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BE0B3" w14:textId="40F0F9B4" w:rsidR="0048186E" w:rsidRPr="0094322E" w:rsidRDefault="007F4388" w:rsidP="0048186E">
      <w:pPr>
        <w:rPr>
          <w:rFonts w:asciiTheme="majorHAnsi" w:eastAsiaTheme="majorEastAsia" w:hAnsiTheme="majorHAnsi" w:cstheme="majorBidi"/>
          <w:spacing w:val="-10"/>
          <w:kern w:val="28"/>
          <w:sz w:val="44"/>
          <w:szCs w:val="44"/>
        </w:rPr>
      </w:pPr>
      <w:r>
        <w:rPr>
          <w:noProof/>
        </w:rPr>
        <w:drawing>
          <wp:inline distT="0" distB="0" distL="0" distR="0" wp14:anchorId="052D3511" wp14:editId="3259842D">
            <wp:extent cx="1646555" cy="624840"/>
            <wp:effectExtent l="0" t="0" r="0" b="3810"/>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T OST Bureau of T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46555" cy="624840"/>
                    </a:xfrm>
                    <a:prstGeom prst="rect">
                      <a:avLst/>
                    </a:prstGeom>
                  </pic:spPr>
                </pic:pic>
              </a:graphicData>
            </a:graphic>
          </wp:inline>
        </w:drawing>
      </w:r>
      <w:bookmarkStart w:id="0" w:name="_GoBack"/>
      <w:bookmarkEnd w:id="0"/>
      <w:r w:rsidR="00655EBB">
        <w:rPr>
          <w:noProof/>
        </w:rPr>
        <mc:AlternateContent>
          <mc:Choice Requires="wps">
            <w:drawing>
              <wp:anchor distT="45720" distB="45720" distL="114300" distR="114300" simplePos="0" relativeHeight="251667456" behindDoc="0" locked="0" layoutInCell="1" allowOverlap="1" wp14:anchorId="16B001CA" wp14:editId="77A853B1">
                <wp:simplePos x="0" y="0"/>
                <wp:positionH relativeFrom="column">
                  <wp:posOffset>-747395</wp:posOffset>
                </wp:positionH>
                <wp:positionV relativeFrom="paragraph">
                  <wp:posOffset>2856230</wp:posOffset>
                </wp:positionV>
                <wp:extent cx="5353685" cy="1404620"/>
                <wp:effectExtent l="0" t="0" r="0" b="0"/>
                <wp:wrapSquare wrapText="bothSides"/>
                <wp:docPr id="9"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685" cy="1404620"/>
                        </a:xfrm>
                        <a:prstGeom prst="rect">
                          <a:avLst/>
                        </a:prstGeom>
                        <a:noFill/>
                        <a:ln w="9525">
                          <a:noFill/>
                          <a:miter lim="800000"/>
                          <a:headEnd/>
                          <a:tailEnd/>
                        </a:ln>
                      </wps:spPr>
                      <wps:txbx>
                        <w:txbxContent>
                          <w:p w14:paraId="4F328BFE" w14:textId="6131801D" w:rsidR="00497974" w:rsidRPr="00AE11A8" w:rsidRDefault="00497974" w:rsidP="00CA480E">
                            <w:pPr>
                              <w:jc w:val="right"/>
                              <w:rPr>
                                <w:rFonts w:asciiTheme="majorHAnsi" w:hAnsiTheme="majorHAnsi"/>
                                <w:color w:val="FFFFFF" w:themeColor="background1"/>
                                <w:sz w:val="52"/>
                                <w:szCs w:val="80"/>
                              </w:rPr>
                            </w:pPr>
                            <w:r w:rsidRPr="00AE11A8">
                              <w:rPr>
                                <w:rFonts w:asciiTheme="majorHAnsi" w:hAnsiTheme="majorHAnsi"/>
                                <w:color w:val="FFFFFF" w:themeColor="background1"/>
                                <w:sz w:val="52"/>
                                <w:szCs w:val="80"/>
                              </w:rPr>
                              <w:t>Bureau of Transportation Statistics</w:t>
                            </w:r>
                          </w:p>
                          <w:p w14:paraId="2620B8E1" w14:textId="77777777" w:rsidR="007A312D" w:rsidRDefault="00497974" w:rsidP="00CA480E">
                            <w:pPr>
                              <w:jc w:val="right"/>
                              <w:rPr>
                                <w:rFonts w:asciiTheme="majorHAnsi" w:hAnsiTheme="majorHAnsi"/>
                                <w:b/>
                                <w:color w:val="FFFFFF" w:themeColor="background1"/>
                                <w:sz w:val="72"/>
                                <w:szCs w:val="80"/>
                              </w:rPr>
                            </w:pPr>
                            <w:r w:rsidRPr="00AE11A8">
                              <w:rPr>
                                <w:rFonts w:asciiTheme="majorHAnsi" w:hAnsiTheme="majorHAnsi"/>
                                <w:b/>
                                <w:color w:val="FFFFFF" w:themeColor="background1"/>
                                <w:sz w:val="72"/>
                                <w:szCs w:val="80"/>
                              </w:rPr>
                              <w:t>National Transportation Noise Map</w:t>
                            </w:r>
                            <w:r>
                              <w:rPr>
                                <w:rFonts w:asciiTheme="majorHAnsi" w:hAnsiTheme="majorHAnsi"/>
                                <w:b/>
                                <w:color w:val="FFFFFF" w:themeColor="background1"/>
                                <w:sz w:val="72"/>
                                <w:szCs w:val="80"/>
                              </w:rPr>
                              <w:t xml:space="preserve"> </w:t>
                            </w:r>
                          </w:p>
                          <w:p w14:paraId="58A6C04F" w14:textId="20076F54" w:rsidR="00497974" w:rsidRPr="00AE11A8" w:rsidRDefault="007A312D" w:rsidP="00CA480E">
                            <w:pPr>
                              <w:jc w:val="right"/>
                              <w:rPr>
                                <w:rFonts w:asciiTheme="majorHAnsi" w:hAnsiTheme="majorHAnsi"/>
                                <w:b/>
                                <w:color w:val="FFFFFF" w:themeColor="background1"/>
                                <w:sz w:val="72"/>
                                <w:szCs w:val="80"/>
                              </w:rPr>
                            </w:pPr>
                            <w:r>
                              <w:rPr>
                                <w:rFonts w:asciiTheme="majorHAnsi" w:hAnsiTheme="majorHAnsi"/>
                                <w:b/>
                                <w:color w:val="FFFFFF" w:themeColor="background1"/>
                                <w:sz w:val="72"/>
                                <w:szCs w:val="80"/>
                              </w:rPr>
                              <w:t>Repairing the CONUS Raster Mosaic Dataset</w:t>
                            </w:r>
                            <w:r w:rsidR="0048186E">
                              <w:rPr>
                                <w:rFonts w:asciiTheme="majorHAnsi" w:hAnsiTheme="majorHAnsi"/>
                                <w:b/>
                                <w:color w:val="FFFFFF" w:themeColor="background1"/>
                                <w:sz w:val="72"/>
                                <w:szCs w:val="80"/>
                              </w:rPr>
                              <w:t xml:space="preserve"> </w:t>
                            </w:r>
                          </w:p>
                          <w:p w14:paraId="28896157" w14:textId="5222F4C8" w:rsidR="00497974" w:rsidRPr="00AE11A8" w:rsidRDefault="00497974" w:rsidP="00CA480E">
                            <w:pPr>
                              <w:jc w:val="right"/>
                              <w:rPr>
                                <w:rFonts w:asciiTheme="majorHAnsi" w:hAnsiTheme="majorHAnsi"/>
                                <w:color w:val="FFFFFF" w:themeColor="background1"/>
                                <w:sz w:val="36"/>
                                <w:szCs w:val="80"/>
                              </w:rPr>
                            </w:pPr>
                            <w:r w:rsidRPr="00AE11A8">
                              <w:rPr>
                                <w:rFonts w:asciiTheme="majorHAnsi" w:hAnsiTheme="majorHAnsi"/>
                                <w:color w:val="FFFFFF" w:themeColor="background1"/>
                                <w:sz w:val="36"/>
                                <w:szCs w:val="80"/>
                              </w:rPr>
                              <w:t>20</w:t>
                            </w:r>
                            <w:r>
                              <w:rPr>
                                <w:rFonts w:asciiTheme="majorHAnsi" w:hAnsiTheme="majorHAnsi"/>
                                <w:color w:val="FFFFFF" w:themeColor="background1"/>
                                <w:sz w:val="36"/>
                                <w:szCs w:val="80"/>
                              </w:rPr>
                              <w:t>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B001CA" id="_x0000_t202" coordsize="21600,21600" o:spt="202" path="m,l,21600r21600,l21600,xe">
                <v:stroke joinstyle="miter"/>
                <v:path gradientshapeok="t" o:connecttype="rect"/>
              </v:shapetype>
              <v:shape id="Text Box 2" o:spid="_x0000_s1026" type="#_x0000_t202" style="position:absolute;margin-left:-58.85pt;margin-top:224.9pt;width:421.5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" filled="f" stroked="f">
                <v:textbox style="mso-fit-shape-to-text:t">
                  <w:txbxContent>
                    <w:p w14:paraId="4F328BFE" w14:textId="6131801D" w:rsidR="00497974" w:rsidRPr="00AE11A8" w:rsidRDefault="00497974" w:rsidP="00CA480E">
                      <w:pPr>
                        <w:jc w:val="right"/>
                        <w:rPr>
                          <w:rFonts w:asciiTheme="majorHAnsi" w:hAnsiTheme="majorHAnsi"/>
                          <w:color w:val="FFFFFF" w:themeColor="background1"/>
                          <w:sz w:val="52"/>
                          <w:szCs w:val="80"/>
                        </w:rPr>
                      </w:pPr>
                      <w:r w:rsidRPr="00AE11A8">
                        <w:rPr>
                          <w:rFonts w:asciiTheme="majorHAnsi" w:hAnsiTheme="majorHAnsi"/>
                          <w:color w:val="FFFFFF" w:themeColor="background1"/>
                          <w:sz w:val="52"/>
                          <w:szCs w:val="80"/>
                        </w:rPr>
                        <w:t>Bureau of Transportation Statistics</w:t>
                      </w:r>
                    </w:p>
                    <w:p w14:paraId="2620B8E1" w14:textId="77777777" w:rsidR="007A312D" w:rsidRDefault="00497974" w:rsidP="00CA480E">
                      <w:pPr>
                        <w:jc w:val="right"/>
                        <w:rPr>
                          <w:rFonts w:asciiTheme="majorHAnsi" w:hAnsiTheme="majorHAnsi"/>
                          <w:b/>
                          <w:color w:val="FFFFFF" w:themeColor="background1"/>
                          <w:sz w:val="72"/>
                          <w:szCs w:val="80"/>
                        </w:rPr>
                      </w:pPr>
                      <w:r w:rsidRPr="00AE11A8">
                        <w:rPr>
                          <w:rFonts w:asciiTheme="majorHAnsi" w:hAnsiTheme="majorHAnsi"/>
                          <w:b/>
                          <w:color w:val="FFFFFF" w:themeColor="background1"/>
                          <w:sz w:val="72"/>
                          <w:szCs w:val="80"/>
                        </w:rPr>
                        <w:t>National Transportation Noise Map</w:t>
                      </w:r>
                      <w:r>
                        <w:rPr>
                          <w:rFonts w:asciiTheme="majorHAnsi" w:hAnsiTheme="majorHAnsi"/>
                          <w:b/>
                          <w:color w:val="FFFFFF" w:themeColor="background1"/>
                          <w:sz w:val="72"/>
                          <w:szCs w:val="80"/>
                        </w:rPr>
                        <w:t xml:space="preserve"> </w:t>
                      </w:r>
                    </w:p>
                    <w:p w14:paraId="58A6C04F" w14:textId="20076F54" w:rsidR="00497974" w:rsidRPr="00AE11A8" w:rsidRDefault="007A312D" w:rsidP="00CA480E">
                      <w:pPr>
                        <w:jc w:val="right"/>
                        <w:rPr>
                          <w:rFonts w:asciiTheme="majorHAnsi" w:hAnsiTheme="majorHAnsi"/>
                          <w:b/>
                          <w:color w:val="FFFFFF" w:themeColor="background1"/>
                          <w:sz w:val="72"/>
                          <w:szCs w:val="80"/>
                        </w:rPr>
                      </w:pPr>
                      <w:r>
                        <w:rPr>
                          <w:rFonts w:asciiTheme="majorHAnsi" w:hAnsiTheme="majorHAnsi"/>
                          <w:b/>
                          <w:color w:val="FFFFFF" w:themeColor="background1"/>
                          <w:sz w:val="72"/>
                          <w:szCs w:val="80"/>
                        </w:rPr>
                        <w:t>Repairing the CONUS Raster Mosaic Dataset</w:t>
                      </w:r>
                      <w:r w:rsidR="0048186E">
                        <w:rPr>
                          <w:rFonts w:asciiTheme="majorHAnsi" w:hAnsiTheme="majorHAnsi"/>
                          <w:b/>
                          <w:color w:val="FFFFFF" w:themeColor="background1"/>
                          <w:sz w:val="72"/>
                          <w:szCs w:val="80"/>
                        </w:rPr>
                        <w:t xml:space="preserve"> </w:t>
                      </w:r>
                    </w:p>
                    <w:p w14:paraId="28896157" w14:textId="5222F4C8" w:rsidR="00497974" w:rsidRPr="00AE11A8" w:rsidRDefault="00497974" w:rsidP="00CA480E">
                      <w:pPr>
                        <w:jc w:val="right"/>
                        <w:rPr>
                          <w:rFonts w:asciiTheme="majorHAnsi" w:hAnsiTheme="majorHAnsi"/>
                          <w:color w:val="FFFFFF" w:themeColor="background1"/>
                          <w:sz w:val="36"/>
                          <w:szCs w:val="80"/>
                        </w:rPr>
                      </w:pPr>
                      <w:r w:rsidRPr="00AE11A8">
                        <w:rPr>
                          <w:rFonts w:asciiTheme="majorHAnsi" w:hAnsiTheme="majorHAnsi"/>
                          <w:color w:val="FFFFFF" w:themeColor="background1"/>
                          <w:sz w:val="36"/>
                          <w:szCs w:val="80"/>
                        </w:rPr>
                        <w:t>20</w:t>
                      </w:r>
                      <w:r>
                        <w:rPr>
                          <w:rFonts w:asciiTheme="majorHAnsi" w:hAnsiTheme="majorHAnsi"/>
                          <w:color w:val="FFFFFF" w:themeColor="background1"/>
                          <w:sz w:val="36"/>
                          <w:szCs w:val="80"/>
                        </w:rPr>
                        <w:t>20</w:t>
                      </w:r>
                    </w:p>
                  </w:txbxContent>
                </v:textbox>
                <w10:wrap type="square"/>
              </v:shape>
            </w:pict>
          </mc:Fallback>
        </mc:AlternateContent>
      </w:r>
      <w:r w:rsidR="00655EBB">
        <w:rPr>
          <w:noProof/>
        </w:rPr>
        <mc:AlternateContent>
          <mc:Choice Requires="wps">
            <w:drawing>
              <wp:anchor distT="0" distB="0" distL="114300" distR="114300" simplePos="0" relativeHeight="251663360" behindDoc="1" locked="0" layoutInCell="1" allowOverlap="1" wp14:anchorId="0916344C" wp14:editId="2A174535">
                <wp:simplePos x="0" y="0"/>
                <wp:positionH relativeFrom="column">
                  <wp:posOffset>4757057</wp:posOffset>
                </wp:positionH>
                <wp:positionV relativeFrom="paragraph">
                  <wp:posOffset>-718457</wp:posOffset>
                </wp:positionV>
                <wp:extent cx="1875790" cy="9710928"/>
                <wp:effectExtent l="0" t="0" r="10160" b="24130"/>
                <wp:wrapNone/>
                <wp:docPr id="8" name="Rectangle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875790" cy="9710928"/>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03FED1" id="Rectangle 8" o:spid="_x0000_s1026" style="position:absolute;margin-left:374.55pt;margin-top:-56.55pt;width:147.7pt;height:764.6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" fillcolor="#44546a [3215]" strokecolor="#1f4d78 [1604]" strokeweight="1pt"/>
            </w:pict>
          </mc:Fallback>
        </mc:AlternateContent>
      </w:r>
      <w:r w:rsidR="00655EBB">
        <w:rPr>
          <w:noProof/>
        </w:rPr>
        <mc:AlternateContent>
          <mc:Choice Requires="wps">
            <w:drawing>
              <wp:anchor distT="0" distB="0" distL="114300" distR="114300" simplePos="0" relativeHeight="251662336" behindDoc="1" locked="0" layoutInCell="1" allowOverlap="1" wp14:anchorId="61AFD237" wp14:editId="59C6BCEC">
                <wp:simplePos x="0" y="0"/>
                <wp:positionH relativeFrom="column">
                  <wp:posOffset>-751205</wp:posOffset>
                </wp:positionH>
                <wp:positionV relativeFrom="paragraph">
                  <wp:posOffset>-718820</wp:posOffset>
                </wp:positionV>
                <wp:extent cx="5354320" cy="9709785"/>
                <wp:effectExtent l="0" t="0" r="0" b="5715"/>
                <wp:wrapNone/>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354320" cy="970978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10C11" id="Rectangle 5" o:spid="_x0000_s1026" style="position:absolute;margin-left:-59.15pt;margin-top:-56.6pt;width:421.6pt;height:764.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" fillcolor="#5b9bd5 [3204]" stroked="f" strokeweight="1pt"/>
            </w:pict>
          </mc:Fallback>
        </mc:AlternateContent>
      </w:r>
      <w:r w:rsidR="00D63B04">
        <w:br w:type="page"/>
      </w:r>
      <w:r w:rsidR="0048186E" w:rsidRPr="0094322E">
        <w:rPr>
          <w:rFonts w:asciiTheme="majorHAnsi" w:eastAsiaTheme="majorEastAsia" w:hAnsiTheme="majorHAnsi" w:cstheme="majorBidi"/>
          <w:spacing w:val="-10"/>
          <w:kern w:val="28"/>
          <w:sz w:val="44"/>
          <w:szCs w:val="44"/>
        </w:rPr>
        <w:lastRenderedPageBreak/>
        <w:t>How to Repair the</w:t>
      </w:r>
      <w:r w:rsidR="007A312D" w:rsidRPr="0094322E">
        <w:rPr>
          <w:rFonts w:asciiTheme="majorHAnsi" w:eastAsiaTheme="majorEastAsia" w:hAnsiTheme="majorHAnsi" w:cstheme="majorBidi"/>
          <w:spacing w:val="-10"/>
          <w:kern w:val="28"/>
          <w:sz w:val="44"/>
          <w:szCs w:val="44"/>
        </w:rPr>
        <w:t xml:space="preserve"> CONUS</w:t>
      </w:r>
      <w:r w:rsidR="0048186E" w:rsidRPr="0094322E">
        <w:rPr>
          <w:rFonts w:asciiTheme="majorHAnsi" w:eastAsiaTheme="majorEastAsia" w:hAnsiTheme="majorHAnsi" w:cstheme="majorBidi"/>
          <w:spacing w:val="-10"/>
          <w:kern w:val="28"/>
          <w:sz w:val="44"/>
          <w:szCs w:val="44"/>
        </w:rPr>
        <w:t xml:space="preserve"> </w:t>
      </w:r>
      <w:r w:rsidR="0094322E" w:rsidRPr="0094322E">
        <w:rPr>
          <w:rFonts w:asciiTheme="majorHAnsi" w:eastAsiaTheme="majorEastAsia" w:hAnsiTheme="majorHAnsi" w:cstheme="majorBidi"/>
          <w:spacing w:val="-10"/>
          <w:kern w:val="28"/>
          <w:sz w:val="44"/>
          <w:szCs w:val="44"/>
        </w:rPr>
        <w:t xml:space="preserve">Noise </w:t>
      </w:r>
      <w:r w:rsidR="007A312D" w:rsidRPr="0094322E">
        <w:rPr>
          <w:rFonts w:asciiTheme="majorHAnsi" w:eastAsiaTheme="majorEastAsia" w:hAnsiTheme="majorHAnsi" w:cstheme="majorBidi"/>
          <w:spacing w:val="-10"/>
          <w:kern w:val="28"/>
          <w:sz w:val="44"/>
          <w:szCs w:val="44"/>
        </w:rPr>
        <w:t>R</w:t>
      </w:r>
      <w:r w:rsidR="0048186E" w:rsidRPr="0094322E">
        <w:rPr>
          <w:rFonts w:asciiTheme="majorHAnsi" w:eastAsiaTheme="majorEastAsia" w:hAnsiTheme="majorHAnsi" w:cstheme="majorBidi"/>
          <w:spacing w:val="-10"/>
          <w:kern w:val="28"/>
          <w:sz w:val="44"/>
          <w:szCs w:val="44"/>
        </w:rPr>
        <w:t xml:space="preserve">aster </w:t>
      </w:r>
      <w:r w:rsidR="007A312D" w:rsidRPr="0094322E">
        <w:rPr>
          <w:rFonts w:asciiTheme="majorHAnsi" w:eastAsiaTheme="majorEastAsia" w:hAnsiTheme="majorHAnsi" w:cstheme="majorBidi"/>
          <w:spacing w:val="-10"/>
          <w:kern w:val="28"/>
          <w:sz w:val="44"/>
          <w:szCs w:val="44"/>
        </w:rPr>
        <w:t>M</w:t>
      </w:r>
      <w:r w:rsidR="0048186E" w:rsidRPr="0094322E">
        <w:rPr>
          <w:rFonts w:asciiTheme="majorHAnsi" w:eastAsiaTheme="majorEastAsia" w:hAnsiTheme="majorHAnsi" w:cstheme="majorBidi"/>
          <w:spacing w:val="-10"/>
          <w:kern w:val="28"/>
          <w:sz w:val="44"/>
          <w:szCs w:val="44"/>
        </w:rPr>
        <w:t xml:space="preserve">osaic </w:t>
      </w:r>
      <w:r w:rsidR="007A312D" w:rsidRPr="0094322E">
        <w:rPr>
          <w:rFonts w:asciiTheme="majorHAnsi" w:eastAsiaTheme="majorEastAsia" w:hAnsiTheme="majorHAnsi" w:cstheme="majorBidi"/>
          <w:spacing w:val="-10"/>
          <w:kern w:val="28"/>
          <w:sz w:val="44"/>
          <w:szCs w:val="44"/>
        </w:rPr>
        <w:t>D</w:t>
      </w:r>
      <w:r w:rsidR="0048186E" w:rsidRPr="0094322E">
        <w:rPr>
          <w:rFonts w:asciiTheme="majorHAnsi" w:eastAsiaTheme="majorEastAsia" w:hAnsiTheme="majorHAnsi" w:cstheme="majorBidi"/>
          <w:spacing w:val="-10"/>
          <w:kern w:val="28"/>
          <w:sz w:val="44"/>
          <w:szCs w:val="44"/>
        </w:rPr>
        <w:t>ataset</w:t>
      </w:r>
    </w:p>
    <w:p w14:paraId="2D37D2B4" w14:textId="7AAF841E" w:rsidR="007A312D" w:rsidRDefault="007B356D" w:rsidP="0048186E">
      <w:r>
        <w:t xml:space="preserve">Please read and review this document in full, before attempting to repair the CONUS raster mosaic dataset. </w:t>
      </w:r>
      <w:r w:rsidR="007A312D">
        <w:t>For the 2016 and 2018 version</w:t>
      </w:r>
      <w:r w:rsidR="006D35F3">
        <w:t>s</w:t>
      </w:r>
      <w:r w:rsidR="007A312D">
        <w:t xml:space="preserve"> of the CONUS raster mosaic dataset, the paths </w:t>
      </w:r>
      <w:r w:rsidR="006D35F3">
        <w:t xml:space="preserve">referencing the underlying state datasets used to build the mosaic </w:t>
      </w:r>
      <w:r w:rsidR="006D35F3" w:rsidRPr="0003392C">
        <w:t>need to be repaired</w:t>
      </w:r>
      <w:r w:rsidR="007A312D">
        <w:t xml:space="preserve">. </w:t>
      </w:r>
      <w:r w:rsidR="0003392C">
        <w:t>Repairing these paths will ensure that your GIS software application properly locates these files once you have downloaded them into a specified directory on your local machine. Otherwise</w:t>
      </w:r>
      <w:r w:rsidR="007A312D">
        <w:t>, the mosaic will appear</w:t>
      </w:r>
      <w:r w:rsidR="0003392C">
        <w:t xml:space="preserve"> in your program</w:t>
      </w:r>
      <w:r w:rsidR="007A312D">
        <w:t xml:space="preserve"> as </w:t>
      </w:r>
      <w:r w:rsidR="0003392C">
        <w:t xml:space="preserve">several </w:t>
      </w:r>
      <w:r w:rsidR="007A312D">
        <w:t xml:space="preserve">black boxes or a black and white checkerboard. </w:t>
      </w:r>
      <w:r>
        <w:t>Below are the steps to complete the repair</w:t>
      </w:r>
      <w:r w:rsidR="0003392C">
        <w:t>:</w:t>
      </w:r>
    </w:p>
    <w:p w14:paraId="39BE08B3" w14:textId="59530B4A" w:rsidR="007B356D" w:rsidRDefault="000425C6" w:rsidP="007B356D">
      <w:pPr>
        <w:pStyle w:val="ListParagraph"/>
        <w:numPr>
          <w:ilvl w:val="0"/>
          <w:numId w:val="23"/>
        </w:numPr>
      </w:pPr>
      <w:r>
        <w:t>Create a folder named “CONUS” anywhere in a workspace where the user would like the noise data to be saved</w:t>
      </w:r>
    </w:p>
    <w:p w14:paraId="2E332A77" w14:textId="287EE926" w:rsidR="000425C6" w:rsidRDefault="000425C6" w:rsidP="007B356D">
      <w:pPr>
        <w:pStyle w:val="ListParagraph"/>
        <w:numPr>
          <w:ilvl w:val="0"/>
          <w:numId w:val="23"/>
        </w:numPr>
      </w:pPr>
      <w:r>
        <w:t xml:space="preserve">Save the </w:t>
      </w:r>
      <w:r w:rsidR="009D521B">
        <w:t>received</w:t>
      </w:r>
      <w:r w:rsidR="006D35F3">
        <w:t xml:space="preserve"> CONUS noise data</w:t>
      </w:r>
      <w:r w:rsidR="009D521B">
        <w:t xml:space="preserve"> zip file into your newly created “CONUS” folder</w:t>
      </w:r>
    </w:p>
    <w:p w14:paraId="6B965038" w14:textId="6B56D22E" w:rsidR="009D521B" w:rsidRDefault="009D521B" w:rsidP="007B356D">
      <w:pPr>
        <w:pStyle w:val="ListParagraph"/>
        <w:numPr>
          <w:ilvl w:val="0"/>
          <w:numId w:val="23"/>
        </w:numPr>
      </w:pPr>
      <w:r>
        <w:t>Unzip the contents of the zip file into the “CONUS” folder</w:t>
      </w:r>
      <w:r w:rsidR="00357EA4">
        <w:t>. The zip should have a folder with the name of the type of CONUS noise data</w:t>
      </w:r>
    </w:p>
    <w:p w14:paraId="0D4F0281" w14:textId="3A6C6DB5" w:rsidR="00357EA4" w:rsidRDefault="00357EA4" w:rsidP="00357EA4">
      <w:pPr>
        <w:pStyle w:val="ListParagraph"/>
        <w:numPr>
          <w:ilvl w:val="0"/>
          <w:numId w:val="23"/>
        </w:numPr>
      </w:pPr>
      <w:r>
        <w:t>Within this folder, t</w:t>
      </w:r>
      <w:r w:rsidR="009D521B">
        <w:t>here should be three items</w:t>
      </w:r>
      <w:r w:rsidR="0003392C">
        <w:t>:</w:t>
      </w:r>
      <w:r>
        <w:t xml:space="preserve"> an </w:t>
      </w:r>
      <w:proofErr w:type="spellStart"/>
      <w:r>
        <w:t>Esri</w:t>
      </w:r>
      <w:proofErr w:type="spellEnd"/>
      <w:r>
        <w:t xml:space="preserve"> </w:t>
      </w:r>
      <w:r w:rsidR="006D35F3">
        <w:t xml:space="preserve">file </w:t>
      </w:r>
      <w:r>
        <w:t xml:space="preserve">geodatabase with one mosaic </w:t>
      </w:r>
      <w:r w:rsidR="00F34673">
        <w:t xml:space="preserve">raster </w:t>
      </w:r>
      <w:r>
        <w:t>dataset</w:t>
      </w:r>
      <w:r w:rsidR="006D35F3">
        <w:t xml:space="preserve"> inside</w:t>
      </w:r>
      <w:r>
        <w:t>, a folder for the mosaic’s overview files, and a folder containing all the state rasters used to build the mosaic dataset. Please don’t rearrange or move these content</w:t>
      </w:r>
      <w:r w:rsidR="006816EE">
        <w:t>s</w:t>
      </w:r>
      <w:r>
        <w:t xml:space="preserve"> from the parent folders</w:t>
      </w:r>
    </w:p>
    <w:p w14:paraId="62E7F507" w14:textId="04C6ABC8" w:rsidR="00357EA4" w:rsidRDefault="00CD5123" w:rsidP="00357EA4">
      <w:pPr>
        <w:pStyle w:val="ListParagraph"/>
        <w:numPr>
          <w:ilvl w:val="0"/>
          <w:numId w:val="23"/>
        </w:numPr>
      </w:pPr>
      <w:r>
        <w:t>Open ArcCatalog</w:t>
      </w:r>
      <w:r w:rsidR="006D35F3">
        <w:t>, ArcMap,</w:t>
      </w:r>
      <w:r>
        <w:t xml:space="preserve"> or Arc</w:t>
      </w:r>
      <w:r w:rsidR="006D35F3">
        <w:t xml:space="preserve">GIS </w:t>
      </w:r>
      <w:r>
        <w:t xml:space="preserve">Pro. If using </w:t>
      </w:r>
      <w:r w:rsidR="006D35F3">
        <w:t xml:space="preserve">ArcMap or </w:t>
      </w:r>
      <w:r>
        <w:t>Arc</w:t>
      </w:r>
      <w:r w:rsidR="006D35F3">
        <w:t xml:space="preserve">GIS </w:t>
      </w:r>
      <w:r>
        <w:t xml:space="preserve">Pro, please navigate to the catalog pane. All screenshots </w:t>
      </w:r>
      <w:r w:rsidR="004C00DE">
        <w:t xml:space="preserve">below </w:t>
      </w:r>
      <w:r>
        <w:t>are from Arc</w:t>
      </w:r>
      <w:r w:rsidR="00942C32">
        <w:t>Catalog</w:t>
      </w:r>
      <w:r>
        <w:t xml:space="preserve"> 10.7.1.</w:t>
      </w:r>
    </w:p>
    <w:p w14:paraId="203E1BFD" w14:textId="64A31077" w:rsidR="00CD5123" w:rsidRDefault="00942C32" w:rsidP="00357EA4">
      <w:pPr>
        <w:pStyle w:val="ListParagraph"/>
        <w:numPr>
          <w:ilvl w:val="0"/>
          <w:numId w:val="23"/>
        </w:numPr>
      </w:pPr>
      <w:r>
        <w:t>In ArcCatalog</w:t>
      </w:r>
      <w:r w:rsidR="00F870DF">
        <w:t xml:space="preserve"> (or</w:t>
      </w:r>
      <w:r w:rsidR="00F1680E">
        <w:t xml:space="preserve"> the</w:t>
      </w:r>
      <w:r w:rsidR="00F870DF">
        <w:t xml:space="preserve"> catalog pane in </w:t>
      </w:r>
      <w:r w:rsidR="006D35F3">
        <w:t>Map/</w:t>
      </w:r>
      <w:r w:rsidR="00F870DF">
        <w:t>Pro)</w:t>
      </w:r>
      <w:r>
        <w:t>, navigate to the noise geodatabase containing the CONUS noise mosaic</w:t>
      </w:r>
      <w:r w:rsidR="00F1680E">
        <w:t xml:space="preserve"> that had been recently extracted</w:t>
      </w:r>
    </w:p>
    <w:p w14:paraId="623CE30D" w14:textId="3268096B" w:rsidR="00F1680E" w:rsidRDefault="00F1680E" w:rsidP="00357EA4">
      <w:pPr>
        <w:pStyle w:val="ListParagraph"/>
        <w:numPr>
          <w:ilvl w:val="0"/>
          <w:numId w:val="23"/>
        </w:numPr>
      </w:pPr>
      <w:r>
        <w:t>Expand the geodatabase so one can see the mosaic dataset</w:t>
      </w:r>
    </w:p>
    <w:p w14:paraId="5C3E204A" w14:textId="3EB079BA" w:rsidR="00F1680E" w:rsidRDefault="00F1680E" w:rsidP="00F1680E"/>
    <w:p w14:paraId="133AB9F4" w14:textId="4EFC6FE6" w:rsidR="00F1680E" w:rsidRDefault="00F1680E" w:rsidP="00F1680E"/>
    <w:p w14:paraId="455DB57A" w14:textId="3707EAE1" w:rsidR="00F1680E" w:rsidRDefault="00F1680E" w:rsidP="00F1680E"/>
    <w:p w14:paraId="45CA803F" w14:textId="04A6C7CF" w:rsidR="00F1680E" w:rsidRDefault="00F1680E" w:rsidP="00F1680E"/>
    <w:p w14:paraId="0D4BF84A" w14:textId="3680E92E" w:rsidR="00F1680E" w:rsidRDefault="00F1680E" w:rsidP="00F1680E"/>
    <w:p w14:paraId="0A7E4954" w14:textId="29CFD729" w:rsidR="00F1680E" w:rsidRDefault="00F1680E" w:rsidP="00F1680E"/>
    <w:p w14:paraId="257E09DA" w14:textId="6F4CAE62" w:rsidR="00F1680E" w:rsidRDefault="00F1680E" w:rsidP="00F1680E"/>
    <w:p w14:paraId="6BCADCA9" w14:textId="6080315C" w:rsidR="00F1680E" w:rsidRDefault="00F1680E" w:rsidP="00F1680E"/>
    <w:p w14:paraId="30F27AE7" w14:textId="6161B9A5" w:rsidR="00F1680E" w:rsidRDefault="00F1680E" w:rsidP="00F1680E"/>
    <w:p w14:paraId="7D1BE4F3" w14:textId="322B41B4" w:rsidR="00F1680E" w:rsidRDefault="00F1680E" w:rsidP="00F1680E"/>
    <w:p w14:paraId="408460F2" w14:textId="3187F37D" w:rsidR="00F1680E" w:rsidRDefault="00F1680E" w:rsidP="00F1680E"/>
    <w:p w14:paraId="4794D881" w14:textId="34429B64" w:rsidR="00F1680E" w:rsidRDefault="00F1680E" w:rsidP="00F1680E"/>
    <w:p w14:paraId="520FCEA6" w14:textId="77777777" w:rsidR="00F1680E" w:rsidRDefault="00F1680E" w:rsidP="00F1680E"/>
    <w:p w14:paraId="1EF6D1E1" w14:textId="3DD01BB7" w:rsidR="00F1680E" w:rsidRDefault="00F1680E" w:rsidP="00456CCD">
      <w:pPr>
        <w:pStyle w:val="ListParagraph"/>
        <w:numPr>
          <w:ilvl w:val="0"/>
          <w:numId w:val="23"/>
        </w:numPr>
      </w:pPr>
      <w:r>
        <w:lastRenderedPageBreak/>
        <w:t>Right-click the mosaic dataset and hover over “</w:t>
      </w:r>
      <w:r w:rsidR="004C00DE">
        <w:t>M</w:t>
      </w:r>
      <w:r>
        <w:t>odify,” and then select “Repai</w:t>
      </w:r>
      <w:r w:rsidR="00456CCD">
        <w:t>r…” (Note: If using Pro, right click the mosaic dataset, hover over “</w:t>
      </w:r>
      <w:r w:rsidR="004C00DE">
        <w:t>M</w:t>
      </w:r>
      <w:r w:rsidR="00456CCD" w:rsidRPr="00456CCD">
        <w:t>odify</w:t>
      </w:r>
      <w:r w:rsidR="00456CCD">
        <w:t>”</w:t>
      </w:r>
      <w:r w:rsidR="00456CCD" w:rsidRPr="00456CCD">
        <w:t xml:space="preserve"> and then </w:t>
      </w:r>
      <w:r w:rsidR="00456CCD">
        <w:t>select “</w:t>
      </w:r>
      <w:r w:rsidR="004C00DE">
        <w:t>R</w:t>
      </w:r>
      <w:r w:rsidR="00456CCD" w:rsidRPr="00456CCD">
        <w:t xml:space="preserve">epair </w:t>
      </w:r>
      <w:r w:rsidR="004C00DE">
        <w:t>M</w:t>
      </w:r>
      <w:r w:rsidR="00456CCD" w:rsidRPr="00456CCD">
        <w:t xml:space="preserve">osaic </w:t>
      </w:r>
      <w:r w:rsidR="004C00DE">
        <w:t>D</w:t>
      </w:r>
      <w:r w:rsidR="00456CCD" w:rsidRPr="00456CCD">
        <w:t xml:space="preserve">ataset </w:t>
      </w:r>
      <w:r w:rsidR="004C00DE">
        <w:t>P</w:t>
      </w:r>
      <w:r w:rsidR="00456CCD" w:rsidRPr="00456CCD">
        <w:t>aths</w:t>
      </w:r>
      <w:r w:rsidR="00456CCD">
        <w:t>”</w:t>
      </w:r>
      <w:r w:rsidR="00456CCD" w:rsidRPr="00456CCD">
        <w:t>)</w:t>
      </w:r>
    </w:p>
    <w:p w14:paraId="35EEBA53" w14:textId="77777777" w:rsidR="00456CCD" w:rsidRDefault="00456CCD" w:rsidP="00456CCD">
      <w:pPr>
        <w:pStyle w:val="ListParagraph"/>
      </w:pPr>
    </w:p>
    <w:p w14:paraId="688B0098" w14:textId="3F0EB5FA" w:rsidR="00F1680E" w:rsidRDefault="00F1680E" w:rsidP="00F1680E">
      <w:r>
        <w:rPr>
          <w:noProof/>
        </w:rPr>
        <w:drawing>
          <wp:inline distT="0" distB="0" distL="0" distR="0" wp14:anchorId="4370166B" wp14:editId="54F6FA25">
            <wp:extent cx="5934075" cy="5448300"/>
            <wp:effectExtent l="0" t="0" r="9525" b="0"/>
            <wp:docPr id="10" name="Picture 10" descr="Right-click the mosaic dataset and hover over “Modify,” and then select “Repair…” (Note: If using Pro, right click the mosaic dataset, hover over “Modify” and then select “Repair Mosaic Dataset P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5448300"/>
                    </a:xfrm>
                    <a:prstGeom prst="rect">
                      <a:avLst/>
                    </a:prstGeom>
                    <a:noFill/>
                    <a:ln>
                      <a:noFill/>
                    </a:ln>
                  </pic:spPr>
                </pic:pic>
              </a:graphicData>
            </a:graphic>
          </wp:inline>
        </w:drawing>
      </w:r>
    </w:p>
    <w:p w14:paraId="6362DDFF" w14:textId="77777777" w:rsidR="007A312D" w:rsidRDefault="007A312D" w:rsidP="0048186E"/>
    <w:p w14:paraId="45C03D7C" w14:textId="0FF5A6AB" w:rsidR="007A312D" w:rsidRDefault="007A312D" w:rsidP="0048186E"/>
    <w:p w14:paraId="5E07A1BF" w14:textId="65D4FBFE" w:rsidR="00456CCD" w:rsidRDefault="00456CCD" w:rsidP="0048186E"/>
    <w:p w14:paraId="36D436C9" w14:textId="06468BFF" w:rsidR="00456CCD" w:rsidRDefault="00456CCD" w:rsidP="0048186E"/>
    <w:p w14:paraId="5B757A58" w14:textId="77777777" w:rsidR="00456CCD" w:rsidRDefault="00456CCD" w:rsidP="0048186E"/>
    <w:p w14:paraId="5F82EEF4" w14:textId="3F4B50EA" w:rsidR="0048186E" w:rsidRDefault="00456CCD" w:rsidP="0048186E">
      <w:pPr>
        <w:pStyle w:val="ListParagraph"/>
        <w:numPr>
          <w:ilvl w:val="0"/>
          <w:numId w:val="23"/>
        </w:numPr>
      </w:pPr>
      <w:r>
        <w:t>In the Repair Mosaic Dataset window, in the upper left corner select the checkbox for “Only Broken Paths</w:t>
      </w:r>
      <w:r w:rsidR="00F34673">
        <w:t>.</w:t>
      </w:r>
      <w:r>
        <w:t xml:space="preserve">” </w:t>
      </w:r>
      <w:r w:rsidR="00F34673">
        <w:t>I</w:t>
      </w:r>
      <w:r>
        <w:t xml:space="preserve">n the upper right for “Folder Paths Depth,” </w:t>
      </w:r>
      <w:r w:rsidR="006D35F3">
        <w:t>select</w:t>
      </w:r>
      <w:r>
        <w:t xml:space="preserve"> </w:t>
      </w:r>
      <w:r w:rsidR="00F34673">
        <w:t>the number of paths</w:t>
      </w:r>
      <w:r>
        <w:t xml:space="preserve"> by using the up and down arrow</w:t>
      </w:r>
      <w:r w:rsidR="00F34673">
        <w:t>s so that u</w:t>
      </w:r>
      <w:r>
        <w:t>nder the old path, the last folder should read “CONUS”</w:t>
      </w:r>
    </w:p>
    <w:p w14:paraId="556B9A4C" w14:textId="78D36B4C" w:rsidR="00456CCD" w:rsidRDefault="00456CCD" w:rsidP="00456CCD">
      <w:r>
        <w:rPr>
          <w:noProof/>
        </w:rPr>
        <w:drawing>
          <wp:inline distT="0" distB="0" distL="0" distR="0" wp14:anchorId="2288FBED" wp14:editId="2F41B851">
            <wp:extent cx="5943600" cy="3519805"/>
            <wp:effectExtent l="0" t="0" r="0" b="4445"/>
            <wp:docPr id="1" name="Picture 1" descr="9. In the Repair Mosaic Dataset window, in the upper left corner select the checkbox for “Only Broken Paths.” In the upper right for “Folder Paths Depth,” select the number of paths by using the up and down arrows so that under the old path, the last folder should read “CO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19805"/>
                    </a:xfrm>
                    <a:prstGeom prst="rect">
                      <a:avLst/>
                    </a:prstGeom>
                  </pic:spPr>
                </pic:pic>
              </a:graphicData>
            </a:graphic>
          </wp:inline>
        </w:drawing>
      </w:r>
    </w:p>
    <w:p w14:paraId="61C843EF" w14:textId="5AE31571" w:rsidR="003C1BE3" w:rsidRDefault="003C1BE3" w:rsidP="00456CCD"/>
    <w:p w14:paraId="54BA8649" w14:textId="1B78CFED" w:rsidR="003C1BE3" w:rsidRDefault="003C1BE3" w:rsidP="00456CCD">
      <w:r>
        <w:rPr>
          <w:noProof/>
        </w:rPr>
        <w:drawing>
          <wp:inline distT="0" distB="0" distL="0" distR="0" wp14:anchorId="04CD707F" wp14:editId="213F1E69">
            <wp:extent cx="4299045" cy="3306958"/>
            <wp:effectExtent l="0" t="0" r="6350" b="8255"/>
            <wp:docPr id="2" name="Picture 2" descr="In the Repair Mosaic Dataset window (in ArcPro), in the upper left corner select the checkbox for “Only Broken Paths.” In the upper right for “Folder Paths Depth,” select the number of paths by using the up and down arrows so that under the old path, the last folder should read “CO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4048" cy="3310807"/>
                    </a:xfrm>
                    <a:prstGeom prst="rect">
                      <a:avLst/>
                    </a:prstGeom>
                  </pic:spPr>
                </pic:pic>
              </a:graphicData>
            </a:graphic>
          </wp:inline>
        </w:drawing>
      </w:r>
    </w:p>
    <w:p w14:paraId="0EE6C068" w14:textId="4570188B" w:rsidR="004D0095" w:rsidRDefault="004D0095" w:rsidP="0048186E"/>
    <w:p w14:paraId="129FAFD4" w14:textId="1A23A3D3" w:rsidR="0048186E" w:rsidRDefault="004D0095" w:rsidP="004C2A14">
      <w:pPr>
        <w:pStyle w:val="ListParagraph"/>
        <w:numPr>
          <w:ilvl w:val="0"/>
          <w:numId w:val="23"/>
        </w:numPr>
      </w:pPr>
      <w:r>
        <w:t>To fix the New Path, select the “…” to the far right of the window</w:t>
      </w:r>
      <w:r w:rsidR="003C1BE3">
        <w:t xml:space="preserve"> (a small folder icon if you are in ArcGIS Pro)</w:t>
      </w:r>
      <w:r>
        <w:t>. You may need to expand the window or click in the area to make the “…’” visible</w:t>
      </w:r>
    </w:p>
    <w:p w14:paraId="2B70B281" w14:textId="77777777" w:rsidR="0048186E" w:rsidRDefault="0048186E" w:rsidP="0048186E">
      <w:r>
        <w:rPr>
          <w:noProof/>
        </w:rPr>
        <w:drawing>
          <wp:inline distT="0" distB="0" distL="0" distR="0" wp14:anchorId="36DD3A8E" wp14:editId="31D84C64">
            <wp:extent cx="5934075" cy="3619500"/>
            <wp:effectExtent l="0" t="0" r="9525" b="0"/>
            <wp:docPr id="6" name="Picture 6" descr="To fix the New Path, select the “…” to the far right of the window (a small folder icon if you are in ArcGIS Pro). You may need to expand the window or click in the area to make the “…’” vi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619500"/>
                    </a:xfrm>
                    <a:prstGeom prst="rect">
                      <a:avLst/>
                    </a:prstGeom>
                    <a:noFill/>
                    <a:ln>
                      <a:noFill/>
                    </a:ln>
                  </pic:spPr>
                </pic:pic>
              </a:graphicData>
            </a:graphic>
          </wp:inline>
        </w:drawing>
      </w:r>
    </w:p>
    <w:p w14:paraId="1D7CC3CD" w14:textId="77777777" w:rsidR="0048186E" w:rsidRDefault="0048186E" w:rsidP="0048186E"/>
    <w:p w14:paraId="56704725" w14:textId="77777777" w:rsidR="0048186E" w:rsidRDefault="0048186E" w:rsidP="0048186E"/>
    <w:p w14:paraId="2C662EB5" w14:textId="64509723" w:rsidR="0048186E" w:rsidRDefault="0048186E" w:rsidP="004D0095">
      <w:pPr>
        <w:pStyle w:val="ListParagraph"/>
        <w:numPr>
          <w:ilvl w:val="0"/>
          <w:numId w:val="23"/>
        </w:numPr>
      </w:pPr>
      <w:r>
        <w:t xml:space="preserve">In the new window that appears, navigate to </w:t>
      </w:r>
      <w:r w:rsidR="004D0095">
        <w:t xml:space="preserve">and select </w:t>
      </w:r>
      <w:r>
        <w:t xml:space="preserve">the </w:t>
      </w:r>
      <w:r w:rsidR="004D0095">
        <w:t>“</w:t>
      </w:r>
      <w:r>
        <w:t>CONUS</w:t>
      </w:r>
      <w:r w:rsidR="004D0095">
        <w:t>”</w:t>
      </w:r>
      <w:r>
        <w:t xml:space="preserve"> folder</w:t>
      </w:r>
      <w:r w:rsidR="004D0095">
        <w:t xml:space="preserve"> </w:t>
      </w:r>
      <w:r w:rsidR="004C00DE">
        <w:t>that was</w:t>
      </w:r>
      <w:r w:rsidR="004D0095">
        <w:t xml:space="preserve"> created in step 1</w:t>
      </w:r>
      <w:r>
        <w:t xml:space="preserve"> on yo</w:t>
      </w:r>
      <w:r w:rsidR="004D0095">
        <w:t>ur workspace</w:t>
      </w:r>
    </w:p>
    <w:p w14:paraId="671AAE8B" w14:textId="3F62DC7F" w:rsidR="0048186E" w:rsidRDefault="004D0095" w:rsidP="004D0095">
      <w:pPr>
        <w:pStyle w:val="ListParagraph"/>
        <w:numPr>
          <w:ilvl w:val="0"/>
          <w:numId w:val="23"/>
        </w:numPr>
      </w:pPr>
      <w:r>
        <w:t>S</w:t>
      </w:r>
      <w:r w:rsidR="0048186E">
        <w:t>elect OK</w:t>
      </w:r>
    </w:p>
    <w:p w14:paraId="05A6EDB4" w14:textId="5973C1A3" w:rsidR="0048186E" w:rsidRDefault="004D0095" w:rsidP="004D0095">
      <w:pPr>
        <w:pStyle w:val="ListParagraph"/>
        <w:numPr>
          <w:ilvl w:val="0"/>
          <w:numId w:val="23"/>
        </w:numPr>
      </w:pPr>
      <w:r>
        <w:t xml:space="preserve">Select </w:t>
      </w:r>
      <w:r w:rsidR="0048186E">
        <w:t>OK again</w:t>
      </w:r>
      <w:r>
        <w:t xml:space="preserve"> in the “Repair Mosaic Dataset” window</w:t>
      </w:r>
      <w:r w:rsidR="003C1BE3">
        <w:t xml:space="preserve"> (</w:t>
      </w:r>
      <w:r w:rsidR="00F34673">
        <w:t xml:space="preserve">Note: If using </w:t>
      </w:r>
      <w:r w:rsidR="003C1BE3">
        <w:t xml:space="preserve">ArcGIS Pro, </w:t>
      </w:r>
      <w:r w:rsidR="00F34673">
        <w:t xml:space="preserve">you may only have to </w:t>
      </w:r>
      <w:r w:rsidR="003C1BE3">
        <w:t>click OK once).</w:t>
      </w:r>
    </w:p>
    <w:p w14:paraId="28AA4B8E" w14:textId="1B7C0EAB" w:rsidR="00E5652A" w:rsidRPr="00E5652A" w:rsidRDefault="004D0095" w:rsidP="004A7457">
      <w:pPr>
        <w:pStyle w:val="ListParagraph"/>
        <w:numPr>
          <w:ilvl w:val="0"/>
          <w:numId w:val="23"/>
        </w:numPr>
      </w:pPr>
      <w:r>
        <w:t xml:space="preserve">The mosaic should now be repaired. </w:t>
      </w:r>
      <w:r w:rsidR="0048186E">
        <w:t>Test the mosaic dataset in ArcMap or Arc</w:t>
      </w:r>
      <w:r w:rsidR="004C00DE">
        <w:t xml:space="preserve">GIS </w:t>
      </w:r>
      <w:r w:rsidR="0048186E">
        <w:t>Pro</w:t>
      </w:r>
      <w:r>
        <w:t>. If the mosaic displays as a black square or as a white and black checkerboard when zoomed in, please retry steps 6 through</w:t>
      </w:r>
      <w:r w:rsidR="007F6DA2">
        <w:t xml:space="preserve"> 13</w:t>
      </w:r>
    </w:p>
    <w:sectPr w:rsidR="00E5652A" w:rsidRPr="00E5652A" w:rsidSect="00A36C73">
      <w:headerReference w:type="default" r:id="rId17"/>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8FF97" w14:textId="77777777" w:rsidR="00EF5D26" w:rsidRDefault="00EF5D26" w:rsidP="004561ED">
      <w:pPr>
        <w:spacing w:after="0" w:line="240" w:lineRule="auto"/>
      </w:pPr>
      <w:r>
        <w:separator/>
      </w:r>
    </w:p>
  </w:endnote>
  <w:endnote w:type="continuationSeparator" w:id="0">
    <w:p w14:paraId="44B5DC17" w14:textId="77777777" w:rsidR="00EF5D26" w:rsidRDefault="00EF5D26" w:rsidP="0045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7091976"/>
      <w:docPartObj>
        <w:docPartGallery w:val="Page Numbers (Bottom of Page)"/>
        <w:docPartUnique/>
      </w:docPartObj>
    </w:sdtPr>
    <w:sdtEndPr>
      <w:rPr>
        <w:noProof/>
      </w:rPr>
    </w:sdtEndPr>
    <w:sdtContent>
      <w:p w14:paraId="212B2590" w14:textId="2312F81B" w:rsidR="00497974" w:rsidRDefault="00497974">
        <w:pPr>
          <w:pStyle w:val="Footer"/>
          <w:jc w:val="right"/>
        </w:pPr>
        <w:r>
          <w:fldChar w:fldCharType="begin"/>
        </w:r>
        <w:r>
          <w:instrText xml:space="preserve"> PAGE   \* MERGEFORMAT </w:instrText>
        </w:r>
        <w:r>
          <w:fldChar w:fldCharType="separate"/>
        </w:r>
        <w:r w:rsidR="004C00DE">
          <w:rPr>
            <w:noProof/>
          </w:rPr>
          <w:t>5</w:t>
        </w:r>
        <w:r>
          <w:rPr>
            <w:noProof/>
          </w:rPr>
          <w:fldChar w:fldCharType="end"/>
        </w:r>
      </w:p>
    </w:sdtContent>
  </w:sdt>
  <w:p w14:paraId="0F4CD650" w14:textId="77777777" w:rsidR="00497974" w:rsidRDefault="004979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EF96D" w14:textId="77777777" w:rsidR="00EF5D26" w:rsidRDefault="00EF5D26" w:rsidP="004561ED">
      <w:pPr>
        <w:spacing w:after="0" w:line="240" w:lineRule="auto"/>
      </w:pPr>
      <w:r>
        <w:separator/>
      </w:r>
    </w:p>
  </w:footnote>
  <w:footnote w:type="continuationSeparator" w:id="0">
    <w:p w14:paraId="0ACEBB5A" w14:textId="77777777" w:rsidR="00EF5D26" w:rsidRDefault="00EF5D26" w:rsidP="00456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75D62" w14:textId="179ADB27" w:rsidR="00497974" w:rsidRPr="00A2482C" w:rsidRDefault="00497974">
    <w:pPr>
      <w:pStyle w:val="Header"/>
      <w:rPr>
        <w:color w:val="8496B0" w:themeColor="text2" w:themeTint="99"/>
      </w:rPr>
    </w:pPr>
    <w:r w:rsidRPr="00A2482C">
      <w:rPr>
        <w:color w:val="8496B0" w:themeColor="text2" w:themeTint="99"/>
      </w:rPr>
      <w:t xml:space="preserve">BTS </w:t>
    </w:r>
    <w:r>
      <w:rPr>
        <w:color w:val="8496B0" w:themeColor="text2" w:themeTint="99"/>
      </w:rPr>
      <w:t>National Transportation Noise Map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255E8"/>
    <w:multiLevelType w:val="hybridMultilevel"/>
    <w:tmpl w:val="B46E815E"/>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073F3568"/>
    <w:multiLevelType w:val="hybridMultilevel"/>
    <w:tmpl w:val="057A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7286E"/>
    <w:multiLevelType w:val="hybridMultilevel"/>
    <w:tmpl w:val="6EDC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C60CE"/>
    <w:multiLevelType w:val="hybridMultilevel"/>
    <w:tmpl w:val="25E65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25166"/>
    <w:multiLevelType w:val="hybridMultilevel"/>
    <w:tmpl w:val="DE72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C2F3C"/>
    <w:multiLevelType w:val="hybridMultilevel"/>
    <w:tmpl w:val="9BF0D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477CF"/>
    <w:multiLevelType w:val="hybridMultilevel"/>
    <w:tmpl w:val="194CDC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571BFC"/>
    <w:multiLevelType w:val="hybridMultilevel"/>
    <w:tmpl w:val="A8BCC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D1888"/>
    <w:multiLevelType w:val="hybridMultilevel"/>
    <w:tmpl w:val="9DE0330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1E9F7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085494A"/>
    <w:multiLevelType w:val="hybridMultilevel"/>
    <w:tmpl w:val="D2E2B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4C4AFA"/>
    <w:multiLevelType w:val="hybridMultilevel"/>
    <w:tmpl w:val="4A4E1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F2318"/>
    <w:multiLevelType w:val="hybridMultilevel"/>
    <w:tmpl w:val="2274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00796F"/>
    <w:multiLevelType w:val="hybridMultilevel"/>
    <w:tmpl w:val="7C94A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2178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A5F72BA"/>
    <w:multiLevelType w:val="hybridMultilevel"/>
    <w:tmpl w:val="B68A7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A11F4F"/>
    <w:multiLevelType w:val="hybridMultilevel"/>
    <w:tmpl w:val="A5A43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D073FEA"/>
    <w:multiLevelType w:val="hybridMultilevel"/>
    <w:tmpl w:val="6672A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7A48BE"/>
    <w:multiLevelType w:val="hybridMultilevel"/>
    <w:tmpl w:val="5E7E71B8"/>
    <w:lvl w:ilvl="0" w:tplc="68D4F9A2">
      <w:numFmt w:val="bullet"/>
      <w:lvlText w:val="-"/>
      <w:lvlJc w:val="left"/>
      <w:pPr>
        <w:ind w:left="720" w:hanging="360"/>
      </w:pPr>
      <w:rPr>
        <w:rFonts w:ascii="Lucida Sans" w:eastAsiaTheme="minorHAnsi" w:hAnsi="Lucida Sans"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FE06E6"/>
    <w:multiLevelType w:val="multilevel"/>
    <w:tmpl w:val="4CB2CEA8"/>
    <w:lvl w:ilvl="0">
      <w:start w:val="1"/>
      <w:numFmt w:val="upperLetter"/>
      <w:pStyle w:val="Appendix"/>
      <w:suff w:val="nothing"/>
      <w:lvlText w:val="Appendix %1"/>
      <w:lvlJc w:val="left"/>
      <w:pPr>
        <w:ind w:left="360" w:hanging="360"/>
      </w:pPr>
      <w:rPr>
        <w:rFonts w:asciiTheme="majorHAnsi" w:hAnsiTheme="majorHAnsi" w:hint="default"/>
        <w:color w:val="2E74B5" w:themeColor="accent1" w:themeShade="BF"/>
        <w:sz w:val="32"/>
        <w:szCs w:val="32"/>
      </w:rPr>
    </w:lvl>
    <w:lvl w:ilvl="1">
      <w:start w:val="1"/>
      <w:numFmt w:val="decimal"/>
      <w:lvlText w:val="Appendix %1.%2"/>
      <w:lvlJc w:val="left"/>
      <w:pPr>
        <w:ind w:left="720" w:hanging="360"/>
      </w:pPr>
      <w:rPr>
        <w:rFonts w:hint="default"/>
      </w:rPr>
    </w:lvl>
    <w:lvl w:ilvl="2">
      <w:start w:val="1"/>
      <w:numFmt w:val="decimal"/>
      <w:lvlText w:val="Appendix %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D677EFC"/>
    <w:multiLevelType w:val="hybridMultilevel"/>
    <w:tmpl w:val="3E06E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973E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0D17D0F"/>
    <w:multiLevelType w:val="hybridMultilevel"/>
    <w:tmpl w:val="AC36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316CBA"/>
    <w:multiLevelType w:val="hybridMultilevel"/>
    <w:tmpl w:val="1062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BA4315"/>
    <w:multiLevelType w:val="multilevel"/>
    <w:tmpl w:val="E9B0854A"/>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24"/>
  </w:num>
  <w:num w:numId="3">
    <w:abstractNumId w:val="13"/>
  </w:num>
  <w:num w:numId="4">
    <w:abstractNumId w:val="22"/>
  </w:num>
  <w:num w:numId="5">
    <w:abstractNumId w:val="1"/>
  </w:num>
  <w:num w:numId="6">
    <w:abstractNumId w:val="10"/>
  </w:num>
  <w:num w:numId="7">
    <w:abstractNumId w:val="11"/>
  </w:num>
  <w:num w:numId="8">
    <w:abstractNumId w:val="12"/>
  </w:num>
  <w:num w:numId="9">
    <w:abstractNumId w:val="23"/>
  </w:num>
  <w:num w:numId="10">
    <w:abstractNumId w:val="19"/>
  </w:num>
  <w:num w:numId="11">
    <w:abstractNumId w:val="5"/>
  </w:num>
  <w:num w:numId="12">
    <w:abstractNumId w:val="2"/>
  </w:num>
  <w:num w:numId="13">
    <w:abstractNumId w:val="20"/>
  </w:num>
  <w:num w:numId="14">
    <w:abstractNumId w:val="0"/>
  </w:num>
  <w:num w:numId="15">
    <w:abstractNumId w:val="3"/>
  </w:num>
  <w:num w:numId="16">
    <w:abstractNumId w:val="7"/>
  </w:num>
  <w:num w:numId="17">
    <w:abstractNumId w:val="6"/>
  </w:num>
  <w:num w:numId="18">
    <w:abstractNumId w:val="4"/>
  </w:num>
  <w:num w:numId="19">
    <w:abstractNumId w:val="18"/>
  </w:num>
  <w:num w:numId="20">
    <w:abstractNumId w:val="8"/>
  </w:num>
  <w:num w:numId="21">
    <w:abstractNumId w:val="17"/>
  </w:num>
  <w:num w:numId="22">
    <w:abstractNumId w:val="16"/>
  </w:num>
  <w:num w:numId="23">
    <w:abstractNumId w:val="15"/>
  </w:num>
  <w:num w:numId="24">
    <w:abstractNumId w:val="1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EFD"/>
    <w:rsid w:val="00000B4F"/>
    <w:rsid w:val="00004022"/>
    <w:rsid w:val="000042F4"/>
    <w:rsid w:val="000072CB"/>
    <w:rsid w:val="00012A00"/>
    <w:rsid w:val="000273E5"/>
    <w:rsid w:val="0003041A"/>
    <w:rsid w:val="000316D6"/>
    <w:rsid w:val="0003392C"/>
    <w:rsid w:val="00034C51"/>
    <w:rsid w:val="0004051B"/>
    <w:rsid w:val="00040F59"/>
    <w:rsid w:val="000425C6"/>
    <w:rsid w:val="00043DE6"/>
    <w:rsid w:val="00044DD8"/>
    <w:rsid w:val="00065ACE"/>
    <w:rsid w:val="00075AA3"/>
    <w:rsid w:val="00082F1A"/>
    <w:rsid w:val="00090A99"/>
    <w:rsid w:val="00097D05"/>
    <w:rsid w:val="000A734B"/>
    <w:rsid w:val="000C4C4A"/>
    <w:rsid w:val="000D0550"/>
    <w:rsid w:val="000D240E"/>
    <w:rsid w:val="000D3067"/>
    <w:rsid w:val="000D449D"/>
    <w:rsid w:val="000D7339"/>
    <w:rsid w:val="000E588B"/>
    <w:rsid w:val="00113D0F"/>
    <w:rsid w:val="00131AC1"/>
    <w:rsid w:val="001350DB"/>
    <w:rsid w:val="00135BD9"/>
    <w:rsid w:val="0014072C"/>
    <w:rsid w:val="00142C2F"/>
    <w:rsid w:val="0014444E"/>
    <w:rsid w:val="00147B80"/>
    <w:rsid w:val="00153E9A"/>
    <w:rsid w:val="00153F03"/>
    <w:rsid w:val="0015531A"/>
    <w:rsid w:val="00155AD7"/>
    <w:rsid w:val="00157913"/>
    <w:rsid w:val="00171ABA"/>
    <w:rsid w:val="00173BC6"/>
    <w:rsid w:val="001779E1"/>
    <w:rsid w:val="00181396"/>
    <w:rsid w:val="001822B4"/>
    <w:rsid w:val="001843D5"/>
    <w:rsid w:val="001849A3"/>
    <w:rsid w:val="001879B1"/>
    <w:rsid w:val="00192E71"/>
    <w:rsid w:val="001A6C20"/>
    <w:rsid w:val="001B7C1A"/>
    <w:rsid w:val="001C4A94"/>
    <w:rsid w:val="001E13C1"/>
    <w:rsid w:val="001F419E"/>
    <w:rsid w:val="001F481B"/>
    <w:rsid w:val="001F53BA"/>
    <w:rsid w:val="001F5D74"/>
    <w:rsid w:val="002007AE"/>
    <w:rsid w:val="00214840"/>
    <w:rsid w:val="0021644C"/>
    <w:rsid w:val="00220EE0"/>
    <w:rsid w:val="00225086"/>
    <w:rsid w:val="00233A79"/>
    <w:rsid w:val="00271DC4"/>
    <w:rsid w:val="00275CA5"/>
    <w:rsid w:val="00281A9D"/>
    <w:rsid w:val="002947E5"/>
    <w:rsid w:val="00295259"/>
    <w:rsid w:val="0029567A"/>
    <w:rsid w:val="002956CF"/>
    <w:rsid w:val="002A3870"/>
    <w:rsid w:val="002A47F7"/>
    <w:rsid w:val="002A4EFD"/>
    <w:rsid w:val="002B62C2"/>
    <w:rsid w:val="002C44DA"/>
    <w:rsid w:val="002C619E"/>
    <w:rsid w:val="002C6DFF"/>
    <w:rsid w:val="002D2A2E"/>
    <w:rsid w:val="002D3A20"/>
    <w:rsid w:val="002D4491"/>
    <w:rsid w:val="002D535A"/>
    <w:rsid w:val="002D7595"/>
    <w:rsid w:val="002E1146"/>
    <w:rsid w:val="002E7E31"/>
    <w:rsid w:val="002F59BD"/>
    <w:rsid w:val="003025E8"/>
    <w:rsid w:val="00303D0F"/>
    <w:rsid w:val="00306137"/>
    <w:rsid w:val="00306488"/>
    <w:rsid w:val="00315A42"/>
    <w:rsid w:val="00315BE7"/>
    <w:rsid w:val="00316D06"/>
    <w:rsid w:val="00320C08"/>
    <w:rsid w:val="0032244B"/>
    <w:rsid w:val="0032562A"/>
    <w:rsid w:val="00327C01"/>
    <w:rsid w:val="0033328B"/>
    <w:rsid w:val="003421E7"/>
    <w:rsid w:val="00344912"/>
    <w:rsid w:val="0034625D"/>
    <w:rsid w:val="00352C09"/>
    <w:rsid w:val="0035601B"/>
    <w:rsid w:val="00357EA4"/>
    <w:rsid w:val="003601CE"/>
    <w:rsid w:val="00362B06"/>
    <w:rsid w:val="00363358"/>
    <w:rsid w:val="00363AD8"/>
    <w:rsid w:val="00364D7A"/>
    <w:rsid w:val="00365226"/>
    <w:rsid w:val="00366B98"/>
    <w:rsid w:val="00371B09"/>
    <w:rsid w:val="003739C4"/>
    <w:rsid w:val="00381970"/>
    <w:rsid w:val="00382740"/>
    <w:rsid w:val="003840BC"/>
    <w:rsid w:val="00384F01"/>
    <w:rsid w:val="0039437F"/>
    <w:rsid w:val="00397B9F"/>
    <w:rsid w:val="003B0511"/>
    <w:rsid w:val="003B0CAD"/>
    <w:rsid w:val="003B0D3F"/>
    <w:rsid w:val="003B1BFE"/>
    <w:rsid w:val="003B39E2"/>
    <w:rsid w:val="003B7E8D"/>
    <w:rsid w:val="003C1BE3"/>
    <w:rsid w:val="003C4EC2"/>
    <w:rsid w:val="003D347C"/>
    <w:rsid w:val="003E4EF3"/>
    <w:rsid w:val="003E6929"/>
    <w:rsid w:val="003E7031"/>
    <w:rsid w:val="003F270F"/>
    <w:rsid w:val="003F3E0E"/>
    <w:rsid w:val="003F48BC"/>
    <w:rsid w:val="004057B2"/>
    <w:rsid w:val="004127C0"/>
    <w:rsid w:val="004139AF"/>
    <w:rsid w:val="004306E9"/>
    <w:rsid w:val="00431248"/>
    <w:rsid w:val="0043360F"/>
    <w:rsid w:val="00433E5C"/>
    <w:rsid w:val="00433EB1"/>
    <w:rsid w:val="00435015"/>
    <w:rsid w:val="004444BB"/>
    <w:rsid w:val="00455EC7"/>
    <w:rsid w:val="004561ED"/>
    <w:rsid w:val="00456CCD"/>
    <w:rsid w:val="00460162"/>
    <w:rsid w:val="00463876"/>
    <w:rsid w:val="00465134"/>
    <w:rsid w:val="0046517A"/>
    <w:rsid w:val="004767D3"/>
    <w:rsid w:val="0048186E"/>
    <w:rsid w:val="004853AB"/>
    <w:rsid w:val="00485487"/>
    <w:rsid w:val="0049682A"/>
    <w:rsid w:val="00497974"/>
    <w:rsid w:val="004A00E8"/>
    <w:rsid w:val="004A3869"/>
    <w:rsid w:val="004B367D"/>
    <w:rsid w:val="004B4B8E"/>
    <w:rsid w:val="004C00DE"/>
    <w:rsid w:val="004C0BBA"/>
    <w:rsid w:val="004C7DFF"/>
    <w:rsid w:val="004D0095"/>
    <w:rsid w:val="004D39DB"/>
    <w:rsid w:val="004E0E08"/>
    <w:rsid w:val="004E0EC1"/>
    <w:rsid w:val="004E51FB"/>
    <w:rsid w:val="004E5642"/>
    <w:rsid w:val="004F0EA9"/>
    <w:rsid w:val="004F162B"/>
    <w:rsid w:val="004F56AE"/>
    <w:rsid w:val="004F6DC0"/>
    <w:rsid w:val="0050518C"/>
    <w:rsid w:val="00506938"/>
    <w:rsid w:val="00511A60"/>
    <w:rsid w:val="00511D39"/>
    <w:rsid w:val="00512EB6"/>
    <w:rsid w:val="005151BE"/>
    <w:rsid w:val="0053151D"/>
    <w:rsid w:val="00537818"/>
    <w:rsid w:val="0054297D"/>
    <w:rsid w:val="005444C5"/>
    <w:rsid w:val="0055231A"/>
    <w:rsid w:val="00552853"/>
    <w:rsid w:val="00561872"/>
    <w:rsid w:val="005758C4"/>
    <w:rsid w:val="005809C6"/>
    <w:rsid w:val="0058397F"/>
    <w:rsid w:val="005919FA"/>
    <w:rsid w:val="00593325"/>
    <w:rsid w:val="005962E5"/>
    <w:rsid w:val="00596BDC"/>
    <w:rsid w:val="005B265A"/>
    <w:rsid w:val="005B6FF9"/>
    <w:rsid w:val="005C04C1"/>
    <w:rsid w:val="005C0DD3"/>
    <w:rsid w:val="005C483C"/>
    <w:rsid w:val="005C5EF7"/>
    <w:rsid w:val="005D305D"/>
    <w:rsid w:val="005D560E"/>
    <w:rsid w:val="005E0BE4"/>
    <w:rsid w:val="005E25EC"/>
    <w:rsid w:val="005E59D7"/>
    <w:rsid w:val="005E624D"/>
    <w:rsid w:val="005F3CC4"/>
    <w:rsid w:val="00610A45"/>
    <w:rsid w:val="0061333B"/>
    <w:rsid w:val="006150C9"/>
    <w:rsid w:val="006208FF"/>
    <w:rsid w:val="00621C00"/>
    <w:rsid w:val="00640147"/>
    <w:rsid w:val="00643F3D"/>
    <w:rsid w:val="006451B5"/>
    <w:rsid w:val="006527DE"/>
    <w:rsid w:val="00655EBB"/>
    <w:rsid w:val="00657B9D"/>
    <w:rsid w:val="006603DC"/>
    <w:rsid w:val="00660FF9"/>
    <w:rsid w:val="006669C7"/>
    <w:rsid w:val="006816EE"/>
    <w:rsid w:val="0068624F"/>
    <w:rsid w:val="006901ED"/>
    <w:rsid w:val="00696B12"/>
    <w:rsid w:val="00697AB1"/>
    <w:rsid w:val="006A3BA0"/>
    <w:rsid w:val="006A763B"/>
    <w:rsid w:val="006B31BC"/>
    <w:rsid w:val="006B62E7"/>
    <w:rsid w:val="006C1EE2"/>
    <w:rsid w:val="006D1AC8"/>
    <w:rsid w:val="006D35F3"/>
    <w:rsid w:val="006D3D77"/>
    <w:rsid w:val="006F4F8C"/>
    <w:rsid w:val="007021EF"/>
    <w:rsid w:val="007101D8"/>
    <w:rsid w:val="00712795"/>
    <w:rsid w:val="00714E89"/>
    <w:rsid w:val="00725010"/>
    <w:rsid w:val="007314BC"/>
    <w:rsid w:val="00734539"/>
    <w:rsid w:val="007360B2"/>
    <w:rsid w:val="00740EAC"/>
    <w:rsid w:val="00756BE8"/>
    <w:rsid w:val="00762E0D"/>
    <w:rsid w:val="00770DFE"/>
    <w:rsid w:val="00775396"/>
    <w:rsid w:val="00777D14"/>
    <w:rsid w:val="0078030C"/>
    <w:rsid w:val="00793F0F"/>
    <w:rsid w:val="007978E2"/>
    <w:rsid w:val="007A1208"/>
    <w:rsid w:val="007A312D"/>
    <w:rsid w:val="007A31D1"/>
    <w:rsid w:val="007A60B2"/>
    <w:rsid w:val="007A7735"/>
    <w:rsid w:val="007B285B"/>
    <w:rsid w:val="007B356D"/>
    <w:rsid w:val="007B7CD8"/>
    <w:rsid w:val="007C4953"/>
    <w:rsid w:val="007C7DD3"/>
    <w:rsid w:val="007D17D4"/>
    <w:rsid w:val="007D409B"/>
    <w:rsid w:val="007D600B"/>
    <w:rsid w:val="007E2607"/>
    <w:rsid w:val="007E2B54"/>
    <w:rsid w:val="007E44F3"/>
    <w:rsid w:val="007F0E96"/>
    <w:rsid w:val="007F21B4"/>
    <w:rsid w:val="007F375C"/>
    <w:rsid w:val="007F381C"/>
    <w:rsid w:val="007F3EF4"/>
    <w:rsid w:val="007F4388"/>
    <w:rsid w:val="007F6DA2"/>
    <w:rsid w:val="0081516B"/>
    <w:rsid w:val="00820E17"/>
    <w:rsid w:val="0082328C"/>
    <w:rsid w:val="008312B8"/>
    <w:rsid w:val="008350EF"/>
    <w:rsid w:val="00837B77"/>
    <w:rsid w:val="008418E6"/>
    <w:rsid w:val="00846C67"/>
    <w:rsid w:val="0085197F"/>
    <w:rsid w:val="0086076F"/>
    <w:rsid w:val="00863E63"/>
    <w:rsid w:val="0086440B"/>
    <w:rsid w:val="0087346E"/>
    <w:rsid w:val="00887ADF"/>
    <w:rsid w:val="00891BD4"/>
    <w:rsid w:val="008B4312"/>
    <w:rsid w:val="008C240E"/>
    <w:rsid w:val="008C278C"/>
    <w:rsid w:val="008C37CF"/>
    <w:rsid w:val="008D3629"/>
    <w:rsid w:val="008E17DA"/>
    <w:rsid w:val="008E2936"/>
    <w:rsid w:val="008E7AEE"/>
    <w:rsid w:val="008F1019"/>
    <w:rsid w:val="008F4B87"/>
    <w:rsid w:val="008F63DE"/>
    <w:rsid w:val="00906B52"/>
    <w:rsid w:val="00911DD3"/>
    <w:rsid w:val="00916850"/>
    <w:rsid w:val="00917B16"/>
    <w:rsid w:val="0092362D"/>
    <w:rsid w:val="0092420D"/>
    <w:rsid w:val="00925BDF"/>
    <w:rsid w:val="009334CA"/>
    <w:rsid w:val="00942841"/>
    <w:rsid w:val="00942C32"/>
    <w:rsid w:val="0094322E"/>
    <w:rsid w:val="00946178"/>
    <w:rsid w:val="009461EE"/>
    <w:rsid w:val="00951539"/>
    <w:rsid w:val="00951DC3"/>
    <w:rsid w:val="00952BA9"/>
    <w:rsid w:val="00953F09"/>
    <w:rsid w:val="0096018D"/>
    <w:rsid w:val="00962272"/>
    <w:rsid w:val="00966C84"/>
    <w:rsid w:val="0096749E"/>
    <w:rsid w:val="00971A6E"/>
    <w:rsid w:val="00971CE7"/>
    <w:rsid w:val="00974D7F"/>
    <w:rsid w:val="00977D9B"/>
    <w:rsid w:val="009824FD"/>
    <w:rsid w:val="00982AF8"/>
    <w:rsid w:val="00992877"/>
    <w:rsid w:val="009A265B"/>
    <w:rsid w:val="009D521B"/>
    <w:rsid w:val="009D767C"/>
    <w:rsid w:val="00A11152"/>
    <w:rsid w:val="00A11EAF"/>
    <w:rsid w:val="00A14BDB"/>
    <w:rsid w:val="00A203FD"/>
    <w:rsid w:val="00A2482C"/>
    <w:rsid w:val="00A2746B"/>
    <w:rsid w:val="00A27A30"/>
    <w:rsid w:val="00A31F87"/>
    <w:rsid w:val="00A36C73"/>
    <w:rsid w:val="00A3740E"/>
    <w:rsid w:val="00A423DE"/>
    <w:rsid w:val="00A5176B"/>
    <w:rsid w:val="00A5510C"/>
    <w:rsid w:val="00A56243"/>
    <w:rsid w:val="00A77D09"/>
    <w:rsid w:val="00A8303E"/>
    <w:rsid w:val="00A87F55"/>
    <w:rsid w:val="00A92E15"/>
    <w:rsid w:val="00A93C3D"/>
    <w:rsid w:val="00A96764"/>
    <w:rsid w:val="00AA01E6"/>
    <w:rsid w:val="00AA17C4"/>
    <w:rsid w:val="00AA681C"/>
    <w:rsid w:val="00AA792B"/>
    <w:rsid w:val="00AB6691"/>
    <w:rsid w:val="00AC2140"/>
    <w:rsid w:val="00AC772D"/>
    <w:rsid w:val="00AC7DE2"/>
    <w:rsid w:val="00AE10EC"/>
    <w:rsid w:val="00AE11A8"/>
    <w:rsid w:val="00AE1F93"/>
    <w:rsid w:val="00AE4C8A"/>
    <w:rsid w:val="00AE6DB8"/>
    <w:rsid w:val="00AE789C"/>
    <w:rsid w:val="00B01BE4"/>
    <w:rsid w:val="00B02AEE"/>
    <w:rsid w:val="00B234BF"/>
    <w:rsid w:val="00B24704"/>
    <w:rsid w:val="00B26DE8"/>
    <w:rsid w:val="00B31C70"/>
    <w:rsid w:val="00B3578E"/>
    <w:rsid w:val="00B44F4F"/>
    <w:rsid w:val="00B46F1A"/>
    <w:rsid w:val="00B47DE2"/>
    <w:rsid w:val="00B50B6B"/>
    <w:rsid w:val="00B56CBF"/>
    <w:rsid w:val="00B57ED5"/>
    <w:rsid w:val="00B71EF0"/>
    <w:rsid w:val="00B86066"/>
    <w:rsid w:val="00B91DB1"/>
    <w:rsid w:val="00B92313"/>
    <w:rsid w:val="00B923FB"/>
    <w:rsid w:val="00B93571"/>
    <w:rsid w:val="00BA122C"/>
    <w:rsid w:val="00BB3093"/>
    <w:rsid w:val="00BB6A20"/>
    <w:rsid w:val="00BC1D11"/>
    <w:rsid w:val="00BC28CB"/>
    <w:rsid w:val="00BC3063"/>
    <w:rsid w:val="00BC59ED"/>
    <w:rsid w:val="00BC7E07"/>
    <w:rsid w:val="00BE13A3"/>
    <w:rsid w:val="00BF2ED3"/>
    <w:rsid w:val="00C03EAA"/>
    <w:rsid w:val="00C17E36"/>
    <w:rsid w:val="00C40799"/>
    <w:rsid w:val="00C46E76"/>
    <w:rsid w:val="00C821E7"/>
    <w:rsid w:val="00C84156"/>
    <w:rsid w:val="00C86FD9"/>
    <w:rsid w:val="00CA480E"/>
    <w:rsid w:val="00CA65A6"/>
    <w:rsid w:val="00CB21CD"/>
    <w:rsid w:val="00CB5081"/>
    <w:rsid w:val="00CC7F96"/>
    <w:rsid w:val="00CD0FDE"/>
    <w:rsid w:val="00CD14B1"/>
    <w:rsid w:val="00CD3277"/>
    <w:rsid w:val="00CD4203"/>
    <w:rsid w:val="00CD5123"/>
    <w:rsid w:val="00CD6009"/>
    <w:rsid w:val="00CE3B9C"/>
    <w:rsid w:val="00CE5E3A"/>
    <w:rsid w:val="00CF33B6"/>
    <w:rsid w:val="00CF7A22"/>
    <w:rsid w:val="00D05145"/>
    <w:rsid w:val="00D052E5"/>
    <w:rsid w:val="00D111A0"/>
    <w:rsid w:val="00D20CE0"/>
    <w:rsid w:val="00D228BC"/>
    <w:rsid w:val="00D2584B"/>
    <w:rsid w:val="00D277C8"/>
    <w:rsid w:val="00D3000D"/>
    <w:rsid w:val="00D42458"/>
    <w:rsid w:val="00D446E2"/>
    <w:rsid w:val="00D51169"/>
    <w:rsid w:val="00D536D5"/>
    <w:rsid w:val="00D63B04"/>
    <w:rsid w:val="00D65B1F"/>
    <w:rsid w:val="00D71DA4"/>
    <w:rsid w:val="00D7332D"/>
    <w:rsid w:val="00D75CAE"/>
    <w:rsid w:val="00D85B55"/>
    <w:rsid w:val="00D91E88"/>
    <w:rsid w:val="00D974EC"/>
    <w:rsid w:val="00D97DD2"/>
    <w:rsid w:val="00DA1200"/>
    <w:rsid w:val="00DA344D"/>
    <w:rsid w:val="00DB022C"/>
    <w:rsid w:val="00DC2CB2"/>
    <w:rsid w:val="00DC4758"/>
    <w:rsid w:val="00DD146B"/>
    <w:rsid w:val="00DD28F6"/>
    <w:rsid w:val="00DF4394"/>
    <w:rsid w:val="00DF70CE"/>
    <w:rsid w:val="00E020CD"/>
    <w:rsid w:val="00E079F9"/>
    <w:rsid w:val="00E12969"/>
    <w:rsid w:val="00E129F5"/>
    <w:rsid w:val="00E30649"/>
    <w:rsid w:val="00E3236B"/>
    <w:rsid w:val="00E360DD"/>
    <w:rsid w:val="00E40116"/>
    <w:rsid w:val="00E40530"/>
    <w:rsid w:val="00E42789"/>
    <w:rsid w:val="00E52DAB"/>
    <w:rsid w:val="00E52FFA"/>
    <w:rsid w:val="00E54C09"/>
    <w:rsid w:val="00E5652A"/>
    <w:rsid w:val="00E57786"/>
    <w:rsid w:val="00E63BBA"/>
    <w:rsid w:val="00E65371"/>
    <w:rsid w:val="00E82E6A"/>
    <w:rsid w:val="00E85EA0"/>
    <w:rsid w:val="00E933F4"/>
    <w:rsid w:val="00E9516B"/>
    <w:rsid w:val="00EA40DC"/>
    <w:rsid w:val="00EA63FD"/>
    <w:rsid w:val="00EB265F"/>
    <w:rsid w:val="00EB4401"/>
    <w:rsid w:val="00EB5824"/>
    <w:rsid w:val="00EC098C"/>
    <w:rsid w:val="00ED4540"/>
    <w:rsid w:val="00EE2970"/>
    <w:rsid w:val="00EE3F9E"/>
    <w:rsid w:val="00EE4C54"/>
    <w:rsid w:val="00EF07AA"/>
    <w:rsid w:val="00EF5D26"/>
    <w:rsid w:val="00EF7E6B"/>
    <w:rsid w:val="00F11184"/>
    <w:rsid w:val="00F1680E"/>
    <w:rsid w:val="00F16EC9"/>
    <w:rsid w:val="00F20612"/>
    <w:rsid w:val="00F27C38"/>
    <w:rsid w:val="00F305CD"/>
    <w:rsid w:val="00F3228E"/>
    <w:rsid w:val="00F3366E"/>
    <w:rsid w:val="00F34673"/>
    <w:rsid w:val="00F411C5"/>
    <w:rsid w:val="00F47C73"/>
    <w:rsid w:val="00F5264F"/>
    <w:rsid w:val="00F64594"/>
    <w:rsid w:val="00F6613A"/>
    <w:rsid w:val="00F72CDF"/>
    <w:rsid w:val="00F84F75"/>
    <w:rsid w:val="00F870DF"/>
    <w:rsid w:val="00F90566"/>
    <w:rsid w:val="00F92949"/>
    <w:rsid w:val="00FA226A"/>
    <w:rsid w:val="00FA5EE3"/>
    <w:rsid w:val="00FA65E3"/>
    <w:rsid w:val="00FC0031"/>
    <w:rsid w:val="00FC008E"/>
    <w:rsid w:val="00FC676F"/>
    <w:rsid w:val="00FD1ADD"/>
    <w:rsid w:val="00FD220C"/>
    <w:rsid w:val="00FE3973"/>
    <w:rsid w:val="00FF0E64"/>
    <w:rsid w:val="00FF7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A3A13"/>
  <w15:chartTrackingRefBased/>
  <w15:docId w15:val="{CD898193-AE7B-4E3A-BDCA-B00E989F9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Spacing"/>
    <w:link w:val="Heading1Char"/>
    <w:uiPriority w:val="9"/>
    <w:qFormat/>
    <w:rsid w:val="002A4EFD"/>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4EFD"/>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A4EFD"/>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A4EF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A4EF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A4EF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A4EF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A4EF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4EF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4E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EFD"/>
    <w:rPr>
      <w:rFonts w:asciiTheme="majorHAnsi" w:eastAsiaTheme="majorEastAsia" w:hAnsiTheme="majorHAnsi" w:cstheme="majorBidi"/>
      <w:spacing w:val="-10"/>
      <w:kern w:val="28"/>
      <w:sz w:val="56"/>
      <w:szCs w:val="56"/>
    </w:rPr>
  </w:style>
  <w:style w:type="paragraph" w:styleId="ListParagraph">
    <w:name w:val="List Paragraph"/>
    <w:basedOn w:val="Normal"/>
    <w:link w:val="ListParagraphChar"/>
    <w:uiPriority w:val="34"/>
    <w:qFormat/>
    <w:rsid w:val="002A4EFD"/>
    <w:pPr>
      <w:ind w:left="720"/>
      <w:contextualSpacing/>
    </w:pPr>
  </w:style>
  <w:style w:type="character" w:customStyle="1" w:styleId="Heading1Char">
    <w:name w:val="Heading 1 Char"/>
    <w:basedOn w:val="DefaultParagraphFont"/>
    <w:link w:val="Heading1"/>
    <w:uiPriority w:val="9"/>
    <w:rsid w:val="002A4EF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A4EF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A4EF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A4EF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A4EF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A4EF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A4EF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A4EF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4EFD"/>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173BC6"/>
    <w:pPr>
      <w:spacing w:after="0" w:line="240" w:lineRule="auto"/>
    </w:pPr>
  </w:style>
  <w:style w:type="paragraph" w:styleId="Header">
    <w:name w:val="header"/>
    <w:basedOn w:val="Normal"/>
    <w:link w:val="HeaderChar"/>
    <w:uiPriority w:val="99"/>
    <w:unhideWhenUsed/>
    <w:rsid w:val="00456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1ED"/>
  </w:style>
  <w:style w:type="paragraph" w:styleId="Footer">
    <w:name w:val="footer"/>
    <w:basedOn w:val="Normal"/>
    <w:link w:val="FooterChar"/>
    <w:uiPriority w:val="99"/>
    <w:unhideWhenUsed/>
    <w:rsid w:val="00456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1ED"/>
  </w:style>
  <w:style w:type="paragraph" w:styleId="Subtitle">
    <w:name w:val="Subtitle"/>
    <w:basedOn w:val="Normal"/>
    <w:next w:val="Normal"/>
    <w:link w:val="SubtitleChar"/>
    <w:uiPriority w:val="11"/>
    <w:qFormat/>
    <w:rsid w:val="007E2B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2B54"/>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E079F9"/>
    <w:rPr>
      <w:sz w:val="16"/>
      <w:szCs w:val="16"/>
    </w:rPr>
  </w:style>
  <w:style w:type="paragraph" w:styleId="CommentText">
    <w:name w:val="annotation text"/>
    <w:basedOn w:val="Normal"/>
    <w:link w:val="CommentTextChar"/>
    <w:uiPriority w:val="99"/>
    <w:unhideWhenUsed/>
    <w:rsid w:val="00E079F9"/>
    <w:pPr>
      <w:spacing w:line="240" w:lineRule="auto"/>
    </w:pPr>
    <w:rPr>
      <w:sz w:val="20"/>
      <w:szCs w:val="20"/>
    </w:rPr>
  </w:style>
  <w:style w:type="character" w:customStyle="1" w:styleId="CommentTextChar">
    <w:name w:val="Comment Text Char"/>
    <w:basedOn w:val="DefaultParagraphFont"/>
    <w:link w:val="CommentText"/>
    <w:uiPriority w:val="99"/>
    <w:rsid w:val="00E079F9"/>
    <w:rPr>
      <w:sz w:val="20"/>
      <w:szCs w:val="20"/>
    </w:rPr>
  </w:style>
  <w:style w:type="paragraph" w:styleId="CommentSubject">
    <w:name w:val="annotation subject"/>
    <w:basedOn w:val="CommentText"/>
    <w:next w:val="CommentText"/>
    <w:link w:val="CommentSubjectChar"/>
    <w:uiPriority w:val="99"/>
    <w:semiHidden/>
    <w:unhideWhenUsed/>
    <w:rsid w:val="00E079F9"/>
    <w:rPr>
      <w:b/>
      <w:bCs/>
    </w:rPr>
  </w:style>
  <w:style w:type="character" w:customStyle="1" w:styleId="CommentSubjectChar">
    <w:name w:val="Comment Subject Char"/>
    <w:basedOn w:val="CommentTextChar"/>
    <w:link w:val="CommentSubject"/>
    <w:uiPriority w:val="99"/>
    <w:semiHidden/>
    <w:rsid w:val="00E079F9"/>
    <w:rPr>
      <w:b/>
      <w:bCs/>
      <w:sz w:val="20"/>
      <w:szCs w:val="20"/>
    </w:rPr>
  </w:style>
  <w:style w:type="paragraph" w:styleId="BalloonText">
    <w:name w:val="Balloon Text"/>
    <w:basedOn w:val="Normal"/>
    <w:link w:val="BalloonTextChar"/>
    <w:uiPriority w:val="99"/>
    <w:semiHidden/>
    <w:unhideWhenUsed/>
    <w:rsid w:val="00E079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79F9"/>
    <w:rPr>
      <w:rFonts w:ascii="Segoe UI" w:hAnsi="Segoe UI" w:cs="Segoe UI"/>
      <w:sz w:val="18"/>
      <w:szCs w:val="18"/>
    </w:rPr>
  </w:style>
  <w:style w:type="paragraph" w:styleId="FootnoteText">
    <w:name w:val="footnote text"/>
    <w:basedOn w:val="Normal"/>
    <w:link w:val="FootnoteTextChar"/>
    <w:uiPriority w:val="99"/>
    <w:unhideWhenUsed/>
    <w:rsid w:val="00E079F9"/>
    <w:pPr>
      <w:spacing w:after="0" w:line="240" w:lineRule="auto"/>
    </w:pPr>
    <w:rPr>
      <w:sz w:val="20"/>
      <w:szCs w:val="20"/>
    </w:rPr>
  </w:style>
  <w:style w:type="character" w:customStyle="1" w:styleId="FootnoteTextChar">
    <w:name w:val="Footnote Text Char"/>
    <w:basedOn w:val="DefaultParagraphFont"/>
    <w:link w:val="FootnoteText"/>
    <w:uiPriority w:val="99"/>
    <w:rsid w:val="00E079F9"/>
    <w:rPr>
      <w:sz w:val="20"/>
      <w:szCs w:val="20"/>
    </w:rPr>
  </w:style>
  <w:style w:type="character" w:styleId="FootnoteReference">
    <w:name w:val="footnote reference"/>
    <w:basedOn w:val="DefaultParagraphFont"/>
    <w:uiPriority w:val="99"/>
    <w:semiHidden/>
    <w:unhideWhenUsed/>
    <w:rsid w:val="00E079F9"/>
    <w:rPr>
      <w:vertAlign w:val="superscript"/>
    </w:rPr>
  </w:style>
  <w:style w:type="character" w:styleId="Hyperlink">
    <w:name w:val="Hyperlink"/>
    <w:basedOn w:val="DefaultParagraphFont"/>
    <w:uiPriority w:val="99"/>
    <w:unhideWhenUsed/>
    <w:rsid w:val="00E079F9"/>
    <w:rPr>
      <w:color w:val="0563C1" w:themeColor="hyperlink"/>
      <w:u w:val="single"/>
    </w:rPr>
  </w:style>
  <w:style w:type="paragraph" w:customStyle="1" w:styleId="Appendix">
    <w:name w:val="Appendix"/>
    <w:basedOn w:val="Heading1"/>
    <w:next w:val="NoSpacing"/>
    <w:link w:val="AppendixChar"/>
    <w:qFormat/>
    <w:rsid w:val="00BA122C"/>
    <w:pPr>
      <w:pageBreakBefore/>
      <w:numPr>
        <w:numId w:val="10"/>
      </w:numPr>
    </w:pPr>
  </w:style>
  <w:style w:type="character" w:customStyle="1" w:styleId="ListParagraphChar">
    <w:name w:val="List Paragraph Char"/>
    <w:basedOn w:val="DefaultParagraphFont"/>
    <w:link w:val="ListParagraph"/>
    <w:uiPriority w:val="34"/>
    <w:rsid w:val="00911DD3"/>
  </w:style>
  <w:style w:type="character" w:customStyle="1" w:styleId="AppendixChar">
    <w:name w:val="Appendix Char"/>
    <w:basedOn w:val="ListParagraphChar"/>
    <w:link w:val="Appendix"/>
    <w:rsid w:val="00BA122C"/>
    <w:rPr>
      <w:rFonts w:asciiTheme="majorHAnsi" w:eastAsiaTheme="majorEastAsia" w:hAnsiTheme="majorHAnsi" w:cstheme="majorBidi"/>
      <w:color w:val="2E74B5" w:themeColor="accent1" w:themeShade="BF"/>
      <w:sz w:val="32"/>
      <w:szCs w:val="32"/>
    </w:rPr>
  </w:style>
  <w:style w:type="character" w:customStyle="1" w:styleId="NoSpacingChar">
    <w:name w:val="No Spacing Char"/>
    <w:basedOn w:val="DefaultParagraphFont"/>
    <w:link w:val="NoSpacing"/>
    <w:uiPriority w:val="1"/>
    <w:rsid w:val="00D63B04"/>
  </w:style>
  <w:style w:type="paragraph" w:styleId="TOCHeading">
    <w:name w:val="TOC Heading"/>
    <w:basedOn w:val="Heading1"/>
    <w:next w:val="Normal"/>
    <w:uiPriority w:val="39"/>
    <w:unhideWhenUsed/>
    <w:qFormat/>
    <w:rsid w:val="00A36C73"/>
    <w:pPr>
      <w:numPr>
        <w:numId w:val="0"/>
      </w:numPr>
      <w:outlineLvl w:val="9"/>
    </w:pPr>
  </w:style>
  <w:style w:type="paragraph" w:styleId="TOC1">
    <w:name w:val="toc 1"/>
    <w:basedOn w:val="Normal"/>
    <w:next w:val="Normal"/>
    <w:autoRedefine/>
    <w:uiPriority w:val="39"/>
    <w:unhideWhenUsed/>
    <w:rsid w:val="00A36C73"/>
    <w:pPr>
      <w:spacing w:after="100"/>
    </w:pPr>
  </w:style>
  <w:style w:type="character" w:styleId="FollowedHyperlink">
    <w:name w:val="FollowedHyperlink"/>
    <w:basedOn w:val="DefaultParagraphFont"/>
    <w:uiPriority w:val="99"/>
    <w:semiHidden/>
    <w:unhideWhenUsed/>
    <w:rsid w:val="00B47DE2"/>
    <w:rPr>
      <w:color w:val="954F72" w:themeColor="followedHyperlink"/>
      <w:u w:val="single"/>
    </w:rPr>
  </w:style>
  <w:style w:type="paragraph" w:styleId="EndnoteText">
    <w:name w:val="endnote text"/>
    <w:basedOn w:val="Normal"/>
    <w:link w:val="EndnoteTextChar"/>
    <w:uiPriority w:val="99"/>
    <w:semiHidden/>
    <w:unhideWhenUsed/>
    <w:rsid w:val="00B71EF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1EF0"/>
    <w:rPr>
      <w:sz w:val="20"/>
      <w:szCs w:val="20"/>
    </w:rPr>
  </w:style>
  <w:style w:type="character" w:styleId="EndnoteReference">
    <w:name w:val="endnote reference"/>
    <w:basedOn w:val="DefaultParagraphFont"/>
    <w:uiPriority w:val="99"/>
    <w:semiHidden/>
    <w:unhideWhenUsed/>
    <w:rsid w:val="00B71EF0"/>
    <w:rPr>
      <w:vertAlign w:val="superscript"/>
    </w:rPr>
  </w:style>
  <w:style w:type="table" w:styleId="TableGrid">
    <w:name w:val="Table Grid"/>
    <w:basedOn w:val="TableNormal"/>
    <w:uiPriority w:val="39"/>
    <w:rsid w:val="00CD0F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14840"/>
    <w:pPr>
      <w:spacing w:after="200" w:line="240" w:lineRule="auto"/>
    </w:pPr>
    <w:rPr>
      <w:i/>
      <w:iCs/>
      <w:color w:val="44546A" w:themeColor="text2"/>
      <w:sz w:val="18"/>
      <w:szCs w:val="18"/>
    </w:rPr>
  </w:style>
  <w:style w:type="paragraph" w:customStyle="1" w:styleId="xl65">
    <w:name w:val="xl65"/>
    <w:basedOn w:val="Normal"/>
    <w:rsid w:val="00315BE7"/>
    <w:pPr>
      <w:spacing w:before="100" w:beforeAutospacing="1" w:after="100" w:afterAutospacing="1" w:line="240" w:lineRule="auto"/>
      <w:textAlignment w:val="center"/>
    </w:pPr>
    <w:rPr>
      <w:rFonts w:ascii="Times New Roman" w:eastAsia="Times New Roman" w:hAnsi="Times New Roman" w:cs="Times New Roman"/>
      <w:b/>
      <w:bCs/>
      <w:color w:val="000000"/>
      <w:sz w:val="18"/>
      <w:szCs w:val="18"/>
    </w:rPr>
  </w:style>
  <w:style w:type="paragraph" w:customStyle="1" w:styleId="xl66">
    <w:name w:val="xl66"/>
    <w:basedOn w:val="Normal"/>
    <w:rsid w:val="00315BE7"/>
    <w:pPr>
      <w:spacing w:before="100" w:beforeAutospacing="1" w:after="100" w:afterAutospacing="1" w:line="240" w:lineRule="auto"/>
      <w:textAlignment w:val="center"/>
    </w:pPr>
    <w:rPr>
      <w:rFonts w:ascii="Times New Roman" w:eastAsia="Times New Roman" w:hAnsi="Times New Roman" w:cs="Times New Roman"/>
      <w:color w:val="000000"/>
      <w:sz w:val="18"/>
      <w:szCs w:val="18"/>
    </w:rPr>
  </w:style>
  <w:style w:type="paragraph" w:customStyle="1" w:styleId="xl67">
    <w:name w:val="xl67"/>
    <w:basedOn w:val="Normal"/>
    <w:rsid w:val="00315BE7"/>
    <w:pPr>
      <w:spacing w:before="100" w:beforeAutospacing="1" w:after="100" w:afterAutospacing="1" w:line="240" w:lineRule="auto"/>
    </w:pPr>
    <w:rPr>
      <w:rFonts w:ascii="Times New Roman" w:eastAsia="Times New Roman" w:hAnsi="Times New Roman" w:cs="Times New Roman"/>
      <w:sz w:val="18"/>
      <w:szCs w:val="18"/>
    </w:rPr>
  </w:style>
  <w:style w:type="paragraph" w:styleId="Revision">
    <w:name w:val="Revision"/>
    <w:hidden/>
    <w:uiPriority w:val="99"/>
    <w:semiHidden/>
    <w:rsid w:val="00AA17C4"/>
    <w:pPr>
      <w:spacing w:after="0" w:line="240" w:lineRule="auto"/>
    </w:pPr>
  </w:style>
  <w:style w:type="character" w:customStyle="1" w:styleId="apple-converted-space">
    <w:name w:val="apple-converted-space"/>
    <w:basedOn w:val="DefaultParagraphFont"/>
    <w:rsid w:val="00992877"/>
  </w:style>
  <w:style w:type="table" w:styleId="GridTable1Light">
    <w:name w:val="Grid Table 1 Light"/>
    <w:basedOn w:val="TableNormal"/>
    <w:uiPriority w:val="46"/>
    <w:rsid w:val="00CD420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5962E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368863">
      <w:bodyDiv w:val="1"/>
      <w:marLeft w:val="0"/>
      <w:marRight w:val="0"/>
      <w:marTop w:val="0"/>
      <w:marBottom w:val="0"/>
      <w:divBdr>
        <w:top w:val="none" w:sz="0" w:space="0" w:color="auto"/>
        <w:left w:val="none" w:sz="0" w:space="0" w:color="auto"/>
        <w:bottom w:val="none" w:sz="0" w:space="0" w:color="auto"/>
        <w:right w:val="none" w:sz="0" w:space="0" w:color="auto"/>
      </w:divBdr>
    </w:div>
    <w:div w:id="776608650">
      <w:bodyDiv w:val="1"/>
      <w:marLeft w:val="0"/>
      <w:marRight w:val="0"/>
      <w:marTop w:val="0"/>
      <w:marBottom w:val="0"/>
      <w:divBdr>
        <w:top w:val="none" w:sz="0" w:space="0" w:color="auto"/>
        <w:left w:val="none" w:sz="0" w:space="0" w:color="auto"/>
        <w:bottom w:val="none" w:sz="0" w:space="0" w:color="auto"/>
        <w:right w:val="none" w:sz="0" w:space="0" w:color="auto"/>
      </w:divBdr>
    </w:div>
    <w:div w:id="1100294883">
      <w:bodyDiv w:val="1"/>
      <w:marLeft w:val="0"/>
      <w:marRight w:val="0"/>
      <w:marTop w:val="0"/>
      <w:marBottom w:val="0"/>
      <w:divBdr>
        <w:top w:val="none" w:sz="0" w:space="0" w:color="auto"/>
        <w:left w:val="none" w:sz="0" w:space="0" w:color="auto"/>
        <w:bottom w:val="none" w:sz="0" w:space="0" w:color="auto"/>
        <w:right w:val="none" w:sz="0" w:space="0" w:color="auto"/>
      </w:divBdr>
    </w:div>
    <w:div w:id="1253778356">
      <w:bodyDiv w:val="1"/>
      <w:marLeft w:val="0"/>
      <w:marRight w:val="0"/>
      <w:marTop w:val="0"/>
      <w:marBottom w:val="0"/>
      <w:divBdr>
        <w:top w:val="none" w:sz="0" w:space="0" w:color="auto"/>
        <w:left w:val="none" w:sz="0" w:space="0" w:color="auto"/>
        <w:bottom w:val="none" w:sz="0" w:space="0" w:color="auto"/>
        <w:right w:val="none" w:sz="0" w:space="0" w:color="auto"/>
      </w:divBdr>
    </w:div>
    <w:div w:id="1525824169">
      <w:bodyDiv w:val="1"/>
      <w:marLeft w:val="0"/>
      <w:marRight w:val="0"/>
      <w:marTop w:val="0"/>
      <w:marBottom w:val="0"/>
      <w:divBdr>
        <w:top w:val="none" w:sz="0" w:space="0" w:color="auto"/>
        <w:left w:val="none" w:sz="0" w:space="0" w:color="auto"/>
        <w:bottom w:val="none" w:sz="0" w:space="0" w:color="auto"/>
        <w:right w:val="none" w:sz="0" w:space="0" w:color="auto"/>
      </w:divBdr>
    </w:div>
    <w:div w:id="1558978600">
      <w:bodyDiv w:val="1"/>
      <w:marLeft w:val="0"/>
      <w:marRight w:val="0"/>
      <w:marTop w:val="0"/>
      <w:marBottom w:val="0"/>
      <w:divBdr>
        <w:top w:val="none" w:sz="0" w:space="0" w:color="auto"/>
        <w:left w:val="none" w:sz="0" w:space="0" w:color="auto"/>
        <w:bottom w:val="none" w:sz="0" w:space="0" w:color="auto"/>
        <w:right w:val="none" w:sz="0" w:space="0" w:color="auto"/>
      </w:divBdr>
    </w:div>
    <w:div w:id="2108236157">
      <w:bodyDiv w:val="1"/>
      <w:marLeft w:val="0"/>
      <w:marRight w:val="0"/>
      <w:marTop w:val="0"/>
      <w:marBottom w:val="0"/>
      <w:divBdr>
        <w:top w:val="none" w:sz="0" w:space="0" w:color="auto"/>
        <w:left w:val="none" w:sz="0" w:space="0" w:color="auto"/>
        <w:bottom w:val="none" w:sz="0" w:space="0" w:color="auto"/>
        <w:right w:val="none" w:sz="0" w:space="0" w:color="auto"/>
      </w:divBdr>
    </w:div>
    <w:div w:id="212253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9B3CF37514DF844959748B29B766A64" ma:contentTypeVersion="11" ma:contentTypeDescription="Create a new document." ma:contentTypeScope="" ma:versionID="3a19f099e1dd39067d999b390a54e479">
  <xsd:schema xmlns:xsd="http://www.w3.org/2001/XMLSchema" xmlns:xs="http://www.w3.org/2001/XMLSchema" xmlns:p="http://schemas.microsoft.com/office/2006/metadata/properties" xmlns:ns3="cd78b78f-602d-4b39-8580-03a63c1ad609" xmlns:ns4="8a9cb27e-f2b2-4a07-a3a7-bc3bb2725105" targetNamespace="http://schemas.microsoft.com/office/2006/metadata/properties" ma:root="true" ma:fieldsID="4947c1e2cab0bffbc4070aa09fdb8c5d" ns3:_="" ns4:_="">
    <xsd:import namespace="cd78b78f-602d-4b39-8580-03a63c1ad609"/>
    <xsd:import namespace="8a9cb27e-f2b2-4a07-a3a7-bc3bb272510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78b78f-602d-4b39-8580-03a63c1ad6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9cb27e-f2b2-4a07-a3a7-bc3bb272510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E4DDF9-0BF4-41E4-B4BE-8BC9C56B2825}">
  <ds:schemaRefs>
    <ds:schemaRef ds:uri="http://schemas.microsoft.com/sharepoint/v3/contenttype/forms"/>
  </ds:schemaRefs>
</ds:datastoreItem>
</file>

<file path=customXml/itemProps3.xml><?xml version="1.0" encoding="utf-8"?>
<ds:datastoreItem xmlns:ds="http://schemas.openxmlformats.org/officeDocument/2006/customXml" ds:itemID="{C700109F-C046-4FDF-87E1-B147E84DB6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88320DD-49D1-41FD-BF02-4BBCB30AF0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78b78f-602d-4b39-8580-03a63c1ad609"/>
    <ds:schemaRef ds:uri="8a9cb27e-f2b2-4a07-a3a7-bc3bb27251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5A1DA3D-4DB6-4A4C-B656-4408CFA20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Bureau of Transportation Statistics National Transportation Noise Mapping Tool</vt:lpstr>
    </vt:vector>
  </TitlesOfParts>
  <Company>USDOT-Volpe Center</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Bureau of Transportation Statistics National Transportation Noise Mapping Tool</dc:title>
  <dc:subject/>
  <dc:creator>Ahearn, Meghan (VOLPE)</dc:creator>
  <cp:keywords/>
  <dc:description/>
  <cp:lastModifiedBy>Menegus, Dominic (OST)</cp:lastModifiedBy>
  <cp:revision>7</cp:revision>
  <cp:lastPrinted>2016-10-13T18:57:00Z</cp:lastPrinted>
  <dcterms:created xsi:type="dcterms:W3CDTF">2020-11-16T17:35:00Z</dcterms:created>
  <dcterms:modified xsi:type="dcterms:W3CDTF">2020-11-17T18:05:00Z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0x010100A9B3CF37514DF844959748B29B766A64</vt:lpwstr>
  </property>
</Properties>
</file>