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2715МБ-19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04.12.2019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МПП "НВ"</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КУТНА ЕММА ГДАЛІВНА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МПП "НВ"</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30966486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03127, м.Київ, ВУЛИЦЯ ЛОМОНОСОВА, буд.2114, кв.42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0442573548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СТОЛИЧНА ФІЛІЯ ПАТ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380269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