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3055МБ-24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19.04.2024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"ВИРОБНИЧА КОМПАНІЯ "ФІНСТАР"</w:t>
      </w:r>
      <w:r>
        <w:rPr>
          <w:rFonts w:ascii="Times New Roman" w:hAnsi="Times New Roman"/>
          <w:sz w:val="20"/>
          <w:szCs w:val="20"/>
        </w:rPr>
        <w:t xml:space="preserve">, в особі директора </w:t>
      </w:r>
      <w:r>
        <w:rPr>
          <w:rFonts w:ascii="Times New Roman" w:hAnsi="Times New Roman"/>
          <w:b/>
          <w:bCs/>
          <w:sz w:val="20"/>
          <w:szCs w:val="20"/>
        </w:rPr>
        <w:t xml:space="preserve">Бевз Ірини Вікторівни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"ВИРОБНИЧА КОМПАНІЯ "ФІНСТАР"</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45229877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04074, м.Київ, вул.Автозаводська, 18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+380967968787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14360570</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