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Купрієнко Вадим Гурійович </w:t>
      </w:r>
      <w:r>
        <w:rPr>
          <w:rFonts w:ascii="Times New Roman" w:hAnsi="Times New Roman"/>
          <w:sz w:val="20"/>
          <w:szCs w:val="20"/>
        </w:rPr>
        <w:t xml:space="preserve">, в особі директора </w:t>
      </w:r>
      <w:r>
        <w:rPr>
          <w:rFonts w:ascii="Times New Roman" w:hAnsi="Times New Roman"/>
          <w:b/>
          <w:bCs/>
          <w:sz w:val="20"/>
          <w:szCs w:val="20"/>
        </w:rPr>
        <w:t xml:space="preserve">Купрієнко Вадим Гурійович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Купрієнко Вадим Гурійович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2331512895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м.Київ, пр.Оболонський, буд.49, кв.59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