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3090МБ-24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10.10.2024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Балабон Наталія Мирославівна</w:t>
      </w:r>
      <w:r>
        <w:rPr>
          <w:rFonts w:ascii="Times New Roman" w:hAnsi="Times New Roman"/>
          <w:sz w:val="20"/>
          <w:szCs w:val="20"/>
        </w:rPr>
        <w:t xml:space="preserve">, в особі директора </w:t>
      </w:r>
      <w:r>
        <w:rPr>
          <w:rFonts w:ascii="Times New Roman" w:hAnsi="Times New Roman"/>
          <w:b/>
          <w:bCs/>
          <w:sz w:val="20"/>
          <w:szCs w:val="20"/>
        </w:rPr>
        <w:t xml:space="preserve">Балабон Наталія Мирославівна</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Балабон Наталія Мирославівна</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3334700149</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Тернопільська обл., Тернопільський р-н, м.Бережани вул.Миру буд.10</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