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2441МБ-18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22.03.2018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Торговий Дім Зінтек</w:t>
      </w:r>
      <w:r w:rsidRPr="00FB42BB">
        <w:rPr>
          <w:rFonts w:ascii="Times New Roman" w:hAnsi="Times New Roman"/>
          <w:sz w:val="20"/>
          <w:szCs w:val="20"/>
        </w:rPr>
        <w:t xml:space="preserve">, в особі директора Решетняка Євгена Борисовича,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Товариство з обмеженою відповідальністю Торговий Дім Зінтек</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40054346</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01133, м. Київ, вул. Щорса, будинок 31, група нежилих приміщень 5А</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+380992951242</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400543426552</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