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2594МБ-19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06.02.2019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Платонова Катерина Іванівна</w:t>
      </w:r>
      <w:r>
        <w:rPr>
          <w:rFonts w:ascii="Times New Roman" w:hAnsi="Times New Roman"/>
          <w:sz w:val="20"/>
          <w:szCs w:val="20"/>
        </w:rPr>
        <w:t xml:space="preserve">, в особі директора </w:t>
      </w:r>
      <w:r>
        <w:rPr>
          <w:rFonts w:ascii="Times New Roman" w:hAnsi="Times New Roman"/>
          <w:b/>
          <w:bCs/>
          <w:sz w:val="20"/>
          <w:szCs w:val="20"/>
        </w:rPr>
        <w:t xml:space="preserve">Платонова Катерина Іванівна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Платонова Катерина Іванівна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вул.Ушакова, буд.18, кв.13</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3386109206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