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2599МБ-19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12.02.2019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Аметов Решат Толятович</w:t>
      </w:r>
      <w:r>
        <w:rPr>
          <w:rFonts w:ascii="Times New Roman" w:hAnsi="Times New Roman"/>
          <w:sz w:val="20"/>
          <w:szCs w:val="20"/>
        </w:rPr>
        <w:t xml:space="preserve">, в особі директора </w:t>
      </w:r>
      <w:r>
        <w:rPr>
          <w:rFonts w:ascii="Times New Roman" w:hAnsi="Times New Roman"/>
          <w:b/>
          <w:bCs/>
          <w:sz w:val="20"/>
          <w:szCs w:val="20"/>
        </w:rPr>
        <w:t xml:space="preserve">Аметов Решат Толятович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Аметов Решат Толятович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2374319739</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Херсонська обл., Новотроїцький р-н, смт Новотроїцьке, вул.Сонячна 2а</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