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Арєва Олена Миколаївна</w:t>
      </w:r>
      <w:r>
        <w:rPr>
          <w:rFonts w:ascii="Times New Roman" w:hAnsi="Times New Roman"/>
          <w:sz w:val="20"/>
          <w:szCs w:val="20"/>
        </w:rPr>
        <w:t xml:space="preserve">, в особі директора </w:t>
      </w:r>
      <w:r>
        <w:rPr>
          <w:rFonts w:ascii="Times New Roman" w:hAnsi="Times New Roman"/>
          <w:b/>
          <w:bCs/>
          <w:sz w:val="20"/>
          <w:szCs w:val="20"/>
        </w:rPr>
        <w:t xml:space="preserve">Арєва Олена Миколаївна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Арєва Олена Миколаївна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м.Київ,вул.Чорнобильська, буд.10-А, кв.116</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3168417127</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