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2655МБ-19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26.07.2019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Алієв Фарід</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Алієв Фарід</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Алієв Фарід</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3610111495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м.Київ, вул.Дегтярівська 49А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