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2726МБ-19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19.12.2019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Чудновський Сергій Маркович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Чудновський Сергій Маркович,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Чудновський Сергій Маркович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2831807899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вул.Шамрило, буд.4а, кв.158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+380677485947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2831807899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