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"АГРОТЕХНІКА 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СКРЕБЕЦЬ ОЛЕКСАНДР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"АГРОТЕХНІКА 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35776432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37500, Полтавська обл., місто Лубни, ВУЛИЦЯ ПЕРШОТРАВНЕВА, будинок 14, квартира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0503563122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