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03.11.2020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підприємство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Стовпченко Ганни Петрівни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підприємство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32664581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03150 Україна, м. Київ, вул. Василя Тютюнника, б 5-Б, кв. 62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+380675055930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