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2874МБ-21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24.08.2021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Сущенко Олександр Васильович</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Сущенко Олександр Васильович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Сущенко Олександр Васильович</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3496915316</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м.Дніпропетровськ, вул.Плеханова буд.22 кв.45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