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2881МБ-21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21.09.2021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Magnat Shop Ltd</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Альфия Фуатовна Мулюкова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Magnat Shop Ltd</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44194435</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+30974532820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+30974532820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UA793052990000026008040127313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441944310286</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