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2895МБ-21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"СІНЕРДЖІ СМАРТ СОЛЮШНС"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Горб Дмитро Євгенович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"СІНЕРДЖІ СМАРТ СОЛЮШНС"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43672776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49083, м. Дніпро, вул. Дарницька, буд. 11, прим. 152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(063) 073-32-28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UA463510050000026001879066660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"УКРСИББАНК"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436727704610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