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2909МБ-21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29.11.2021</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БАБОШКО РОСТИСЛАВ ВЛАДИСЛАВОВИЧ</w:t>
      </w:r>
      <w:r>
        <w:rPr>
          <w:rFonts w:ascii="Times New Roman" w:hAnsi="Times New Roman"/>
          <w:sz w:val="20"/>
          <w:szCs w:val="20"/>
        </w:rPr>
        <w:t xml:space="preserve">, в особі директора </w:t>
      </w:r>
      <w:r>
        <w:rPr>
          <w:rFonts w:ascii="Times New Roman" w:hAnsi="Times New Roman"/>
          <w:b/>
          <w:bCs/>
          <w:sz w:val="20"/>
          <w:szCs w:val="20"/>
        </w:rPr>
        <w:t xml:space="preserve">БАБОШКО РОСТИСЛАВ ВЛАДИСЛАВОВИЧ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БАБОШКО РОСТИСЛАВ ВЛАДИСЛАВОВИЧ</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3188711354</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61037, Харківська обл., місто Харків, ПРОСПЕКТ МОСКОВСЬКИЙ, будинок 1247, квартира 14</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