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3019МБ-23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"А СТРУКТУРА ГРУП"</w:t>
      </w:r>
      <w:r>
        <w:rPr>
          <w:rFonts w:ascii="Times New Roman" w:hAnsi="Times New Roman"/>
          <w:sz w:val="20"/>
          <w:szCs w:val="20"/>
        </w:rPr>
        <w:t xml:space="preserve">, в особі директора </w:t>
      </w:r>
      <w:r>
        <w:rPr>
          <w:rFonts w:ascii="Times New Roman" w:hAnsi="Times New Roman"/>
          <w:b/>
          <w:bCs/>
          <w:sz w:val="20"/>
          <w:szCs w:val="20"/>
        </w:rPr>
        <w:t xml:space="preserve">Шмід Сергій Едвардович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"А СТРУКТУРА ГРУП"</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45086182</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09119, Київська обл., Білоцерківський р-н, місто Біла Церква, вул. Мясна, будинок 9</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 66 778 74 06</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"МІБ"</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380582</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