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3024МБ-23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11.10.2023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Лисак Світлана Анатолієвна</w:t>
      </w:r>
      <w:r>
        <w:rPr>
          <w:rFonts w:ascii="Times New Roman" w:hAnsi="Times New Roman"/>
          <w:sz w:val="20"/>
          <w:szCs w:val="20"/>
        </w:rPr>
        <w:t xml:space="preserve">, в особі директора </w:t>
      </w:r>
      <w:r>
        <w:rPr>
          <w:rFonts w:ascii="Times New Roman" w:hAnsi="Times New Roman"/>
          <w:b/>
          <w:bCs/>
          <w:sz w:val="20"/>
          <w:szCs w:val="20"/>
        </w:rPr>
        <w:t xml:space="preserve">Лисак Світлана Анатолієвна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Лисак Світлана Анатолієвна</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2921816349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Луганська обл., Біловодський район, с. Третяківка, вул.Ентузіастів 1</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+380500885563</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2921816349</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