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Narrow" w:hAnsi="Arial Narrow" w:cs="Times New Roman"/>
        </w:rPr>
        <w:id w:val="-575433204"/>
        <w:docPartObj>
          <w:docPartGallery w:val="Cover Pages"/>
          <w:docPartUnique/>
        </w:docPartObj>
      </w:sdtPr>
      <w:sdtContent>
        <w:p w14:paraId="0E219827" w14:textId="77777777" w:rsidR="007F5A87" w:rsidRPr="00314EFA" w:rsidRDefault="007F5A87" w:rsidP="006A692F">
          <w:pPr>
            <w:rPr>
              <w:rFonts w:ascii="Arial Narrow" w:hAnsi="Arial Narrow" w:cs="Times New Roman"/>
            </w:rPr>
          </w:pPr>
        </w:p>
        <w:p w14:paraId="39D6B7CE" w14:textId="77777777" w:rsidR="007F5A87" w:rsidRPr="00314EFA" w:rsidRDefault="00E04891" w:rsidP="006A692F">
          <w:pPr>
            <w:rPr>
              <w:rFonts w:ascii="Arial Narrow" w:hAnsi="Arial Narrow" w:cs="Times New Roman"/>
            </w:rPr>
          </w:pPr>
          <w:r w:rsidRPr="00314EFA">
            <w:rPr>
              <w:rFonts w:ascii="Arial Narrow" w:hAnsi="Arial Narrow"/>
              <w:b/>
              <w:noProof/>
              <w:sz w:val="20"/>
              <w:szCs w:val="20"/>
            </w:rPr>
            <w:drawing>
              <wp:anchor distT="0" distB="0" distL="114300" distR="114300" simplePos="0" relativeHeight="251658243" behindDoc="0" locked="0" layoutInCell="1" allowOverlap="1" wp14:anchorId="655D8D52" wp14:editId="5103805E">
                <wp:simplePos x="0" y="0"/>
                <wp:positionH relativeFrom="margin">
                  <wp:align>center</wp:align>
                </wp:positionH>
                <wp:positionV relativeFrom="paragraph">
                  <wp:posOffset>10795</wp:posOffset>
                </wp:positionV>
                <wp:extent cx="4461482" cy="613955"/>
                <wp:effectExtent l="0" t="0" r="0" b="0"/>
                <wp:wrapNone/>
                <wp:docPr id="5" name="Picture 5" descr="Y:\BSA_OFFICE_SECURED\Policy and Procedures\Templates\Logo\Screen - EWB English Logo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BSA_OFFICE_SECURED\Policy and Procedures\Templates\Logo\Screen - EWB English Logo - sm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61482" cy="613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56370B" w14:textId="77777777" w:rsidR="007F5A87" w:rsidRPr="00314EFA" w:rsidRDefault="007F5A87" w:rsidP="006A692F">
          <w:pPr>
            <w:rPr>
              <w:rFonts w:ascii="Arial Narrow" w:hAnsi="Arial Narrow" w:cs="Times New Roman"/>
            </w:rPr>
          </w:pPr>
        </w:p>
        <w:p w14:paraId="6F8A9FB2" w14:textId="77777777" w:rsidR="0077214D" w:rsidRPr="00314EFA" w:rsidRDefault="0077214D" w:rsidP="006A692F">
          <w:pPr>
            <w:rPr>
              <w:rFonts w:ascii="Arial Narrow" w:hAnsi="Arial Narrow" w:cs="Times New Roman"/>
            </w:rPr>
          </w:pPr>
        </w:p>
        <w:p w14:paraId="341D75DD" w14:textId="77777777" w:rsidR="0077214D" w:rsidRPr="00314EFA" w:rsidRDefault="0077214D" w:rsidP="006A692F">
          <w:pPr>
            <w:rPr>
              <w:rFonts w:ascii="Arial Narrow" w:hAnsi="Arial Narrow" w:cs="Times New Roman"/>
            </w:rPr>
          </w:pPr>
        </w:p>
        <w:p w14:paraId="693F5F0C" w14:textId="77777777" w:rsidR="00E04891" w:rsidRPr="00314EFA" w:rsidRDefault="00E04891" w:rsidP="006A692F">
          <w:pPr>
            <w:rPr>
              <w:rFonts w:ascii="Arial Narrow" w:hAnsi="Arial Narrow" w:cs="Times New Roman"/>
            </w:rPr>
          </w:pPr>
        </w:p>
        <w:p w14:paraId="3F2E3F4D" w14:textId="77777777" w:rsidR="00E04891" w:rsidRPr="00314EFA" w:rsidRDefault="00E04891" w:rsidP="006A692F">
          <w:pPr>
            <w:rPr>
              <w:rFonts w:ascii="Arial Narrow" w:hAnsi="Arial Narrow" w:cs="Times New Roman"/>
            </w:rPr>
          </w:pPr>
        </w:p>
        <w:p w14:paraId="6C3F550C" w14:textId="77777777" w:rsidR="00E04891" w:rsidRPr="00314EFA" w:rsidRDefault="00E04891" w:rsidP="006A692F">
          <w:pPr>
            <w:rPr>
              <w:rFonts w:ascii="Arial Narrow" w:hAnsi="Arial Narrow" w:cs="Times New Roman"/>
            </w:rPr>
          </w:pPr>
        </w:p>
        <w:p w14:paraId="54AE92A9" w14:textId="77777777" w:rsidR="00E04891" w:rsidRPr="00314EFA" w:rsidRDefault="00E04891" w:rsidP="006A692F">
          <w:pPr>
            <w:rPr>
              <w:rFonts w:ascii="Arial Narrow" w:hAnsi="Arial Narrow" w:cs="Times New Roman"/>
            </w:rPr>
          </w:pPr>
        </w:p>
        <w:p w14:paraId="483D4D6A" w14:textId="77777777" w:rsidR="00E04891" w:rsidRPr="00314EFA" w:rsidRDefault="00E04891" w:rsidP="006A692F">
          <w:pPr>
            <w:rPr>
              <w:rFonts w:ascii="Arial Narrow" w:hAnsi="Arial Narrow" w:cs="Times New Roman"/>
            </w:rPr>
          </w:pPr>
        </w:p>
        <w:p w14:paraId="72CFA42F" w14:textId="4CE1AF27" w:rsidR="00E04891" w:rsidRPr="00314EFA" w:rsidRDefault="00E04891" w:rsidP="006A692F">
          <w:pPr>
            <w:rPr>
              <w:rFonts w:ascii="Arial Narrow" w:hAnsi="Arial Narrow" w:cs="Times New Roman"/>
            </w:rPr>
          </w:pPr>
        </w:p>
        <w:p w14:paraId="22DAA69F" w14:textId="43E77E61" w:rsidR="0077214D" w:rsidRPr="00314EFA" w:rsidRDefault="0077214D" w:rsidP="006A692F">
          <w:pPr>
            <w:rPr>
              <w:rFonts w:ascii="Arial Narrow" w:hAnsi="Arial Narrow" w:cs="Times New Roman"/>
            </w:rPr>
          </w:pPr>
        </w:p>
        <w:p w14:paraId="3936EBDE" w14:textId="13CA9907" w:rsidR="0077214D" w:rsidRPr="00314EFA" w:rsidRDefault="0077214D" w:rsidP="006A692F">
          <w:pPr>
            <w:rPr>
              <w:rFonts w:ascii="Arial Narrow" w:hAnsi="Arial Narrow" w:cs="Times New Roman"/>
            </w:rPr>
          </w:pPr>
        </w:p>
        <w:p w14:paraId="0B036FC7" w14:textId="6FBA4902" w:rsidR="00E04891" w:rsidRPr="00314EFA" w:rsidRDefault="00E04891" w:rsidP="006A692F">
          <w:pPr>
            <w:rPr>
              <w:rFonts w:ascii="Arial Narrow" w:hAnsi="Arial Narrow" w:cs="Times New Roman"/>
            </w:rPr>
          </w:pPr>
        </w:p>
        <w:p w14:paraId="1DE3EDC0" w14:textId="3F972001" w:rsidR="00E04891" w:rsidRPr="00314EFA" w:rsidRDefault="00E04891" w:rsidP="006A692F">
          <w:pPr>
            <w:rPr>
              <w:rFonts w:ascii="Arial Narrow" w:hAnsi="Arial Narrow" w:cs="Times New Roman"/>
            </w:rPr>
          </w:pPr>
        </w:p>
        <w:p w14:paraId="4C24AB07" w14:textId="72A49284" w:rsidR="00E04891" w:rsidRPr="00314EFA" w:rsidRDefault="00E04891" w:rsidP="006A692F">
          <w:pPr>
            <w:rPr>
              <w:rFonts w:ascii="Arial Narrow" w:hAnsi="Arial Narrow" w:cs="Times New Roman"/>
            </w:rPr>
          </w:pPr>
        </w:p>
        <w:p w14:paraId="35C201F0" w14:textId="02151A98" w:rsidR="00E04891" w:rsidRPr="00314EFA" w:rsidRDefault="00E04891" w:rsidP="006A692F">
          <w:pPr>
            <w:rPr>
              <w:rFonts w:ascii="Arial Narrow" w:hAnsi="Arial Narrow" w:cs="Times New Roman"/>
            </w:rPr>
          </w:pPr>
        </w:p>
        <w:p w14:paraId="6ED11838" w14:textId="2E95BB74" w:rsidR="00E04891" w:rsidRPr="00314EFA" w:rsidRDefault="00DA435B" w:rsidP="006A692F">
          <w:pPr>
            <w:rPr>
              <w:rFonts w:ascii="Arial Narrow" w:hAnsi="Arial Narrow" w:cs="Times New Roman"/>
            </w:rPr>
          </w:pPr>
          <w:r w:rsidRPr="00314EFA">
            <w:rPr>
              <w:rFonts w:ascii="Arial Narrow" w:hAnsi="Arial Narrow" w:cs="Times New Roman"/>
              <w:noProof/>
            </w:rPr>
            <mc:AlternateContent>
              <mc:Choice Requires="wps">
                <w:drawing>
                  <wp:anchor distT="0" distB="0" distL="114300" distR="114300" simplePos="0" relativeHeight="251658242" behindDoc="0" locked="0" layoutInCell="1" allowOverlap="1" wp14:anchorId="0E60807A" wp14:editId="64C37845">
                    <wp:simplePos x="0" y="0"/>
                    <wp:positionH relativeFrom="margin">
                      <wp:align>center</wp:align>
                    </wp:positionH>
                    <wp:positionV relativeFrom="margin">
                      <wp:posOffset>3229745</wp:posOffset>
                    </wp:positionV>
                    <wp:extent cx="5900420" cy="2256790"/>
                    <wp:effectExtent l="0" t="0" r="508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0420" cy="2256790"/>
                            </a:xfrm>
                            <a:prstGeom prst="rect">
                              <a:avLst/>
                            </a:prstGeom>
                            <a:solidFill>
                              <a:srgbClr val="FFFFFF"/>
                            </a:solidFill>
                            <a:ln w="9525">
                              <a:noFill/>
                              <a:miter lim="800000"/>
                              <a:headEnd/>
                              <a:tailEnd/>
                            </a:ln>
                          </wps:spPr>
                          <wps:txbx>
                            <w:txbxContent>
                              <w:p w14:paraId="3A333CD6" w14:textId="4B2CB839" w:rsidR="00ED568D" w:rsidRPr="00563530" w:rsidRDefault="00456AB5" w:rsidP="00F837A1">
                                <w:pPr>
                                  <w:jc w:val="center"/>
                                  <w:rPr>
                                    <w:rFonts w:ascii="Arial" w:hAnsi="Arial" w:cs="Arial"/>
                                    <w:b/>
                                    <w:sz w:val="56"/>
                                    <w:szCs w:val="60"/>
                                  </w:rPr>
                                </w:pPr>
                                <w:r w:rsidRPr="00576448">
                                  <w:rPr>
                                    <w:rFonts w:ascii="Arial" w:hAnsi="Arial" w:cs="Arial"/>
                                    <w:b/>
                                    <w:sz w:val="56"/>
                                    <w:szCs w:val="60"/>
                                  </w:rPr>
                                  <w:t>OASIS Check Fraud</w:t>
                                </w:r>
                              </w:p>
                              <w:p w14:paraId="0900AFEC" w14:textId="77777777" w:rsidR="00DA435B" w:rsidRDefault="00DA435B" w:rsidP="00F837A1">
                                <w:pPr>
                                  <w:jc w:val="center"/>
                                  <w:rPr>
                                    <w:rFonts w:ascii="Arial" w:hAnsi="Arial" w:cs="Arial"/>
                                    <w:b/>
                                    <w:sz w:val="36"/>
                                    <w:szCs w:val="40"/>
                                    <w:highlight w:val="yellow"/>
                                  </w:rPr>
                                </w:pPr>
                              </w:p>
                              <w:p w14:paraId="5FFF22B9" w14:textId="38DDBBC4" w:rsidR="00ED568D" w:rsidRPr="00576448" w:rsidRDefault="002F610A" w:rsidP="00F837A1">
                                <w:pPr>
                                  <w:jc w:val="center"/>
                                  <w:rPr>
                                    <w:rFonts w:ascii="Arial" w:hAnsi="Arial" w:cs="Arial"/>
                                    <w:b/>
                                    <w:sz w:val="36"/>
                                    <w:szCs w:val="40"/>
                                  </w:rPr>
                                </w:pPr>
                                <w:r>
                                  <w:rPr>
                                    <w:rFonts w:ascii="Arial" w:hAnsi="Arial" w:cs="Arial"/>
                                    <w:b/>
                                    <w:sz w:val="36"/>
                                    <w:szCs w:val="40"/>
                                  </w:rPr>
                                  <w:t>Risk &amp; Operations</w:t>
                                </w:r>
                              </w:p>
                              <w:p w14:paraId="5E423F19" w14:textId="77777777" w:rsidR="00F147B7" w:rsidRPr="00576448" w:rsidRDefault="00F147B7" w:rsidP="00F837A1">
                                <w:pPr>
                                  <w:jc w:val="center"/>
                                  <w:rPr>
                                    <w:rFonts w:ascii="Arial" w:hAnsi="Arial" w:cs="Arial"/>
                                    <w:b/>
                                    <w:sz w:val="36"/>
                                    <w:szCs w:val="40"/>
                                  </w:rPr>
                                </w:pPr>
                              </w:p>
                              <w:p w14:paraId="59E3F30A" w14:textId="44032FC8" w:rsidR="00ED568D" w:rsidRPr="00701055" w:rsidRDefault="00F44723" w:rsidP="00F837A1">
                                <w:pPr>
                                  <w:jc w:val="center"/>
                                  <w:rPr>
                                    <w:rFonts w:ascii="Arial" w:hAnsi="Arial" w:cs="Arial"/>
                                    <w:b/>
                                    <w:sz w:val="48"/>
                                    <w:szCs w:val="50"/>
                                  </w:rPr>
                                </w:pPr>
                                <w:r>
                                  <w:rPr>
                                    <w:rFonts w:ascii="Arial" w:hAnsi="Arial" w:cs="Arial"/>
                                    <w:b/>
                                    <w:sz w:val="36"/>
                                    <w:szCs w:val="40"/>
                                  </w:rPr>
                                  <w:t>August</w:t>
                                </w:r>
                                <w:r w:rsidR="00ED568D" w:rsidRPr="00576448">
                                  <w:rPr>
                                    <w:rFonts w:ascii="Arial" w:hAnsi="Arial" w:cs="Arial"/>
                                    <w:b/>
                                    <w:sz w:val="36"/>
                                    <w:szCs w:val="40"/>
                                  </w:rPr>
                                  <w:t>/</w:t>
                                </w:r>
                                <w:r w:rsidR="00456AB5" w:rsidRPr="00576448">
                                  <w:rPr>
                                    <w:rFonts w:ascii="Arial" w:hAnsi="Arial" w:cs="Arial"/>
                                    <w:b/>
                                    <w:sz w:val="36"/>
                                    <w:szCs w:val="40"/>
                                  </w:rPr>
                                  <w:t>2024</w:t>
                                </w:r>
                              </w:p>
                              <w:p w14:paraId="18EFACB0" w14:textId="77777777" w:rsidR="00ED568D" w:rsidRPr="00F31030" w:rsidRDefault="00ED568D" w:rsidP="00710FDA">
                                <w:pPr>
                                  <w:jc w:val="center"/>
                                  <w:rPr>
                                    <w:rFonts w:ascii="Arial Narrow" w:hAnsi="Arial Narrow" w:cs="Times New Roman"/>
                                    <w:b/>
                                    <w:sz w:val="48"/>
                                    <w:szCs w:val="50"/>
                                  </w:rPr>
                                </w:pPr>
                              </w:p>
                              <w:p w14:paraId="3DC09E8D" w14:textId="77777777" w:rsidR="00ED568D" w:rsidRPr="00F31030" w:rsidRDefault="00ED568D" w:rsidP="00710FDA">
                                <w:pPr>
                                  <w:jc w:val="center"/>
                                  <w:rPr>
                                    <w:rFonts w:ascii="Arial Narrow" w:hAnsi="Arial Narrow" w:cs="Times New Roman"/>
                                    <w:b/>
                                    <w:sz w:val="48"/>
                                    <w:szCs w:val="5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E60807A" id="_x0000_t202" coordsize="21600,21600" o:spt="202" path="m,l,21600r21600,l21600,xe">
                    <v:stroke joinstyle="miter"/>
                    <v:path gradientshapeok="t" o:connecttype="rect"/>
                  </v:shapetype>
                  <v:shape id="Text Box 2" o:spid="_x0000_s1026" type="#_x0000_t202" style="position:absolute;margin-left:0;margin-top:254.3pt;width:464.6pt;height:177.7pt;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" stroked="f">
                    <v:textbox>
                      <w:txbxContent>
                        <w:p w14:paraId="3A333CD6" w14:textId="4B2CB839" w:rsidR="00ED568D" w:rsidRPr="00563530" w:rsidRDefault="00456AB5" w:rsidP="00F837A1">
                          <w:pPr>
                            <w:jc w:val="center"/>
                            <w:rPr>
                              <w:rFonts w:ascii="Arial" w:hAnsi="Arial" w:cs="Arial"/>
                              <w:b/>
                              <w:sz w:val="56"/>
                              <w:szCs w:val="60"/>
                            </w:rPr>
                          </w:pPr>
                          <w:r w:rsidRPr="00576448">
                            <w:rPr>
                              <w:rFonts w:ascii="Arial" w:hAnsi="Arial" w:cs="Arial"/>
                              <w:b/>
                              <w:sz w:val="56"/>
                              <w:szCs w:val="60"/>
                            </w:rPr>
                            <w:t>OASIS Check Fraud</w:t>
                          </w:r>
                        </w:p>
                        <w:p w14:paraId="0900AFEC" w14:textId="77777777" w:rsidR="00DA435B" w:rsidRDefault="00DA435B" w:rsidP="00F837A1">
                          <w:pPr>
                            <w:jc w:val="center"/>
                            <w:rPr>
                              <w:rFonts w:ascii="Arial" w:hAnsi="Arial" w:cs="Arial"/>
                              <w:b/>
                              <w:sz w:val="36"/>
                              <w:szCs w:val="40"/>
                              <w:highlight w:val="yellow"/>
                            </w:rPr>
                          </w:pPr>
                        </w:p>
                        <w:p w14:paraId="5FFF22B9" w14:textId="38DDBBC4" w:rsidR="00ED568D" w:rsidRPr="00576448" w:rsidRDefault="002F610A" w:rsidP="00F837A1">
                          <w:pPr>
                            <w:jc w:val="center"/>
                            <w:rPr>
                              <w:rFonts w:ascii="Arial" w:hAnsi="Arial" w:cs="Arial"/>
                              <w:b/>
                              <w:sz w:val="36"/>
                              <w:szCs w:val="40"/>
                            </w:rPr>
                          </w:pPr>
                          <w:r>
                            <w:rPr>
                              <w:rFonts w:ascii="Arial" w:hAnsi="Arial" w:cs="Arial"/>
                              <w:b/>
                              <w:sz w:val="36"/>
                              <w:szCs w:val="40"/>
                            </w:rPr>
                            <w:t>Risk &amp; Operations</w:t>
                          </w:r>
                        </w:p>
                        <w:p w14:paraId="5E423F19" w14:textId="77777777" w:rsidR="00F147B7" w:rsidRPr="00576448" w:rsidRDefault="00F147B7" w:rsidP="00F837A1">
                          <w:pPr>
                            <w:jc w:val="center"/>
                            <w:rPr>
                              <w:rFonts w:ascii="Arial" w:hAnsi="Arial" w:cs="Arial"/>
                              <w:b/>
                              <w:sz w:val="36"/>
                              <w:szCs w:val="40"/>
                            </w:rPr>
                          </w:pPr>
                        </w:p>
                        <w:p w14:paraId="59E3F30A" w14:textId="44032FC8" w:rsidR="00ED568D" w:rsidRPr="00701055" w:rsidRDefault="00F44723" w:rsidP="00F837A1">
                          <w:pPr>
                            <w:jc w:val="center"/>
                            <w:rPr>
                              <w:rFonts w:ascii="Arial" w:hAnsi="Arial" w:cs="Arial"/>
                              <w:b/>
                              <w:sz w:val="48"/>
                              <w:szCs w:val="50"/>
                            </w:rPr>
                          </w:pPr>
                          <w:r>
                            <w:rPr>
                              <w:rFonts w:ascii="Arial" w:hAnsi="Arial" w:cs="Arial"/>
                              <w:b/>
                              <w:sz w:val="36"/>
                              <w:szCs w:val="40"/>
                            </w:rPr>
                            <w:t>August</w:t>
                          </w:r>
                          <w:r w:rsidR="00ED568D" w:rsidRPr="00576448">
                            <w:rPr>
                              <w:rFonts w:ascii="Arial" w:hAnsi="Arial" w:cs="Arial"/>
                              <w:b/>
                              <w:sz w:val="36"/>
                              <w:szCs w:val="40"/>
                            </w:rPr>
                            <w:t>/</w:t>
                          </w:r>
                          <w:r w:rsidR="00456AB5" w:rsidRPr="00576448">
                            <w:rPr>
                              <w:rFonts w:ascii="Arial" w:hAnsi="Arial" w:cs="Arial"/>
                              <w:b/>
                              <w:sz w:val="36"/>
                              <w:szCs w:val="40"/>
                            </w:rPr>
                            <w:t>2024</w:t>
                          </w:r>
                        </w:p>
                        <w:p w14:paraId="18EFACB0" w14:textId="77777777" w:rsidR="00ED568D" w:rsidRPr="00F31030" w:rsidRDefault="00ED568D" w:rsidP="00710FDA">
                          <w:pPr>
                            <w:jc w:val="center"/>
                            <w:rPr>
                              <w:rFonts w:ascii="Arial Narrow" w:hAnsi="Arial Narrow" w:cs="Times New Roman"/>
                              <w:b/>
                              <w:sz w:val="48"/>
                              <w:szCs w:val="50"/>
                            </w:rPr>
                          </w:pPr>
                        </w:p>
                        <w:p w14:paraId="3DC09E8D" w14:textId="77777777" w:rsidR="00ED568D" w:rsidRPr="00F31030" w:rsidRDefault="00ED568D" w:rsidP="00710FDA">
                          <w:pPr>
                            <w:jc w:val="center"/>
                            <w:rPr>
                              <w:rFonts w:ascii="Arial Narrow" w:hAnsi="Arial Narrow" w:cs="Times New Roman"/>
                              <w:b/>
                              <w:sz w:val="48"/>
                              <w:szCs w:val="50"/>
                            </w:rPr>
                          </w:pPr>
                        </w:p>
                      </w:txbxContent>
                    </v:textbox>
                    <w10:wrap anchorx="margin" anchory="margin"/>
                  </v:shape>
                </w:pict>
              </mc:Fallback>
            </mc:AlternateContent>
          </w:r>
        </w:p>
        <w:p w14:paraId="669B19D9" w14:textId="77777777" w:rsidR="00E04891" w:rsidRPr="00314EFA" w:rsidRDefault="00E04891" w:rsidP="006A692F">
          <w:pPr>
            <w:rPr>
              <w:rFonts w:ascii="Arial Narrow" w:hAnsi="Arial Narrow" w:cs="Times New Roman"/>
            </w:rPr>
          </w:pPr>
        </w:p>
        <w:p w14:paraId="673B7D43" w14:textId="77777777" w:rsidR="00E04891" w:rsidRPr="00314EFA" w:rsidRDefault="00E04891" w:rsidP="006A692F">
          <w:pPr>
            <w:rPr>
              <w:rFonts w:ascii="Arial Narrow" w:hAnsi="Arial Narrow" w:cs="Times New Roman"/>
            </w:rPr>
          </w:pPr>
        </w:p>
        <w:p w14:paraId="70414E9A" w14:textId="77777777" w:rsidR="00E04891" w:rsidRPr="00314EFA" w:rsidRDefault="00E04891" w:rsidP="006A692F">
          <w:pPr>
            <w:rPr>
              <w:rFonts w:ascii="Arial Narrow" w:hAnsi="Arial Narrow" w:cs="Times New Roman"/>
            </w:rPr>
          </w:pPr>
        </w:p>
        <w:p w14:paraId="14714CEE" w14:textId="77777777" w:rsidR="00F440EB" w:rsidRPr="00314EFA" w:rsidRDefault="00F440EB" w:rsidP="006A692F">
          <w:pPr>
            <w:rPr>
              <w:rFonts w:ascii="Arial Narrow" w:hAnsi="Arial Narrow" w:cs="Times New Roman"/>
            </w:rPr>
          </w:pPr>
        </w:p>
        <w:p w14:paraId="59A0F7FD" w14:textId="77777777" w:rsidR="00F440EB" w:rsidRPr="00314EFA" w:rsidRDefault="00F440EB" w:rsidP="006A692F">
          <w:pPr>
            <w:rPr>
              <w:rFonts w:ascii="Arial Narrow" w:hAnsi="Arial Narrow" w:cs="Times New Roman"/>
            </w:rPr>
          </w:pPr>
        </w:p>
        <w:p w14:paraId="0F56813A" w14:textId="77777777" w:rsidR="00F440EB" w:rsidRPr="00314EFA" w:rsidRDefault="00F440EB" w:rsidP="006A692F">
          <w:pPr>
            <w:rPr>
              <w:rFonts w:ascii="Arial Narrow" w:hAnsi="Arial Narrow" w:cs="Times New Roman"/>
            </w:rPr>
          </w:pPr>
        </w:p>
        <w:p w14:paraId="04A83928" w14:textId="77777777" w:rsidR="00D37BEF" w:rsidRPr="00314EFA" w:rsidRDefault="00D37BEF" w:rsidP="006A692F">
          <w:pPr>
            <w:rPr>
              <w:rFonts w:ascii="Arial Narrow" w:hAnsi="Arial Narrow" w:cs="Times New Roman"/>
            </w:rPr>
          </w:pPr>
        </w:p>
        <w:p w14:paraId="55A8AAC7" w14:textId="77777777" w:rsidR="00DA435B" w:rsidRDefault="00DA435B" w:rsidP="006A692F">
          <w:pPr>
            <w:rPr>
              <w:rFonts w:ascii="Arial Narrow" w:hAnsi="Arial Narrow" w:cs="Times New Roman"/>
            </w:rPr>
          </w:pPr>
        </w:p>
        <w:p w14:paraId="4A0D7AF4" w14:textId="77777777" w:rsidR="00DA435B" w:rsidRDefault="00DA435B" w:rsidP="006A692F">
          <w:pPr>
            <w:rPr>
              <w:rFonts w:ascii="Arial Narrow" w:hAnsi="Arial Narrow" w:cs="Times New Roman"/>
            </w:rPr>
          </w:pPr>
        </w:p>
        <w:p w14:paraId="52AF9FE5" w14:textId="77777777" w:rsidR="00DA435B" w:rsidRDefault="00DA435B" w:rsidP="006A692F">
          <w:pPr>
            <w:rPr>
              <w:rFonts w:ascii="Arial Narrow" w:hAnsi="Arial Narrow" w:cs="Times New Roman"/>
            </w:rPr>
          </w:pPr>
        </w:p>
        <w:p w14:paraId="3F6E0368" w14:textId="77777777" w:rsidR="00DA435B" w:rsidRDefault="00DA435B" w:rsidP="006A692F">
          <w:pPr>
            <w:rPr>
              <w:rFonts w:ascii="Arial Narrow" w:hAnsi="Arial Narrow" w:cs="Times New Roman"/>
            </w:rPr>
          </w:pPr>
        </w:p>
        <w:p w14:paraId="719E1B81" w14:textId="77777777" w:rsidR="00DA435B" w:rsidRDefault="00DA435B" w:rsidP="006A692F">
          <w:pPr>
            <w:rPr>
              <w:rFonts w:ascii="Arial Narrow" w:hAnsi="Arial Narrow" w:cs="Times New Roman"/>
            </w:rPr>
          </w:pPr>
        </w:p>
        <w:p w14:paraId="184B0CF7" w14:textId="77777777" w:rsidR="00DA435B" w:rsidRDefault="00DA435B" w:rsidP="006A692F">
          <w:pPr>
            <w:rPr>
              <w:rFonts w:ascii="Arial Narrow" w:hAnsi="Arial Narrow" w:cs="Times New Roman"/>
            </w:rPr>
          </w:pPr>
        </w:p>
        <w:p w14:paraId="1BBAD668" w14:textId="77777777" w:rsidR="00DA435B" w:rsidRDefault="00DA435B" w:rsidP="006A692F">
          <w:pPr>
            <w:rPr>
              <w:rFonts w:ascii="Arial Narrow" w:hAnsi="Arial Narrow" w:cs="Times New Roman"/>
            </w:rPr>
          </w:pPr>
        </w:p>
        <w:p w14:paraId="481EFAA4" w14:textId="77777777" w:rsidR="00DA435B" w:rsidRDefault="00DA435B" w:rsidP="006A692F">
          <w:pPr>
            <w:rPr>
              <w:rFonts w:ascii="Arial Narrow" w:hAnsi="Arial Narrow" w:cs="Times New Roman"/>
            </w:rPr>
          </w:pPr>
        </w:p>
        <w:p w14:paraId="124F3AB1" w14:textId="77777777" w:rsidR="00DA435B" w:rsidRDefault="00DA435B" w:rsidP="006A692F">
          <w:pPr>
            <w:rPr>
              <w:rFonts w:ascii="Arial Narrow" w:hAnsi="Arial Narrow" w:cs="Times New Roman"/>
            </w:rPr>
          </w:pPr>
        </w:p>
        <w:p w14:paraId="32792E71" w14:textId="77777777" w:rsidR="00DA435B" w:rsidRDefault="00DA435B" w:rsidP="006A692F">
          <w:pPr>
            <w:rPr>
              <w:rFonts w:ascii="Arial Narrow" w:hAnsi="Arial Narrow" w:cs="Times New Roman"/>
            </w:rPr>
          </w:pPr>
        </w:p>
        <w:p w14:paraId="3B80E41C" w14:textId="77777777" w:rsidR="00DA435B" w:rsidRDefault="00DA435B" w:rsidP="006A692F">
          <w:pPr>
            <w:rPr>
              <w:rFonts w:ascii="Arial Narrow" w:hAnsi="Arial Narrow" w:cs="Times New Roman"/>
            </w:rPr>
          </w:pPr>
        </w:p>
        <w:p w14:paraId="1A8C92A0" w14:textId="77777777" w:rsidR="00DA435B" w:rsidRDefault="00DA435B" w:rsidP="006A692F">
          <w:pPr>
            <w:rPr>
              <w:rFonts w:ascii="Arial Narrow" w:hAnsi="Arial Narrow" w:cs="Times New Roman"/>
            </w:rPr>
          </w:pPr>
        </w:p>
        <w:p w14:paraId="3F9700F2" w14:textId="77777777" w:rsidR="00DA435B" w:rsidRDefault="00DA435B" w:rsidP="006A692F">
          <w:pPr>
            <w:rPr>
              <w:rFonts w:ascii="Arial Narrow" w:hAnsi="Arial Narrow" w:cs="Times New Roman"/>
            </w:rPr>
          </w:pPr>
        </w:p>
        <w:p w14:paraId="7457E2CD" w14:textId="77777777" w:rsidR="00DA435B" w:rsidRDefault="00DA435B" w:rsidP="006A692F">
          <w:pPr>
            <w:rPr>
              <w:rFonts w:ascii="Arial Narrow" w:hAnsi="Arial Narrow" w:cs="Times New Roman"/>
            </w:rPr>
          </w:pPr>
        </w:p>
        <w:p w14:paraId="79E934F0" w14:textId="77777777" w:rsidR="00DA435B" w:rsidRDefault="00DA435B" w:rsidP="006A692F">
          <w:pPr>
            <w:rPr>
              <w:rFonts w:ascii="Arial Narrow" w:hAnsi="Arial Narrow" w:cs="Times New Roman"/>
            </w:rPr>
          </w:pPr>
        </w:p>
        <w:p w14:paraId="434E373B" w14:textId="77777777" w:rsidR="00DA435B" w:rsidRDefault="00DA435B" w:rsidP="006A692F">
          <w:pPr>
            <w:rPr>
              <w:rFonts w:ascii="Arial Narrow" w:hAnsi="Arial Narrow" w:cs="Times New Roman"/>
            </w:rPr>
          </w:pPr>
        </w:p>
        <w:p w14:paraId="4FB8F2FE" w14:textId="77777777" w:rsidR="00DA435B" w:rsidRDefault="00DA435B" w:rsidP="006A692F">
          <w:pPr>
            <w:rPr>
              <w:rFonts w:ascii="Arial Narrow" w:hAnsi="Arial Narrow" w:cs="Times New Roman"/>
            </w:rPr>
          </w:pPr>
        </w:p>
        <w:p w14:paraId="3642BFA6" w14:textId="77777777" w:rsidR="00DA435B" w:rsidRDefault="00DA435B" w:rsidP="006A692F">
          <w:pPr>
            <w:rPr>
              <w:rFonts w:ascii="Arial Narrow" w:hAnsi="Arial Narrow" w:cs="Times New Roman"/>
            </w:rPr>
          </w:pPr>
        </w:p>
        <w:p w14:paraId="18D0DB08" w14:textId="77777777" w:rsidR="00DA435B" w:rsidRDefault="00DA435B" w:rsidP="006A692F">
          <w:pPr>
            <w:rPr>
              <w:rFonts w:ascii="Arial Narrow" w:hAnsi="Arial Narrow" w:cs="Times New Roman"/>
            </w:rPr>
          </w:pPr>
        </w:p>
        <w:p w14:paraId="40CF0F59" w14:textId="77777777" w:rsidR="00DA435B" w:rsidRPr="00E668D5" w:rsidRDefault="00DA435B" w:rsidP="00DA435B">
          <w:pPr>
            <w:pStyle w:val="Subtitle"/>
            <w:rPr>
              <w:rStyle w:val="Strong"/>
              <w:rFonts w:ascii="Aptos" w:hAnsi="Aptos"/>
            </w:rPr>
          </w:pPr>
          <w:r w:rsidRPr="00E668D5">
            <w:rPr>
              <w:rStyle w:val="Strong"/>
              <w:rFonts w:ascii="Aptos" w:hAnsi="Aptos"/>
            </w:rPr>
            <w:lastRenderedPageBreak/>
            <w:t>Model Documentation Change Log</w:t>
          </w:r>
        </w:p>
        <w:tbl>
          <w:tblPr>
            <w:tblStyle w:val="TableGrid"/>
            <w:tblW w:w="10075" w:type="dxa"/>
            <w:tblLook w:val="04A0" w:firstRow="1" w:lastRow="0" w:firstColumn="1" w:lastColumn="0" w:noHBand="0" w:noVBand="1"/>
          </w:tblPr>
          <w:tblGrid>
            <w:gridCol w:w="1458"/>
            <w:gridCol w:w="1530"/>
            <w:gridCol w:w="1890"/>
            <w:gridCol w:w="5197"/>
          </w:tblGrid>
          <w:tr w:rsidR="001A06DC" w:rsidRPr="00E668D5" w14:paraId="697E1931" w14:textId="77777777" w:rsidTr="005D0A91">
            <w:tc>
              <w:tcPr>
                <w:tcW w:w="1458"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628C9A54" w14:textId="77777777" w:rsidR="00DA435B" w:rsidRPr="00E668D5" w:rsidRDefault="00DA435B">
                <w:pPr>
                  <w:rPr>
                    <w:rFonts w:ascii="Aptos" w:hAnsi="Aptos"/>
                    <w:color w:val="FFFFFF" w:themeColor="background1"/>
                  </w:rPr>
                </w:pPr>
                <w:r w:rsidRPr="00E668D5">
                  <w:rPr>
                    <w:rFonts w:ascii="Aptos" w:hAnsi="Aptos"/>
                    <w:b/>
                    <w:color w:val="FFFFFF" w:themeColor="background1"/>
                  </w:rPr>
                  <w:t>Author</w:t>
                </w:r>
              </w:p>
            </w:tc>
            <w:tc>
              <w:tcPr>
                <w:tcW w:w="1530"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47096FEB" w14:textId="77777777" w:rsidR="00DA435B" w:rsidRPr="00E668D5" w:rsidRDefault="00DA435B">
                <w:pPr>
                  <w:rPr>
                    <w:rFonts w:ascii="Aptos" w:hAnsi="Aptos"/>
                    <w:b/>
                    <w:color w:val="FFFFFF" w:themeColor="background1"/>
                  </w:rPr>
                </w:pPr>
                <w:r w:rsidRPr="00E668D5">
                  <w:rPr>
                    <w:rFonts w:ascii="Aptos" w:hAnsi="Aptos"/>
                    <w:b/>
                    <w:color w:val="FFFFFF" w:themeColor="background1"/>
                  </w:rPr>
                  <w:t>Reviewer</w:t>
                </w:r>
              </w:p>
            </w:tc>
            <w:tc>
              <w:tcPr>
                <w:tcW w:w="1890"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50175752" w14:textId="77777777" w:rsidR="00DA435B" w:rsidRPr="00E668D5" w:rsidRDefault="00DA435B">
                <w:pPr>
                  <w:rPr>
                    <w:rFonts w:ascii="Aptos" w:hAnsi="Aptos"/>
                    <w:b/>
                    <w:color w:val="FFFFFF" w:themeColor="background1"/>
                  </w:rPr>
                </w:pPr>
                <w:r w:rsidRPr="00E668D5">
                  <w:rPr>
                    <w:rFonts w:ascii="Aptos" w:hAnsi="Aptos"/>
                    <w:b/>
                    <w:color w:val="FFFFFF" w:themeColor="background1"/>
                  </w:rPr>
                  <w:t>Date</w:t>
                </w:r>
              </w:p>
            </w:tc>
            <w:tc>
              <w:tcPr>
                <w:tcW w:w="5197"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2A7DD389" w14:textId="77777777" w:rsidR="00DA435B" w:rsidRPr="00E668D5" w:rsidRDefault="00DA435B">
                <w:pPr>
                  <w:rPr>
                    <w:rFonts w:ascii="Aptos" w:hAnsi="Aptos"/>
                    <w:b/>
                    <w:color w:val="FFFFFF" w:themeColor="background1"/>
                  </w:rPr>
                </w:pPr>
                <w:r w:rsidRPr="00E668D5">
                  <w:rPr>
                    <w:rFonts w:ascii="Aptos" w:hAnsi="Aptos"/>
                    <w:b/>
                    <w:color w:val="FFFFFF" w:themeColor="background1"/>
                  </w:rPr>
                  <w:t>Details of the Changes</w:t>
                </w:r>
              </w:p>
            </w:tc>
          </w:tr>
          <w:tr w:rsidR="00A05765" w:rsidRPr="00E668D5" w14:paraId="26AFB1F0" w14:textId="77777777" w:rsidTr="005D0A91">
            <w:tc>
              <w:tcPr>
                <w:tcW w:w="1458" w:type="dxa"/>
                <w:tcBorders>
                  <w:top w:val="single" w:sz="4" w:space="0" w:color="auto"/>
                  <w:left w:val="single" w:sz="4" w:space="0" w:color="auto"/>
                  <w:bottom w:val="single" w:sz="4" w:space="0" w:color="auto"/>
                  <w:right w:val="single" w:sz="4" w:space="0" w:color="auto"/>
                </w:tcBorders>
              </w:tcPr>
              <w:p w14:paraId="16287DC8" w14:textId="2DC5AF03" w:rsidR="00DA435B" w:rsidRPr="00E668D5" w:rsidRDefault="00456AB5">
                <w:pPr>
                  <w:rPr>
                    <w:rFonts w:ascii="Aptos" w:hAnsi="Aptos"/>
                  </w:rPr>
                </w:pPr>
                <w:r>
                  <w:rPr>
                    <w:rFonts w:ascii="Aptos" w:hAnsi="Aptos"/>
                  </w:rPr>
                  <w:t>Crowe</w:t>
                </w:r>
              </w:p>
            </w:tc>
            <w:tc>
              <w:tcPr>
                <w:tcW w:w="1530" w:type="dxa"/>
                <w:tcBorders>
                  <w:top w:val="single" w:sz="4" w:space="0" w:color="auto"/>
                  <w:left w:val="single" w:sz="4" w:space="0" w:color="auto"/>
                  <w:bottom w:val="single" w:sz="4" w:space="0" w:color="auto"/>
                  <w:right w:val="single" w:sz="4" w:space="0" w:color="auto"/>
                </w:tcBorders>
              </w:tcPr>
              <w:p w14:paraId="2A6E2551"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5E9A6F16" w14:textId="75D3EE3A" w:rsidR="00DA435B" w:rsidRPr="00E668D5" w:rsidRDefault="00456AB5">
                <w:pPr>
                  <w:rPr>
                    <w:rFonts w:ascii="Aptos" w:hAnsi="Aptos"/>
                  </w:rPr>
                </w:pPr>
                <w:r>
                  <w:rPr>
                    <w:rFonts w:ascii="Aptos" w:hAnsi="Aptos"/>
                  </w:rPr>
                  <w:t>4/12/2024</w:t>
                </w:r>
              </w:p>
            </w:tc>
            <w:tc>
              <w:tcPr>
                <w:tcW w:w="5197" w:type="dxa"/>
                <w:tcBorders>
                  <w:top w:val="single" w:sz="4" w:space="0" w:color="auto"/>
                  <w:left w:val="single" w:sz="4" w:space="0" w:color="auto"/>
                  <w:bottom w:val="single" w:sz="4" w:space="0" w:color="auto"/>
                  <w:right w:val="single" w:sz="4" w:space="0" w:color="auto"/>
                </w:tcBorders>
              </w:tcPr>
              <w:p w14:paraId="65A496F3" w14:textId="476B5F0F" w:rsidR="00DA435B" w:rsidRPr="00E668D5" w:rsidRDefault="00456AB5">
                <w:pPr>
                  <w:rPr>
                    <w:rFonts w:ascii="Aptos" w:hAnsi="Aptos"/>
                  </w:rPr>
                </w:pPr>
                <w:r>
                  <w:rPr>
                    <w:rFonts w:ascii="Aptos" w:hAnsi="Aptos"/>
                  </w:rPr>
                  <w:t>Draft report delivered to East West Bank</w:t>
                </w:r>
              </w:p>
            </w:tc>
          </w:tr>
          <w:tr w:rsidR="00A05765" w:rsidRPr="00E668D5" w14:paraId="3B142D04" w14:textId="77777777" w:rsidTr="005D0A91">
            <w:tc>
              <w:tcPr>
                <w:tcW w:w="1458" w:type="dxa"/>
                <w:tcBorders>
                  <w:top w:val="single" w:sz="4" w:space="0" w:color="auto"/>
                  <w:left w:val="single" w:sz="4" w:space="0" w:color="auto"/>
                  <w:bottom w:val="single" w:sz="4" w:space="0" w:color="auto"/>
                  <w:right w:val="single" w:sz="4" w:space="0" w:color="auto"/>
                </w:tcBorders>
              </w:tcPr>
              <w:p w14:paraId="0BA9F52A" w14:textId="3A232286" w:rsidR="00DA435B" w:rsidRPr="00E668D5" w:rsidRDefault="00456AB5">
                <w:pPr>
                  <w:rPr>
                    <w:rFonts w:ascii="Aptos" w:hAnsi="Aptos"/>
                  </w:rPr>
                </w:pPr>
                <w:bookmarkStart w:id="0" w:name="_Hlk170721580"/>
                <w:r>
                  <w:rPr>
                    <w:rFonts w:ascii="Aptos" w:hAnsi="Aptos"/>
                  </w:rPr>
                  <w:t>Crowe</w:t>
                </w:r>
              </w:p>
            </w:tc>
            <w:tc>
              <w:tcPr>
                <w:tcW w:w="1530" w:type="dxa"/>
                <w:tcBorders>
                  <w:top w:val="single" w:sz="4" w:space="0" w:color="auto"/>
                  <w:left w:val="single" w:sz="4" w:space="0" w:color="auto"/>
                  <w:bottom w:val="single" w:sz="4" w:space="0" w:color="auto"/>
                  <w:right w:val="single" w:sz="4" w:space="0" w:color="auto"/>
                </w:tcBorders>
              </w:tcPr>
              <w:p w14:paraId="122EF15A"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2DEDB9CD" w14:textId="25B44A89" w:rsidR="00DA435B" w:rsidRPr="00E668D5" w:rsidRDefault="00456AB5">
                <w:pPr>
                  <w:rPr>
                    <w:rFonts w:ascii="Aptos" w:hAnsi="Aptos"/>
                  </w:rPr>
                </w:pPr>
                <w:r>
                  <w:rPr>
                    <w:rFonts w:ascii="Aptos" w:hAnsi="Aptos"/>
                  </w:rPr>
                  <w:t>5/1/2024</w:t>
                </w:r>
              </w:p>
            </w:tc>
            <w:tc>
              <w:tcPr>
                <w:tcW w:w="5197" w:type="dxa"/>
                <w:tcBorders>
                  <w:top w:val="single" w:sz="4" w:space="0" w:color="auto"/>
                  <w:left w:val="single" w:sz="4" w:space="0" w:color="auto"/>
                  <w:bottom w:val="single" w:sz="4" w:space="0" w:color="auto"/>
                  <w:right w:val="single" w:sz="4" w:space="0" w:color="auto"/>
                </w:tcBorders>
              </w:tcPr>
              <w:p w14:paraId="13FDB87B" w14:textId="3A83D594" w:rsidR="00DA435B" w:rsidRPr="00E668D5" w:rsidRDefault="00456AB5">
                <w:pPr>
                  <w:rPr>
                    <w:rFonts w:ascii="Aptos" w:hAnsi="Aptos"/>
                  </w:rPr>
                </w:pPr>
                <w:r>
                  <w:rPr>
                    <w:rFonts w:ascii="Aptos" w:hAnsi="Aptos"/>
                  </w:rPr>
                  <w:t>Incorporate feedback provided by East West Bank</w:t>
                </w:r>
              </w:p>
            </w:tc>
          </w:tr>
          <w:bookmarkEnd w:id="0"/>
          <w:tr w:rsidR="00A05765" w:rsidRPr="00E668D5" w14:paraId="17C4BA97" w14:textId="77777777" w:rsidTr="005D0A91">
            <w:tc>
              <w:tcPr>
                <w:tcW w:w="1458" w:type="dxa"/>
                <w:tcBorders>
                  <w:top w:val="single" w:sz="4" w:space="0" w:color="auto"/>
                  <w:left w:val="single" w:sz="4" w:space="0" w:color="auto"/>
                  <w:bottom w:val="single" w:sz="4" w:space="0" w:color="auto"/>
                  <w:right w:val="single" w:sz="4" w:space="0" w:color="auto"/>
                </w:tcBorders>
              </w:tcPr>
              <w:p w14:paraId="5E763455" w14:textId="7D4B73E4" w:rsidR="00DA435B" w:rsidRPr="00E668D5" w:rsidRDefault="00E87057">
                <w:pPr>
                  <w:rPr>
                    <w:rFonts w:ascii="Aptos" w:hAnsi="Aptos"/>
                  </w:rPr>
                </w:pPr>
                <w:r>
                  <w:rPr>
                    <w:rFonts w:ascii="Aptos" w:hAnsi="Aptos"/>
                  </w:rPr>
                  <w:t>Crowe</w:t>
                </w:r>
              </w:p>
            </w:tc>
            <w:tc>
              <w:tcPr>
                <w:tcW w:w="1530" w:type="dxa"/>
                <w:tcBorders>
                  <w:top w:val="single" w:sz="4" w:space="0" w:color="auto"/>
                  <w:left w:val="single" w:sz="4" w:space="0" w:color="auto"/>
                  <w:bottom w:val="single" w:sz="4" w:space="0" w:color="auto"/>
                  <w:right w:val="single" w:sz="4" w:space="0" w:color="auto"/>
                </w:tcBorders>
              </w:tcPr>
              <w:p w14:paraId="77C29803"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7F4EA3F2" w14:textId="59C6B230" w:rsidR="00DA435B" w:rsidRPr="00E668D5" w:rsidRDefault="00E87057">
                <w:pPr>
                  <w:rPr>
                    <w:rFonts w:ascii="Aptos" w:hAnsi="Aptos"/>
                  </w:rPr>
                </w:pPr>
                <w:r>
                  <w:rPr>
                    <w:rFonts w:ascii="Aptos" w:hAnsi="Aptos"/>
                  </w:rPr>
                  <w:t>6/17/2024</w:t>
                </w:r>
              </w:p>
            </w:tc>
            <w:tc>
              <w:tcPr>
                <w:tcW w:w="5197" w:type="dxa"/>
                <w:tcBorders>
                  <w:top w:val="single" w:sz="4" w:space="0" w:color="auto"/>
                  <w:left w:val="single" w:sz="4" w:space="0" w:color="auto"/>
                  <w:bottom w:val="single" w:sz="4" w:space="0" w:color="auto"/>
                  <w:right w:val="single" w:sz="4" w:space="0" w:color="auto"/>
                </w:tcBorders>
              </w:tcPr>
              <w:p w14:paraId="06F47AAC" w14:textId="3C8EFE28" w:rsidR="00DA435B" w:rsidRPr="00E668D5" w:rsidRDefault="00E87057">
                <w:pPr>
                  <w:rPr>
                    <w:rFonts w:ascii="Aptos" w:hAnsi="Aptos"/>
                  </w:rPr>
                </w:pPr>
                <w:r>
                  <w:rPr>
                    <w:rFonts w:ascii="Aptos" w:hAnsi="Aptos"/>
                  </w:rPr>
                  <w:t>Incorporate feedback provided by East West Bank</w:t>
                </w:r>
              </w:p>
            </w:tc>
          </w:tr>
          <w:tr w:rsidR="00A05765" w:rsidRPr="00E668D5" w14:paraId="60CCE6E2" w14:textId="77777777" w:rsidTr="005D0A91">
            <w:tc>
              <w:tcPr>
                <w:tcW w:w="1458" w:type="dxa"/>
                <w:tcBorders>
                  <w:top w:val="single" w:sz="4" w:space="0" w:color="auto"/>
                  <w:left w:val="single" w:sz="4" w:space="0" w:color="auto"/>
                  <w:bottom w:val="single" w:sz="4" w:space="0" w:color="auto"/>
                  <w:right w:val="single" w:sz="4" w:space="0" w:color="auto"/>
                </w:tcBorders>
              </w:tcPr>
              <w:p w14:paraId="266CC1F5" w14:textId="172B215E" w:rsidR="00DA435B" w:rsidRPr="00E668D5" w:rsidRDefault="00F44723">
                <w:pPr>
                  <w:rPr>
                    <w:rFonts w:ascii="Aptos" w:hAnsi="Aptos"/>
                  </w:rPr>
                </w:pPr>
                <w:r>
                  <w:rPr>
                    <w:rFonts w:ascii="Aptos" w:hAnsi="Aptos"/>
                  </w:rPr>
                  <w:t>EWB</w:t>
                </w:r>
              </w:p>
            </w:tc>
            <w:tc>
              <w:tcPr>
                <w:tcW w:w="1530" w:type="dxa"/>
                <w:tcBorders>
                  <w:top w:val="single" w:sz="4" w:space="0" w:color="auto"/>
                  <w:left w:val="single" w:sz="4" w:space="0" w:color="auto"/>
                  <w:bottom w:val="single" w:sz="4" w:space="0" w:color="auto"/>
                  <w:right w:val="single" w:sz="4" w:space="0" w:color="auto"/>
                </w:tcBorders>
              </w:tcPr>
              <w:p w14:paraId="35599BDC"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49BD282E" w14:textId="42A4D045" w:rsidR="00DA435B" w:rsidRPr="00E668D5" w:rsidRDefault="00F44723">
                <w:pPr>
                  <w:rPr>
                    <w:rFonts w:ascii="Aptos" w:hAnsi="Aptos"/>
                  </w:rPr>
                </w:pPr>
                <w:r>
                  <w:rPr>
                    <w:rFonts w:ascii="Aptos" w:hAnsi="Aptos"/>
                  </w:rPr>
                  <w:t>8/28/2024</w:t>
                </w:r>
              </w:p>
            </w:tc>
            <w:tc>
              <w:tcPr>
                <w:tcW w:w="5197" w:type="dxa"/>
                <w:tcBorders>
                  <w:top w:val="single" w:sz="4" w:space="0" w:color="auto"/>
                  <w:left w:val="single" w:sz="4" w:space="0" w:color="auto"/>
                  <w:bottom w:val="single" w:sz="4" w:space="0" w:color="auto"/>
                  <w:right w:val="single" w:sz="4" w:space="0" w:color="auto"/>
                </w:tcBorders>
              </w:tcPr>
              <w:p w14:paraId="78BB3DB5" w14:textId="6AF5CD45" w:rsidR="00DA435B" w:rsidRPr="00E668D5" w:rsidRDefault="00F44723">
                <w:pPr>
                  <w:rPr>
                    <w:rFonts w:ascii="Aptos" w:hAnsi="Aptos"/>
                  </w:rPr>
                </w:pPr>
                <w:r>
                  <w:rPr>
                    <w:rFonts w:ascii="Aptos" w:hAnsi="Aptos"/>
                  </w:rPr>
                  <w:t>Incorporate input provided by Crowe</w:t>
                </w:r>
                <w:r w:rsidR="003C3B22">
                  <w:rPr>
                    <w:rFonts w:ascii="Aptos" w:hAnsi="Aptos"/>
                  </w:rPr>
                  <w:t xml:space="preserve"> on final deliverable</w:t>
                </w:r>
              </w:p>
            </w:tc>
          </w:tr>
          <w:tr w:rsidR="00A05765" w:rsidRPr="00E668D5" w14:paraId="671F0EAE" w14:textId="77777777" w:rsidTr="005D0A91">
            <w:tc>
              <w:tcPr>
                <w:tcW w:w="1458" w:type="dxa"/>
                <w:tcBorders>
                  <w:top w:val="single" w:sz="4" w:space="0" w:color="auto"/>
                  <w:left w:val="single" w:sz="4" w:space="0" w:color="auto"/>
                  <w:bottom w:val="single" w:sz="4" w:space="0" w:color="auto"/>
                  <w:right w:val="single" w:sz="4" w:space="0" w:color="auto"/>
                </w:tcBorders>
              </w:tcPr>
              <w:p w14:paraId="73B33B7B"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3DFDCC6E"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4C985D6B"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0C44BA53" w14:textId="77777777" w:rsidR="00DA435B" w:rsidRPr="00E668D5" w:rsidRDefault="00DA435B">
                <w:pPr>
                  <w:rPr>
                    <w:rFonts w:ascii="Aptos" w:hAnsi="Aptos"/>
                  </w:rPr>
                </w:pPr>
              </w:p>
            </w:tc>
          </w:tr>
          <w:tr w:rsidR="00A05765" w:rsidRPr="00E668D5" w14:paraId="6682D034" w14:textId="77777777" w:rsidTr="005D0A91">
            <w:tc>
              <w:tcPr>
                <w:tcW w:w="1458" w:type="dxa"/>
                <w:tcBorders>
                  <w:top w:val="single" w:sz="4" w:space="0" w:color="auto"/>
                  <w:left w:val="single" w:sz="4" w:space="0" w:color="auto"/>
                  <w:bottom w:val="single" w:sz="4" w:space="0" w:color="auto"/>
                  <w:right w:val="single" w:sz="4" w:space="0" w:color="auto"/>
                </w:tcBorders>
              </w:tcPr>
              <w:p w14:paraId="54F16573"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4BCDDDB2"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33BEC53D"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38A18B41" w14:textId="77777777" w:rsidR="00DA435B" w:rsidRPr="00E668D5" w:rsidRDefault="00DA435B">
                <w:pPr>
                  <w:rPr>
                    <w:rFonts w:ascii="Aptos" w:hAnsi="Aptos"/>
                  </w:rPr>
                </w:pPr>
              </w:p>
            </w:tc>
          </w:tr>
          <w:tr w:rsidR="00A05765" w:rsidRPr="00E668D5" w14:paraId="3CDDF656" w14:textId="77777777" w:rsidTr="005D0A91">
            <w:tc>
              <w:tcPr>
                <w:tcW w:w="1458" w:type="dxa"/>
                <w:tcBorders>
                  <w:top w:val="single" w:sz="4" w:space="0" w:color="auto"/>
                  <w:left w:val="single" w:sz="4" w:space="0" w:color="auto"/>
                  <w:bottom w:val="single" w:sz="4" w:space="0" w:color="auto"/>
                  <w:right w:val="single" w:sz="4" w:space="0" w:color="auto"/>
                </w:tcBorders>
              </w:tcPr>
              <w:p w14:paraId="3A802557"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61255C76"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7158FD3F"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7DF846AE" w14:textId="77777777" w:rsidR="00DA435B" w:rsidRPr="00E668D5" w:rsidRDefault="00DA435B">
                <w:pPr>
                  <w:rPr>
                    <w:rFonts w:ascii="Aptos" w:hAnsi="Aptos"/>
                  </w:rPr>
                </w:pPr>
              </w:p>
            </w:tc>
          </w:tr>
        </w:tbl>
        <w:p w14:paraId="31422254" w14:textId="77777777" w:rsidR="00DA435B" w:rsidRDefault="00DA435B" w:rsidP="00DA435B">
          <w:pPr>
            <w:rPr>
              <w:sz w:val="20"/>
              <w:lang w:eastAsia="en-US"/>
            </w:rPr>
          </w:pPr>
        </w:p>
        <w:p w14:paraId="44A57804" w14:textId="2A8C8636" w:rsidR="00944F52" w:rsidRPr="00314EFA" w:rsidRDefault="00944F52" w:rsidP="006A692F">
          <w:pPr>
            <w:rPr>
              <w:rFonts w:ascii="Arial Narrow" w:hAnsi="Arial Narrow" w:cs="Times New Roman"/>
            </w:rPr>
          </w:pPr>
          <w:r w:rsidRPr="00314EFA">
            <w:rPr>
              <w:rFonts w:ascii="Arial Narrow" w:hAnsi="Arial Narrow" w:cs="Times New Roman"/>
            </w:rPr>
            <w:br w:type="page"/>
          </w:r>
        </w:p>
      </w:sdtContent>
    </w:sdt>
    <w:sdt>
      <w:sdtPr>
        <w:rPr>
          <w:rFonts w:ascii="Aptos Narrow" w:eastAsiaTheme="minorEastAsia" w:hAnsi="Aptos Narrow" w:cstheme="minorBidi"/>
          <w:b w:val="0"/>
          <w:bCs w:val="0"/>
          <w:color w:val="auto"/>
          <w:sz w:val="22"/>
          <w:szCs w:val="22"/>
        </w:rPr>
        <w:id w:val="194282629"/>
        <w:docPartObj>
          <w:docPartGallery w:val="Table of Contents"/>
          <w:docPartUnique/>
        </w:docPartObj>
      </w:sdtPr>
      <w:sdtEndPr>
        <w:rPr>
          <w:noProof/>
        </w:rPr>
      </w:sdtEndPr>
      <w:sdtContent>
        <w:p w14:paraId="468D14A3" w14:textId="6DB8B22A" w:rsidR="00AA2D71" w:rsidRPr="00D2045A" w:rsidRDefault="00AD5BD3">
          <w:pPr>
            <w:pStyle w:val="TOCHeading"/>
            <w:numPr>
              <w:ilvl w:val="0"/>
              <w:numId w:val="0"/>
            </w:numPr>
            <w:spacing w:after="240"/>
            <w:rPr>
              <w:rFonts w:ascii="Aptos Narrow" w:hAnsi="Aptos Narrow"/>
              <w:b w:val="0"/>
              <w:bCs w:val="0"/>
            </w:rPr>
          </w:pPr>
          <w:r w:rsidRPr="00D2045A">
            <w:rPr>
              <w:rFonts w:ascii="Aptos Narrow" w:hAnsi="Aptos Narrow"/>
            </w:rPr>
            <w:t>Table of Contents</w:t>
          </w:r>
        </w:p>
        <w:p w14:paraId="74EF61E6" w14:textId="5567D8F6" w:rsidR="00F44723" w:rsidRDefault="00AD5BD3">
          <w:pPr>
            <w:pStyle w:val="TOC1"/>
            <w:rPr>
              <w:noProof/>
              <w:kern w:val="2"/>
              <w:sz w:val="24"/>
              <w:szCs w:val="24"/>
              <w:lang w:eastAsia="en-US"/>
              <w14:ligatures w14:val="standardContextual"/>
            </w:rPr>
          </w:pPr>
          <w:r w:rsidRPr="00D2045A">
            <w:rPr>
              <w:rFonts w:ascii="Aptos Narrow" w:hAnsi="Aptos Narrow"/>
            </w:rPr>
            <w:fldChar w:fldCharType="begin"/>
          </w:r>
          <w:r w:rsidRPr="00D2045A">
            <w:rPr>
              <w:rFonts w:ascii="Aptos Narrow" w:hAnsi="Aptos Narrow"/>
            </w:rPr>
            <w:instrText xml:space="preserve"> TOC \o "1-3" \h \z \u </w:instrText>
          </w:r>
          <w:r w:rsidRPr="00D2045A">
            <w:rPr>
              <w:rFonts w:ascii="Aptos Narrow" w:hAnsi="Aptos Narrow"/>
            </w:rPr>
            <w:fldChar w:fldCharType="separate"/>
          </w:r>
          <w:hyperlink w:anchor="_Toc175840156" w:history="1">
            <w:r w:rsidR="00F44723" w:rsidRPr="00496E21">
              <w:rPr>
                <w:rStyle w:val="Hyperlink"/>
                <w:rFonts w:ascii="Arial" w:hAnsi="Arial" w:cs="Arial"/>
                <w:noProof/>
              </w:rPr>
              <w:t>1.</w:t>
            </w:r>
            <w:r w:rsidR="00F44723">
              <w:rPr>
                <w:noProof/>
                <w:kern w:val="2"/>
                <w:sz w:val="24"/>
                <w:szCs w:val="24"/>
                <w:lang w:eastAsia="en-US"/>
                <w14:ligatures w14:val="standardContextual"/>
              </w:rPr>
              <w:tab/>
            </w:r>
            <w:r w:rsidR="00F44723" w:rsidRPr="00496E21">
              <w:rPr>
                <w:rStyle w:val="Hyperlink"/>
                <w:rFonts w:ascii="Arial" w:hAnsi="Arial" w:cs="Arial"/>
                <w:noProof/>
              </w:rPr>
              <w:t>EXECUTIVE SUMMARY</w:t>
            </w:r>
            <w:r w:rsidR="00F44723">
              <w:rPr>
                <w:noProof/>
                <w:webHidden/>
              </w:rPr>
              <w:tab/>
            </w:r>
            <w:r w:rsidR="00F44723">
              <w:rPr>
                <w:noProof/>
                <w:webHidden/>
              </w:rPr>
              <w:fldChar w:fldCharType="begin"/>
            </w:r>
            <w:r w:rsidR="00F44723">
              <w:rPr>
                <w:noProof/>
                <w:webHidden/>
              </w:rPr>
              <w:instrText xml:space="preserve"> PAGEREF _Toc175840156 \h </w:instrText>
            </w:r>
            <w:r w:rsidR="00F44723">
              <w:rPr>
                <w:noProof/>
                <w:webHidden/>
              </w:rPr>
            </w:r>
            <w:r w:rsidR="00F44723">
              <w:rPr>
                <w:noProof/>
                <w:webHidden/>
              </w:rPr>
              <w:fldChar w:fldCharType="separate"/>
            </w:r>
            <w:r w:rsidR="00F44723">
              <w:rPr>
                <w:noProof/>
                <w:webHidden/>
              </w:rPr>
              <w:t>5</w:t>
            </w:r>
            <w:r w:rsidR="00F44723">
              <w:rPr>
                <w:noProof/>
                <w:webHidden/>
              </w:rPr>
              <w:fldChar w:fldCharType="end"/>
            </w:r>
          </w:hyperlink>
        </w:p>
        <w:p w14:paraId="1E8BAF37" w14:textId="443DE3BC" w:rsidR="00F44723" w:rsidRDefault="00000000">
          <w:pPr>
            <w:pStyle w:val="TOC2"/>
            <w:rPr>
              <w:noProof/>
              <w:kern w:val="2"/>
              <w:sz w:val="24"/>
              <w:szCs w:val="24"/>
              <w:lang w:eastAsia="en-US"/>
              <w14:ligatures w14:val="standardContextual"/>
            </w:rPr>
          </w:pPr>
          <w:hyperlink w:anchor="_Toc175840158" w:history="1">
            <w:r w:rsidR="00F44723" w:rsidRPr="00496E21">
              <w:rPr>
                <w:rStyle w:val="Hyperlink"/>
                <w:rFonts w:cs="Arial"/>
                <w:noProof/>
              </w:rPr>
              <w:t>1.1</w:t>
            </w:r>
            <w:r w:rsidR="00F44723">
              <w:rPr>
                <w:noProof/>
                <w:kern w:val="2"/>
                <w:sz w:val="24"/>
                <w:szCs w:val="24"/>
                <w:lang w:eastAsia="en-US"/>
                <w14:ligatures w14:val="standardContextual"/>
              </w:rPr>
              <w:tab/>
            </w:r>
            <w:r w:rsidR="00F44723" w:rsidRPr="00496E21">
              <w:rPr>
                <w:rStyle w:val="Hyperlink"/>
                <w:rFonts w:cs="Arial"/>
                <w:noProof/>
              </w:rPr>
              <w:t>Objective and Background</w:t>
            </w:r>
            <w:r w:rsidR="00F44723">
              <w:rPr>
                <w:noProof/>
                <w:webHidden/>
              </w:rPr>
              <w:tab/>
            </w:r>
            <w:r w:rsidR="00F44723">
              <w:rPr>
                <w:noProof/>
                <w:webHidden/>
              </w:rPr>
              <w:fldChar w:fldCharType="begin"/>
            </w:r>
            <w:r w:rsidR="00F44723">
              <w:rPr>
                <w:noProof/>
                <w:webHidden/>
              </w:rPr>
              <w:instrText xml:space="preserve"> PAGEREF _Toc175840158 \h </w:instrText>
            </w:r>
            <w:r w:rsidR="00F44723">
              <w:rPr>
                <w:noProof/>
                <w:webHidden/>
              </w:rPr>
            </w:r>
            <w:r w:rsidR="00F44723">
              <w:rPr>
                <w:noProof/>
                <w:webHidden/>
              </w:rPr>
              <w:fldChar w:fldCharType="separate"/>
            </w:r>
            <w:r w:rsidR="00F44723">
              <w:rPr>
                <w:noProof/>
                <w:webHidden/>
              </w:rPr>
              <w:t>5</w:t>
            </w:r>
            <w:r w:rsidR="00F44723">
              <w:rPr>
                <w:noProof/>
                <w:webHidden/>
              </w:rPr>
              <w:fldChar w:fldCharType="end"/>
            </w:r>
          </w:hyperlink>
        </w:p>
        <w:p w14:paraId="6FCD91CA" w14:textId="636B098F" w:rsidR="00F44723" w:rsidRDefault="00000000">
          <w:pPr>
            <w:pStyle w:val="TOC2"/>
            <w:rPr>
              <w:noProof/>
              <w:kern w:val="2"/>
              <w:sz w:val="24"/>
              <w:szCs w:val="24"/>
              <w:lang w:eastAsia="en-US"/>
              <w14:ligatures w14:val="standardContextual"/>
            </w:rPr>
          </w:pPr>
          <w:hyperlink w:anchor="_Toc175840159" w:history="1">
            <w:r w:rsidR="00F44723" w:rsidRPr="00496E21">
              <w:rPr>
                <w:rStyle w:val="Hyperlink"/>
                <w:rFonts w:cs="Arial"/>
                <w:noProof/>
              </w:rPr>
              <w:t>1.2</w:t>
            </w:r>
            <w:r w:rsidR="00F44723">
              <w:rPr>
                <w:noProof/>
                <w:kern w:val="2"/>
                <w:sz w:val="24"/>
                <w:szCs w:val="24"/>
                <w:lang w:eastAsia="en-US"/>
                <w14:ligatures w14:val="standardContextual"/>
              </w:rPr>
              <w:tab/>
            </w:r>
            <w:r w:rsidR="00F44723" w:rsidRPr="00496E21">
              <w:rPr>
                <w:rStyle w:val="Hyperlink"/>
                <w:rFonts w:cs="Arial"/>
                <w:noProof/>
              </w:rPr>
              <w:t>Model Purpose &amp; Use</w:t>
            </w:r>
            <w:r w:rsidR="00F44723">
              <w:rPr>
                <w:noProof/>
                <w:webHidden/>
              </w:rPr>
              <w:tab/>
            </w:r>
            <w:r w:rsidR="00F44723">
              <w:rPr>
                <w:noProof/>
                <w:webHidden/>
              </w:rPr>
              <w:fldChar w:fldCharType="begin"/>
            </w:r>
            <w:r w:rsidR="00F44723">
              <w:rPr>
                <w:noProof/>
                <w:webHidden/>
              </w:rPr>
              <w:instrText xml:space="preserve"> PAGEREF _Toc175840159 \h </w:instrText>
            </w:r>
            <w:r w:rsidR="00F44723">
              <w:rPr>
                <w:noProof/>
                <w:webHidden/>
              </w:rPr>
            </w:r>
            <w:r w:rsidR="00F44723">
              <w:rPr>
                <w:noProof/>
                <w:webHidden/>
              </w:rPr>
              <w:fldChar w:fldCharType="separate"/>
            </w:r>
            <w:r w:rsidR="00F44723">
              <w:rPr>
                <w:noProof/>
                <w:webHidden/>
              </w:rPr>
              <w:t>7</w:t>
            </w:r>
            <w:r w:rsidR="00F44723">
              <w:rPr>
                <w:noProof/>
                <w:webHidden/>
              </w:rPr>
              <w:fldChar w:fldCharType="end"/>
            </w:r>
          </w:hyperlink>
        </w:p>
        <w:p w14:paraId="3C5EF728" w14:textId="29DA1676" w:rsidR="00F44723" w:rsidRDefault="00000000">
          <w:pPr>
            <w:pStyle w:val="TOC3"/>
            <w:rPr>
              <w:noProof/>
              <w:kern w:val="2"/>
              <w:sz w:val="24"/>
              <w:szCs w:val="24"/>
              <w:lang w:eastAsia="en-US"/>
              <w14:ligatures w14:val="standardContextual"/>
            </w:rPr>
          </w:pPr>
          <w:hyperlink w:anchor="_Toc175840163" w:history="1">
            <w:r w:rsidR="00F44723" w:rsidRPr="00496E21">
              <w:rPr>
                <w:rStyle w:val="Hyperlink"/>
                <w:noProof/>
              </w:rPr>
              <w:t>1.2.1</w:t>
            </w:r>
            <w:r w:rsidR="00F44723">
              <w:rPr>
                <w:noProof/>
                <w:kern w:val="2"/>
                <w:sz w:val="24"/>
                <w:szCs w:val="24"/>
                <w:lang w:eastAsia="en-US"/>
                <w14:ligatures w14:val="standardContextual"/>
              </w:rPr>
              <w:tab/>
            </w:r>
            <w:r w:rsidR="00F44723" w:rsidRPr="00496E21">
              <w:rPr>
                <w:rStyle w:val="Hyperlink"/>
                <w:noProof/>
              </w:rPr>
              <w:t>Model Purpose</w:t>
            </w:r>
            <w:r w:rsidR="00F44723">
              <w:rPr>
                <w:noProof/>
                <w:webHidden/>
              </w:rPr>
              <w:tab/>
            </w:r>
            <w:r w:rsidR="00F44723">
              <w:rPr>
                <w:noProof/>
                <w:webHidden/>
              </w:rPr>
              <w:fldChar w:fldCharType="begin"/>
            </w:r>
            <w:r w:rsidR="00F44723">
              <w:rPr>
                <w:noProof/>
                <w:webHidden/>
              </w:rPr>
              <w:instrText xml:space="preserve"> PAGEREF _Toc175840163 \h </w:instrText>
            </w:r>
            <w:r w:rsidR="00F44723">
              <w:rPr>
                <w:noProof/>
                <w:webHidden/>
              </w:rPr>
            </w:r>
            <w:r w:rsidR="00F44723">
              <w:rPr>
                <w:noProof/>
                <w:webHidden/>
              </w:rPr>
              <w:fldChar w:fldCharType="separate"/>
            </w:r>
            <w:r w:rsidR="00F44723">
              <w:rPr>
                <w:noProof/>
                <w:webHidden/>
              </w:rPr>
              <w:t>7</w:t>
            </w:r>
            <w:r w:rsidR="00F44723">
              <w:rPr>
                <w:noProof/>
                <w:webHidden/>
              </w:rPr>
              <w:fldChar w:fldCharType="end"/>
            </w:r>
          </w:hyperlink>
        </w:p>
        <w:p w14:paraId="223C8E47" w14:textId="33A505C8" w:rsidR="00F44723" w:rsidRDefault="00000000">
          <w:pPr>
            <w:pStyle w:val="TOC3"/>
            <w:rPr>
              <w:noProof/>
              <w:kern w:val="2"/>
              <w:sz w:val="24"/>
              <w:szCs w:val="24"/>
              <w:lang w:eastAsia="en-US"/>
              <w14:ligatures w14:val="standardContextual"/>
            </w:rPr>
          </w:pPr>
          <w:hyperlink w:anchor="_Toc175840164" w:history="1">
            <w:r w:rsidR="00F44723" w:rsidRPr="00496E21">
              <w:rPr>
                <w:rStyle w:val="Hyperlink"/>
                <w:noProof/>
              </w:rPr>
              <w:t>1.2.2</w:t>
            </w:r>
            <w:r w:rsidR="00F44723">
              <w:rPr>
                <w:noProof/>
                <w:kern w:val="2"/>
                <w:sz w:val="24"/>
                <w:szCs w:val="24"/>
                <w:lang w:eastAsia="en-US"/>
                <w14:ligatures w14:val="standardContextual"/>
              </w:rPr>
              <w:tab/>
            </w:r>
            <w:r w:rsidR="00F44723" w:rsidRPr="00496E21">
              <w:rPr>
                <w:rStyle w:val="Hyperlink"/>
                <w:noProof/>
              </w:rPr>
              <w:t>Portfolio/Product/Transactions Overview</w:t>
            </w:r>
            <w:r w:rsidR="00F44723">
              <w:rPr>
                <w:noProof/>
                <w:webHidden/>
              </w:rPr>
              <w:tab/>
            </w:r>
            <w:r w:rsidR="00F44723">
              <w:rPr>
                <w:noProof/>
                <w:webHidden/>
              </w:rPr>
              <w:fldChar w:fldCharType="begin"/>
            </w:r>
            <w:r w:rsidR="00F44723">
              <w:rPr>
                <w:noProof/>
                <w:webHidden/>
              </w:rPr>
              <w:instrText xml:space="preserve"> PAGEREF _Toc175840164 \h </w:instrText>
            </w:r>
            <w:r w:rsidR="00F44723">
              <w:rPr>
                <w:noProof/>
                <w:webHidden/>
              </w:rPr>
            </w:r>
            <w:r w:rsidR="00F44723">
              <w:rPr>
                <w:noProof/>
                <w:webHidden/>
              </w:rPr>
              <w:fldChar w:fldCharType="separate"/>
            </w:r>
            <w:r w:rsidR="00F44723">
              <w:rPr>
                <w:noProof/>
                <w:webHidden/>
              </w:rPr>
              <w:t>8</w:t>
            </w:r>
            <w:r w:rsidR="00F44723">
              <w:rPr>
                <w:noProof/>
                <w:webHidden/>
              </w:rPr>
              <w:fldChar w:fldCharType="end"/>
            </w:r>
          </w:hyperlink>
        </w:p>
        <w:p w14:paraId="082AFDFB" w14:textId="7E0BBC87" w:rsidR="00F44723" w:rsidRDefault="00000000">
          <w:pPr>
            <w:pStyle w:val="TOC3"/>
            <w:rPr>
              <w:noProof/>
              <w:kern w:val="2"/>
              <w:sz w:val="24"/>
              <w:szCs w:val="24"/>
              <w:lang w:eastAsia="en-US"/>
              <w14:ligatures w14:val="standardContextual"/>
            </w:rPr>
          </w:pPr>
          <w:hyperlink w:anchor="_Toc175840165" w:history="1">
            <w:r w:rsidR="00F44723" w:rsidRPr="00496E21">
              <w:rPr>
                <w:rStyle w:val="Hyperlink"/>
                <w:noProof/>
              </w:rPr>
              <w:t>1.2.3</w:t>
            </w:r>
            <w:r w:rsidR="00F44723">
              <w:rPr>
                <w:noProof/>
                <w:kern w:val="2"/>
                <w:sz w:val="24"/>
                <w:szCs w:val="24"/>
                <w:lang w:eastAsia="en-US"/>
                <w14:ligatures w14:val="standardContextual"/>
              </w:rPr>
              <w:tab/>
            </w:r>
            <w:r w:rsidR="00F44723" w:rsidRPr="00496E21">
              <w:rPr>
                <w:rStyle w:val="Hyperlink"/>
                <w:noProof/>
              </w:rPr>
              <w:t>Applicable Policies and Regulations</w:t>
            </w:r>
            <w:r w:rsidR="00F44723">
              <w:rPr>
                <w:noProof/>
                <w:webHidden/>
              </w:rPr>
              <w:tab/>
            </w:r>
            <w:r w:rsidR="00F44723">
              <w:rPr>
                <w:noProof/>
                <w:webHidden/>
              </w:rPr>
              <w:fldChar w:fldCharType="begin"/>
            </w:r>
            <w:r w:rsidR="00F44723">
              <w:rPr>
                <w:noProof/>
                <w:webHidden/>
              </w:rPr>
              <w:instrText xml:space="preserve"> PAGEREF _Toc175840165 \h </w:instrText>
            </w:r>
            <w:r w:rsidR="00F44723">
              <w:rPr>
                <w:noProof/>
                <w:webHidden/>
              </w:rPr>
            </w:r>
            <w:r w:rsidR="00F44723">
              <w:rPr>
                <w:noProof/>
                <w:webHidden/>
              </w:rPr>
              <w:fldChar w:fldCharType="separate"/>
            </w:r>
            <w:r w:rsidR="00F44723">
              <w:rPr>
                <w:noProof/>
                <w:webHidden/>
              </w:rPr>
              <w:t>9</w:t>
            </w:r>
            <w:r w:rsidR="00F44723">
              <w:rPr>
                <w:noProof/>
                <w:webHidden/>
              </w:rPr>
              <w:fldChar w:fldCharType="end"/>
            </w:r>
          </w:hyperlink>
        </w:p>
        <w:p w14:paraId="745E44E5" w14:textId="731EEABB" w:rsidR="00F44723" w:rsidRDefault="00000000">
          <w:pPr>
            <w:pStyle w:val="TOC3"/>
            <w:rPr>
              <w:noProof/>
              <w:kern w:val="2"/>
              <w:sz w:val="24"/>
              <w:szCs w:val="24"/>
              <w:lang w:eastAsia="en-US"/>
              <w14:ligatures w14:val="standardContextual"/>
            </w:rPr>
          </w:pPr>
          <w:hyperlink w:anchor="_Toc175840166" w:history="1">
            <w:r w:rsidR="00F44723" w:rsidRPr="00496E21">
              <w:rPr>
                <w:rStyle w:val="Hyperlink"/>
                <w:noProof/>
              </w:rPr>
              <w:t>1.2.4</w:t>
            </w:r>
            <w:r w:rsidR="00F44723">
              <w:rPr>
                <w:noProof/>
                <w:kern w:val="2"/>
                <w:sz w:val="24"/>
                <w:szCs w:val="24"/>
                <w:lang w:eastAsia="en-US"/>
                <w14:ligatures w14:val="standardContextual"/>
              </w:rPr>
              <w:tab/>
            </w:r>
            <w:r w:rsidR="00F44723" w:rsidRPr="00496E21">
              <w:rPr>
                <w:rStyle w:val="Hyperlink"/>
                <w:noProof/>
              </w:rPr>
              <w:t>Existing Models</w:t>
            </w:r>
            <w:r w:rsidR="00F44723">
              <w:rPr>
                <w:noProof/>
                <w:webHidden/>
              </w:rPr>
              <w:tab/>
            </w:r>
            <w:r w:rsidR="00F44723">
              <w:rPr>
                <w:noProof/>
                <w:webHidden/>
              </w:rPr>
              <w:fldChar w:fldCharType="begin"/>
            </w:r>
            <w:r w:rsidR="00F44723">
              <w:rPr>
                <w:noProof/>
                <w:webHidden/>
              </w:rPr>
              <w:instrText xml:space="preserve"> PAGEREF _Toc175840166 \h </w:instrText>
            </w:r>
            <w:r w:rsidR="00F44723">
              <w:rPr>
                <w:noProof/>
                <w:webHidden/>
              </w:rPr>
            </w:r>
            <w:r w:rsidR="00F44723">
              <w:rPr>
                <w:noProof/>
                <w:webHidden/>
              </w:rPr>
              <w:fldChar w:fldCharType="separate"/>
            </w:r>
            <w:r w:rsidR="00F44723">
              <w:rPr>
                <w:noProof/>
                <w:webHidden/>
              </w:rPr>
              <w:t>9</w:t>
            </w:r>
            <w:r w:rsidR="00F44723">
              <w:rPr>
                <w:noProof/>
                <w:webHidden/>
              </w:rPr>
              <w:fldChar w:fldCharType="end"/>
            </w:r>
          </w:hyperlink>
        </w:p>
        <w:p w14:paraId="5F8606AA" w14:textId="6EB34ED7" w:rsidR="00F44723" w:rsidRDefault="00000000">
          <w:pPr>
            <w:pStyle w:val="TOC3"/>
            <w:rPr>
              <w:noProof/>
              <w:kern w:val="2"/>
              <w:sz w:val="24"/>
              <w:szCs w:val="24"/>
              <w:lang w:eastAsia="en-US"/>
              <w14:ligatures w14:val="standardContextual"/>
            </w:rPr>
          </w:pPr>
          <w:hyperlink w:anchor="_Toc175840167" w:history="1">
            <w:r w:rsidR="00F44723" w:rsidRPr="00496E21">
              <w:rPr>
                <w:rStyle w:val="Hyperlink"/>
                <w:noProof/>
              </w:rPr>
              <w:t>1.2.5</w:t>
            </w:r>
            <w:r w:rsidR="00F44723">
              <w:rPr>
                <w:noProof/>
                <w:kern w:val="2"/>
                <w:sz w:val="24"/>
                <w:szCs w:val="24"/>
                <w:lang w:eastAsia="en-US"/>
                <w14:ligatures w14:val="standardContextual"/>
              </w:rPr>
              <w:tab/>
            </w:r>
            <w:r w:rsidR="00F44723" w:rsidRPr="00496E21">
              <w:rPr>
                <w:rStyle w:val="Hyperlink"/>
                <w:noProof/>
              </w:rPr>
              <w:t>Upstream/Downstream Model Dependencies</w:t>
            </w:r>
            <w:r w:rsidR="00F44723">
              <w:rPr>
                <w:noProof/>
                <w:webHidden/>
              </w:rPr>
              <w:tab/>
            </w:r>
            <w:r w:rsidR="00F44723">
              <w:rPr>
                <w:noProof/>
                <w:webHidden/>
              </w:rPr>
              <w:fldChar w:fldCharType="begin"/>
            </w:r>
            <w:r w:rsidR="00F44723">
              <w:rPr>
                <w:noProof/>
                <w:webHidden/>
              </w:rPr>
              <w:instrText xml:space="preserve"> PAGEREF _Toc175840167 \h </w:instrText>
            </w:r>
            <w:r w:rsidR="00F44723">
              <w:rPr>
                <w:noProof/>
                <w:webHidden/>
              </w:rPr>
            </w:r>
            <w:r w:rsidR="00F44723">
              <w:rPr>
                <w:noProof/>
                <w:webHidden/>
              </w:rPr>
              <w:fldChar w:fldCharType="separate"/>
            </w:r>
            <w:r w:rsidR="00F44723">
              <w:rPr>
                <w:noProof/>
                <w:webHidden/>
              </w:rPr>
              <w:t>9</w:t>
            </w:r>
            <w:r w:rsidR="00F44723">
              <w:rPr>
                <w:noProof/>
                <w:webHidden/>
              </w:rPr>
              <w:fldChar w:fldCharType="end"/>
            </w:r>
          </w:hyperlink>
        </w:p>
        <w:p w14:paraId="33BAA32A" w14:textId="102274EF" w:rsidR="00F44723" w:rsidRDefault="00000000">
          <w:pPr>
            <w:pStyle w:val="TOC3"/>
            <w:rPr>
              <w:noProof/>
              <w:kern w:val="2"/>
              <w:sz w:val="24"/>
              <w:szCs w:val="24"/>
              <w:lang w:eastAsia="en-US"/>
              <w14:ligatures w14:val="standardContextual"/>
            </w:rPr>
          </w:pPr>
          <w:hyperlink w:anchor="_Toc175840168" w:history="1">
            <w:r w:rsidR="00F44723" w:rsidRPr="00496E21">
              <w:rPr>
                <w:rStyle w:val="Hyperlink"/>
                <w:noProof/>
              </w:rPr>
              <w:t>1.2.6</w:t>
            </w:r>
            <w:r w:rsidR="00F44723">
              <w:rPr>
                <w:noProof/>
                <w:kern w:val="2"/>
                <w:sz w:val="24"/>
                <w:szCs w:val="24"/>
                <w:lang w:eastAsia="en-US"/>
                <w14:ligatures w14:val="standardContextual"/>
              </w:rPr>
              <w:tab/>
            </w:r>
            <w:r w:rsidR="00F44723" w:rsidRPr="00496E21">
              <w:rPr>
                <w:rStyle w:val="Hyperlink"/>
                <w:noProof/>
              </w:rPr>
              <w:t>Process Flow Diagram</w:t>
            </w:r>
            <w:r w:rsidR="00F44723">
              <w:rPr>
                <w:noProof/>
                <w:webHidden/>
              </w:rPr>
              <w:tab/>
            </w:r>
            <w:r w:rsidR="00F44723">
              <w:rPr>
                <w:noProof/>
                <w:webHidden/>
              </w:rPr>
              <w:fldChar w:fldCharType="begin"/>
            </w:r>
            <w:r w:rsidR="00F44723">
              <w:rPr>
                <w:noProof/>
                <w:webHidden/>
              </w:rPr>
              <w:instrText xml:space="preserve"> PAGEREF _Toc175840168 \h </w:instrText>
            </w:r>
            <w:r w:rsidR="00F44723">
              <w:rPr>
                <w:noProof/>
                <w:webHidden/>
              </w:rPr>
            </w:r>
            <w:r w:rsidR="00F44723">
              <w:rPr>
                <w:noProof/>
                <w:webHidden/>
              </w:rPr>
              <w:fldChar w:fldCharType="separate"/>
            </w:r>
            <w:r w:rsidR="00F44723">
              <w:rPr>
                <w:noProof/>
                <w:webHidden/>
              </w:rPr>
              <w:t>10</w:t>
            </w:r>
            <w:r w:rsidR="00F44723">
              <w:rPr>
                <w:noProof/>
                <w:webHidden/>
              </w:rPr>
              <w:fldChar w:fldCharType="end"/>
            </w:r>
          </w:hyperlink>
        </w:p>
        <w:p w14:paraId="1A126252" w14:textId="64D35A99" w:rsidR="00F44723" w:rsidRDefault="00000000">
          <w:pPr>
            <w:pStyle w:val="TOC2"/>
            <w:rPr>
              <w:noProof/>
              <w:kern w:val="2"/>
              <w:sz w:val="24"/>
              <w:szCs w:val="24"/>
              <w:lang w:eastAsia="en-US"/>
              <w14:ligatures w14:val="standardContextual"/>
            </w:rPr>
          </w:pPr>
          <w:hyperlink w:anchor="_Toc175840169" w:history="1">
            <w:r w:rsidR="00F44723" w:rsidRPr="00496E21">
              <w:rPr>
                <w:rStyle w:val="Hyperlink"/>
                <w:rFonts w:cs="Arial"/>
                <w:noProof/>
              </w:rPr>
              <w:t>1.3</w:t>
            </w:r>
            <w:r w:rsidR="00F44723">
              <w:rPr>
                <w:noProof/>
                <w:kern w:val="2"/>
                <w:sz w:val="24"/>
                <w:szCs w:val="24"/>
                <w:lang w:eastAsia="en-US"/>
                <w14:ligatures w14:val="standardContextual"/>
              </w:rPr>
              <w:tab/>
            </w:r>
            <w:r w:rsidR="00F44723" w:rsidRPr="00496E21">
              <w:rPr>
                <w:rStyle w:val="Hyperlink"/>
                <w:rFonts w:cs="Arial"/>
                <w:noProof/>
              </w:rPr>
              <w:t>Model Key Stakeholders, Change Management, &amp; Outstanding Issues</w:t>
            </w:r>
            <w:r w:rsidR="00F44723">
              <w:rPr>
                <w:noProof/>
                <w:webHidden/>
              </w:rPr>
              <w:tab/>
            </w:r>
            <w:r w:rsidR="00F44723">
              <w:rPr>
                <w:noProof/>
                <w:webHidden/>
              </w:rPr>
              <w:fldChar w:fldCharType="begin"/>
            </w:r>
            <w:r w:rsidR="00F44723">
              <w:rPr>
                <w:noProof/>
                <w:webHidden/>
              </w:rPr>
              <w:instrText xml:space="preserve"> PAGEREF _Toc175840169 \h </w:instrText>
            </w:r>
            <w:r w:rsidR="00F44723">
              <w:rPr>
                <w:noProof/>
                <w:webHidden/>
              </w:rPr>
            </w:r>
            <w:r w:rsidR="00F44723">
              <w:rPr>
                <w:noProof/>
                <w:webHidden/>
              </w:rPr>
              <w:fldChar w:fldCharType="separate"/>
            </w:r>
            <w:r w:rsidR="00F44723">
              <w:rPr>
                <w:noProof/>
                <w:webHidden/>
              </w:rPr>
              <w:t>13</w:t>
            </w:r>
            <w:r w:rsidR="00F44723">
              <w:rPr>
                <w:noProof/>
                <w:webHidden/>
              </w:rPr>
              <w:fldChar w:fldCharType="end"/>
            </w:r>
          </w:hyperlink>
        </w:p>
        <w:p w14:paraId="4E529205" w14:textId="24EF92F7" w:rsidR="00F44723" w:rsidRDefault="00000000">
          <w:pPr>
            <w:pStyle w:val="TOC1"/>
            <w:rPr>
              <w:noProof/>
              <w:kern w:val="2"/>
              <w:sz w:val="24"/>
              <w:szCs w:val="24"/>
              <w:lang w:eastAsia="en-US"/>
              <w14:ligatures w14:val="standardContextual"/>
            </w:rPr>
          </w:pPr>
          <w:hyperlink w:anchor="_Toc175840170" w:history="1">
            <w:r w:rsidR="00F44723" w:rsidRPr="00496E21">
              <w:rPr>
                <w:rStyle w:val="Hyperlink"/>
                <w:rFonts w:ascii="Arial" w:hAnsi="Arial" w:cs="Arial"/>
                <w:noProof/>
              </w:rPr>
              <w:t>2.</w:t>
            </w:r>
            <w:r w:rsidR="00F44723">
              <w:rPr>
                <w:noProof/>
                <w:kern w:val="2"/>
                <w:sz w:val="24"/>
                <w:szCs w:val="24"/>
                <w:lang w:eastAsia="en-US"/>
                <w14:ligatures w14:val="standardContextual"/>
              </w:rPr>
              <w:tab/>
            </w:r>
            <w:r w:rsidR="00F44723" w:rsidRPr="00496E21">
              <w:rPr>
                <w:rStyle w:val="Hyperlink"/>
                <w:rFonts w:ascii="Arial" w:hAnsi="Arial" w:cs="Arial"/>
                <w:noProof/>
              </w:rPr>
              <w:t>INPUT DATA INTEGRITY &amp; APPROPRIATENESS</w:t>
            </w:r>
            <w:r w:rsidR="00F44723">
              <w:rPr>
                <w:noProof/>
                <w:webHidden/>
              </w:rPr>
              <w:tab/>
            </w:r>
            <w:r w:rsidR="00F44723">
              <w:rPr>
                <w:noProof/>
                <w:webHidden/>
              </w:rPr>
              <w:fldChar w:fldCharType="begin"/>
            </w:r>
            <w:r w:rsidR="00F44723">
              <w:rPr>
                <w:noProof/>
                <w:webHidden/>
              </w:rPr>
              <w:instrText xml:space="preserve"> PAGEREF _Toc175840170 \h </w:instrText>
            </w:r>
            <w:r w:rsidR="00F44723">
              <w:rPr>
                <w:noProof/>
                <w:webHidden/>
              </w:rPr>
            </w:r>
            <w:r w:rsidR="00F44723">
              <w:rPr>
                <w:noProof/>
                <w:webHidden/>
              </w:rPr>
              <w:fldChar w:fldCharType="separate"/>
            </w:r>
            <w:r w:rsidR="00F44723">
              <w:rPr>
                <w:noProof/>
                <w:webHidden/>
              </w:rPr>
              <w:t>16</w:t>
            </w:r>
            <w:r w:rsidR="00F44723">
              <w:rPr>
                <w:noProof/>
                <w:webHidden/>
              </w:rPr>
              <w:fldChar w:fldCharType="end"/>
            </w:r>
          </w:hyperlink>
        </w:p>
        <w:p w14:paraId="50B8A66D" w14:textId="12F278DC" w:rsidR="00F44723" w:rsidRDefault="00000000">
          <w:pPr>
            <w:pStyle w:val="TOC2"/>
            <w:rPr>
              <w:noProof/>
              <w:kern w:val="2"/>
              <w:sz w:val="24"/>
              <w:szCs w:val="24"/>
              <w:lang w:eastAsia="en-US"/>
              <w14:ligatures w14:val="standardContextual"/>
            </w:rPr>
          </w:pPr>
          <w:hyperlink w:anchor="_Toc175840171" w:history="1">
            <w:r w:rsidR="00F44723" w:rsidRPr="00496E21">
              <w:rPr>
                <w:rStyle w:val="Hyperlink"/>
                <w:rFonts w:cs="Arial"/>
                <w:noProof/>
              </w:rPr>
              <w:t>2.1</w:t>
            </w:r>
            <w:r w:rsidR="00F44723">
              <w:rPr>
                <w:noProof/>
                <w:kern w:val="2"/>
                <w:sz w:val="24"/>
                <w:szCs w:val="24"/>
                <w:lang w:eastAsia="en-US"/>
                <w14:ligatures w14:val="standardContextual"/>
              </w:rPr>
              <w:tab/>
            </w:r>
            <w:r w:rsidR="00F44723" w:rsidRPr="00496E21">
              <w:rPr>
                <w:rStyle w:val="Hyperlink"/>
                <w:rFonts w:cs="Arial"/>
                <w:noProof/>
              </w:rPr>
              <w:t>MODEL DEVELOPMENT DATA</w:t>
            </w:r>
            <w:r w:rsidR="00F44723">
              <w:rPr>
                <w:noProof/>
                <w:webHidden/>
              </w:rPr>
              <w:tab/>
            </w:r>
            <w:r w:rsidR="00F44723">
              <w:rPr>
                <w:noProof/>
                <w:webHidden/>
              </w:rPr>
              <w:fldChar w:fldCharType="begin"/>
            </w:r>
            <w:r w:rsidR="00F44723">
              <w:rPr>
                <w:noProof/>
                <w:webHidden/>
              </w:rPr>
              <w:instrText xml:space="preserve"> PAGEREF _Toc175840171 \h </w:instrText>
            </w:r>
            <w:r w:rsidR="00F44723">
              <w:rPr>
                <w:noProof/>
                <w:webHidden/>
              </w:rPr>
            </w:r>
            <w:r w:rsidR="00F44723">
              <w:rPr>
                <w:noProof/>
                <w:webHidden/>
              </w:rPr>
              <w:fldChar w:fldCharType="separate"/>
            </w:r>
            <w:r w:rsidR="00F44723">
              <w:rPr>
                <w:noProof/>
                <w:webHidden/>
              </w:rPr>
              <w:t>16</w:t>
            </w:r>
            <w:r w:rsidR="00F44723">
              <w:rPr>
                <w:noProof/>
                <w:webHidden/>
              </w:rPr>
              <w:fldChar w:fldCharType="end"/>
            </w:r>
          </w:hyperlink>
        </w:p>
        <w:p w14:paraId="56D590EB" w14:textId="483992DE" w:rsidR="00F44723" w:rsidRDefault="00000000">
          <w:pPr>
            <w:pStyle w:val="TOC3"/>
            <w:rPr>
              <w:noProof/>
              <w:kern w:val="2"/>
              <w:sz w:val="24"/>
              <w:szCs w:val="24"/>
              <w:lang w:eastAsia="en-US"/>
              <w14:ligatures w14:val="standardContextual"/>
            </w:rPr>
          </w:pPr>
          <w:hyperlink w:anchor="_Toc175840172" w:history="1">
            <w:r w:rsidR="00F44723" w:rsidRPr="00496E21">
              <w:rPr>
                <w:rStyle w:val="Hyperlink"/>
                <w:noProof/>
              </w:rPr>
              <w:t>2.1.1</w:t>
            </w:r>
            <w:r w:rsidR="00F44723">
              <w:rPr>
                <w:noProof/>
                <w:kern w:val="2"/>
                <w:sz w:val="24"/>
                <w:szCs w:val="24"/>
                <w:lang w:eastAsia="en-US"/>
                <w14:ligatures w14:val="standardContextual"/>
              </w:rPr>
              <w:tab/>
            </w:r>
            <w:r w:rsidR="00F44723" w:rsidRPr="00496E21">
              <w:rPr>
                <w:rStyle w:val="Hyperlink"/>
                <w:noProof/>
              </w:rPr>
              <w:t>Overview of Model Development Data</w:t>
            </w:r>
            <w:r w:rsidR="00F44723">
              <w:rPr>
                <w:noProof/>
                <w:webHidden/>
              </w:rPr>
              <w:tab/>
            </w:r>
            <w:r w:rsidR="00F44723">
              <w:rPr>
                <w:noProof/>
                <w:webHidden/>
              </w:rPr>
              <w:fldChar w:fldCharType="begin"/>
            </w:r>
            <w:r w:rsidR="00F44723">
              <w:rPr>
                <w:noProof/>
                <w:webHidden/>
              </w:rPr>
              <w:instrText xml:space="preserve"> PAGEREF _Toc175840172 \h </w:instrText>
            </w:r>
            <w:r w:rsidR="00F44723">
              <w:rPr>
                <w:noProof/>
                <w:webHidden/>
              </w:rPr>
            </w:r>
            <w:r w:rsidR="00F44723">
              <w:rPr>
                <w:noProof/>
                <w:webHidden/>
              </w:rPr>
              <w:fldChar w:fldCharType="separate"/>
            </w:r>
            <w:r w:rsidR="00F44723">
              <w:rPr>
                <w:noProof/>
                <w:webHidden/>
              </w:rPr>
              <w:t>17</w:t>
            </w:r>
            <w:r w:rsidR="00F44723">
              <w:rPr>
                <w:noProof/>
                <w:webHidden/>
              </w:rPr>
              <w:fldChar w:fldCharType="end"/>
            </w:r>
          </w:hyperlink>
        </w:p>
        <w:p w14:paraId="5A2561BC" w14:textId="75EAE25F" w:rsidR="00F44723" w:rsidRDefault="00000000">
          <w:pPr>
            <w:pStyle w:val="TOC3"/>
            <w:rPr>
              <w:noProof/>
              <w:kern w:val="2"/>
              <w:sz w:val="24"/>
              <w:szCs w:val="24"/>
              <w:lang w:eastAsia="en-US"/>
              <w14:ligatures w14:val="standardContextual"/>
            </w:rPr>
          </w:pPr>
          <w:hyperlink w:anchor="_Toc175840173" w:history="1">
            <w:r w:rsidR="00F44723" w:rsidRPr="00496E21">
              <w:rPr>
                <w:rStyle w:val="Hyperlink"/>
                <w:noProof/>
              </w:rPr>
              <w:t>2.1.2</w:t>
            </w:r>
            <w:r w:rsidR="00F44723">
              <w:rPr>
                <w:noProof/>
                <w:kern w:val="2"/>
                <w:sz w:val="24"/>
                <w:szCs w:val="24"/>
                <w:lang w:eastAsia="en-US"/>
                <w14:ligatures w14:val="standardContextual"/>
              </w:rPr>
              <w:tab/>
            </w:r>
            <w:r w:rsidR="00F44723" w:rsidRPr="00496E21">
              <w:rPr>
                <w:rStyle w:val="Hyperlink"/>
                <w:noProof/>
              </w:rPr>
              <w:t>Development Data Sources, Extraction Process, and Reconciliation</w:t>
            </w:r>
            <w:r w:rsidR="00F44723">
              <w:rPr>
                <w:noProof/>
                <w:webHidden/>
              </w:rPr>
              <w:tab/>
            </w:r>
            <w:r w:rsidR="00F44723">
              <w:rPr>
                <w:noProof/>
                <w:webHidden/>
              </w:rPr>
              <w:fldChar w:fldCharType="begin"/>
            </w:r>
            <w:r w:rsidR="00F44723">
              <w:rPr>
                <w:noProof/>
                <w:webHidden/>
              </w:rPr>
              <w:instrText xml:space="preserve"> PAGEREF _Toc175840173 \h </w:instrText>
            </w:r>
            <w:r w:rsidR="00F44723">
              <w:rPr>
                <w:noProof/>
                <w:webHidden/>
              </w:rPr>
            </w:r>
            <w:r w:rsidR="00F44723">
              <w:rPr>
                <w:noProof/>
                <w:webHidden/>
              </w:rPr>
              <w:fldChar w:fldCharType="separate"/>
            </w:r>
            <w:r w:rsidR="00F44723">
              <w:rPr>
                <w:noProof/>
                <w:webHidden/>
              </w:rPr>
              <w:t>18</w:t>
            </w:r>
            <w:r w:rsidR="00F44723">
              <w:rPr>
                <w:noProof/>
                <w:webHidden/>
              </w:rPr>
              <w:fldChar w:fldCharType="end"/>
            </w:r>
          </w:hyperlink>
        </w:p>
        <w:p w14:paraId="67234562" w14:textId="1486942C" w:rsidR="00F44723" w:rsidRDefault="00000000">
          <w:pPr>
            <w:pStyle w:val="TOC3"/>
            <w:rPr>
              <w:noProof/>
              <w:kern w:val="2"/>
              <w:sz w:val="24"/>
              <w:szCs w:val="24"/>
              <w:lang w:eastAsia="en-US"/>
              <w14:ligatures w14:val="standardContextual"/>
            </w:rPr>
          </w:pPr>
          <w:hyperlink w:anchor="_Toc175840178" w:history="1">
            <w:r w:rsidR="00F44723" w:rsidRPr="00496E21">
              <w:rPr>
                <w:rStyle w:val="Hyperlink"/>
                <w:noProof/>
              </w:rPr>
              <w:t>2.1.3</w:t>
            </w:r>
            <w:r w:rsidR="00F44723">
              <w:rPr>
                <w:noProof/>
                <w:kern w:val="2"/>
                <w:sz w:val="24"/>
                <w:szCs w:val="24"/>
                <w:lang w:eastAsia="en-US"/>
                <w14:ligatures w14:val="standardContextual"/>
              </w:rPr>
              <w:tab/>
            </w:r>
            <w:r w:rsidR="00F44723" w:rsidRPr="00496E21">
              <w:rPr>
                <w:rStyle w:val="Hyperlink"/>
                <w:noProof/>
              </w:rPr>
              <w:t>Development Data Preparation</w:t>
            </w:r>
            <w:r w:rsidR="00F44723">
              <w:rPr>
                <w:noProof/>
                <w:webHidden/>
              </w:rPr>
              <w:tab/>
            </w:r>
            <w:r w:rsidR="00F44723">
              <w:rPr>
                <w:noProof/>
                <w:webHidden/>
              </w:rPr>
              <w:fldChar w:fldCharType="begin"/>
            </w:r>
            <w:r w:rsidR="00F44723">
              <w:rPr>
                <w:noProof/>
                <w:webHidden/>
              </w:rPr>
              <w:instrText xml:space="preserve"> PAGEREF _Toc175840178 \h </w:instrText>
            </w:r>
            <w:r w:rsidR="00F44723">
              <w:rPr>
                <w:noProof/>
                <w:webHidden/>
              </w:rPr>
            </w:r>
            <w:r w:rsidR="00F44723">
              <w:rPr>
                <w:noProof/>
                <w:webHidden/>
              </w:rPr>
              <w:fldChar w:fldCharType="separate"/>
            </w:r>
            <w:r w:rsidR="00F44723">
              <w:rPr>
                <w:noProof/>
                <w:webHidden/>
              </w:rPr>
              <w:t>22</w:t>
            </w:r>
            <w:r w:rsidR="00F44723">
              <w:rPr>
                <w:noProof/>
                <w:webHidden/>
              </w:rPr>
              <w:fldChar w:fldCharType="end"/>
            </w:r>
          </w:hyperlink>
        </w:p>
        <w:p w14:paraId="4F29A382" w14:textId="2AA61B41" w:rsidR="00F44723" w:rsidRDefault="00000000">
          <w:pPr>
            <w:pStyle w:val="TOC3"/>
            <w:rPr>
              <w:noProof/>
              <w:kern w:val="2"/>
              <w:sz w:val="24"/>
              <w:szCs w:val="24"/>
              <w:lang w:eastAsia="en-US"/>
              <w14:ligatures w14:val="standardContextual"/>
            </w:rPr>
          </w:pPr>
          <w:hyperlink w:anchor="_Toc175840180" w:history="1">
            <w:r w:rsidR="00F44723" w:rsidRPr="00496E21">
              <w:rPr>
                <w:rStyle w:val="Hyperlink"/>
                <w:noProof/>
              </w:rPr>
              <w:t>2.1.4</w:t>
            </w:r>
            <w:r w:rsidR="00F44723">
              <w:rPr>
                <w:noProof/>
                <w:kern w:val="2"/>
                <w:sz w:val="24"/>
                <w:szCs w:val="24"/>
                <w:lang w:eastAsia="en-US"/>
                <w14:ligatures w14:val="standardContextual"/>
              </w:rPr>
              <w:tab/>
            </w:r>
            <w:r w:rsidR="00F44723" w:rsidRPr="00496E21">
              <w:rPr>
                <w:rStyle w:val="Hyperlink"/>
                <w:noProof/>
              </w:rPr>
              <w:t>Data Limitations</w:t>
            </w:r>
            <w:r w:rsidR="00F44723">
              <w:rPr>
                <w:noProof/>
                <w:webHidden/>
              </w:rPr>
              <w:tab/>
            </w:r>
            <w:r w:rsidR="00F44723">
              <w:rPr>
                <w:noProof/>
                <w:webHidden/>
              </w:rPr>
              <w:fldChar w:fldCharType="begin"/>
            </w:r>
            <w:r w:rsidR="00F44723">
              <w:rPr>
                <w:noProof/>
                <w:webHidden/>
              </w:rPr>
              <w:instrText xml:space="preserve"> PAGEREF _Toc175840180 \h </w:instrText>
            </w:r>
            <w:r w:rsidR="00F44723">
              <w:rPr>
                <w:noProof/>
                <w:webHidden/>
              </w:rPr>
            </w:r>
            <w:r w:rsidR="00F44723">
              <w:rPr>
                <w:noProof/>
                <w:webHidden/>
              </w:rPr>
              <w:fldChar w:fldCharType="separate"/>
            </w:r>
            <w:r w:rsidR="00F44723">
              <w:rPr>
                <w:noProof/>
                <w:webHidden/>
              </w:rPr>
              <w:t>24</w:t>
            </w:r>
            <w:r w:rsidR="00F44723">
              <w:rPr>
                <w:noProof/>
                <w:webHidden/>
              </w:rPr>
              <w:fldChar w:fldCharType="end"/>
            </w:r>
          </w:hyperlink>
        </w:p>
        <w:p w14:paraId="0B728314" w14:textId="797AAC7C" w:rsidR="00F44723" w:rsidRDefault="00000000">
          <w:pPr>
            <w:pStyle w:val="TOC3"/>
            <w:rPr>
              <w:noProof/>
              <w:kern w:val="2"/>
              <w:sz w:val="24"/>
              <w:szCs w:val="24"/>
              <w:lang w:eastAsia="en-US"/>
              <w14:ligatures w14:val="standardContextual"/>
            </w:rPr>
          </w:pPr>
          <w:hyperlink w:anchor="_Toc175840181" w:history="1">
            <w:r w:rsidR="00F44723" w:rsidRPr="00496E21">
              <w:rPr>
                <w:rStyle w:val="Hyperlink"/>
                <w:noProof/>
              </w:rPr>
              <w:t>2.1.5</w:t>
            </w:r>
            <w:r w:rsidR="00F44723">
              <w:rPr>
                <w:noProof/>
                <w:kern w:val="2"/>
                <w:sz w:val="24"/>
                <w:szCs w:val="24"/>
                <w:lang w:eastAsia="en-US"/>
                <w14:ligatures w14:val="standardContextual"/>
              </w:rPr>
              <w:tab/>
            </w:r>
            <w:r w:rsidR="00F44723" w:rsidRPr="00496E21">
              <w:rPr>
                <w:rStyle w:val="Hyperlink"/>
                <w:noProof/>
              </w:rPr>
              <w:t>Data Preparation Software / Platform</w:t>
            </w:r>
            <w:r w:rsidR="00F44723">
              <w:rPr>
                <w:noProof/>
                <w:webHidden/>
              </w:rPr>
              <w:tab/>
            </w:r>
            <w:r w:rsidR="00F44723">
              <w:rPr>
                <w:noProof/>
                <w:webHidden/>
              </w:rPr>
              <w:fldChar w:fldCharType="begin"/>
            </w:r>
            <w:r w:rsidR="00F44723">
              <w:rPr>
                <w:noProof/>
                <w:webHidden/>
              </w:rPr>
              <w:instrText xml:space="preserve"> PAGEREF _Toc175840181 \h </w:instrText>
            </w:r>
            <w:r w:rsidR="00F44723">
              <w:rPr>
                <w:noProof/>
                <w:webHidden/>
              </w:rPr>
            </w:r>
            <w:r w:rsidR="00F44723">
              <w:rPr>
                <w:noProof/>
                <w:webHidden/>
              </w:rPr>
              <w:fldChar w:fldCharType="separate"/>
            </w:r>
            <w:r w:rsidR="00F44723">
              <w:rPr>
                <w:noProof/>
                <w:webHidden/>
              </w:rPr>
              <w:t>25</w:t>
            </w:r>
            <w:r w:rsidR="00F44723">
              <w:rPr>
                <w:noProof/>
                <w:webHidden/>
              </w:rPr>
              <w:fldChar w:fldCharType="end"/>
            </w:r>
          </w:hyperlink>
        </w:p>
        <w:p w14:paraId="431B495E" w14:textId="4440A7C3" w:rsidR="00F44723" w:rsidRDefault="00000000">
          <w:pPr>
            <w:pStyle w:val="TOC3"/>
            <w:rPr>
              <w:noProof/>
              <w:kern w:val="2"/>
              <w:sz w:val="24"/>
              <w:szCs w:val="24"/>
              <w:lang w:eastAsia="en-US"/>
              <w14:ligatures w14:val="standardContextual"/>
            </w:rPr>
          </w:pPr>
          <w:hyperlink w:anchor="_Toc175840182" w:history="1">
            <w:r w:rsidR="00F44723" w:rsidRPr="00496E21">
              <w:rPr>
                <w:rStyle w:val="Hyperlink"/>
                <w:noProof/>
              </w:rPr>
              <w:t>2.1.6</w:t>
            </w:r>
            <w:r w:rsidR="00F44723">
              <w:rPr>
                <w:noProof/>
                <w:kern w:val="2"/>
                <w:sz w:val="24"/>
                <w:szCs w:val="24"/>
                <w:lang w:eastAsia="en-US"/>
                <w14:ligatures w14:val="standardContextual"/>
              </w:rPr>
              <w:tab/>
            </w:r>
            <w:r w:rsidR="00F44723" w:rsidRPr="00496E21">
              <w:rPr>
                <w:rStyle w:val="Hyperlink"/>
                <w:noProof/>
              </w:rPr>
              <w:t>Data Retention</w:t>
            </w:r>
            <w:r w:rsidR="00F44723">
              <w:rPr>
                <w:noProof/>
                <w:webHidden/>
              </w:rPr>
              <w:tab/>
            </w:r>
            <w:r w:rsidR="00F44723">
              <w:rPr>
                <w:noProof/>
                <w:webHidden/>
              </w:rPr>
              <w:fldChar w:fldCharType="begin"/>
            </w:r>
            <w:r w:rsidR="00F44723">
              <w:rPr>
                <w:noProof/>
                <w:webHidden/>
              </w:rPr>
              <w:instrText xml:space="preserve"> PAGEREF _Toc175840182 \h </w:instrText>
            </w:r>
            <w:r w:rsidR="00F44723">
              <w:rPr>
                <w:noProof/>
                <w:webHidden/>
              </w:rPr>
            </w:r>
            <w:r w:rsidR="00F44723">
              <w:rPr>
                <w:noProof/>
                <w:webHidden/>
              </w:rPr>
              <w:fldChar w:fldCharType="separate"/>
            </w:r>
            <w:r w:rsidR="00F44723">
              <w:rPr>
                <w:noProof/>
                <w:webHidden/>
              </w:rPr>
              <w:t>25</w:t>
            </w:r>
            <w:r w:rsidR="00F44723">
              <w:rPr>
                <w:noProof/>
                <w:webHidden/>
              </w:rPr>
              <w:fldChar w:fldCharType="end"/>
            </w:r>
          </w:hyperlink>
        </w:p>
        <w:p w14:paraId="08DA7058" w14:textId="37FE5BC2" w:rsidR="00F44723" w:rsidRDefault="00000000">
          <w:pPr>
            <w:pStyle w:val="TOC1"/>
            <w:rPr>
              <w:noProof/>
              <w:kern w:val="2"/>
              <w:sz w:val="24"/>
              <w:szCs w:val="24"/>
              <w:lang w:eastAsia="en-US"/>
              <w14:ligatures w14:val="standardContextual"/>
            </w:rPr>
          </w:pPr>
          <w:hyperlink w:anchor="_Toc175840183" w:history="1">
            <w:r w:rsidR="00F44723" w:rsidRPr="00496E21">
              <w:rPr>
                <w:rStyle w:val="Hyperlink"/>
                <w:rFonts w:ascii="Arial" w:hAnsi="Arial" w:cs="Arial"/>
                <w:noProof/>
              </w:rPr>
              <w:t>3.</w:t>
            </w:r>
            <w:r w:rsidR="00F44723">
              <w:rPr>
                <w:noProof/>
                <w:kern w:val="2"/>
                <w:sz w:val="24"/>
                <w:szCs w:val="24"/>
                <w:lang w:eastAsia="en-US"/>
                <w14:ligatures w14:val="standardContextual"/>
              </w:rPr>
              <w:tab/>
            </w:r>
            <w:r w:rsidR="00F44723" w:rsidRPr="00496E21">
              <w:rPr>
                <w:rStyle w:val="Hyperlink"/>
                <w:rFonts w:ascii="Arial" w:hAnsi="Arial" w:cs="Arial"/>
                <w:noProof/>
              </w:rPr>
              <w:t>CONCEPTUAL SOUNDNESS</w:t>
            </w:r>
            <w:r w:rsidR="00F44723">
              <w:rPr>
                <w:noProof/>
                <w:webHidden/>
              </w:rPr>
              <w:tab/>
            </w:r>
            <w:r w:rsidR="00F44723">
              <w:rPr>
                <w:noProof/>
                <w:webHidden/>
              </w:rPr>
              <w:fldChar w:fldCharType="begin"/>
            </w:r>
            <w:r w:rsidR="00F44723">
              <w:rPr>
                <w:noProof/>
                <w:webHidden/>
              </w:rPr>
              <w:instrText xml:space="preserve"> PAGEREF _Toc175840183 \h </w:instrText>
            </w:r>
            <w:r w:rsidR="00F44723">
              <w:rPr>
                <w:noProof/>
                <w:webHidden/>
              </w:rPr>
            </w:r>
            <w:r w:rsidR="00F44723">
              <w:rPr>
                <w:noProof/>
                <w:webHidden/>
              </w:rPr>
              <w:fldChar w:fldCharType="separate"/>
            </w:r>
            <w:r w:rsidR="00F44723">
              <w:rPr>
                <w:noProof/>
                <w:webHidden/>
              </w:rPr>
              <w:t>26</w:t>
            </w:r>
            <w:r w:rsidR="00F44723">
              <w:rPr>
                <w:noProof/>
                <w:webHidden/>
              </w:rPr>
              <w:fldChar w:fldCharType="end"/>
            </w:r>
          </w:hyperlink>
        </w:p>
        <w:p w14:paraId="3F14A79A" w14:textId="21D326B3" w:rsidR="00F44723" w:rsidRDefault="00000000">
          <w:pPr>
            <w:pStyle w:val="TOC2"/>
            <w:rPr>
              <w:noProof/>
              <w:kern w:val="2"/>
              <w:sz w:val="24"/>
              <w:szCs w:val="24"/>
              <w:lang w:eastAsia="en-US"/>
              <w14:ligatures w14:val="standardContextual"/>
            </w:rPr>
          </w:pPr>
          <w:hyperlink w:anchor="_Toc175840184" w:history="1">
            <w:r w:rsidR="00F44723" w:rsidRPr="00496E21">
              <w:rPr>
                <w:rStyle w:val="Hyperlink"/>
                <w:rFonts w:cs="Arial"/>
                <w:noProof/>
              </w:rPr>
              <w:t>3.1</w:t>
            </w:r>
            <w:r w:rsidR="00F44723">
              <w:rPr>
                <w:noProof/>
                <w:kern w:val="2"/>
                <w:sz w:val="24"/>
                <w:szCs w:val="24"/>
                <w:lang w:eastAsia="en-US"/>
                <w14:ligatures w14:val="standardContextual"/>
              </w:rPr>
              <w:tab/>
            </w:r>
            <w:r w:rsidR="00F44723" w:rsidRPr="00496E21">
              <w:rPr>
                <w:rStyle w:val="Hyperlink"/>
                <w:rFonts w:cs="Arial"/>
                <w:noProof/>
              </w:rPr>
              <w:t>MODEL THEORY AND ASSUMPTIONS</w:t>
            </w:r>
            <w:r w:rsidR="00F44723">
              <w:rPr>
                <w:noProof/>
                <w:webHidden/>
              </w:rPr>
              <w:tab/>
            </w:r>
            <w:r w:rsidR="00F44723">
              <w:rPr>
                <w:noProof/>
                <w:webHidden/>
              </w:rPr>
              <w:fldChar w:fldCharType="begin"/>
            </w:r>
            <w:r w:rsidR="00F44723">
              <w:rPr>
                <w:noProof/>
                <w:webHidden/>
              </w:rPr>
              <w:instrText xml:space="preserve"> PAGEREF _Toc175840184 \h </w:instrText>
            </w:r>
            <w:r w:rsidR="00F44723">
              <w:rPr>
                <w:noProof/>
                <w:webHidden/>
              </w:rPr>
            </w:r>
            <w:r w:rsidR="00F44723">
              <w:rPr>
                <w:noProof/>
                <w:webHidden/>
              </w:rPr>
              <w:fldChar w:fldCharType="separate"/>
            </w:r>
            <w:r w:rsidR="00F44723">
              <w:rPr>
                <w:noProof/>
                <w:webHidden/>
              </w:rPr>
              <w:t>26</w:t>
            </w:r>
            <w:r w:rsidR="00F44723">
              <w:rPr>
                <w:noProof/>
                <w:webHidden/>
              </w:rPr>
              <w:fldChar w:fldCharType="end"/>
            </w:r>
          </w:hyperlink>
        </w:p>
        <w:p w14:paraId="166E8B4D" w14:textId="13A5C14E" w:rsidR="00F44723" w:rsidRDefault="00000000">
          <w:pPr>
            <w:pStyle w:val="TOC3"/>
            <w:rPr>
              <w:noProof/>
              <w:kern w:val="2"/>
              <w:sz w:val="24"/>
              <w:szCs w:val="24"/>
              <w:lang w:eastAsia="en-US"/>
              <w14:ligatures w14:val="standardContextual"/>
            </w:rPr>
          </w:pPr>
          <w:hyperlink w:anchor="_Toc175840185" w:history="1">
            <w:r w:rsidR="00F44723" w:rsidRPr="00496E21">
              <w:rPr>
                <w:rStyle w:val="Hyperlink"/>
                <w:noProof/>
              </w:rPr>
              <w:t>3.1.1</w:t>
            </w:r>
            <w:r w:rsidR="00F44723">
              <w:rPr>
                <w:noProof/>
                <w:kern w:val="2"/>
                <w:sz w:val="24"/>
                <w:szCs w:val="24"/>
                <w:lang w:eastAsia="en-US"/>
                <w14:ligatures w14:val="standardContextual"/>
              </w:rPr>
              <w:tab/>
            </w:r>
            <w:r w:rsidR="00F44723" w:rsidRPr="00496E21">
              <w:rPr>
                <w:rStyle w:val="Hyperlink"/>
                <w:noProof/>
              </w:rPr>
              <w:t>Model Theory and Methodology</w:t>
            </w:r>
            <w:r w:rsidR="00F44723">
              <w:rPr>
                <w:noProof/>
                <w:webHidden/>
              </w:rPr>
              <w:tab/>
            </w:r>
            <w:r w:rsidR="00F44723">
              <w:rPr>
                <w:noProof/>
                <w:webHidden/>
              </w:rPr>
              <w:fldChar w:fldCharType="begin"/>
            </w:r>
            <w:r w:rsidR="00F44723">
              <w:rPr>
                <w:noProof/>
                <w:webHidden/>
              </w:rPr>
              <w:instrText xml:space="preserve"> PAGEREF _Toc175840185 \h </w:instrText>
            </w:r>
            <w:r w:rsidR="00F44723">
              <w:rPr>
                <w:noProof/>
                <w:webHidden/>
              </w:rPr>
            </w:r>
            <w:r w:rsidR="00F44723">
              <w:rPr>
                <w:noProof/>
                <w:webHidden/>
              </w:rPr>
              <w:fldChar w:fldCharType="separate"/>
            </w:r>
            <w:r w:rsidR="00F44723">
              <w:rPr>
                <w:noProof/>
                <w:webHidden/>
              </w:rPr>
              <w:t>27</w:t>
            </w:r>
            <w:r w:rsidR="00F44723">
              <w:rPr>
                <w:noProof/>
                <w:webHidden/>
              </w:rPr>
              <w:fldChar w:fldCharType="end"/>
            </w:r>
          </w:hyperlink>
        </w:p>
        <w:p w14:paraId="29E2BFF9" w14:textId="450E19C4" w:rsidR="00F44723" w:rsidRDefault="00000000">
          <w:pPr>
            <w:pStyle w:val="TOC3"/>
            <w:rPr>
              <w:noProof/>
              <w:kern w:val="2"/>
              <w:sz w:val="24"/>
              <w:szCs w:val="24"/>
              <w:lang w:eastAsia="en-US"/>
              <w14:ligatures w14:val="standardContextual"/>
            </w:rPr>
          </w:pPr>
          <w:hyperlink w:anchor="_Toc175840186" w:history="1">
            <w:r w:rsidR="00F44723" w:rsidRPr="00496E21">
              <w:rPr>
                <w:rStyle w:val="Hyperlink"/>
                <w:noProof/>
              </w:rPr>
              <w:t>3.1.2</w:t>
            </w:r>
            <w:r w:rsidR="00F44723">
              <w:rPr>
                <w:noProof/>
                <w:kern w:val="2"/>
                <w:sz w:val="24"/>
                <w:szCs w:val="24"/>
                <w:lang w:eastAsia="en-US"/>
                <w14:ligatures w14:val="standardContextual"/>
              </w:rPr>
              <w:tab/>
            </w:r>
            <w:r w:rsidR="00F44723" w:rsidRPr="00496E21">
              <w:rPr>
                <w:rStyle w:val="Hyperlink"/>
                <w:noProof/>
              </w:rPr>
              <w:t>Segmentation Approach</w:t>
            </w:r>
            <w:r w:rsidR="00F44723">
              <w:rPr>
                <w:noProof/>
                <w:webHidden/>
              </w:rPr>
              <w:tab/>
            </w:r>
            <w:r w:rsidR="00F44723">
              <w:rPr>
                <w:noProof/>
                <w:webHidden/>
              </w:rPr>
              <w:fldChar w:fldCharType="begin"/>
            </w:r>
            <w:r w:rsidR="00F44723">
              <w:rPr>
                <w:noProof/>
                <w:webHidden/>
              </w:rPr>
              <w:instrText xml:space="preserve"> PAGEREF _Toc175840186 \h </w:instrText>
            </w:r>
            <w:r w:rsidR="00F44723">
              <w:rPr>
                <w:noProof/>
                <w:webHidden/>
              </w:rPr>
            </w:r>
            <w:r w:rsidR="00F44723">
              <w:rPr>
                <w:noProof/>
                <w:webHidden/>
              </w:rPr>
              <w:fldChar w:fldCharType="separate"/>
            </w:r>
            <w:r w:rsidR="00F44723">
              <w:rPr>
                <w:noProof/>
                <w:webHidden/>
              </w:rPr>
              <w:t>34</w:t>
            </w:r>
            <w:r w:rsidR="00F44723">
              <w:rPr>
                <w:noProof/>
                <w:webHidden/>
              </w:rPr>
              <w:fldChar w:fldCharType="end"/>
            </w:r>
          </w:hyperlink>
        </w:p>
        <w:p w14:paraId="7AEB735E" w14:textId="275F155D" w:rsidR="00F44723" w:rsidRDefault="00000000">
          <w:pPr>
            <w:pStyle w:val="TOC3"/>
            <w:rPr>
              <w:noProof/>
              <w:kern w:val="2"/>
              <w:sz w:val="24"/>
              <w:szCs w:val="24"/>
              <w:lang w:eastAsia="en-US"/>
              <w14:ligatures w14:val="standardContextual"/>
            </w:rPr>
          </w:pPr>
          <w:hyperlink w:anchor="_Toc175840187" w:history="1">
            <w:r w:rsidR="00F44723" w:rsidRPr="00496E21">
              <w:rPr>
                <w:rStyle w:val="Hyperlink"/>
                <w:noProof/>
              </w:rPr>
              <w:t>3.1.3</w:t>
            </w:r>
            <w:r w:rsidR="00F44723">
              <w:rPr>
                <w:noProof/>
                <w:kern w:val="2"/>
                <w:sz w:val="24"/>
                <w:szCs w:val="24"/>
                <w:lang w:eastAsia="en-US"/>
                <w14:ligatures w14:val="standardContextual"/>
              </w:rPr>
              <w:tab/>
            </w:r>
            <w:r w:rsidR="00F44723" w:rsidRPr="00496E21">
              <w:rPr>
                <w:rStyle w:val="Hyperlink"/>
                <w:noProof/>
              </w:rPr>
              <w:t>Model Settings</w:t>
            </w:r>
            <w:r w:rsidR="00F44723">
              <w:rPr>
                <w:noProof/>
                <w:webHidden/>
              </w:rPr>
              <w:tab/>
            </w:r>
            <w:r w:rsidR="00F44723">
              <w:rPr>
                <w:noProof/>
                <w:webHidden/>
              </w:rPr>
              <w:fldChar w:fldCharType="begin"/>
            </w:r>
            <w:r w:rsidR="00F44723">
              <w:rPr>
                <w:noProof/>
                <w:webHidden/>
              </w:rPr>
              <w:instrText xml:space="preserve"> PAGEREF _Toc175840187 \h </w:instrText>
            </w:r>
            <w:r w:rsidR="00F44723">
              <w:rPr>
                <w:noProof/>
                <w:webHidden/>
              </w:rPr>
            </w:r>
            <w:r w:rsidR="00F44723">
              <w:rPr>
                <w:noProof/>
                <w:webHidden/>
              </w:rPr>
              <w:fldChar w:fldCharType="separate"/>
            </w:r>
            <w:r w:rsidR="00F44723">
              <w:rPr>
                <w:noProof/>
                <w:webHidden/>
              </w:rPr>
              <w:t>34</w:t>
            </w:r>
            <w:r w:rsidR="00F44723">
              <w:rPr>
                <w:noProof/>
                <w:webHidden/>
              </w:rPr>
              <w:fldChar w:fldCharType="end"/>
            </w:r>
          </w:hyperlink>
        </w:p>
        <w:p w14:paraId="35B5DB07" w14:textId="516165AB" w:rsidR="00F44723" w:rsidRDefault="00000000">
          <w:pPr>
            <w:pStyle w:val="TOC3"/>
            <w:rPr>
              <w:noProof/>
              <w:kern w:val="2"/>
              <w:sz w:val="24"/>
              <w:szCs w:val="24"/>
              <w:lang w:eastAsia="en-US"/>
              <w14:ligatures w14:val="standardContextual"/>
            </w:rPr>
          </w:pPr>
          <w:hyperlink w:anchor="_Toc175840188" w:history="1">
            <w:r w:rsidR="00F44723" w:rsidRPr="00496E21">
              <w:rPr>
                <w:rStyle w:val="Hyperlink"/>
                <w:noProof/>
              </w:rPr>
              <w:t>3.1.4</w:t>
            </w:r>
            <w:r w:rsidR="00F44723">
              <w:rPr>
                <w:noProof/>
                <w:kern w:val="2"/>
                <w:sz w:val="24"/>
                <w:szCs w:val="24"/>
                <w:lang w:eastAsia="en-US"/>
                <w14:ligatures w14:val="standardContextual"/>
              </w:rPr>
              <w:tab/>
            </w:r>
            <w:r w:rsidR="00F44723" w:rsidRPr="00496E21">
              <w:rPr>
                <w:rStyle w:val="Hyperlink"/>
                <w:noProof/>
              </w:rPr>
              <w:t>Model Assumptions</w:t>
            </w:r>
            <w:r w:rsidR="00F44723">
              <w:rPr>
                <w:noProof/>
                <w:webHidden/>
              </w:rPr>
              <w:tab/>
            </w:r>
            <w:r w:rsidR="00F44723">
              <w:rPr>
                <w:noProof/>
                <w:webHidden/>
              </w:rPr>
              <w:fldChar w:fldCharType="begin"/>
            </w:r>
            <w:r w:rsidR="00F44723">
              <w:rPr>
                <w:noProof/>
                <w:webHidden/>
              </w:rPr>
              <w:instrText xml:space="preserve"> PAGEREF _Toc175840188 \h </w:instrText>
            </w:r>
            <w:r w:rsidR="00F44723">
              <w:rPr>
                <w:noProof/>
                <w:webHidden/>
              </w:rPr>
            </w:r>
            <w:r w:rsidR="00F44723">
              <w:rPr>
                <w:noProof/>
                <w:webHidden/>
              </w:rPr>
              <w:fldChar w:fldCharType="separate"/>
            </w:r>
            <w:r w:rsidR="00F44723">
              <w:rPr>
                <w:noProof/>
                <w:webHidden/>
              </w:rPr>
              <w:t>35</w:t>
            </w:r>
            <w:r w:rsidR="00F44723">
              <w:rPr>
                <w:noProof/>
                <w:webHidden/>
              </w:rPr>
              <w:fldChar w:fldCharType="end"/>
            </w:r>
          </w:hyperlink>
        </w:p>
        <w:p w14:paraId="1CA07B61" w14:textId="1ABD96D8" w:rsidR="00F44723" w:rsidRDefault="00000000">
          <w:pPr>
            <w:pStyle w:val="TOC3"/>
            <w:rPr>
              <w:noProof/>
              <w:kern w:val="2"/>
              <w:sz w:val="24"/>
              <w:szCs w:val="24"/>
              <w:lang w:eastAsia="en-US"/>
              <w14:ligatures w14:val="standardContextual"/>
            </w:rPr>
          </w:pPr>
          <w:hyperlink w:anchor="_Toc175840189" w:history="1">
            <w:r w:rsidR="00F44723" w:rsidRPr="00496E21">
              <w:rPr>
                <w:rStyle w:val="Hyperlink"/>
                <w:noProof/>
              </w:rPr>
              <w:t>3.1.5</w:t>
            </w:r>
            <w:r w:rsidR="00F44723">
              <w:rPr>
                <w:noProof/>
                <w:kern w:val="2"/>
                <w:sz w:val="24"/>
                <w:szCs w:val="24"/>
                <w:lang w:eastAsia="en-US"/>
                <w14:ligatures w14:val="standardContextual"/>
              </w:rPr>
              <w:tab/>
            </w:r>
            <w:r w:rsidR="00F44723" w:rsidRPr="00496E21">
              <w:rPr>
                <w:rStyle w:val="Hyperlink"/>
                <w:noProof/>
              </w:rPr>
              <w:t>Model Limitations and Weaknesses</w:t>
            </w:r>
            <w:r w:rsidR="00F44723">
              <w:rPr>
                <w:noProof/>
                <w:webHidden/>
              </w:rPr>
              <w:tab/>
            </w:r>
            <w:r w:rsidR="00F44723">
              <w:rPr>
                <w:noProof/>
                <w:webHidden/>
              </w:rPr>
              <w:fldChar w:fldCharType="begin"/>
            </w:r>
            <w:r w:rsidR="00F44723">
              <w:rPr>
                <w:noProof/>
                <w:webHidden/>
              </w:rPr>
              <w:instrText xml:space="preserve"> PAGEREF _Toc175840189 \h </w:instrText>
            </w:r>
            <w:r w:rsidR="00F44723">
              <w:rPr>
                <w:noProof/>
                <w:webHidden/>
              </w:rPr>
            </w:r>
            <w:r w:rsidR="00F44723">
              <w:rPr>
                <w:noProof/>
                <w:webHidden/>
              </w:rPr>
              <w:fldChar w:fldCharType="separate"/>
            </w:r>
            <w:r w:rsidR="00F44723">
              <w:rPr>
                <w:noProof/>
                <w:webHidden/>
              </w:rPr>
              <w:t>36</w:t>
            </w:r>
            <w:r w:rsidR="00F44723">
              <w:rPr>
                <w:noProof/>
                <w:webHidden/>
              </w:rPr>
              <w:fldChar w:fldCharType="end"/>
            </w:r>
          </w:hyperlink>
        </w:p>
        <w:p w14:paraId="53A9F7ED" w14:textId="1F01CAFD" w:rsidR="00F44723" w:rsidRDefault="00000000">
          <w:pPr>
            <w:pStyle w:val="TOC2"/>
            <w:rPr>
              <w:noProof/>
              <w:kern w:val="2"/>
              <w:sz w:val="24"/>
              <w:szCs w:val="24"/>
              <w:lang w:eastAsia="en-US"/>
              <w14:ligatures w14:val="standardContextual"/>
            </w:rPr>
          </w:pPr>
          <w:hyperlink w:anchor="_Toc175840190" w:history="1">
            <w:r w:rsidR="00F44723" w:rsidRPr="00496E21">
              <w:rPr>
                <w:rStyle w:val="Hyperlink"/>
                <w:rFonts w:cs="Arial"/>
                <w:noProof/>
              </w:rPr>
              <w:t>3.2</w:t>
            </w:r>
            <w:r w:rsidR="00F44723">
              <w:rPr>
                <w:noProof/>
                <w:kern w:val="2"/>
                <w:sz w:val="24"/>
                <w:szCs w:val="24"/>
                <w:lang w:eastAsia="en-US"/>
                <w14:ligatures w14:val="standardContextual"/>
              </w:rPr>
              <w:tab/>
            </w:r>
            <w:r w:rsidR="00F44723" w:rsidRPr="00496E21">
              <w:rPr>
                <w:rStyle w:val="Hyperlink"/>
                <w:rFonts w:cs="Arial"/>
                <w:noProof/>
              </w:rPr>
              <w:t>MODEL ESTIMATION / TRAINING AND SELECTION</w:t>
            </w:r>
            <w:r w:rsidR="00F44723">
              <w:rPr>
                <w:noProof/>
                <w:webHidden/>
              </w:rPr>
              <w:tab/>
            </w:r>
            <w:r w:rsidR="00F44723">
              <w:rPr>
                <w:noProof/>
                <w:webHidden/>
              </w:rPr>
              <w:fldChar w:fldCharType="begin"/>
            </w:r>
            <w:r w:rsidR="00F44723">
              <w:rPr>
                <w:noProof/>
                <w:webHidden/>
              </w:rPr>
              <w:instrText xml:space="preserve"> PAGEREF _Toc175840190 \h </w:instrText>
            </w:r>
            <w:r w:rsidR="00F44723">
              <w:rPr>
                <w:noProof/>
                <w:webHidden/>
              </w:rPr>
            </w:r>
            <w:r w:rsidR="00F44723">
              <w:rPr>
                <w:noProof/>
                <w:webHidden/>
              </w:rPr>
              <w:fldChar w:fldCharType="separate"/>
            </w:r>
            <w:r w:rsidR="00F44723">
              <w:rPr>
                <w:noProof/>
                <w:webHidden/>
              </w:rPr>
              <w:t>37</w:t>
            </w:r>
            <w:r w:rsidR="00F44723">
              <w:rPr>
                <w:noProof/>
                <w:webHidden/>
              </w:rPr>
              <w:fldChar w:fldCharType="end"/>
            </w:r>
          </w:hyperlink>
        </w:p>
        <w:p w14:paraId="3A992813" w14:textId="006BF67B" w:rsidR="00F44723" w:rsidRDefault="00000000">
          <w:pPr>
            <w:pStyle w:val="TOC3"/>
            <w:rPr>
              <w:noProof/>
              <w:kern w:val="2"/>
              <w:sz w:val="24"/>
              <w:szCs w:val="24"/>
              <w:lang w:eastAsia="en-US"/>
              <w14:ligatures w14:val="standardContextual"/>
            </w:rPr>
          </w:pPr>
          <w:hyperlink w:anchor="_Toc175840191" w:history="1">
            <w:r w:rsidR="00F44723" w:rsidRPr="00496E21">
              <w:rPr>
                <w:rStyle w:val="Hyperlink"/>
                <w:noProof/>
              </w:rPr>
              <w:t>3.2.1</w:t>
            </w:r>
            <w:r w:rsidR="00F44723">
              <w:rPr>
                <w:noProof/>
                <w:kern w:val="2"/>
                <w:sz w:val="24"/>
                <w:szCs w:val="24"/>
                <w:lang w:eastAsia="en-US"/>
                <w14:ligatures w14:val="standardContextual"/>
              </w:rPr>
              <w:tab/>
            </w:r>
            <w:r w:rsidR="00F44723" w:rsidRPr="00496E21">
              <w:rPr>
                <w:rStyle w:val="Hyperlink"/>
                <w:noProof/>
              </w:rPr>
              <w:t>Estimation Methodology and Assumptions</w:t>
            </w:r>
            <w:r w:rsidR="00F44723">
              <w:rPr>
                <w:noProof/>
                <w:webHidden/>
              </w:rPr>
              <w:tab/>
            </w:r>
            <w:r w:rsidR="00F44723">
              <w:rPr>
                <w:noProof/>
                <w:webHidden/>
              </w:rPr>
              <w:fldChar w:fldCharType="begin"/>
            </w:r>
            <w:r w:rsidR="00F44723">
              <w:rPr>
                <w:noProof/>
                <w:webHidden/>
              </w:rPr>
              <w:instrText xml:space="preserve"> PAGEREF _Toc175840191 \h </w:instrText>
            </w:r>
            <w:r w:rsidR="00F44723">
              <w:rPr>
                <w:noProof/>
                <w:webHidden/>
              </w:rPr>
            </w:r>
            <w:r w:rsidR="00F44723">
              <w:rPr>
                <w:noProof/>
                <w:webHidden/>
              </w:rPr>
              <w:fldChar w:fldCharType="separate"/>
            </w:r>
            <w:r w:rsidR="00F44723">
              <w:rPr>
                <w:noProof/>
                <w:webHidden/>
              </w:rPr>
              <w:t>37</w:t>
            </w:r>
            <w:r w:rsidR="00F44723">
              <w:rPr>
                <w:noProof/>
                <w:webHidden/>
              </w:rPr>
              <w:fldChar w:fldCharType="end"/>
            </w:r>
          </w:hyperlink>
        </w:p>
        <w:p w14:paraId="20A326BD" w14:textId="0AFD0DCA" w:rsidR="00F44723" w:rsidRDefault="00000000">
          <w:pPr>
            <w:pStyle w:val="TOC3"/>
            <w:rPr>
              <w:noProof/>
              <w:kern w:val="2"/>
              <w:sz w:val="24"/>
              <w:szCs w:val="24"/>
              <w:lang w:eastAsia="en-US"/>
              <w14:ligatures w14:val="standardContextual"/>
            </w:rPr>
          </w:pPr>
          <w:hyperlink w:anchor="_Toc175840192" w:history="1">
            <w:r w:rsidR="00F44723" w:rsidRPr="00496E21">
              <w:rPr>
                <w:rStyle w:val="Hyperlink"/>
                <w:noProof/>
              </w:rPr>
              <w:t>3.2.2</w:t>
            </w:r>
            <w:r w:rsidR="00F44723">
              <w:rPr>
                <w:noProof/>
                <w:kern w:val="2"/>
                <w:sz w:val="24"/>
                <w:szCs w:val="24"/>
                <w:lang w:eastAsia="en-US"/>
                <w14:ligatures w14:val="standardContextual"/>
              </w:rPr>
              <w:tab/>
            </w:r>
            <w:r w:rsidR="00F44723" w:rsidRPr="00496E21">
              <w:rPr>
                <w:rStyle w:val="Hyperlink"/>
                <w:noProof/>
              </w:rPr>
              <w:t>Modeling Software / Platform</w:t>
            </w:r>
            <w:r w:rsidR="00F44723">
              <w:rPr>
                <w:noProof/>
                <w:webHidden/>
              </w:rPr>
              <w:tab/>
            </w:r>
            <w:r w:rsidR="00F44723">
              <w:rPr>
                <w:noProof/>
                <w:webHidden/>
              </w:rPr>
              <w:fldChar w:fldCharType="begin"/>
            </w:r>
            <w:r w:rsidR="00F44723">
              <w:rPr>
                <w:noProof/>
                <w:webHidden/>
              </w:rPr>
              <w:instrText xml:space="preserve"> PAGEREF _Toc175840192 \h </w:instrText>
            </w:r>
            <w:r w:rsidR="00F44723">
              <w:rPr>
                <w:noProof/>
                <w:webHidden/>
              </w:rPr>
            </w:r>
            <w:r w:rsidR="00F44723">
              <w:rPr>
                <w:noProof/>
                <w:webHidden/>
              </w:rPr>
              <w:fldChar w:fldCharType="separate"/>
            </w:r>
            <w:r w:rsidR="00F44723">
              <w:rPr>
                <w:noProof/>
                <w:webHidden/>
              </w:rPr>
              <w:t>37</w:t>
            </w:r>
            <w:r w:rsidR="00F44723">
              <w:rPr>
                <w:noProof/>
                <w:webHidden/>
              </w:rPr>
              <w:fldChar w:fldCharType="end"/>
            </w:r>
          </w:hyperlink>
        </w:p>
        <w:p w14:paraId="2E11DF3A" w14:textId="39AF4883" w:rsidR="00F44723" w:rsidRDefault="00000000">
          <w:pPr>
            <w:pStyle w:val="TOC3"/>
            <w:rPr>
              <w:noProof/>
              <w:kern w:val="2"/>
              <w:sz w:val="24"/>
              <w:szCs w:val="24"/>
              <w:lang w:eastAsia="en-US"/>
              <w14:ligatures w14:val="standardContextual"/>
            </w:rPr>
          </w:pPr>
          <w:hyperlink w:anchor="_Toc175840193" w:history="1">
            <w:r w:rsidR="00F44723" w:rsidRPr="00496E21">
              <w:rPr>
                <w:rStyle w:val="Hyperlink"/>
                <w:noProof/>
              </w:rPr>
              <w:t>3.2.3</w:t>
            </w:r>
            <w:r w:rsidR="00F44723">
              <w:rPr>
                <w:noProof/>
                <w:kern w:val="2"/>
                <w:sz w:val="24"/>
                <w:szCs w:val="24"/>
                <w:lang w:eastAsia="en-US"/>
                <w14:ligatures w14:val="standardContextual"/>
              </w:rPr>
              <w:tab/>
            </w:r>
            <w:r w:rsidR="00F44723" w:rsidRPr="00496E21">
              <w:rPr>
                <w:rStyle w:val="Hyperlink"/>
                <w:noProof/>
              </w:rPr>
              <w:t>Hyper-parameter Tuning</w:t>
            </w:r>
            <w:r w:rsidR="00F44723">
              <w:rPr>
                <w:noProof/>
                <w:webHidden/>
              </w:rPr>
              <w:tab/>
            </w:r>
            <w:r w:rsidR="00F44723">
              <w:rPr>
                <w:noProof/>
                <w:webHidden/>
              </w:rPr>
              <w:fldChar w:fldCharType="begin"/>
            </w:r>
            <w:r w:rsidR="00F44723">
              <w:rPr>
                <w:noProof/>
                <w:webHidden/>
              </w:rPr>
              <w:instrText xml:space="preserve"> PAGEREF _Toc175840193 \h </w:instrText>
            </w:r>
            <w:r w:rsidR="00F44723">
              <w:rPr>
                <w:noProof/>
                <w:webHidden/>
              </w:rPr>
            </w:r>
            <w:r w:rsidR="00F44723">
              <w:rPr>
                <w:noProof/>
                <w:webHidden/>
              </w:rPr>
              <w:fldChar w:fldCharType="separate"/>
            </w:r>
            <w:r w:rsidR="00F44723">
              <w:rPr>
                <w:noProof/>
                <w:webHidden/>
              </w:rPr>
              <w:t>38</w:t>
            </w:r>
            <w:r w:rsidR="00F44723">
              <w:rPr>
                <w:noProof/>
                <w:webHidden/>
              </w:rPr>
              <w:fldChar w:fldCharType="end"/>
            </w:r>
          </w:hyperlink>
        </w:p>
        <w:p w14:paraId="7EAD813E" w14:textId="3F49F7E6" w:rsidR="00F44723" w:rsidRDefault="00000000">
          <w:pPr>
            <w:pStyle w:val="TOC3"/>
            <w:rPr>
              <w:noProof/>
              <w:kern w:val="2"/>
              <w:sz w:val="24"/>
              <w:szCs w:val="24"/>
              <w:lang w:eastAsia="en-US"/>
              <w14:ligatures w14:val="standardContextual"/>
            </w:rPr>
          </w:pPr>
          <w:hyperlink w:anchor="_Toc175840194" w:history="1">
            <w:r w:rsidR="00F44723" w:rsidRPr="00496E21">
              <w:rPr>
                <w:rStyle w:val="Hyperlink"/>
                <w:noProof/>
              </w:rPr>
              <w:t>3.2.4</w:t>
            </w:r>
            <w:r w:rsidR="00F44723">
              <w:rPr>
                <w:noProof/>
                <w:kern w:val="2"/>
                <w:sz w:val="24"/>
                <w:szCs w:val="24"/>
                <w:lang w:eastAsia="en-US"/>
                <w14:ligatures w14:val="standardContextual"/>
              </w:rPr>
              <w:tab/>
            </w:r>
            <w:r w:rsidR="00F44723" w:rsidRPr="00496E21">
              <w:rPr>
                <w:rStyle w:val="Hyperlink"/>
                <w:noProof/>
              </w:rPr>
              <w:t>Feature / Variable Selection</w:t>
            </w:r>
            <w:r w:rsidR="00F44723">
              <w:rPr>
                <w:noProof/>
                <w:webHidden/>
              </w:rPr>
              <w:tab/>
            </w:r>
            <w:r w:rsidR="00F44723">
              <w:rPr>
                <w:noProof/>
                <w:webHidden/>
              </w:rPr>
              <w:fldChar w:fldCharType="begin"/>
            </w:r>
            <w:r w:rsidR="00F44723">
              <w:rPr>
                <w:noProof/>
                <w:webHidden/>
              </w:rPr>
              <w:instrText xml:space="preserve"> PAGEREF _Toc175840194 \h </w:instrText>
            </w:r>
            <w:r w:rsidR="00F44723">
              <w:rPr>
                <w:noProof/>
                <w:webHidden/>
              </w:rPr>
            </w:r>
            <w:r w:rsidR="00F44723">
              <w:rPr>
                <w:noProof/>
                <w:webHidden/>
              </w:rPr>
              <w:fldChar w:fldCharType="separate"/>
            </w:r>
            <w:r w:rsidR="00F44723">
              <w:rPr>
                <w:noProof/>
                <w:webHidden/>
              </w:rPr>
              <w:t>38</w:t>
            </w:r>
            <w:r w:rsidR="00F44723">
              <w:rPr>
                <w:noProof/>
                <w:webHidden/>
              </w:rPr>
              <w:fldChar w:fldCharType="end"/>
            </w:r>
          </w:hyperlink>
        </w:p>
        <w:p w14:paraId="61442B2C" w14:textId="2FD74D8D" w:rsidR="00F44723" w:rsidRDefault="00000000">
          <w:pPr>
            <w:pStyle w:val="TOC3"/>
            <w:rPr>
              <w:noProof/>
              <w:kern w:val="2"/>
              <w:sz w:val="24"/>
              <w:szCs w:val="24"/>
              <w:lang w:eastAsia="en-US"/>
              <w14:ligatures w14:val="standardContextual"/>
            </w:rPr>
          </w:pPr>
          <w:hyperlink w:anchor="_Toc175840195" w:history="1">
            <w:r w:rsidR="00F44723" w:rsidRPr="00496E21">
              <w:rPr>
                <w:rStyle w:val="Hyperlink"/>
                <w:noProof/>
              </w:rPr>
              <w:t>3.2.5</w:t>
            </w:r>
            <w:r w:rsidR="00F44723">
              <w:rPr>
                <w:noProof/>
                <w:kern w:val="2"/>
                <w:sz w:val="24"/>
                <w:szCs w:val="24"/>
                <w:lang w:eastAsia="en-US"/>
                <w14:ligatures w14:val="standardContextual"/>
              </w:rPr>
              <w:tab/>
            </w:r>
            <w:r w:rsidR="00F44723" w:rsidRPr="00496E21">
              <w:rPr>
                <w:rStyle w:val="Hyperlink"/>
                <w:noProof/>
              </w:rPr>
              <w:t>Model Estimation / Training Results</w:t>
            </w:r>
            <w:r w:rsidR="00F44723">
              <w:rPr>
                <w:noProof/>
                <w:webHidden/>
              </w:rPr>
              <w:tab/>
            </w:r>
            <w:r w:rsidR="00F44723">
              <w:rPr>
                <w:noProof/>
                <w:webHidden/>
              </w:rPr>
              <w:fldChar w:fldCharType="begin"/>
            </w:r>
            <w:r w:rsidR="00F44723">
              <w:rPr>
                <w:noProof/>
                <w:webHidden/>
              </w:rPr>
              <w:instrText xml:space="preserve"> PAGEREF _Toc175840195 \h </w:instrText>
            </w:r>
            <w:r w:rsidR="00F44723">
              <w:rPr>
                <w:noProof/>
                <w:webHidden/>
              </w:rPr>
            </w:r>
            <w:r w:rsidR="00F44723">
              <w:rPr>
                <w:noProof/>
                <w:webHidden/>
              </w:rPr>
              <w:fldChar w:fldCharType="separate"/>
            </w:r>
            <w:r w:rsidR="00F44723">
              <w:rPr>
                <w:noProof/>
                <w:webHidden/>
              </w:rPr>
              <w:t>39</w:t>
            </w:r>
            <w:r w:rsidR="00F44723">
              <w:rPr>
                <w:noProof/>
                <w:webHidden/>
              </w:rPr>
              <w:fldChar w:fldCharType="end"/>
            </w:r>
          </w:hyperlink>
        </w:p>
        <w:p w14:paraId="0F39165F" w14:textId="09852654" w:rsidR="00F44723" w:rsidRDefault="00000000">
          <w:pPr>
            <w:pStyle w:val="TOC3"/>
            <w:rPr>
              <w:noProof/>
              <w:kern w:val="2"/>
              <w:sz w:val="24"/>
              <w:szCs w:val="24"/>
              <w:lang w:eastAsia="en-US"/>
              <w14:ligatures w14:val="standardContextual"/>
            </w:rPr>
          </w:pPr>
          <w:hyperlink w:anchor="_Toc175840196" w:history="1">
            <w:r w:rsidR="00F44723" w:rsidRPr="00496E21">
              <w:rPr>
                <w:rStyle w:val="Hyperlink"/>
                <w:noProof/>
              </w:rPr>
              <w:t>3.2.6</w:t>
            </w:r>
            <w:r w:rsidR="00F44723">
              <w:rPr>
                <w:noProof/>
                <w:kern w:val="2"/>
                <w:sz w:val="24"/>
                <w:szCs w:val="24"/>
                <w:lang w:eastAsia="en-US"/>
                <w14:ligatures w14:val="standardContextual"/>
              </w:rPr>
              <w:tab/>
            </w:r>
            <w:r w:rsidR="00F44723" w:rsidRPr="00496E21">
              <w:rPr>
                <w:rStyle w:val="Hyperlink"/>
                <w:noProof/>
              </w:rPr>
              <w:t>Other Types of Model Estimation</w:t>
            </w:r>
            <w:r w:rsidR="00F44723">
              <w:rPr>
                <w:noProof/>
                <w:webHidden/>
              </w:rPr>
              <w:tab/>
            </w:r>
            <w:r w:rsidR="00F44723">
              <w:rPr>
                <w:noProof/>
                <w:webHidden/>
              </w:rPr>
              <w:fldChar w:fldCharType="begin"/>
            </w:r>
            <w:r w:rsidR="00F44723">
              <w:rPr>
                <w:noProof/>
                <w:webHidden/>
              </w:rPr>
              <w:instrText xml:space="preserve"> PAGEREF _Toc175840196 \h </w:instrText>
            </w:r>
            <w:r w:rsidR="00F44723">
              <w:rPr>
                <w:noProof/>
                <w:webHidden/>
              </w:rPr>
            </w:r>
            <w:r w:rsidR="00F44723">
              <w:rPr>
                <w:noProof/>
                <w:webHidden/>
              </w:rPr>
              <w:fldChar w:fldCharType="separate"/>
            </w:r>
            <w:r w:rsidR="00F44723">
              <w:rPr>
                <w:noProof/>
                <w:webHidden/>
              </w:rPr>
              <w:t>40</w:t>
            </w:r>
            <w:r w:rsidR="00F44723">
              <w:rPr>
                <w:noProof/>
                <w:webHidden/>
              </w:rPr>
              <w:fldChar w:fldCharType="end"/>
            </w:r>
          </w:hyperlink>
        </w:p>
        <w:p w14:paraId="1C1BF6C2" w14:textId="4C6B9A20" w:rsidR="00F44723" w:rsidRDefault="00000000">
          <w:pPr>
            <w:pStyle w:val="TOC2"/>
            <w:rPr>
              <w:noProof/>
              <w:kern w:val="2"/>
              <w:sz w:val="24"/>
              <w:szCs w:val="24"/>
              <w:lang w:eastAsia="en-US"/>
              <w14:ligatures w14:val="standardContextual"/>
            </w:rPr>
          </w:pPr>
          <w:hyperlink w:anchor="_Toc175840197" w:history="1">
            <w:r w:rsidR="00F44723" w:rsidRPr="00496E21">
              <w:rPr>
                <w:rStyle w:val="Hyperlink"/>
                <w:rFonts w:cs="Arial"/>
                <w:noProof/>
              </w:rPr>
              <w:t>3.3</w:t>
            </w:r>
            <w:r w:rsidR="00F44723">
              <w:rPr>
                <w:noProof/>
                <w:kern w:val="2"/>
                <w:sz w:val="24"/>
                <w:szCs w:val="24"/>
                <w:lang w:eastAsia="en-US"/>
                <w14:ligatures w14:val="standardContextual"/>
              </w:rPr>
              <w:tab/>
            </w:r>
            <w:r w:rsidR="00F44723" w:rsidRPr="00496E21">
              <w:rPr>
                <w:rStyle w:val="Hyperlink"/>
                <w:rFonts w:cs="Arial"/>
                <w:noProof/>
              </w:rPr>
              <w:t>Model Development Testing</w:t>
            </w:r>
            <w:r w:rsidR="00F44723">
              <w:rPr>
                <w:noProof/>
                <w:webHidden/>
              </w:rPr>
              <w:tab/>
            </w:r>
            <w:r w:rsidR="00F44723">
              <w:rPr>
                <w:noProof/>
                <w:webHidden/>
              </w:rPr>
              <w:fldChar w:fldCharType="begin"/>
            </w:r>
            <w:r w:rsidR="00F44723">
              <w:rPr>
                <w:noProof/>
                <w:webHidden/>
              </w:rPr>
              <w:instrText xml:space="preserve"> PAGEREF _Toc175840197 \h </w:instrText>
            </w:r>
            <w:r w:rsidR="00F44723">
              <w:rPr>
                <w:noProof/>
                <w:webHidden/>
              </w:rPr>
            </w:r>
            <w:r w:rsidR="00F44723">
              <w:rPr>
                <w:noProof/>
                <w:webHidden/>
              </w:rPr>
              <w:fldChar w:fldCharType="separate"/>
            </w:r>
            <w:r w:rsidR="00F44723">
              <w:rPr>
                <w:noProof/>
                <w:webHidden/>
              </w:rPr>
              <w:t>41</w:t>
            </w:r>
            <w:r w:rsidR="00F44723">
              <w:rPr>
                <w:noProof/>
                <w:webHidden/>
              </w:rPr>
              <w:fldChar w:fldCharType="end"/>
            </w:r>
          </w:hyperlink>
        </w:p>
        <w:p w14:paraId="77D62573" w14:textId="1E501B52" w:rsidR="00F44723" w:rsidRDefault="00000000">
          <w:pPr>
            <w:pStyle w:val="TOC3"/>
            <w:rPr>
              <w:noProof/>
              <w:kern w:val="2"/>
              <w:sz w:val="24"/>
              <w:szCs w:val="24"/>
              <w:lang w:eastAsia="en-US"/>
              <w14:ligatures w14:val="standardContextual"/>
            </w:rPr>
          </w:pPr>
          <w:hyperlink w:anchor="_Toc175840198" w:history="1">
            <w:r w:rsidR="00F44723" w:rsidRPr="00496E21">
              <w:rPr>
                <w:rStyle w:val="Hyperlink"/>
                <w:noProof/>
              </w:rPr>
              <w:t>3.3.1</w:t>
            </w:r>
            <w:r w:rsidR="00F44723">
              <w:rPr>
                <w:noProof/>
                <w:kern w:val="2"/>
                <w:sz w:val="24"/>
                <w:szCs w:val="24"/>
                <w:lang w:eastAsia="en-US"/>
                <w14:ligatures w14:val="standardContextual"/>
              </w:rPr>
              <w:tab/>
            </w:r>
            <w:r w:rsidR="00F44723" w:rsidRPr="00496E21">
              <w:rPr>
                <w:rStyle w:val="Hyperlink"/>
                <w:noProof/>
              </w:rPr>
              <w:t>Statistical and Technical Assumptions Testing</w:t>
            </w:r>
            <w:r w:rsidR="00F44723">
              <w:rPr>
                <w:noProof/>
                <w:webHidden/>
              </w:rPr>
              <w:tab/>
            </w:r>
            <w:r w:rsidR="00F44723">
              <w:rPr>
                <w:noProof/>
                <w:webHidden/>
              </w:rPr>
              <w:fldChar w:fldCharType="begin"/>
            </w:r>
            <w:r w:rsidR="00F44723">
              <w:rPr>
                <w:noProof/>
                <w:webHidden/>
              </w:rPr>
              <w:instrText xml:space="preserve"> PAGEREF _Toc175840198 \h </w:instrText>
            </w:r>
            <w:r w:rsidR="00F44723">
              <w:rPr>
                <w:noProof/>
                <w:webHidden/>
              </w:rPr>
            </w:r>
            <w:r w:rsidR="00F44723">
              <w:rPr>
                <w:noProof/>
                <w:webHidden/>
              </w:rPr>
              <w:fldChar w:fldCharType="separate"/>
            </w:r>
            <w:r w:rsidR="00F44723">
              <w:rPr>
                <w:noProof/>
                <w:webHidden/>
              </w:rPr>
              <w:t>41</w:t>
            </w:r>
            <w:r w:rsidR="00F44723">
              <w:rPr>
                <w:noProof/>
                <w:webHidden/>
              </w:rPr>
              <w:fldChar w:fldCharType="end"/>
            </w:r>
          </w:hyperlink>
        </w:p>
        <w:p w14:paraId="6D6796B9" w14:textId="4E30784F" w:rsidR="00F44723" w:rsidRDefault="00000000">
          <w:pPr>
            <w:pStyle w:val="TOC3"/>
            <w:rPr>
              <w:noProof/>
              <w:kern w:val="2"/>
              <w:sz w:val="24"/>
              <w:szCs w:val="24"/>
              <w:lang w:eastAsia="en-US"/>
              <w14:ligatures w14:val="standardContextual"/>
            </w:rPr>
          </w:pPr>
          <w:hyperlink w:anchor="_Toc175840199" w:history="1">
            <w:r w:rsidR="00F44723" w:rsidRPr="00496E21">
              <w:rPr>
                <w:rStyle w:val="Hyperlink"/>
                <w:noProof/>
              </w:rPr>
              <w:t>3.3.2</w:t>
            </w:r>
            <w:r w:rsidR="00F44723">
              <w:rPr>
                <w:noProof/>
                <w:kern w:val="2"/>
                <w:sz w:val="24"/>
                <w:szCs w:val="24"/>
                <w:lang w:eastAsia="en-US"/>
                <w14:ligatures w14:val="standardContextual"/>
              </w:rPr>
              <w:tab/>
            </w:r>
            <w:r w:rsidR="00F44723" w:rsidRPr="00496E21">
              <w:rPr>
                <w:rStyle w:val="Hyperlink"/>
                <w:noProof/>
              </w:rPr>
              <w:t>Model Performance / Fit Testing</w:t>
            </w:r>
            <w:r w:rsidR="00F44723">
              <w:rPr>
                <w:noProof/>
                <w:webHidden/>
              </w:rPr>
              <w:tab/>
            </w:r>
            <w:r w:rsidR="00F44723">
              <w:rPr>
                <w:noProof/>
                <w:webHidden/>
              </w:rPr>
              <w:fldChar w:fldCharType="begin"/>
            </w:r>
            <w:r w:rsidR="00F44723">
              <w:rPr>
                <w:noProof/>
                <w:webHidden/>
              </w:rPr>
              <w:instrText xml:space="preserve"> PAGEREF _Toc175840199 \h </w:instrText>
            </w:r>
            <w:r w:rsidR="00F44723">
              <w:rPr>
                <w:noProof/>
                <w:webHidden/>
              </w:rPr>
            </w:r>
            <w:r w:rsidR="00F44723">
              <w:rPr>
                <w:noProof/>
                <w:webHidden/>
              </w:rPr>
              <w:fldChar w:fldCharType="separate"/>
            </w:r>
            <w:r w:rsidR="00F44723">
              <w:rPr>
                <w:noProof/>
                <w:webHidden/>
              </w:rPr>
              <w:t>42</w:t>
            </w:r>
            <w:r w:rsidR="00F44723">
              <w:rPr>
                <w:noProof/>
                <w:webHidden/>
              </w:rPr>
              <w:fldChar w:fldCharType="end"/>
            </w:r>
          </w:hyperlink>
        </w:p>
        <w:p w14:paraId="3A0E316A" w14:textId="045B98C3" w:rsidR="00F44723" w:rsidRDefault="00000000">
          <w:pPr>
            <w:pStyle w:val="TOC3"/>
            <w:rPr>
              <w:noProof/>
              <w:kern w:val="2"/>
              <w:sz w:val="24"/>
              <w:szCs w:val="24"/>
              <w:lang w:eastAsia="en-US"/>
              <w14:ligatures w14:val="standardContextual"/>
            </w:rPr>
          </w:pPr>
          <w:hyperlink w:anchor="_Toc175840206" w:history="1">
            <w:r w:rsidR="00F44723" w:rsidRPr="00496E21">
              <w:rPr>
                <w:rStyle w:val="Hyperlink"/>
                <w:noProof/>
              </w:rPr>
              <w:t>3.3.3</w:t>
            </w:r>
            <w:r w:rsidR="00F44723">
              <w:rPr>
                <w:noProof/>
                <w:kern w:val="2"/>
                <w:sz w:val="24"/>
                <w:szCs w:val="24"/>
                <w:lang w:eastAsia="en-US"/>
                <w14:ligatures w14:val="standardContextual"/>
              </w:rPr>
              <w:tab/>
            </w:r>
            <w:r w:rsidR="00F44723" w:rsidRPr="00496E21">
              <w:rPr>
                <w:rStyle w:val="Hyperlink"/>
                <w:noProof/>
              </w:rPr>
              <w:t>Model Stability and Overfitting Testing</w:t>
            </w:r>
            <w:r w:rsidR="00F44723">
              <w:rPr>
                <w:noProof/>
                <w:webHidden/>
              </w:rPr>
              <w:tab/>
            </w:r>
            <w:r w:rsidR="00F44723">
              <w:rPr>
                <w:noProof/>
                <w:webHidden/>
              </w:rPr>
              <w:fldChar w:fldCharType="begin"/>
            </w:r>
            <w:r w:rsidR="00F44723">
              <w:rPr>
                <w:noProof/>
                <w:webHidden/>
              </w:rPr>
              <w:instrText xml:space="preserve"> PAGEREF _Toc175840206 \h </w:instrText>
            </w:r>
            <w:r w:rsidR="00F44723">
              <w:rPr>
                <w:noProof/>
                <w:webHidden/>
              </w:rPr>
            </w:r>
            <w:r w:rsidR="00F44723">
              <w:rPr>
                <w:noProof/>
                <w:webHidden/>
              </w:rPr>
              <w:fldChar w:fldCharType="separate"/>
            </w:r>
            <w:r w:rsidR="00F44723">
              <w:rPr>
                <w:noProof/>
                <w:webHidden/>
              </w:rPr>
              <w:t>43</w:t>
            </w:r>
            <w:r w:rsidR="00F44723">
              <w:rPr>
                <w:noProof/>
                <w:webHidden/>
              </w:rPr>
              <w:fldChar w:fldCharType="end"/>
            </w:r>
          </w:hyperlink>
        </w:p>
        <w:p w14:paraId="4D8A933D" w14:textId="034CCC14" w:rsidR="00F44723" w:rsidRDefault="00000000">
          <w:pPr>
            <w:pStyle w:val="TOC3"/>
            <w:rPr>
              <w:noProof/>
              <w:kern w:val="2"/>
              <w:sz w:val="24"/>
              <w:szCs w:val="24"/>
              <w:lang w:eastAsia="en-US"/>
              <w14:ligatures w14:val="standardContextual"/>
            </w:rPr>
          </w:pPr>
          <w:hyperlink w:anchor="_Toc175840207" w:history="1">
            <w:r w:rsidR="00F44723" w:rsidRPr="00496E21">
              <w:rPr>
                <w:rStyle w:val="Hyperlink"/>
                <w:noProof/>
              </w:rPr>
              <w:t>3.3.4</w:t>
            </w:r>
            <w:r w:rsidR="00F44723">
              <w:rPr>
                <w:noProof/>
                <w:kern w:val="2"/>
                <w:sz w:val="24"/>
                <w:szCs w:val="24"/>
                <w:lang w:eastAsia="en-US"/>
                <w14:ligatures w14:val="standardContextual"/>
              </w:rPr>
              <w:tab/>
            </w:r>
            <w:r w:rsidR="00F44723" w:rsidRPr="00496E21">
              <w:rPr>
                <w:rStyle w:val="Hyperlink"/>
                <w:noProof/>
              </w:rPr>
              <w:t>Back-testing</w:t>
            </w:r>
            <w:r w:rsidR="00F44723">
              <w:rPr>
                <w:noProof/>
                <w:webHidden/>
              </w:rPr>
              <w:tab/>
            </w:r>
            <w:r w:rsidR="00F44723">
              <w:rPr>
                <w:noProof/>
                <w:webHidden/>
              </w:rPr>
              <w:fldChar w:fldCharType="begin"/>
            </w:r>
            <w:r w:rsidR="00F44723">
              <w:rPr>
                <w:noProof/>
                <w:webHidden/>
              </w:rPr>
              <w:instrText xml:space="preserve"> PAGEREF _Toc175840207 \h </w:instrText>
            </w:r>
            <w:r w:rsidR="00F44723">
              <w:rPr>
                <w:noProof/>
                <w:webHidden/>
              </w:rPr>
            </w:r>
            <w:r w:rsidR="00F44723">
              <w:rPr>
                <w:noProof/>
                <w:webHidden/>
              </w:rPr>
              <w:fldChar w:fldCharType="separate"/>
            </w:r>
            <w:r w:rsidR="00F44723">
              <w:rPr>
                <w:noProof/>
                <w:webHidden/>
              </w:rPr>
              <w:t>44</w:t>
            </w:r>
            <w:r w:rsidR="00F44723">
              <w:rPr>
                <w:noProof/>
                <w:webHidden/>
              </w:rPr>
              <w:fldChar w:fldCharType="end"/>
            </w:r>
          </w:hyperlink>
        </w:p>
        <w:p w14:paraId="583F5BEF" w14:textId="2B56590C" w:rsidR="00F44723" w:rsidRDefault="00000000">
          <w:pPr>
            <w:pStyle w:val="TOC3"/>
            <w:rPr>
              <w:noProof/>
              <w:kern w:val="2"/>
              <w:sz w:val="24"/>
              <w:szCs w:val="24"/>
              <w:lang w:eastAsia="en-US"/>
              <w14:ligatures w14:val="standardContextual"/>
            </w:rPr>
          </w:pPr>
          <w:hyperlink w:anchor="_Toc175840208" w:history="1">
            <w:r w:rsidR="00F44723" w:rsidRPr="00496E21">
              <w:rPr>
                <w:rStyle w:val="Hyperlink"/>
                <w:noProof/>
              </w:rPr>
              <w:t>3.3.5</w:t>
            </w:r>
            <w:r w:rsidR="00F44723">
              <w:rPr>
                <w:noProof/>
                <w:kern w:val="2"/>
                <w:sz w:val="24"/>
                <w:szCs w:val="24"/>
                <w:lang w:eastAsia="en-US"/>
                <w14:ligatures w14:val="standardContextual"/>
              </w:rPr>
              <w:tab/>
            </w:r>
            <w:r w:rsidR="00F44723" w:rsidRPr="00496E21">
              <w:rPr>
                <w:rStyle w:val="Hyperlink"/>
                <w:noProof/>
              </w:rPr>
              <w:t>Model Explainability Testing</w:t>
            </w:r>
            <w:r w:rsidR="00F44723">
              <w:rPr>
                <w:noProof/>
                <w:webHidden/>
              </w:rPr>
              <w:tab/>
            </w:r>
            <w:r w:rsidR="00F44723">
              <w:rPr>
                <w:noProof/>
                <w:webHidden/>
              </w:rPr>
              <w:fldChar w:fldCharType="begin"/>
            </w:r>
            <w:r w:rsidR="00F44723">
              <w:rPr>
                <w:noProof/>
                <w:webHidden/>
              </w:rPr>
              <w:instrText xml:space="preserve"> PAGEREF _Toc175840208 \h </w:instrText>
            </w:r>
            <w:r w:rsidR="00F44723">
              <w:rPr>
                <w:noProof/>
                <w:webHidden/>
              </w:rPr>
            </w:r>
            <w:r w:rsidR="00F44723">
              <w:rPr>
                <w:noProof/>
                <w:webHidden/>
              </w:rPr>
              <w:fldChar w:fldCharType="separate"/>
            </w:r>
            <w:r w:rsidR="00F44723">
              <w:rPr>
                <w:noProof/>
                <w:webHidden/>
              </w:rPr>
              <w:t>45</w:t>
            </w:r>
            <w:r w:rsidR="00F44723">
              <w:rPr>
                <w:noProof/>
                <w:webHidden/>
              </w:rPr>
              <w:fldChar w:fldCharType="end"/>
            </w:r>
          </w:hyperlink>
        </w:p>
        <w:p w14:paraId="11B6B253" w14:textId="6FCD291A" w:rsidR="00F44723" w:rsidRDefault="00000000">
          <w:pPr>
            <w:pStyle w:val="TOC3"/>
            <w:rPr>
              <w:noProof/>
              <w:kern w:val="2"/>
              <w:sz w:val="24"/>
              <w:szCs w:val="24"/>
              <w:lang w:eastAsia="en-US"/>
              <w14:ligatures w14:val="standardContextual"/>
            </w:rPr>
          </w:pPr>
          <w:hyperlink w:anchor="_Toc175840209" w:history="1">
            <w:r w:rsidR="00F44723" w:rsidRPr="00496E21">
              <w:rPr>
                <w:rStyle w:val="Hyperlink"/>
                <w:noProof/>
              </w:rPr>
              <w:t>3.3.6</w:t>
            </w:r>
            <w:r w:rsidR="00F44723">
              <w:rPr>
                <w:noProof/>
                <w:kern w:val="2"/>
                <w:sz w:val="24"/>
                <w:szCs w:val="24"/>
                <w:lang w:eastAsia="en-US"/>
                <w14:ligatures w14:val="standardContextual"/>
              </w:rPr>
              <w:tab/>
            </w:r>
            <w:r w:rsidR="00F44723" w:rsidRPr="00496E21">
              <w:rPr>
                <w:rStyle w:val="Hyperlink"/>
                <w:noProof/>
              </w:rPr>
              <w:t>Benchmarking</w:t>
            </w:r>
            <w:r w:rsidR="00F44723">
              <w:rPr>
                <w:noProof/>
                <w:webHidden/>
              </w:rPr>
              <w:tab/>
            </w:r>
            <w:r w:rsidR="00F44723">
              <w:rPr>
                <w:noProof/>
                <w:webHidden/>
              </w:rPr>
              <w:fldChar w:fldCharType="begin"/>
            </w:r>
            <w:r w:rsidR="00F44723">
              <w:rPr>
                <w:noProof/>
                <w:webHidden/>
              </w:rPr>
              <w:instrText xml:space="preserve"> PAGEREF _Toc175840209 \h </w:instrText>
            </w:r>
            <w:r w:rsidR="00F44723">
              <w:rPr>
                <w:noProof/>
                <w:webHidden/>
              </w:rPr>
            </w:r>
            <w:r w:rsidR="00F44723">
              <w:rPr>
                <w:noProof/>
                <w:webHidden/>
              </w:rPr>
              <w:fldChar w:fldCharType="separate"/>
            </w:r>
            <w:r w:rsidR="00F44723">
              <w:rPr>
                <w:noProof/>
                <w:webHidden/>
              </w:rPr>
              <w:t>46</w:t>
            </w:r>
            <w:r w:rsidR="00F44723">
              <w:rPr>
                <w:noProof/>
                <w:webHidden/>
              </w:rPr>
              <w:fldChar w:fldCharType="end"/>
            </w:r>
          </w:hyperlink>
        </w:p>
        <w:p w14:paraId="28E3CD1B" w14:textId="0E64BD18" w:rsidR="00F44723" w:rsidRDefault="00000000">
          <w:pPr>
            <w:pStyle w:val="TOC3"/>
            <w:rPr>
              <w:noProof/>
              <w:kern w:val="2"/>
              <w:sz w:val="24"/>
              <w:szCs w:val="24"/>
              <w:lang w:eastAsia="en-US"/>
              <w14:ligatures w14:val="standardContextual"/>
            </w:rPr>
          </w:pPr>
          <w:hyperlink w:anchor="_Toc175840210" w:history="1">
            <w:r w:rsidR="00F44723" w:rsidRPr="00496E21">
              <w:rPr>
                <w:rStyle w:val="Hyperlink"/>
                <w:noProof/>
              </w:rPr>
              <w:t>3.3.7</w:t>
            </w:r>
            <w:r w:rsidR="00F44723">
              <w:rPr>
                <w:noProof/>
                <w:kern w:val="2"/>
                <w:sz w:val="24"/>
                <w:szCs w:val="24"/>
                <w:lang w:eastAsia="en-US"/>
                <w14:ligatures w14:val="standardContextual"/>
              </w:rPr>
              <w:tab/>
            </w:r>
            <w:r w:rsidR="00F44723" w:rsidRPr="00496E21">
              <w:rPr>
                <w:rStyle w:val="Hyperlink"/>
                <w:noProof/>
              </w:rPr>
              <w:t>Sensitivity Analysis</w:t>
            </w:r>
            <w:r w:rsidR="00F44723">
              <w:rPr>
                <w:noProof/>
                <w:webHidden/>
              </w:rPr>
              <w:tab/>
            </w:r>
            <w:r w:rsidR="00F44723">
              <w:rPr>
                <w:noProof/>
                <w:webHidden/>
              </w:rPr>
              <w:fldChar w:fldCharType="begin"/>
            </w:r>
            <w:r w:rsidR="00F44723">
              <w:rPr>
                <w:noProof/>
                <w:webHidden/>
              </w:rPr>
              <w:instrText xml:space="preserve"> PAGEREF _Toc175840210 \h </w:instrText>
            </w:r>
            <w:r w:rsidR="00F44723">
              <w:rPr>
                <w:noProof/>
                <w:webHidden/>
              </w:rPr>
            </w:r>
            <w:r w:rsidR="00F44723">
              <w:rPr>
                <w:noProof/>
                <w:webHidden/>
              </w:rPr>
              <w:fldChar w:fldCharType="separate"/>
            </w:r>
            <w:r w:rsidR="00F44723">
              <w:rPr>
                <w:noProof/>
                <w:webHidden/>
              </w:rPr>
              <w:t>46</w:t>
            </w:r>
            <w:r w:rsidR="00F44723">
              <w:rPr>
                <w:noProof/>
                <w:webHidden/>
              </w:rPr>
              <w:fldChar w:fldCharType="end"/>
            </w:r>
          </w:hyperlink>
        </w:p>
        <w:p w14:paraId="46404C11" w14:textId="5CF6D38A" w:rsidR="00F44723" w:rsidRDefault="00000000">
          <w:pPr>
            <w:pStyle w:val="TOC3"/>
            <w:rPr>
              <w:noProof/>
              <w:kern w:val="2"/>
              <w:sz w:val="24"/>
              <w:szCs w:val="24"/>
              <w:lang w:eastAsia="en-US"/>
              <w14:ligatures w14:val="standardContextual"/>
            </w:rPr>
          </w:pPr>
          <w:hyperlink w:anchor="_Toc175840211" w:history="1">
            <w:r w:rsidR="00F44723" w:rsidRPr="00496E21">
              <w:rPr>
                <w:rStyle w:val="Hyperlink"/>
                <w:noProof/>
              </w:rPr>
              <w:t>3.3.8</w:t>
            </w:r>
            <w:r w:rsidR="00F44723">
              <w:rPr>
                <w:noProof/>
                <w:kern w:val="2"/>
                <w:sz w:val="24"/>
                <w:szCs w:val="24"/>
                <w:lang w:eastAsia="en-US"/>
                <w14:ligatures w14:val="standardContextual"/>
              </w:rPr>
              <w:tab/>
            </w:r>
            <w:r w:rsidR="00F44723" w:rsidRPr="00496E21">
              <w:rPr>
                <w:rStyle w:val="Hyperlink"/>
                <w:noProof/>
              </w:rPr>
              <w:t>Stress Testing / Scenario Analysis</w:t>
            </w:r>
            <w:r w:rsidR="00F44723">
              <w:rPr>
                <w:noProof/>
                <w:webHidden/>
              </w:rPr>
              <w:tab/>
            </w:r>
            <w:r w:rsidR="00F44723">
              <w:rPr>
                <w:noProof/>
                <w:webHidden/>
              </w:rPr>
              <w:fldChar w:fldCharType="begin"/>
            </w:r>
            <w:r w:rsidR="00F44723">
              <w:rPr>
                <w:noProof/>
                <w:webHidden/>
              </w:rPr>
              <w:instrText xml:space="preserve"> PAGEREF _Toc175840211 \h </w:instrText>
            </w:r>
            <w:r w:rsidR="00F44723">
              <w:rPr>
                <w:noProof/>
                <w:webHidden/>
              </w:rPr>
            </w:r>
            <w:r w:rsidR="00F44723">
              <w:rPr>
                <w:noProof/>
                <w:webHidden/>
              </w:rPr>
              <w:fldChar w:fldCharType="separate"/>
            </w:r>
            <w:r w:rsidR="00F44723">
              <w:rPr>
                <w:noProof/>
                <w:webHidden/>
              </w:rPr>
              <w:t>47</w:t>
            </w:r>
            <w:r w:rsidR="00F44723">
              <w:rPr>
                <w:noProof/>
                <w:webHidden/>
              </w:rPr>
              <w:fldChar w:fldCharType="end"/>
            </w:r>
          </w:hyperlink>
        </w:p>
        <w:p w14:paraId="2BB2F80D" w14:textId="4C216060" w:rsidR="00F44723" w:rsidRDefault="00000000">
          <w:pPr>
            <w:pStyle w:val="TOC3"/>
            <w:rPr>
              <w:noProof/>
              <w:kern w:val="2"/>
              <w:sz w:val="24"/>
              <w:szCs w:val="24"/>
              <w:lang w:eastAsia="en-US"/>
              <w14:ligatures w14:val="standardContextual"/>
            </w:rPr>
          </w:pPr>
          <w:hyperlink w:anchor="_Toc175840212" w:history="1">
            <w:r w:rsidR="00F44723" w:rsidRPr="00496E21">
              <w:rPr>
                <w:rStyle w:val="Hyperlink"/>
                <w:noProof/>
              </w:rPr>
              <w:t>3.3.9</w:t>
            </w:r>
            <w:r w:rsidR="00F44723">
              <w:rPr>
                <w:noProof/>
                <w:kern w:val="2"/>
                <w:sz w:val="24"/>
                <w:szCs w:val="24"/>
                <w:lang w:eastAsia="en-US"/>
                <w14:ligatures w14:val="standardContextual"/>
              </w:rPr>
              <w:tab/>
            </w:r>
            <w:r w:rsidR="00F44723" w:rsidRPr="00496E21">
              <w:rPr>
                <w:rStyle w:val="Hyperlink"/>
                <w:noProof/>
              </w:rPr>
              <w:t>Other Testing</w:t>
            </w:r>
            <w:r w:rsidR="00F44723">
              <w:rPr>
                <w:noProof/>
                <w:webHidden/>
              </w:rPr>
              <w:tab/>
            </w:r>
            <w:r w:rsidR="00F44723">
              <w:rPr>
                <w:noProof/>
                <w:webHidden/>
              </w:rPr>
              <w:fldChar w:fldCharType="begin"/>
            </w:r>
            <w:r w:rsidR="00F44723">
              <w:rPr>
                <w:noProof/>
                <w:webHidden/>
              </w:rPr>
              <w:instrText xml:space="preserve"> PAGEREF _Toc175840212 \h </w:instrText>
            </w:r>
            <w:r w:rsidR="00F44723">
              <w:rPr>
                <w:noProof/>
                <w:webHidden/>
              </w:rPr>
            </w:r>
            <w:r w:rsidR="00F44723">
              <w:rPr>
                <w:noProof/>
                <w:webHidden/>
              </w:rPr>
              <w:fldChar w:fldCharType="separate"/>
            </w:r>
            <w:r w:rsidR="00F44723">
              <w:rPr>
                <w:noProof/>
                <w:webHidden/>
              </w:rPr>
              <w:t>47</w:t>
            </w:r>
            <w:r w:rsidR="00F44723">
              <w:rPr>
                <w:noProof/>
                <w:webHidden/>
              </w:rPr>
              <w:fldChar w:fldCharType="end"/>
            </w:r>
          </w:hyperlink>
        </w:p>
        <w:p w14:paraId="0BE2D654" w14:textId="0BD64F71" w:rsidR="00F44723" w:rsidRDefault="00000000">
          <w:pPr>
            <w:pStyle w:val="TOC3"/>
            <w:rPr>
              <w:noProof/>
              <w:kern w:val="2"/>
              <w:sz w:val="24"/>
              <w:szCs w:val="24"/>
              <w:lang w:eastAsia="en-US"/>
              <w14:ligatures w14:val="standardContextual"/>
            </w:rPr>
          </w:pPr>
          <w:hyperlink w:anchor="_Toc175840213" w:history="1">
            <w:r w:rsidR="00F44723" w:rsidRPr="00496E21">
              <w:rPr>
                <w:rStyle w:val="Hyperlink"/>
                <w:noProof/>
              </w:rPr>
              <w:t>3.3.10</w:t>
            </w:r>
            <w:r w:rsidR="00F44723">
              <w:rPr>
                <w:noProof/>
                <w:kern w:val="2"/>
                <w:sz w:val="24"/>
                <w:szCs w:val="24"/>
                <w:lang w:eastAsia="en-US"/>
                <w14:ligatures w14:val="standardContextual"/>
              </w:rPr>
              <w:tab/>
            </w:r>
            <w:r w:rsidR="00F44723" w:rsidRPr="00496E21">
              <w:rPr>
                <w:rStyle w:val="Hyperlink"/>
                <w:noProof/>
              </w:rPr>
              <w:t>Overall Performance Assessment</w:t>
            </w:r>
            <w:r w:rsidR="00F44723">
              <w:rPr>
                <w:noProof/>
                <w:webHidden/>
              </w:rPr>
              <w:tab/>
            </w:r>
            <w:r w:rsidR="00F44723">
              <w:rPr>
                <w:noProof/>
                <w:webHidden/>
              </w:rPr>
              <w:fldChar w:fldCharType="begin"/>
            </w:r>
            <w:r w:rsidR="00F44723">
              <w:rPr>
                <w:noProof/>
                <w:webHidden/>
              </w:rPr>
              <w:instrText xml:space="preserve"> PAGEREF _Toc175840213 \h </w:instrText>
            </w:r>
            <w:r w:rsidR="00F44723">
              <w:rPr>
                <w:noProof/>
                <w:webHidden/>
              </w:rPr>
            </w:r>
            <w:r w:rsidR="00F44723">
              <w:rPr>
                <w:noProof/>
                <w:webHidden/>
              </w:rPr>
              <w:fldChar w:fldCharType="separate"/>
            </w:r>
            <w:r w:rsidR="00F44723">
              <w:rPr>
                <w:noProof/>
                <w:webHidden/>
              </w:rPr>
              <w:t>47</w:t>
            </w:r>
            <w:r w:rsidR="00F44723">
              <w:rPr>
                <w:noProof/>
                <w:webHidden/>
              </w:rPr>
              <w:fldChar w:fldCharType="end"/>
            </w:r>
          </w:hyperlink>
        </w:p>
        <w:p w14:paraId="1845128F" w14:textId="284E0536" w:rsidR="00F44723" w:rsidRDefault="00000000">
          <w:pPr>
            <w:pStyle w:val="TOC3"/>
            <w:rPr>
              <w:noProof/>
              <w:kern w:val="2"/>
              <w:sz w:val="24"/>
              <w:szCs w:val="24"/>
              <w:lang w:eastAsia="en-US"/>
              <w14:ligatures w14:val="standardContextual"/>
            </w:rPr>
          </w:pPr>
          <w:hyperlink w:anchor="_Toc175840214" w:history="1">
            <w:r w:rsidR="00F44723" w:rsidRPr="00496E21">
              <w:rPr>
                <w:rStyle w:val="Hyperlink"/>
                <w:noProof/>
              </w:rPr>
              <w:t>3.3.11</w:t>
            </w:r>
            <w:r w:rsidR="00F44723">
              <w:rPr>
                <w:noProof/>
                <w:kern w:val="2"/>
                <w:sz w:val="24"/>
                <w:szCs w:val="24"/>
                <w:lang w:eastAsia="en-US"/>
                <w14:ligatures w14:val="standardContextual"/>
              </w:rPr>
              <w:tab/>
            </w:r>
            <w:r w:rsidR="00F44723" w:rsidRPr="00496E21">
              <w:rPr>
                <w:rStyle w:val="Hyperlink"/>
                <w:noProof/>
              </w:rPr>
              <w:t>Need for Model Overlays</w:t>
            </w:r>
            <w:r w:rsidR="00F44723">
              <w:rPr>
                <w:noProof/>
                <w:webHidden/>
              </w:rPr>
              <w:tab/>
            </w:r>
            <w:r w:rsidR="00F44723">
              <w:rPr>
                <w:noProof/>
                <w:webHidden/>
              </w:rPr>
              <w:fldChar w:fldCharType="begin"/>
            </w:r>
            <w:r w:rsidR="00F44723">
              <w:rPr>
                <w:noProof/>
                <w:webHidden/>
              </w:rPr>
              <w:instrText xml:space="preserve"> PAGEREF _Toc175840214 \h </w:instrText>
            </w:r>
            <w:r w:rsidR="00F44723">
              <w:rPr>
                <w:noProof/>
                <w:webHidden/>
              </w:rPr>
            </w:r>
            <w:r w:rsidR="00F44723">
              <w:rPr>
                <w:noProof/>
                <w:webHidden/>
              </w:rPr>
              <w:fldChar w:fldCharType="separate"/>
            </w:r>
            <w:r w:rsidR="00F44723">
              <w:rPr>
                <w:noProof/>
                <w:webHidden/>
              </w:rPr>
              <w:t>48</w:t>
            </w:r>
            <w:r w:rsidR="00F44723">
              <w:rPr>
                <w:noProof/>
                <w:webHidden/>
              </w:rPr>
              <w:fldChar w:fldCharType="end"/>
            </w:r>
          </w:hyperlink>
        </w:p>
        <w:p w14:paraId="2CE5BAB6" w14:textId="5A166650" w:rsidR="00F44723" w:rsidRDefault="00000000">
          <w:pPr>
            <w:pStyle w:val="TOC1"/>
            <w:rPr>
              <w:noProof/>
              <w:kern w:val="2"/>
              <w:sz w:val="24"/>
              <w:szCs w:val="24"/>
              <w:lang w:eastAsia="en-US"/>
              <w14:ligatures w14:val="standardContextual"/>
            </w:rPr>
          </w:pPr>
          <w:hyperlink w:anchor="_Toc175840215" w:history="1">
            <w:r w:rsidR="00F44723" w:rsidRPr="00496E21">
              <w:rPr>
                <w:rStyle w:val="Hyperlink"/>
                <w:rFonts w:ascii="Arial" w:hAnsi="Arial" w:cs="Arial"/>
                <w:noProof/>
              </w:rPr>
              <w:t>4.</w:t>
            </w:r>
            <w:r w:rsidR="00F44723">
              <w:rPr>
                <w:noProof/>
                <w:kern w:val="2"/>
                <w:sz w:val="24"/>
                <w:szCs w:val="24"/>
                <w:lang w:eastAsia="en-US"/>
                <w14:ligatures w14:val="standardContextual"/>
              </w:rPr>
              <w:tab/>
            </w:r>
            <w:r w:rsidR="00F44723" w:rsidRPr="00496E21">
              <w:rPr>
                <w:rStyle w:val="Hyperlink"/>
                <w:rFonts w:ascii="Arial" w:hAnsi="Arial" w:cs="Arial"/>
                <w:noProof/>
              </w:rPr>
              <w:t>PRODUCTION PROCESS COMPLETENESS &amp; ACCURACY</w:t>
            </w:r>
            <w:r w:rsidR="00F44723">
              <w:rPr>
                <w:noProof/>
                <w:webHidden/>
              </w:rPr>
              <w:tab/>
            </w:r>
            <w:r w:rsidR="00F44723">
              <w:rPr>
                <w:noProof/>
                <w:webHidden/>
              </w:rPr>
              <w:fldChar w:fldCharType="begin"/>
            </w:r>
            <w:r w:rsidR="00F44723">
              <w:rPr>
                <w:noProof/>
                <w:webHidden/>
              </w:rPr>
              <w:instrText xml:space="preserve"> PAGEREF _Toc175840215 \h </w:instrText>
            </w:r>
            <w:r w:rsidR="00F44723">
              <w:rPr>
                <w:noProof/>
                <w:webHidden/>
              </w:rPr>
            </w:r>
            <w:r w:rsidR="00F44723">
              <w:rPr>
                <w:noProof/>
                <w:webHidden/>
              </w:rPr>
              <w:fldChar w:fldCharType="separate"/>
            </w:r>
            <w:r w:rsidR="00F44723">
              <w:rPr>
                <w:noProof/>
                <w:webHidden/>
              </w:rPr>
              <w:t>49</w:t>
            </w:r>
            <w:r w:rsidR="00F44723">
              <w:rPr>
                <w:noProof/>
                <w:webHidden/>
              </w:rPr>
              <w:fldChar w:fldCharType="end"/>
            </w:r>
          </w:hyperlink>
        </w:p>
        <w:p w14:paraId="0438ABE4" w14:textId="198D097A" w:rsidR="00F44723" w:rsidRDefault="00000000">
          <w:pPr>
            <w:pStyle w:val="TOC2"/>
            <w:rPr>
              <w:noProof/>
              <w:kern w:val="2"/>
              <w:sz w:val="24"/>
              <w:szCs w:val="24"/>
              <w:lang w:eastAsia="en-US"/>
              <w14:ligatures w14:val="standardContextual"/>
            </w:rPr>
          </w:pPr>
          <w:hyperlink w:anchor="_Toc175840217" w:history="1">
            <w:r w:rsidR="00F44723" w:rsidRPr="00496E21">
              <w:rPr>
                <w:rStyle w:val="Hyperlink"/>
                <w:noProof/>
              </w:rPr>
              <w:t>4.1</w:t>
            </w:r>
            <w:r w:rsidR="00F44723">
              <w:rPr>
                <w:noProof/>
                <w:kern w:val="2"/>
                <w:sz w:val="24"/>
                <w:szCs w:val="24"/>
                <w:lang w:eastAsia="en-US"/>
                <w14:ligatures w14:val="standardContextual"/>
              </w:rPr>
              <w:tab/>
            </w:r>
            <w:r w:rsidR="00F44723" w:rsidRPr="00496E21">
              <w:rPr>
                <w:rStyle w:val="Hyperlink"/>
                <w:noProof/>
              </w:rPr>
              <w:t>Production Application Testing</w:t>
            </w:r>
            <w:r w:rsidR="00F44723">
              <w:rPr>
                <w:noProof/>
                <w:webHidden/>
              </w:rPr>
              <w:tab/>
            </w:r>
            <w:r w:rsidR="00F44723">
              <w:rPr>
                <w:noProof/>
                <w:webHidden/>
              </w:rPr>
              <w:fldChar w:fldCharType="begin"/>
            </w:r>
            <w:r w:rsidR="00F44723">
              <w:rPr>
                <w:noProof/>
                <w:webHidden/>
              </w:rPr>
              <w:instrText xml:space="preserve"> PAGEREF _Toc175840217 \h </w:instrText>
            </w:r>
            <w:r w:rsidR="00F44723">
              <w:rPr>
                <w:noProof/>
                <w:webHidden/>
              </w:rPr>
            </w:r>
            <w:r w:rsidR="00F44723">
              <w:rPr>
                <w:noProof/>
                <w:webHidden/>
              </w:rPr>
              <w:fldChar w:fldCharType="separate"/>
            </w:r>
            <w:r w:rsidR="00F44723">
              <w:rPr>
                <w:noProof/>
                <w:webHidden/>
              </w:rPr>
              <w:t>49</w:t>
            </w:r>
            <w:r w:rsidR="00F44723">
              <w:rPr>
                <w:noProof/>
                <w:webHidden/>
              </w:rPr>
              <w:fldChar w:fldCharType="end"/>
            </w:r>
          </w:hyperlink>
        </w:p>
        <w:p w14:paraId="0D270028" w14:textId="1EFAA86A" w:rsidR="00F44723" w:rsidRDefault="00000000">
          <w:pPr>
            <w:pStyle w:val="TOC3"/>
            <w:rPr>
              <w:noProof/>
              <w:kern w:val="2"/>
              <w:sz w:val="24"/>
              <w:szCs w:val="24"/>
              <w:lang w:eastAsia="en-US"/>
              <w14:ligatures w14:val="standardContextual"/>
            </w:rPr>
          </w:pPr>
          <w:hyperlink w:anchor="_Toc175840218" w:history="1">
            <w:r w:rsidR="00F44723" w:rsidRPr="00496E21">
              <w:rPr>
                <w:rStyle w:val="Hyperlink"/>
                <w:noProof/>
              </w:rPr>
              <w:t>4.1.1</w:t>
            </w:r>
            <w:r w:rsidR="00F44723">
              <w:rPr>
                <w:noProof/>
                <w:kern w:val="2"/>
                <w:sz w:val="24"/>
                <w:szCs w:val="24"/>
                <w:lang w:eastAsia="en-US"/>
                <w14:ligatures w14:val="standardContextual"/>
              </w:rPr>
              <w:tab/>
            </w:r>
            <w:r w:rsidR="00F44723" w:rsidRPr="00496E21">
              <w:rPr>
                <w:rStyle w:val="Hyperlink"/>
                <w:noProof/>
              </w:rPr>
              <w:t>System Testing Approach and Results</w:t>
            </w:r>
            <w:r w:rsidR="00F44723">
              <w:rPr>
                <w:noProof/>
                <w:webHidden/>
              </w:rPr>
              <w:tab/>
            </w:r>
            <w:r w:rsidR="00F44723">
              <w:rPr>
                <w:noProof/>
                <w:webHidden/>
              </w:rPr>
              <w:fldChar w:fldCharType="begin"/>
            </w:r>
            <w:r w:rsidR="00F44723">
              <w:rPr>
                <w:noProof/>
                <w:webHidden/>
              </w:rPr>
              <w:instrText xml:space="preserve"> PAGEREF _Toc175840218 \h </w:instrText>
            </w:r>
            <w:r w:rsidR="00F44723">
              <w:rPr>
                <w:noProof/>
                <w:webHidden/>
              </w:rPr>
            </w:r>
            <w:r w:rsidR="00F44723">
              <w:rPr>
                <w:noProof/>
                <w:webHidden/>
              </w:rPr>
              <w:fldChar w:fldCharType="separate"/>
            </w:r>
            <w:r w:rsidR="00F44723">
              <w:rPr>
                <w:noProof/>
                <w:webHidden/>
              </w:rPr>
              <w:t>50</w:t>
            </w:r>
            <w:r w:rsidR="00F44723">
              <w:rPr>
                <w:noProof/>
                <w:webHidden/>
              </w:rPr>
              <w:fldChar w:fldCharType="end"/>
            </w:r>
          </w:hyperlink>
        </w:p>
        <w:p w14:paraId="2C3DA618" w14:textId="7862DB7E" w:rsidR="00F44723" w:rsidRDefault="00000000">
          <w:pPr>
            <w:pStyle w:val="TOC3"/>
            <w:rPr>
              <w:noProof/>
              <w:kern w:val="2"/>
              <w:sz w:val="24"/>
              <w:szCs w:val="24"/>
              <w:lang w:eastAsia="en-US"/>
              <w14:ligatures w14:val="standardContextual"/>
            </w:rPr>
          </w:pPr>
          <w:hyperlink w:anchor="_Toc175840219" w:history="1">
            <w:r w:rsidR="00F44723" w:rsidRPr="00496E21">
              <w:rPr>
                <w:rStyle w:val="Hyperlink"/>
                <w:noProof/>
              </w:rPr>
              <w:t>4.1.2</w:t>
            </w:r>
            <w:r w:rsidR="00F44723">
              <w:rPr>
                <w:noProof/>
                <w:kern w:val="2"/>
                <w:sz w:val="24"/>
                <w:szCs w:val="24"/>
                <w:lang w:eastAsia="en-US"/>
                <w14:ligatures w14:val="standardContextual"/>
              </w:rPr>
              <w:tab/>
            </w:r>
            <w:r w:rsidR="00F44723" w:rsidRPr="00496E21">
              <w:rPr>
                <w:rStyle w:val="Hyperlink"/>
                <w:noProof/>
              </w:rPr>
              <w:t>User Acceptance Testing Approach and Results</w:t>
            </w:r>
            <w:r w:rsidR="00F44723">
              <w:rPr>
                <w:noProof/>
                <w:webHidden/>
              </w:rPr>
              <w:tab/>
            </w:r>
            <w:r w:rsidR="00F44723">
              <w:rPr>
                <w:noProof/>
                <w:webHidden/>
              </w:rPr>
              <w:fldChar w:fldCharType="begin"/>
            </w:r>
            <w:r w:rsidR="00F44723">
              <w:rPr>
                <w:noProof/>
                <w:webHidden/>
              </w:rPr>
              <w:instrText xml:space="preserve"> PAGEREF _Toc175840219 \h </w:instrText>
            </w:r>
            <w:r w:rsidR="00F44723">
              <w:rPr>
                <w:noProof/>
                <w:webHidden/>
              </w:rPr>
            </w:r>
            <w:r w:rsidR="00F44723">
              <w:rPr>
                <w:noProof/>
                <w:webHidden/>
              </w:rPr>
              <w:fldChar w:fldCharType="separate"/>
            </w:r>
            <w:r w:rsidR="00F44723">
              <w:rPr>
                <w:noProof/>
                <w:webHidden/>
              </w:rPr>
              <w:t>50</w:t>
            </w:r>
            <w:r w:rsidR="00F44723">
              <w:rPr>
                <w:noProof/>
                <w:webHidden/>
              </w:rPr>
              <w:fldChar w:fldCharType="end"/>
            </w:r>
          </w:hyperlink>
        </w:p>
        <w:p w14:paraId="5419BCF6" w14:textId="5A83BEA2" w:rsidR="00F44723" w:rsidRDefault="00000000">
          <w:pPr>
            <w:pStyle w:val="TOC2"/>
            <w:rPr>
              <w:noProof/>
              <w:kern w:val="2"/>
              <w:sz w:val="24"/>
              <w:szCs w:val="24"/>
              <w:lang w:eastAsia="en-US"/>
              <w14:ligatures w14:val="standardContextual"/>
            </w:rPr>
          </w:pPr>
          <w:hyperlink w:anchor="_Toc175840220" w:history="1">
            <w:r w:rsidR="00F44723" w:rsidRPr="00496E21">
              <w:rPr>
                <w:rStyle w:val="Hyperlink"/>
                <w:rFonts w:cs="Arial"/>
                <w:noProof/>
              </w:rPr>
              <w:t>4.2</w:t>
            </w:r>
            <w:r w:rsidR="00F44723">
              <w:rPr>
                <w:noProof/>
                <w:kern w:val="2"/>
                <w:sz w:val="24"/>
                <w:szCs w:val="24"/>
                <w:lang w:eastAsia="en-US"/>
                <w14:ligatures w14:val="standardContextual"/>
              </w:rPr>
              <w:tab/>
            </w:r>
            <w:r w:rsidR="00F44723" w:rsidRPr="00496E21">
              <w:rPr>
                <w:rStyle w:val="Hyperlink"/>
                <w:rFonts w:cs="Arial"/>
                <w:noProof/>
              </w:rPr>
              <w:t>Model Production Specifications</w:t>
            </w:r>
            <w:r w:rsidR="00F44723">
              <w:rPr>
                <w:noProof/>
                <w:webHidden/>
              </w:rPr>
              <w:tab/>
            </w:r>
            <w:r w:rsidR="00F44723">
              <w:rPr>
                <w:noProof/>
                <w:webHidden/>
              </w:rPr>
              <w:fldChar w:fldCharType="begin"/>
            </w:r>
            <w:r w:rsidR="00F44723">
              <w:rPr>
                <w:noProof/>
                <w:webHidden/>
              </w:rPr>
              <w:instrText xml:space="preserve"> PAGEREF _Toc175840220 \h </w:instrText>
            </w:r>
            <w:r w:rsidR="00F44723">
              <w:rPr>
                <w:noProof/>
                <w:webHidden/>
              </w:rPr>
            </w:r>
            <w:r w:rsidR="00F44723">
              <w:rPr>
                <w:noProof/>
                <w:webHidden/>
              </w:rPr>
              <w:fldChar w:fldCharType="separate"/>
            </w:r>
            <w:r w:rsidR="00F44723">
              <w:rPr>
                <w:noProof/>
                <w:webHidden/>
              </w:rPr>
              <w:t>51</w:t>
            </w:r>
            <w:r w:rsidR="00F44723">
              <w:rPr>
                <w:noProof/>
                <w:webHidden/>
              </w:rPr>
              <w:fldChar w:fldCharType="end"/>
            </w:r>
          </w:hyperlink>
        </w:p>
        <w:p w14:paraId="7A7305D3" w14:textId="42E32FC9" w:rsidR="00F44723" w:rsidRDefault="00000000">
          <w:pPr>
            <w:pStyle w:val="TOC3"/>
            <w:rPr>
              <w:noProof/>
              <w:kern w:val="2"/>
              <w:sz w:val="24"/>
              <w:szCs w:val="24"/>
              <w:lang w:eastAsia="en-US"/>
              <w14:ligatures w14:val="standardContextual"/>
            </w:rPr>
          </w:pPr>
          <w:hyperlink w:anchor="_Toc175840221" w:history="1">
            <w:r w:rsidR="00F44723" w:rsidRPr="00496E21">
              <w:rPr>
                <w:rStyle w:val="Hyperlink"/>
                <w:noProof/>
              </w:rPr>
              <w:t>4.2.1</w:t>
            </w:r>
            <w:r w:rsidR="00F44723">
              <w:rPr>
                <w:noProof/>
                <w:kern w:val="2"/>
                <w:sz w:val="24"/>
                <w:szCs w:val="24"/>
                <w:lang w:eastAsia="en-US"/>
                <w14:ligatures w14:val="standardContextual"/>
              </w:rPr>
              <w:tab/>
            </w:r>
            <w:r w:rsidR="00F44723" w:rsidRPr="00496E21">
              <w:rPr>
                <w:rStyle w:val="Hyperlink"/>
                <w:noProof/>
              </w:rPr>
              <w:t>Model Platform</w:t>
            </w:r>
            <w:r w:rsidR="00F44723">
              <w:rPr>
                <w:noProof/>
                <w:webHidden/>
              </w:rPr>
              <w:tab/>
            </w:r>
            <w:r w:rsidR="00F44723">
              <w:rPr>
                <w:noProof/>
                <w:webHidden/>
              </w:rPr>
              <w:fldChar w:fldCharType="begin"/>
            </w:r>
            <w:r w:rsidR="00F44723">
              <w:rPr>
                <w:noProof/>
                <w:webHidden/>
              </w:rPr>
              <w:instrText xml:space="preserve"> PAGEREF _Toc175840221 \h </w:instrText>
            </w:r>
            <w:r w:rsidR="00F44723">
              <w:rPr>
                <w:noProof/>
                <w:webHidden/>
              </w:rPr>
            </w:r>
            <w:r w:rsidR="00F44723">
              <w:rPr>
                <w:noProof/>
                <w:webHidden/>
              </w:rPr>
              <w:fldChar w:fldCharType="separate"/>
            </w:r>
            <w:r w:rsidR="00F44723">
              <w:rPr>
                <w:noProof/>
                <w:webHidden/>
              </w:rPr>
              <w:t>51</w:t>
            </w:r>
            <w:r w:rsidR="00F44723">
              <w:rPr>
                <w:noProof/>
                <w:webHidden/>
              </w:rPr>
              <w:fldChar w:fldCharType="end"/>
            </w:r>
          </w:hyperlink>
        </w:p>
        <w:p w14:paraId="29B37567" w14:textId="6E78143F" w:rsidR="00F44723" w:rsidRDefault="00000000">
          <w:pPr>
            <w:pStyle w:val="TOC3"/>
            <w:rPr>
              <w:noProof/>
              <w:kern w:val="2"/>
              <w:sz w:val="24"/>
              <w:szCs w:val="24"/>
              <w:lang w:eastAsia="en-US"/>
              <w14:ligatures w14:val="standardContextual"/>
            </w:rPr>
          </w:pPr>
          <w:hyperlink w:anchor="_Toc175840222" w:history="1">
            <w:r w:rsidR="00F44723" w:rsidRPr="00496E21">
              <w:rPr>
                <w:rStyle w:val="Hyperlink"/>
                <w:noProof/>
              </w:rPr>
              <w:t>4.2.2</w:t>
            </w:r>
            <w:r w:rsidR="00F44723">
              <w:rPr>
                <w:noProof/>
                <w:kern w:val="2"/>
                <w:sz w:val="24"/>
                <w:szCs w:val="24"/>
                <w:lang w:eastAsia="en-US"/>
                <w14:ligatures w14:val="standardContextual"/>
              </w:rPr>
              <w:tab/>
            </w:r>
            <w:r w:rsidR="00F44723" w:rsidRPr="00496E21">
              <w:rPr>
                <w:rStyle w:val="Hyperlink"/>
                <w:noProof/>
              </w:rPr>
              <w:t>Data and Process Flow Diagram</w:t>
            </w:r>
            <w:r w:rsidR="00F44723">
              <w:rPr>
                <w:noProof/>
                <w:webHidden/>
              </w:rPr>
              <w:tab/>
            </w:r>
            <w:r w:rsidR="00F44723">
              <w:rPr>
                <w:noProof/>
                <w:webHidden/>
              </w:rPr>
              <w:fldChar w:fldCharType="begin"/>
            </w:r>
            <w:r w:rsidR="00F44723">
              <w:rPr>
                <w:noProof/>
                <w:webHidden/>
              </w:rPr>
              <w:instrText xml:space="preserve"> PAGEREF _Toc175840222 \h </w:instrText>
            </w:r>
            <w:r w:rsidR="00F44723">
              <w:rPr>
                <w:noProof/>
                <w:webHidden/>
              </w:rPr>
            </w:r>
            <w:r w:rsidR="00F44723">
              <w:rPr>
                <w:noProof/>
                <w:webHidden/>
              </w:rPr>
              <w:fldChar w:fldCharType="separate"/>
            </w:r>
            <w:r w:rsidR="00F44723">
              <w:rPr>
                <w:noProof/>
                <w:webHidden/>
              </w:rPr>
              <w:t>51</w:t>
            </w:r>
            <w:r w:rsidR="00F44723">
              <w:rPr>
                <w:noProof/>
                <w:webHidden/>
              </w:rPr>
              <w:fldChar w:fldCharType="end"/>
            </w:r>
          </w:hyperlink>
        </w:p>
        <w:p w14:paraId="64ABACBC" w14:textId="5FD273F3" w:rsidR="00F44723" w:rsidRDefault="00000000">
          <w:pPr>
            <w:pStyle w:val="TOC3"/>
            <w:rPr>
              <w:noProof/>
              <w:kern w:val="2"/>
              <w:sz w:val="24"/>
              <w:szCs w:val="24"/>
              <w:lang w:eastAsia="en-US"/>
              <w14:ligatures w14:val="standardContextual"/>
            </w:rPr>
          </w:pPr>
          <w:hyperlink w:anchor="_Toc175840223" w:history="1">
            <w:r w:rsidR="00F44723" w:rsidRPr="00496E21">
              <w:rPr>
                <w:rStyle w:val="Hyperlink"/>
                <w:noProof/>
              </w:rPr>
              <w:t>4.2.3</w:t>
            </w:r>
            <w:r w:rsidR="00F44723">
              <w:rPr>
                <w:noProof/>
                <w:kern w:val="2"/>
                <w:sz w:val="24"/>
                <w:szCs w:val="24"/>
                <w:lang w:eastAsia="en-US"/>
                <w14:ligatures w14:val="standardContextual"/>
              </w:rPr>
              <w:tab/>
            </w:r>
            <w:r w:rsidR="00F44723" w:rsidRPr="00496E21">
              <w:rPr>
                <w:rStyle w:val="Hyperlink"/>
                <w:noProof/>
              </w:rPr>
              <w:t>Input Data Specifications</w:t>
            </w:r>
            <w:r w:rsidR="00F44723">
              <w:rPr>
                <w:noProof/>
                <w:webHidden/>
              </w:rPr>
              <w:tab/>
            </w:r>
            <w:r w:rsidR="00F44723">
              <w:rPr>
                <w:noProof/>
                <w:webHidden/>
              </w:rPr>
              <w:fldChar w:fldCharType="begin"/>
            </w:r>
            <w:r w:rsidR="00F44723">
              <w:rPr>
                <w:noProof/>
                <w:webHidden/>
              </w:rPr>
              <w:instrText xml:space="preserve"> PAGEREF _Toc175840223 \h </w:instrText>
            </w:r>
            <w:r w:rsidR="00F44723">
              <w:rPr>
                <w:noProof/>
                <w:webHidden/>
              </w:rPr>
            </w:r>
            <w:r w:rsidR="00F44723">
              <w:rPr>
                <w:noProof/>
                <w:webHidden/>
              </w:rPr>
              <w:fldChar w:fldCharType="separate"/>
            </w:r>
            <w:r w:rsidR="00F44723">
              <w:rPr>
                <w:noProof/>
                <w:webHidden/>
              </w:rPr>
              <w:t>55</w:t>
            </w:r>
            <w:r w:rsidR="00F44723">
              <w:rPr>
                <w:noProof/>
                <w:webHidden/>
              </w:rPr>
              <w:fldChar w:fldCharType="end"/>
            </w:r>
          </w:hyperlink>
        </w:p>
        <w:p w14:paraId="290E8A9B" w14:textId="598C3A2F" w:rsidR="00F44723" w:rsidRDefault="00000000">
          <w:pPr>
            <w:pStyle w:val="TOC3"/>
            <w:rPr>
              <w:noProof/>
              <w:kern w:val="2"/>
              <w:sz w:val="24"/>
              <w:szCs w:val="24"/>
              <w:lang w:eastAsia="en-US"/>
              <w14:ligatures w14:val="standardContextual"/>
            </w:rPr>
          </w:pPr>
          <w:hyperlink w:anchor="_Toc175840224" w:history="1">
            <w:r w:rsidR="00F44723" w:rsidRPr="00496E21">
              <w:rPr>
                <w:rStyle w:val="Hyperlink"/>
                <w:noProof/>
              </w:rPr>
              <w:t>4.2.4</w:t>
            </w:r>
            <w:r w:rsidR="00F44723">
              <w:rPr>
                <w:noProof/>
                <w:kern w:val="2"/>
                <w:sz w:val="24"/>
                <w:szCs w:val="24"/>
                <w:lang w:eastAsia="en-US"/>
                <w14:ligatures w14:val="standardContextual"/>
              </w:rPr>
              <w:tab/>
            </w:r>
            <w:r w:rsidR="00F44723" w:rsidRPr="00496E21">
              <w:rPr>
                <w:rStyle w:val="Hyperlink"/>
                <w:noProof/>
              </w:rPr>
              <w:t>Model Formulas / Algorithms</w:t>
            </w:r>
            <w:r w:rsidR="00F44723">
              <w:rPr>
                <w:noProof/>
                <w:webHidden/>
              </w:rPr>
              <w:tab/>
            </w:r>
            <w:r w:rsidR="00F44723">
              <w:rPr>
                <w:noProof/>
                <w:webHidden/>
              </w:rPr>
              <w:fldChar w:fldCharType="begin"/>
            </w:r>
            <w:r w:rsidR="00F44723">
              <w:rPr>
                <w:noProof/>
                <w:webHidden/>
              </w:rPr>
              <w:instrText xml:space="preserve"> PAGEREF _Toc175840224 \h </w:instrText>
            </w:r>
            <w:r w:rsidR="00F44723">
              <w:rPr>
                <w:noProof/>
                <w:webHidden/>
              </w:rPr>
            </w:r>
            <w:r w:rsidR="00F44723">
              <w:rPr>
                <w:noProof/>
                <w:webHidden/>
              </w:rPr>
              <w:fldChar w:fldCharType="separate"/>
            </w:r>
            <w:r w:rsidR="00F44723">
              <w:rPr>
                <w:noProof/>
                <w:webHidden/>
              </w:rPr>
              <w:t>57</w:t>
            </w:r>
            <w:r w:rsidR="00F44723">
              <w:rPr>
                <w:noProof/>
                <w:webHidden/>
              </w:rPr>
              <w:fldChar w:fldCharType="end"/>
            </w:r>
          </w:hyperlink>
        </w:p>
        <w:p w14:paraId="2DE81BC6" w14:textId="00AD4764" w:rsidR="00F44723" w:rsidRDefault="00000000">
          <w:pPr>
            <w:pStyle w:val="TOC3"/>
            <w:rPr>
              <w:noProof/>
              <w:kern w:val="2"/>
              <w:sz w:val="24"/>
              <w:szCs w:val="24"/>
              <w:lang w:eastAsia="en-US"/>
              <w14:ligatures w14:val="standardContextual"/>
            </w:rPr>
          </w:pPr>
          <w:hyperlink w:anchor="_Toc175840225" w:history="1">
            <w:r w:rsidR="00F44723" w:rsidRPr="00496E21">
              <w:rPr>
                <w:rStyle w:val="Hyperlink"/>
                <w:noProof/>
              </w:rPr>
              <w:t>4.2.5</w:t>
            </w:r>
            <w:r w:rsidR="00F44723">
              <w:rPr>
                <w:noProof/>
                <w:kern w:val="2"/>
                <w:sz w:val="24"/>
                <w:szCs w:val="24"/>
                <w:lang w:eastAsia="en-US"/>
                <w14:ligatures w14:val="standardContextual"/>
              </w:rPr>
              <w:tab/>
            </w:r>
            <w:r w:rsidR="00F44723" w:rsidRPr="00496E21">
              <w:rPr>
                <w:rStyle w:val="Hyperlink"/>
                <w:noProof/>
              </w:rPr>
              <w:t>Model Parameters and Settings Values</w:t>
            </w:r>
            <w:r w:rsidR="00F44723">
              <w:rPr>
                <w:noProof/>
                <w:webHidden/>
              </w:rPr>
              <w:tab/>
            </w:r>
            <w:r w:rsidR="00F44723">
              <w:rPr>
                <w:noProof/>
                <w:webHidden/>
              </w:rPr>
              <w:fldChar w:fldCharType="begin"/>
            </w:r>
            <w:r w:rsidR="00F44723">
              <w:rPr>
                <w:noProof/>
                <w:webHidden/>
              </w:rPr>
              <w:instrText xml:space="preserve"> PAGEREF _Toc175840225 \h </w:instrText>
            </w:r>
            <w:r w:rsidR="00F44723">
              <w:rPr>
                <w:noProof/>
                <w:webHidden/>
              </w:rPr>
            </w:r>
            <w:r w:rsidR="00F44723">
              <w:rPr>
                <w:noProof/>
                <w:webHidden/>
              </w:rPr>
              <w:fldChar w:fldCharType="separate"/>
            </w:r>
            <w:r w:rsidR="00F44723">
              <w:rPr>
                <w:noProof/>
                <w:webHidden/>
              </w:rPr>
              <w:t>57</w:t>
            </w:r>
            <w:r w:rsidR="00F44723">
              <w:rPr>
                <w:noProof/>
                <w:webHidden/>
              </w:rPr>
              <w:fldChar w:fldCharType="end"/>
            </w:r>
          </w:hyperlink>
        </w:p>
        <w:p w14:paraId="3C7E4F00" w14:textId="1C226A6B" w:rsidR="00F44723" w:rsidRDefault="00000000">
          <w:pPr>
            <w:pStyle w:val="TOC3"/>
            <w:rPr>
              <w:noProof/>
              <w:kern w:val="2"/>
              <w:sz w:val="24"/>
              <w:szCs w:val="24"/>
              <w:lang w:eastAsia="en-US"/>
              <w14:ligatures w14:val="standardContextual"/>
            </w:rPr>
          </w:pPr>
          <w:hyperlink w:anchor="_Toc175840226" w:history="1">
            <w:r w:rsidR="00F44723" w:rsidRPr="00496E21">
              <w:rPr>
                <w:rStyle w:val="Hyperlink"/>
                <w:noProof/>
              </w:rPr>
              <w:t>4.2.6</w:t>
            </w:r>
            <w:r w:rsidR="00F44723">
              <w:rPr>
                <w:noProof/>
                <w:kern w:val="2"/>
                <w:sz w:val="24"/>
                <w:szCs w:val="24"/>
                <w:lang w:eastAsia="en-US"/>
                <w14:ligatures w14:val="standardContextual"/>
              </w:rPr>
              <w:tab/>
            </w:r>
            <w:r w:rsidR="00F44723" w:rsidRPr="00496E21">
              <w:rPr>
                <w:rStyle w:val="Hyperlink"/>
                <w:noProof/>
              </w:rPr>
              <w:t>Model Outputs</w:t>
            </w:r>
            <w:r w:rsidR="00F44723">
              <w:rPr>
                <w:noProof/>
                <w:webHidden/>
              </w:rPr>
              <w:tab/>
            </w:r>
            <w:r w:rsidR="00F44723">
              <w:rPr>
                <w:noProof/>
                <w:webHidden/>
              </w:rPr>
              <w:fldChar w:fldCharType="begin"/>
            </w:r>
            <w:r w:rsidR="00F44723">
              <w:rPr>
                <w:noProof/>
                <w:webHidden/>
              </w:rPr>
              <w:instrText xml:space="preserve"> PAGEREF _Toc175840226 \h </w:instrText>
            </w:r>
            <w:r w:rsidR="00F44723">
              <w:rPr>
                <w:noProof/>
                <w:webHidden/>
              </w:rPr>
            </w:r>
            <w:r w:rsidR="00F44723">
              <w:rPr>
                <w:noProof/>
                <w:webHidden/>
              </w:rPr>
              <w:fldChar w:fldCharType="separate"/>
            </w:r>
            <w:r w:rsidR="00F44723">
              <w:rPr>
                <w:noProof/>
                <w:webHidden/>
              </w:rPr>
              <w:t>57</w:t>
            </w:r>
            <w:r w:rsidR="00F44723">
              <w:rPr>
                <w:noProof/>
                <w:webHidden/>
              </w:rPr>
              <w:fldChar w:fldCharType="end"/>
            </w:r>
          </w:hyperlink>
        </w:p>
        <w:p w14:paraId="54A98532" w14:textId="55BABCE6" w:rsidR="00F44723" w:rsidRDefault="00000000">
          <w:pPr>
            <w:pStyle w:val="TOC3"/>
            <w:rPr>
              <w:noProof/>
              <w:kern w:val="2"/>
              <w:sz w:val="24"/>
              <w:szCs w:val="24"/>
              <w:lang w:eastAsia="en-US"/>
              <w14:ligatures w14:val="standardContextual"/>
            </w:rPr>
          </w:pPr>
          <w:hyperlink w:anchor="_Toc175840227" w:history="1">
            <w:r w:rsidR="00F44723" w:rsidRPr="00496E21">
              <w:rPr>
                <w:rStyle w:val="Hyperlink"/>
                <w:noProof/>
              </w:rPr>
              <w:t>4.2.7</w:t>
            </w:r>
            <w:r w:rsidR="00F44723">
              <w:rPr>
                <w:noProof/>
                <w:kern w:val="2"/>
                <w:sz w:val="24"/>
                <w:szCs w:val="24"/>
                <w:lang w:eastAsia="en-US"/>
                <w14:ligatures w14:val="standardContextual"/>
              </w:rPr>
              <w:tab/>
            </w:r>
            <w:r w:rsidR="00F44723" w:rsidRPr="00496E21">
              <w:rPr>
                <w:rStyle w:val="Hyperlink"/>
                <w:noProof/>
              </w:rPr>
              <w:t>Reports</w:t>
            </w:r>
            <w:r w:rsidR="00F44723">
              <w:rPr>
                <w:noProof/>
                <w:webHidden/>
              </w:rPr>
              <w:tab/>
            </w:r>
            <w:r w:rsidR="00F44723">
              <w:rPr>
                <w:noProof/>
                <w:webHidden/>
              </w:rPr>
              <w:fldChar w:fldCharType="begin"/>
            </w:r>
            <w:r w:rsidR="00F44723">
              <w:rPr>
                <w:noProof/>
                <w:webHidden/>
              </w:rPr>
              <w:instrText xml:space="preserve"> PAGEREF _Toc175840227 \h </w:instrText>
            </w:r>
            <w:r w:rsidR="00F44723">
              <w:rPr>
                <w:noProof/>
                <w:webHidden/>
              </w:rPr>
            </w:r>
            <w:r w:rsidR="00F44723">
              <w:rPr>
                <w:noProof/>
                <w:webHidden/>
              </w:rPr>
              <w:fldChar w:fldCharType="separate"/>
            </w:r>
            <w:r w:rsidR="00F44723">
              <w:rPr>
                <w:noProof/>
                <w:webHidden/>
              </w:rPr>
              <w:t>58</w:t>
            </w:r>
            <w:r w:rsidR="00F44723">
              <w:rPr>
                <w:noProof/>
                <w:webHidden/>
              </w:rPr>
              <w:fldChar w:fldCharType="end"/>
            </w:r>
          </w:hyperlink>
        </w:p>
        <w:p w14:paraId="0667B2F9" w14:textId="6349EFDE" w:rsidR="00F44723" w:rsidRDefault="00000000">
          <w:pPr>
            <w:pStyle w:val="TOC2"/>
            <w:rPr>
              <w:noProof/>
              <w:kern w:val="2"/>
              <w:sz w:val="24"/>
              <w:szCs w:val="24"/>
              <w:lang w:eastAsia="en-US"/>
              <w14:ligatures w14:val="standardContextual"/>
            </w:rPr>
          </w:pPr>
          <w:hyperlink w:anchor="_Toc175840228" w:history="1">
            <w:r w:rsidR="00F44723" w:rsidRPr="00496E21">
              <w:rPr>
                <w:rStyle w:val="Hyperlink"/>
                <w:rFonts w:cs="Arial"/>
                <w:noProof/>
              </w:rPr>
              <w:t>4.3</w:t>
            </w:r>
            <w:r w:rsidR="00F44723">
              <w:rPr>
                <w:noProof/>
                <w:kern w:val="2"/>
                <w:sz w:val="24"/>
                <w:szCs w:val="24"/>
                <w:lang w:eastAsia="en-US"/>
                <w14:ligatures w14:val="standardContextual"/>
              </w:rPr>
              <w:tab/>
            </w:r>
            <w:r w:rsidR="00F44723" w:rsidRPr="00496E21">
              <w:rPr>
                <w:rStyle w:val="Hyperlink"/>
                <w:rFonts w:cs="Arial"/>
                <w:noProof/>
              </w:rPr>
              <w:t>Operational Controls</w:t>
            </w:r>
            <w:r w:rsidR="00F44723">
              <w:rPr>
                <w:noProof/>
                <w:webHidden/>
              </w:rPr>
              <w:tab/>
            </w:r>
            <w:r w:rsidR="00F44723">
              <w:rPr>
                <w:noProof/>
                <w:webHidden/>
              </w:rPr>
              <w:fldChar w:fldCharType="begin"/>
            </w:r>
            <w:r w:rsidR="00F44723">
              <w:rPr>
                <w:noProof/>
                <w:webHidden/>
              </w:rPr>
              <w:instrText xml:space="preserve"> PAGEREF _Toc175840228 \h </w:instrText>
            </w:r>
            <w:r w:rsidR="00F44723">
              <w:rPr>
                <w:noProof/>
                <w:webHidden/>
              </w:rPr>
            </w:r>
            <w:r w:rsidR="00F44723">
              <w:rPr>
                <w:noProof/>
                <w:webHidden/>
              </w:rPr>
              <w:fldChar w:fldCharType="separate"/>
            </w:r>
            <w:r w:rsidR="00F44723">
              <w:rPr>
                <w:noProof/>
                <w:webHidden/>
              </w:rPr>
              <w:t>59</w:t>
            </w:r>
            <w:r w:rsidR="00F44723">
              <w:rPr>
                <w:noProof/>
                <w:webHidden/>
              </w:rPr>
              <w:fldChar w:fldCharType="end"/>
            </w:r>
          </w:hyperlink>
        </w:p>
        <w:p w14:paraId="5349ABD5" w14:textId="0639D9BE" w:rsidR="00F44723" w:rsidRDefault="00000000">
          <w:pPr>
            <w:pStyle w:val="TOC3"/>
            <w:rPr>
              <w:noProof/>
              <w:kern w:val="2"/>
              <w:sz w:val="24"/>
              <w:szCs w:val="24"/>
              <w:lang w:eastAsia="en-US"/>
              <w14:ligatures w14:val="standardContextual"/>
            </w:rPr>
          </w:pPr>
          <w:hyperlink w:anchor="_Toc175840229" w:history="1">
            <w:r w:rsidR="00F44723" w:rsidRPr="00496E21">
              <w:rPr>
                <w:rStyle w:val="Hyperlink"/>
                <w:noProof/>
              </w:rPr>
              <w:t>4.3.1</w:t>
            </w:r>
            <w:r w:rsidR="00F44723">
              <w:rPr>
                <w:noProof/>
                <w:kern w:val="2"/>
                <w:sz w:val="24"/>
                <w:szCs w:val="24"/>
                <w:lang w:eastAsia="en-US"/>
                <w14:ligatures w14:val="standardContextual"/>
              </w:rPr>
              <w:tab/>
            </w:r>
            <w:r w:rsidR="00F44723" w:rsidRPr="00496E21">
              <w:rPr>
                <w:rStyle w:val="Hyperlink"/>
                <w:noProof/>
              </w:rPr>
              <w:t>Model Access and Security</w:t>
            </w:r>
            <w:r w:rsidR="00F44723">
              <w:rPr>
                <w:noProof/>
                <w:webHidden/>
              </w:rPr>
              <w:tab/>
            </w:r>
            <w:r w:rsidR="00F44723">
              <w:rPr>
                <w:noProof/>
                <w:webHidden/>
              </w:rPr>
              <w:fldChar w:fldCharType="begin"/>
            </w:r>
            <w:r w:rsidR="00F44723">
              <w:rPr>
                <w:noProof/>
                <w:webHidden/>
              </w:rPr>
              <w:instrText xml:space="preserve"> PAGEREF _Toc175840229 \h </w:instrText>
            </w:r>
            <w:r w:rsidR="00F44723">
              <w:rPr>
                <w:noProof/>
                <w:webHidden/>
              </w:rPr>
            </w:r>
            <w:r w:rsidR="00F44723">
              <w:rPr>
                <w:noProof/>
                <w:webHidden/>
              </w:rPr>
              <w:fldChar w:fldCharType="separate"/>
            </w:r>
            <w:r w:rsidR="00F44723">
              <w:rPr>
                <w:noProof/>
                <w:webHidden/>
              </w:rPr>
              <w:t>59</w:t>
            </w:r>
            <w:r w:rsidR="00F44723">
              <w:rPr>
                <w:noProof/>
                <w:webHidden/>
              </w:rPr>
              <w:fldChar w:fldCharType="end"/>
            </w:r>
          </w:hyperlink>
        </w:p>
        <w:p w14:paraId="4C51FF1E" w14:textId="46CC28FF" w:rsidR="00F44723" w:rsidRDefault="00000000">
          <w:pPr>
            <w:pStyle w:val="TOC3"/>
            <w:rPr>
              <w:noProof/>
              <w:kern w:val="2"/>
              <w:sz w:val="24"/>
              <w:szCs w:val="24"/>
              <w:lang w:eastAsia="en-US"/>
              <w14:ligatures w14:val="standardContextual"/>
            </w:rPr>
          </w:pPr>
          <w:hyperlink w:anchor="_Toc175840230" w:history="1">
            <w:r w:rsidR="00F44723" w:rsidRPr="00496E21">
              <w:rPr>
                <w:rStyle w:val="Hyperlink"/>
                <w:noProof/>
              </w:rPr>
              <w:t>4.3.2</w:t>
            </w:r>
            <w:r w:rsidR="00F44723">
              <w:rPr>
                <w:noProof/>
                <w:kern w:val="2"/>
                <w:sz w:val="24"/>
                <w:szCs w:val="24"/>
                <w:lang w:eastAsia="en-US"/>
                <w14:ligatures w14:val="standardContextual"/>
              </w:rPr>
              <w:tab/>
            </w:r>
            <w:r w:rsidR="00F44723" w:rsidRPr="00496E21">
              <w:rPr>
                <w:rStyle w:val="Hyperlink"/>
                <w:noProof/>
              </w:rPr>
              <w:t>Production Deployment</w:t>
            </w:r>
            <w:r w:rsidR="00F44723">
              <w:rPr>
                <w:noProof/>
                <w:webHidden/>
              </w:rPr>
              <w:tab/>
            </w:r>
            <w:r w:rsidR="00F44723">
              <w:rPr>
                <w:noProof/>
                <w:webHidden/>
              </w:rPr>
              <w:fldChar w:fldCharType="begin"/>
            </w:r>
            <w:r w:rsidR="00F44723">
              <w:rPr>
                <w:noProof/>
                <w:webHidden/>
              </w:rPr>
              <w:instrText xml:space="preserve"> PAGEREF _Toc175840230 \h </w:instrText>
            </w:r>
            <w:r w:rsidR="00F44723">
              <w:rPr>
                <w:noProof/>
                <w:webHidden/>
              </w:rPr>
            </w:r>
            <w:r w:rsidR="00F44723">
              <w:rPr>
                <w:noProof/>
                <w:webHidden/>
              </w:rPr>
              <w:fldChar w:fldCharType="separate"/>
            </w:r>
            <w:r w:rsidR="00F44723">
              <w:rPr>
                <w:noProof/>
                <w:webHidden/>
              </w:rPr>
              <w:t>60</w:t>
            </w:r>
            <w:r w:rsidR="00F44723">
              <w:rPr>
                <w:noProof/>
                <w:webHidden/>
              </w:rPr>
              <w:fldChar w:fldCharType="end"/>
            </w:r>
          </w:hyperlink>
        </w:p>
        <w:p w14:paraId="00B4FB97" w14:textId="706B5A2C" w:rsidR="00F44723" w:rsidRDefault="00000000">
          <w:pPr>
            <w:pStyle w:val="TOC3"/>
            <w:rPr>
              <w:noProof/>
              <w:kern w:val="2"/>
              <w:sz w:val="24"/>
              <w:szCs w:val="24"/>
              <w:lang w:eastAsia="en-US"/>
              <w14:ligatures w14:val="standardContextual"/>
            </w:rPr>
          </w:pPr>
          <w:hyperlink w:anchor="_Toc175840231" w:history="1">
            <w:r w:rsidR="00F44723" w:rsidRPr="00496E21">
              <w:rPr>
                <w:rStyle w:val="Hyperlink"/>
                <w:noProof/>
              </w:rPr>
              <w:t>4.3.3</w:t>
            </w:r>
            <w:r w:rsidR="00F44723">
              <w:rPr>
                <w:noProof/>
                <w:kern w:val="2"/>
                <w:sz w:val="24"/>
                <w:szCs w:val="24"/>
                <w:lang w:eastAsia="en-US"/>
                <w14:ligatures w14:val="standardContextual"/>
              </w:rPr>
              <w:tab/>
            </w:r>
            <w:r w:rsidR="00F44723" w:rsidRPr="00496E21">
              <w:rPr>
                <w:rStyle w:val="Hyperlink"/>
                <w:noProof/>
              </w:rPr>
              <w:t>Model Usage Controls</w:t>
            </w:r>
            <w:r w:rsidR="00F44723">
              <w:rPr>
                <w:noProof/>
                <w:webHidden/>
              </w:rPr>
              <w:tab/>
            </w:r>
            <w:r w:rsidR="00F44723">
              <w:rPr>
                <w:noProof/>
                <w:webHidden/>
              </w:rPr>
              <w:fldChar w:fldCharType="begin"/>
            </w:r>
            <w:r w:rsidR="00F44723">
              <w:rPr>
                <w:noProof/>
                <w:webHidden/>
              </w:rPr>
              <w:instrText xml:space="preserve"> PAGEREF _Toc175840231 \h </w:instrText>
            </w:r>
            <w:r w:rsidR="00F44723">
              <w:rPr>
                <w:noProof/>
                <w:webHidden/>
              </w:rPr>
            </w:r>
            <w:r w:rsidR="00F44723">
              <w:rPr>
                <w:noProof/>
                <w:webHidden/>
              </w:rPr>
              <w:fldChar w:fldCharType="separate"/>
            </w:r>
            <w:r w:rsidR="00F44723">
              <w:rPr>
                <w:noProof/>
                <w:webHidden/>
              </w:rPr>
              <w:t>61</w:t>
            </w:r>
            <w:r w:rsidR="00F44723">
              <w:rPr>
                <w:noProof/>
                <w:webHidden/>
              </w:rPr>
              <w:fldChar w:fldCharType="end"/>
            </w:r>
          </w:hyperlink>
        </w:p>
        <w:p w14:paraId="3A249397" w14:textId="3059D8F6" w:rsidR="00F44723" w:rsidRDefault="00000000">
          <w:pPr>
            <w:pStyle w:val="TOC3"/>
            <w:rPr>
              <w:noProof/>
              <w:kern w:val="2"/>
              <w:sz w:val="24"/>
              <w:szCs w:val="24"/>
              <w:lang w:eastAsia="en-US"/>
              <w14:ligatures w14:val="standardContextual"/>
            </w:rPr>
          </w:pPr>
          <w:hyperlink w:anchor="_Toc175840232" w:history="1">
            <w:r w:rsidR="00F44723" w:rsidRPr="00496E21">
              <w:rPr>
                <w:rStyle w:val="Hyperlink"/>
                <w:noProof/>
              </w:rPr>
              <w:t>4.3.4</w:t>
            </w:r>
            <w:r w:rsidR="00F44723">
              <w:rPr>
                <w:noProof/>
                <w:kern w:val="2"/>
                <w:sz w:val="24"/>
                <w:szCs w:val="24"/>
                <w:lang w:eastAsia="en-US"/>
                <w14:ligatures w14:val="standardContextual"/>
              </w:rPr>
              <w:tab/>
            </w:r>
            <w:r w:rsidR="00F44723" w:rsidRPr="00496E21">
              <w:rPr>
                <w:rStyle w:val="Hyperlink"/>
                <w:noProof/>
              </w:rPr>
              <w:t>Model Backup</w:t>
            </w:r>
            <w:r w:rsidR="00F44723">
              <w:rPr>
                <w:noProof/>
                <w:webHidden/>
              </w:rPr>
              <w:tab/>
            </w:r>
            <w:r w:rsidR="00F44723">
              <w:rPr>
                <w:noProof/>
                <w:webHidden/>
              </w:rPr>
              <w:fldChar w:fldCharType="begin"/>
            </w:r>
            <w:r w:rsidR="00F44723">
              <w:rPr>
                <w:noProof/>
                <w:webHidden/>
              </w:rPr>
              <w:instrText xml:space="preserve"> PAGEREF _Toc175840232 \h </w:instrText>
            </w:r>
            <w:r w:rsidR="00F44723">
              <w:rPr>
                <w:noProof/>
                <w:webHidden/>
              </w:rPr>
            </w:r>
            <w:r w:rsidR="00F44723">
              <w:rPr>
                <w:noProof/>
                <w:webHidden/>
              </w:rPr>
              <w:fldChar w:fldCharType="separate"/>
            </w:r>
            <w:r w:rsidR="00F44723">
              <w:rPr>
                <w:noProof/>
                <w:webHidden/>
              </w:rPr>
              <w:t>61</w:t>
            </w:r>
            <w:r w:rsidR="00F44723">
              <w:rPr>
                <w:noProof/>
                <w:webHidden/>
              </w:rPr>
              <w:fldChar w:fldCharType="end"/>
            </w:r>
          </w:hyperlink>
        </w:p>
        <w:p w14:paraId="283EE97D" w14:textId="5FF7581C" w:rsidR="00F44723" w:rsidRDefault="00000000">
          <w:pPr>
            <w:pStyle w:val="TOC2"/>
            <w:rPr>
              <w:noProof/>
              <w:kern w:val="2"/>
              <w:sz w:val="24"/>
              <w:szCs w:val="24"/>
              <w:lang w:eastAsia="en-US"/>
              <w14:ligatures w14:val="standardContextual"/>
            </w:rPr>
          </w:pPr>
          <w:hyperlink w:anchor="_Toc175840233" w:history="1">
            <w:r w:rsidR="00F44723" w:rsidRPr="00496E21">
              <w:rPr>
                <w:rStyle w:val="Hyperlink"/>
                <w:rFonts w:cs="Arial"/>
                <w:noProof/>
              </w:rPr>
              <w:t>4.4</w:t>
            </w:r>
            <w:r w:rsidR="00F44723">
              <w:rPr>
                <w:noProof/>
                <w:kern w:val="2"/>
                <w:sz w:val="24"/>
                <w:szCs w:val="24"/>
                <w:lang w:eastAsia="en-US"/>
                <w14:ligatures w14:val="standardContextual"/>
              </w:rPr>
              <w:tab/>
            </w:r>
            <w:r w:rsidR="00F44723" w:rsidRPr="00496E21">
              <w:rPr>
                <w:rStyle w:val="Hyperlink"/>
                <w:rFonts w:cs="Arial"/>
                <w:noProof/>
              </w:rPr>
              <w:t>Contingency Plans</w:t>
            </w:r>
            <w:r w:rsidR="00F44723">
              <w:rPr>
                <w:noProof/>
                <w:webHidden/>
              </w:rPr>
              <w:tab/>
            </w:r>
            <w:r w:rsidR="00F44723">
              <w:rPr>
                <w:noProof/>
                <w:webHidden/>
              </w:rPr>
              <w:fldChar w:fldCharType="begin"/>
            </w:r>
            <w:r w:rsidR="00F44723">
              <w:rPr>
                <w:noProof/>
                <w:webHidden/>
              </w:rPr>
              <w:instrText xml:space="preserve"> PAGEREF _Toc175840233 \h </w:instrText>
            </w:r>
            <w:r w:rsidR="00F44723">
              <w:rPr>
                <w:noProof/>
                <w:webHidden/>
              </w:rPr>
            </w:r>
            <w:r w:rsidR="00F44723">
              <w:rPr>
                <w:noProof/>
                <w:webHidden/>
              </w:rPr>
              <w:fldChar w:fldCharType="separate"/>
            </w:r>
            <w:r w:rsidR="00F44723">
              <w:rPr>
                <w:noProof/>
                <w:webHidden/>
              </w:rPr>
              <w:t>62</w:t>
            </w:r>
            <w:r w:rsidR="00F44723">
              <w:rPr>
                <w:noProof/>
                <w:webHidden/>
              </w:rPr>
              <w:fldChar w:fldCharType="end"/>
            </w:r>
          </w:hyperlink>
        </w:p>
        <w:p w14:paraId="1090395A" w14:textId="538391BD" w:rsidR="00F44723" w:rsidRDefault="00000000">
          <w:pPr>
            <w:pStyle w:val="TOC3"/>
            <w:rPr>
              <w:noProof/>
              <w:kern w:val="2"/>
              <w:sz w:val="24"/>
              <w:szCs w:val="24"/>
              <w:lang w:eastAsia="en-US"/>
              <w14:ligatures w14:val="standardContextual"/>
            </w:rPr>
          </w:pPr>
          <w:hyperlink w:anchor="_Toc175840234" w:history="1">
            <w:r w:rsidR="00F44723" w:rsidRPr="00496E21">
              <w:rPr>
                <w:rStyle w:val="Hyperlink"/>
                <w:noProof/>
              </w:rPr>
              <w:t>4.4.1</w:t>
            </w:r>
            <w:r w:rsidR="00F44723">
              <w:rPr>
                <w:noProof/>
                <w:kern w:val="2"/>
                <w:sz w:val="24"/>
                <w:szCs w:val="24"/>
                <w:lang w:eastAsia="en-US"/>
                <w14:ligatures w14:val="standardContextual"/>
              </w:rPr>
              <w:tab/>
            </w:r>
            <w:r w:rsidR="00F44723" w:rsidRPr="00496E21">
              <w:rPr>
                <w:rStyle w:val="Hyperlink"/>
                <w:noProof/>
              </w:rPr>
              <w:t>Disaster Recovery Plan</w:t>
            </w:r>
            <w:r w:rsidR="00F44723">
              <w:rPr>
                <w:noProof/>
                <w:webHidden/>
              </w:rPr>
              <w:tab/>
            </w:r>
            <w:r w:rsidR="00F44723">
              <w:rPr>
                <w:noProof/>
                <w:webHidden/>
              </w:rPr>
              <w:fldChar w:fldCharType="begin"/>
            </w:r>
            <w:r w:rsidR="00F44723">
              <w:rPr>
                <w:noProof/>
                <w:webHidden/>
              </w:rPr>
              <w:instrText xml:space="preserve"> PAGEREF _Toc175840234 \h </w:instrText>
            </w:r>
            <w:r w:rsidR="00F44723">
              <w:rPr>
                <w:noProof/>
                <w:webHidden/>
              </w:rPr>
            </w:r>
            <w:r w:rsidR="00F44723">
              <w:rPr>
                <w:noProof/>
                <w:webHidden/>
              </w:rPr>
              <w:fldChar w:fldCharType="separate"/>
            </w:r>
            <w:r w:rsidR="00F44723">
              <w:rPr>
                <w:noProof/>
                <w:webHidden/>
              </w:rPr>
              <w:t>62</w:t>
            </w:r>
            <w:r w:rsidR="00F44723">
              <w:rPr>
                <w:noProof/>
                <w:webHidden/>
              </w:rPr>
              <w:fldChar w:fldCharType="end"/>
            </w:r>
          </w:hyperlink>
        </w:p>
        <w:p w14:paraId="07F4FC7A" w14:textId="46226AE6" w:rsidR="00F44723" w:rsidRDefault="00000000">
          <w:pPr>
            <w:pStyle w:val="TOC3"/>
            <w:rPr>
              <w:noProof/>
              <w:kern w:val="2"/>
              <w:sz w:val="24"/>
              <w:szCs w:val="24"/>
              <w:lang w:eastAsia="en-US"/>
              <w14:ligatures w14:val="standardContextual"/>
            </w:rPr>
          </w:pPr>
          <w:hyperlink w:anchor="_Toc175840235" w:history="1">
            <w:r w:rsidR="00F44723" w:rsidRPr="00496E21">
              <w:rPr>
                <w:rStyle w:val="Hyperlink"/>
                <w:noProof/>
              </w:rPr>
              <w:t>4.4.2</w:t>
            </w:r>
            <w:r w:rsidR="00F44723">
              <w:rPr>
                <w:noProof/>
                <w:kern w:val="2"/>
                <w:sz w:val="24"/>
                <w:szCs w:val="24"/>
                <w:lang w:eastAsia="en-US"/>
                <w14:ligatures w14:val="standardContextual"/>
              </w:rPr>
              <w:tab/>
            </w:r>
            <w:r w:rsidR="00F44723" w:rsidRPr="00496E21">
              <w:rPr>
                <w:rStyle w:val="Hyperlink"/>
                <w:noProof/>
              </w:rPr>
              <w:t>Business Continuity Plan</w:t>
            </w:r>
            <w:r w:rsidR="00F44723">
              <w:rPr>
                <w:noProof/>
                <w:webHidden/>
              </w:rPr>
              <w:tab/>
            </w:r>
            <w:r w:rsidR="00F44723">
              <w:rPr>
                <w:noProof/>
                <w:webHidden/>
              </w:rPr>
              <w:fldChar w:fldCharType="begin"/>
            </w:r>
            <w:r w:rsidR="00F44723">
              <w:rPr>
                <w:noProof/>
                <w:webHidden/>
              </w:rPr>
              <w:instrText xml:space="preserve"> PAGEREF _Toc175840235 \h </w:instrText>
            </w:r>
            <w:r w:rsidR="00F44723">
              <w:rPr>
                <w:noProof/>
                <w:webHidden/>
              </w:rPr>
            </w:r>
            <w:r w:rsidR="00F44723">
              <w:rPr>
                <w:noProof/>
                <w:webHidden/>
              </w:rPr>
              <w:fldChar w:fldCharType="separate"/>
            </w:r>
            <w:r w:rsidR="00F44723">
              <w:rPr>
                <w:noProof/>
                <w:webHidden/>
              </w:rPr>
              <w:t>63</w:t>
            </w:r>
            <w:r w:rsidR="00F44723">
              <w:rPr>
                <w:noProof/>
                <w:webHidden/>
              </w:rPr>
              <w:fldChar w:fldCharType="end"/>
            </w:r>
          </w:hyperlink>
        </w:p>
        <w:p w14:paraId="5C86926F" w14:textId="22D29F1F" w:rsidR="00F44723" w:rsidRDefault="00000000">
          <w:pPr>
            <w:pStyle w:val="TOC2"/>
            <w:rPr>
              <w:noProof/>
              <w:kern w:val="2"/>
              <w:sz w:val="24"/>
              <w:szCs w:val="24"/>
              <w:lang w:eastAsia="en-US"/>
              <w14:ligatures w14:val="standardContextual"/>
            </w:rPr>
          </w:pPr>
          <w:hyperlink w:anchor="_Toc175840236" w:history="1">
            <w:r w:rsidR="00F44723" w:rsidRPr="00496E21">
              <w:rPr>
                <w:rStyle w:val="Hyperlink"/>
                <w:rFonts w:cs="Arial"/>
                <w:noProof/>
              </w:rPr>
              <w:t>4.5</w:t>
            </w:r>
            <w:r w:rsidR="00F44723">
              <w:rPr>
                <w:noProof/>
                <w:kern w:val="2"/>
                <w:sz w:val="24"/>
                <w:szCs w:val="24"/>
                <w:lang w:eastAsia="en-US"/>
                <w14:ligatures w14:val="standardContextual"/>
              </w:rPr>
              <w:tab/>
            </w:r>
            <w:r w:rsidR="00F44723" w:rsidRPr="00496E21">
              <w:rPr>
                <w:rStyle w:val="Hyperlink"/>
                <w:rFonts w:cs="Arial"/>
                <w:noProof/>
              </w:rPr>
              <w:t>Operating Procedures / User’s Guide</w:t>
            </w:r>
            <w:r w:rsidR="00F44723">
              <w:rPr>
                <w:noProof/>
                <w:webHidden/>
              </w:rPr>
              <w:tab/>
            </w:r>
            <w:r w:rsidR="00F44723">
              <w:rPr>
                <w:noProof/>
                <w:webHidden/>
              </w:rPr>
              <w:fldChar w:fldCharType="begin"/>
            </w:r>
            <w:r w:rsidR="00F44723">
              <w:rPr>
                <w:noProof/>
                <w:webHidden/>
              </w:rPr>
              <w:instrText xml:space="preserve"> PAGEREF _Toc175840236 \h </w:instrText>
            </w:r>
            <w:r w:rsidR="00F44723">
              <w:rPr>
                <w:noProof/>
                <w:webHidden/>
              </w:rPr>
            </w:r>
            <w:r w:rsidR="00F44723">
              <w:rPr>
                <w:noProof/>
                <w:webHidden/>
              </w:rPr>
              <w:fldChar w:fldCharType="separate"/>
            </w:r>
            <w:r w:rsidR="00F44723">
              <w:rPr>
                <w:noProof/>
                <w:webHidden/>
              </w:rPr>
              <w:t>64</w:t>
            </w:r>
            <w:r w:rsidR="00F44723">
              <w:rPr>
                <w:noProof/>
                <w:webHidden/>
              </w:rPr>
              <w:fldChar w:fldCharType="end"/>
            </w:r>
          </w:hyperlink>
        </w:p>
        <w:p w14:paraId="31AC9C6B" w14:textId="3F639AEA" w:rsidR="00F44723" w:rsidRDefault="00000000">
          <w:pPr>
            <w:pStyle w:val="TOC1"/>
            <w:rPr>
              <w:noProof/>
              <w:kern w:val="2"/>
              <w:sz w:val="24"/>
              <w:szCs w:val="24"/>
              <w:lang w:eastAsia="en-US"/>
              <w14:ligatures w14:val="standardContextual"/>
            </w:rPr>
          </w:pPr>
          <w:hyperlink w:anchor="_Toc175840237" w:history="1">
            <w:r w:rsidR="00F44723" w:rsidRPr="00496E21">
              <w:rPr>
                <w:rStyle w:val="Hyperlink"/>
                <w:rFonts w:ascii="Arial" w:hAnsi="Arial" w:cs="Arial"/>
                <w:noProof/>
              </w:rPr>
              <w:t>5.</w:t>
            </w:r>
            <w:r w:rsidR="00F44723">
              <w:rPr>
                <w:noProof/>
                <w:kern w:val="2"/>
                <w:sz w:val="24"/>
                <w:szCs w:val="24"/>
                <w:lang w:eastAsia="en-US"/>
                <w14:ligatures w14:val="standardContextual"/>
              </w:rPr>
              <w:tab/>
            </w:r>
            <w:r w:rsidR="00F44723" w:rsidRPr="00496E21">
              <w:rPr>
                <w:rStyle w:val="Hyperlink"/>
                <w:rFonts w:ascii="Arial" w:hAnsi="Arial" w:cs="Arial"/>
                <w:noProof/>
              </w:rPr>
              <w:t>ONGOING MODEL GOVERNANCE &amp; OUTCOME ANALYSIS</w:t>
            </w:r>
            <w:r w:rsidR="00F44723">
              <w:rPr>
                <w:noProof/>
                <w:webHidden/>
              </w:rPr>
              <w:tab/>
            </w:r>
            <w:r w:rsidR="00F44723">
              <w:rPr>
                <w:noProof/>
                <w:webHidden/>
              </w:rPr>
              <w:fldChar w:fldCharType="begin"/>
            </w:r>
            <w:r w:rsidR="00F44723">
              <w:rPr>
                <w:noProof/>
                <w:webHidden/>
              </w:rPr>
              <w:instrText xml:space="preserve"> PAGEREF _Toc175840237 \h </w:instrText>
            </w:r>
            <w:r w:rsidR="00F44723">
              <w:rPr>
                <w:noProof/>
                <w:webHidden/>
              </w:rPr>
            </w:r>
            <w:r w:rsidR="00F44723">
              <w:rPr>
                <w:noProof/>
                <w:webHidden/>
              </w:rPr>
              <w:fldChar w:fldCharType="separate"/>
            </w:r>
            <w:r w:rsidR="00F44723">
              <w:rPr>
                <w:noProof/>
                <w:webHidden/>
              </w:rPr>
              <w:t>65</w:t>
            </w:r>
            <w:r w:rsidR="00F44723">
              <w:rPr>
                <w:noProof/>
                <w:webHidden/>
              </w:rPr>
              <w:fldChar w:fldCharType="end"/>
            </w:r>
          </w:hyperlink>
        </w:p>
        <w:p w14:paraId="45F98485" w14:textId="6B7DCB55" w:rsidR="00F44723" w:rsidRDefault="00000000">
          <w:pPr>
            <w:pStyle w:val="TOC2"/>
            <w:rPr>
              <w:noProof/>
              <w:kern w:val="2"/>
              <w:sz w:val="24"/>
              <w:szCs w:val="24"/>
              <w:lang w:eastAsia="en-US"/>
              <w14:ligatures w14:val="standardContextual"/>
            </w:rPr>
          </w:pPr>
          <w:hyperlink w:anchor="_Toc175840238" w:history="1">
            <w:r w:rsidR="00F44723" w:rsidRPr="00496E21">
              <w:rPr>
                <w:rStyle w:val="Hyperlink"/>
                <w:rFonts w:cs="Arial"/>
                <w:noProof/>
              </w:rPr>
              <w:t>5.1</w:t>
            </w:r>
            <w:r w:rsidR="00F44723">
              <w:rPr>
                <w:noProof/>
                <w:kern w:val="2"/>
                <w:sz w:val="24"/>
                <w:szCs w:val="24"/>
                <w:lang w:eastAsia="en-US"/>
                <w14:ligatures w14:val="standardContextual"/>
              </w:rPr>
              <w:tab/>
            </w:r>
            <w:r w:rsidR="00F44723" w:rsidRPr="00496E21">
              <w:rPr>
                <w:rStyle w:val="Hyperlink"/>
                <w:rFonts w:cs="Arial"/>
                <w:noProof/>
              </w:rPr>
              <w:t>Ongoing Risk &amp; Performance Monitoring Plan</w:t>
            </w:r>
            <w:r w:rsidR="00F44723">
              <w:rPr>
                <w:noProof/>
                <w:webHidden/>
              </w:rPr>
              <w:tab/>
            </w:r>
            <w:r w:rsidR="00F44723">
              <w:rPr>
                <w:noProof/>
                <w:webHidden/>
              </w:rPr>
              <w:fldChar w:fldCharType="begin"/>
            </w:r>
            <w:r w:rsidR="00F44723">
              <w:rPr>
                <w:noProof/>
                <w:webHidden/>
              </w:rPr>
              <w:instrText xml:space="preserve"> PAGEREF _Toc175840238 \h </w:instrText>
            </w:r>
            <w:r w:rsidR="00F44723">
              <w:rPr>
                <w:noProof/>
                <w:webHidden/>
              </w:rPr>
            </w:r>
            <w:r w:rsidR="00F44723">
              <w:rPr>
                <w:noProof/>
                <w:webHidden/>
              </w:rPr>
              <w:fldChar w:fldCharType="separate"/>
            </w:r>
            <w:r w:rsidR="00F44723">
              <w:rPr>
                <w:noProof/>
                <w:webHidden/>
              </w:rPr>
              <w:t>65</w:t>
            </w:r>
            <w:r w:rsidR="00F44723">
              <w:rPr>
                <w:noProof/>
                <w:webHidden/>
              </w:rPr>
              <w:fldChar w:fldCharType="end"/>
            </w:r>
          </w:hyperlink>
        </w:p>
        <w:p w14:paraId="105DBF61" w14:textId="50340367" w:rsidR="00F44723" w:rsidRDefault="00000000">
          <w:pPr>
            <w:pStyle w:val="TOC2"/>
            <w:rPr>
              <w:noProof/>
              <w:kern w:val="2"/>
              <w:sz w:val="24"/>
              <w:szCs w:val="24"/>
              <w:lang w:eastAsia="en-US"/>
              <w14:ligatures w14:val="standardContextual"/>
            </w:rPr>
          </w:pPr>
          <w:hyperlink w:anchor="_Toc175840239" w:history="1">
            <w:r w:rsidR="00F44723" w:rsidRPr="00496E21">
              <w:rPr>
                <w:rStyle w:val="Hyperlink"/>
                <w:rFonts w:cs="Arial"/>
                <w:noProof/>
              </w:rPr>
              <w:t>5.2</w:t>
            </w:r>
            <w:r w:rsidR="00F44723">
              <w:rPr>
                <w:noProof/>
                <w:kern w:val="2"/>
                <w:sz w:val="24"/>
                <w:szCs w:val="24"/>
                <w:lang w:eastAsia="en-US"/>
                <w14:ligatures w14:val="standardContextual"/>
              </w:rPr>
              <w:tab/>
            </w:r>
            <w:r w:rsidR="00F44723" w:rsidRPr="00496E21">
              <w:rPr>
                <w:rStyle w:val="Hyperlink"/>
                <w:rFonts w:cs="Arial"/>
                <w:noProof/>
              </w:rPr>
              <w:t>Model Approval and Change Management Process</w:t>
            </w:r>
            <w:r w:rsidR="00F44723">
              <w:rPr>
                <w:noProof/>
                <w:webHidden/>
              </w:rPr>
              <w:tab/>
            </w:r>
            <w:r w:rsidR="00F44723">
              <w:rPr>
                <w:noProof/>
                <w:webHidden/>
              </w:rPr>
              <w:fldChar w:fldCharType="begin"/>
            </w:r>
            <w:r w:rsidR="00F44723">
              <w:rPr>
                <w:noProof/>
                <w:webHidden/>
              </w:rPr>
              <w:instrText xml:space="preserve"> PAGEREF _Toc175840239 \h </w:instrText>
            </w:r>
            <w:r w:rsidR="00F44723">
              <w:rPr>
                <w:noProof/>
                <w:webHidden/>
              </w:rPr>
            </w:r>
            <w:r w:rsidR="00F44723">
              <w:rPr>
                <w:noProof/>
                <w:webHidden/>
              </w:rPr>
              <w:fldChar w:fldCharType="separate"/>
            </w:r>
            <w:r w:rsidR="00F44723">
              <w:rPr>
                <w:noProof/>
                <w:webHidden/>
              </w:rPr>
              <w:t>69</w:t>
            </w:r>
            <w:r w:rsidR="00F44723">
              <w:rPr>
                <w:noProof/>
                <w:webHidden/>
              </w:rPr>
              <w:fldChar w:fldCharType="end"/>
            </w:r>
          </w:hyperlink>
        </w:p>
        <w:p w14:paraId="7783B6A4" w14:textId="72860017" w:rsidR="00F44723" w:rsidRDefault="00000000">
          <w:pPr>
            <w:pStyle w:val="TOC3"/>
            <w:rPr>
              <w:noProof/>
              <w:kern w:val="2"/>
              <w:sz w:val="24"/>
              <w:szCs w:val="24"/>
              <w:lang w:eastAsia="en-US"/>
              <w14:ligatures w14:val="standardContextual"/>
            </w:rPr>
          </w:pPr>
          <w:hyperlink w:anchor="_Toc175840240" w:history="1">
            <w:r w:rsidR="00F44723" w:rsidRPr="00496E21">
              <w:rPr>
                <w:rStyle w:val="Hyperlink"/>
                <w:noProof/>
              </w:rPr>
              <w:t>5.2.1</w:t>
            </w:r>
            <w:r w:rsidR="00F44723">
              <w:rPr>
                <w:noProof/>
                <w:kern w:val="2"/>
                <w:sz w:val="24"/>
                <w:szCs w:val="24"/>
                <w:lang w:eastAsia="en-US"/>
                <w14:ligatures w14:val="standardContextual"/>
              </w:rPr>
              <w:tab/>
            </w:r>
            <w:r w:rsidR="00F44723" w:rsidRPr="00496E21">
              <w:rPr>
                <w:rStyle w:val="Hyperlink"/>
                <w:noProof/>
              </w:rPr>
              <w:t>Model Approval Process</w:t>
            </w:r>
            <w:r w:rsidR="00F44723">
              <w:rPr>
                <w:noProof/>
                <w:webHidden/>
              </w:rPr>
              <w:tab/>
            </w:r>
            <w:r w:rsidR="00F44723">
              <w:rPr>
                <w:noProof/>
                <w:webHidden/>
              </w:rPr>
              <w:fldChar w:fldCharType="begin"/>
            </w:r>
            <w:r w:rsidR="00F44723">
              <w:rPr>
                <w:noProof/>
                <w:webHidden/>
              </w:rPr>
              <w:instrText xml:space="preserve"> PAGEREF _Toc175840240 \h </w:instrText>
            </w:r>
            <w:r w:rsidR="00F44723">
              <w:rPr>
                <w:noProof/>
                <w:webHidden/>
              </w:rPr>
            </w:r>
            <w:r w:rsidR="00F44723">
              <w:rPr>
                <w:noProof/>
                <w:webHidden/>
              </w:rPr>
              <w:fldChar w:fldCharType="separate"/>
            </w:r>
            <w:r w:rsidR="00F44723">
              <w:rPr>
                <w:noProof/>
                <w:webHidden/>
              </w:rPr>
              <w:t>69</w:t>
            </w:r>
            <w:r w:rsidR="00F44723">
              <w:rPr>
                <w:noProof/>
                <w:webHidden/>
              </w:rPr>
              <w:fldChar w:fldCharType="end"/>
            </w:r>
          </w:hyperlink>
        </w:p>
        <w:p w14:paraId="13029995" w14:textId="632A5EBE" w:rsidR="00F44723" w:rsidRDefault="00000000">
          <w:pPr>
            <w:pStyle w:val="TOC3"/>
            <w:rPr>
              <w:noProof/>
              <w:kern w:val="2"/>
              <w:sz w:val="24"/>
              <w:szCs w:val="24"/>
              <w:lang w:eastAsia="en-US"/>
              <w14:ligatures w14:val="standardContextual"/>
            </w:rPr>
          </w:pPr>
          <w:hyperlink w:anchor="_Toc175840241" w:history="1">
            <w:r w:rsidR="00F44723" w:rsidRPr="00496E21">
              <w:rPr>
                <w:rStyle w:val="Hyperlink"/>
                <w:noProof/>
              </w:rPr>
              <w:t>5.2.2</w:t>
            </w:r>
            <w:r w:rsidR="00F44723">
              <w:rPr>
                <w:noProof/>
                <w:kern w:val="2"/>
                <w:sz w:val="24"/>
                <w:szCs w:val="24"/>
                <w:lang w:eastAsia="en-US"/>
                <w14:ligatures w14:val="standardContextual"/>
              </w:rPr>
              <w:tab/>
            </w:r>
            <w:r w:rsidR="00F44723" w:rsidRPr="00496E21">
              <w:rPr>
                <w:rStyle w:val="Hyperlink"/>
                <w:noProof/>
              </w:rPr>
              <w:t>Model Change Log</w:t>
            </w:r>
            <w:r w:rsidR="00F44723">
              <w:rPr>
                <w:noProof/>
                <w:webHidden/>
              </w:rPr>
              <w:tab/>
            </w:r>
            <w:r w:rsidR="00F44723">
              <w:rPr>
                <w:noProof/>
                <w:webHidden/>
              </w:rPr>
              <w:fldChar w:fldCharType="begin"/>
            </w:r>
            <w:r w:rsidR="00F44723">
              <w:rPr>
                <w:noProof/>
                <w:webHidden/>
              </w:rPr>
              <w:instrText xml:space="preserve"> PAGEREF _Toc175840241 \h </w:instrText>
            </w:r>
            <w:r w:rsidR="00F44723">
              <w:rPr>
                <w:noProof/>
                <w:webHidden/>
              </w:rPr>
            </w:r>
            <w:r w:rsidR="00F44723">
              <w:rPr>
                <w:noProof/>
                <w:webHidden/>
              </w:rPr>
              <w:fldChar w:fldCharType="separate"/>
            </w:r>
            <w:r w:rsidR="00F44723">
              <w:rPr>
                <w:noProof/>
                <w:webHidden/>
              </w:rPr>
              <w:t>70</w:t>
            </w:r>
            <w:r w:rsidR="00F44723">
              <w:rPr>
                <w:noProof/>
                <w:webHidden/>
              </w:rPr>
              <w:fldChar w:fldCharType="end"/>
            </w:r>
          </w:hyperlink>
        </w:p>
        <w:p w14:paraId="65CAA119" w14:textId="2CC416AF" w:rsidR="00F44723" w:rsidRDefault="00000000">
          <w:pPr>
            <w:pStyle w:val="TOC1"/>
            <w:rPr>
              <w:noProof/>
              <w:kern w:val="2"/>
              <w:sz w:val="24"/>
              <w:szCs w:val="24"/>
              <w:lang w:eastAsia="en-US"/>
              <w14:ligatures w14:val="standardContextual"/>
            </w:rPr>
          </w:pPr>
          <w:hyperlink w:anchor="_Toc175840242" w:history="1">
            <w:r w:rsidR="00F44723" w:rsidRPr="00496E21">
              <w:rPr>
                <w:rStyle w:val="Hyperlink"/>
                <w:rFonts w:ascii="Arial" w:hAnsi="Arial" w:cs="Arial"/>
                <w:noProof/>
              </w:rPr>
              <w:t>6.</w:t>
            </w:r>
            <w:r w:rsidR="00F44723">
              <w:rPr>
                <w:noProof/>
                <w:kern w:val="2"/>
                <w:sz w:val="24"/>
                <w:szCs w:val="24"/>
                <w:lang w:eastAsia="en-US"/>
                <w14:ligatures w14:val="standardContextual"/>
              </w:rPr>
              <w:tab/>
            </w:r>
            <w:r w:rsidR="00F44723" w:rsidRPr="00496E21">
              <w:rPr>
                <w:rStyle w:val="Hyperlink"/>
                <w:rFonts w:ascii="Arial" w:hAnsi="Arial" w:cs="Arial"/>
                <w:noProof/>
              </w:rPr>
              <w:t>APPENDICES</w:t>
            </w:r>
            <w:r w:rsidR="00F44723">
              <w:rPr>
                <w:noProof/>
                <w:webHidden/>
              </w:rPr>
              <w:tab/>
            </w:r>
            <w:r w:rsidR="00F44723">
              <w:rPr>
                <w:noProof/>
                <w:webHidden/>
              </w:rPr>
              <w:fldChar w:fldCharType="begin"/>
            </w:r>
            <w:r w:rsidR="00F44723">
              <w:rPr>
                <w:noProof/>
                <w:webHidden/>
              </w:rPr>
              <w:instrText xml:space="preserve"> PAGEREF _Toc175840242 \h </w:instrText>
            </w:r>
            <w:r w:rsidR="00F44723">
              <w:rPr>
                <w:noProof/>
                <w:webHidden/>
              </w:rPr>
            </w:r>
            <w:r w:rsidR="00F44723">
              <w:rPr>
                <w:noProof/>
                <w:webHidden/>
              </w:rPr>
              <w:fldChar w:fldCharType="separate"/>
            </w:r>
            <w:r w:rsidR="00F44723">
              <w:rPr>
                <w:noProof/>
                <w:webHidden/>
              </w:rPr>
              <w:t>71</w:t>
            </w:r>
            <w:r w:rsidR="00F44723">
              <w:rPr>
                <w:noProof/>
                <w:webHidden/>
              </w:rPr>
              <w:fldChar w:fldCharType="end"/>
            </w:r>
          </w:hyperlink>
        </w:p>
        <w:p w14:paraId="29933039" w14:textId="26783689" w:rsidR="00F44723" w:rsidRDefault="00000000">
          <w:pPr>
            <w:pStyle w:val="TOC2"/>
            <w:rPr>
              <w:noProof/>
              <w:kern w:val="2"/>
              <w:sz w:val="24"/>
              <w:szCs w:val="24"/>
              <w:lang w:eastAsia="en-US"/>
              <w14:ligatures w14:val="standardContextual"/>
            </w:rPr>
          </w:pPr>
          <w:hyperlink w:anchor="_Toc175840243" w:history="1">
            <w:r w:rsidR="00F44723" w:rsidRPr="00496E21">
              <w:rPr>
                <w:rStyle w:val="Hyperlink"/>
                <w:rFonts w:cs="Arial"/>
                <w:noProof/>
              </w:rPr>
              <w:t>6.1</w:t>
            </w:r>
            <w:r w:rsidR="00F44723">
              <w:rPr>
                <w:noProof/>
                <w:kern w:val="2"/>
                <w:sz w:val="24"/>
                <w:szCs w:val="24"/>
                <w:lang w:eastAsia="en-US"/>
                <w14:ligatures w14:val="standardContextual"/>
              </w:rPr>
              <w:tab/>
            </w:r>
            <w:r w:rsidR="00F44723" w:rsidRPr="00496E21">
              <w:rPr>
                <w:rStyle w:val="Hyperlink"/>
                <w:rFonts w:cs="Arial"/>
                <w:noProof/>
              </w:rPr>
              <w:t>Appendix A</w:t>
            </w:r>
            <w:r w:rsidR="00F44723">
              <w:rPr>
                <w:noProof/>
                <w:webHidden/>
              </w:rPr>
              <w:tab/>
            </w:r>
            <w:r w:rsidR="00F44723">
              <w:rPr>
                <w:noProof/>
                <w:webHidden/>
              </w:rPr>
              <w:fldChar w:fldCharType="begin"/>
            </w:r>
            <w:r w:rsidR="00F44723">
              <w:rPr>
                <w:noProof/>
                <w:webHidden/>
              </w:rPr>
              <w:instrText xml:space="preserve"> PAGEREF _Toc175840243 \h </w:instrText>
            </w:r>
            <w:r w:rsidR="00F44723">
              <w:rPr>
                <w:noProof/>
                <w:webHidden/>
              </w:rPr>
            </w:r>
            <w:r w:rsidR="00F44723">
              <w:rPr>
                <w:noProof/>
                <w:webHidden/>
              </w:rPr>
              <w:fldChar w:fldCharType="separate"/>
            </w:r>
            <w:r w:rsidR="00F44723">
              <w:rPr>
                <w:noProof/>
                <w:webHidden/>
              </w:rPr>
              <w:t>71</w:t>
            </w:r>
            <w:r w:rsidR="00F44723">
              <w:rPr>
                <w:noProof/>
                <w:webHidden/>
              </w:rPr>
              <w:fldChar w:fldCharType="end"/>
            </w:r>
          </w:hyperlink>
        </w:p>
        <w:p w14:paraId="0EADC304" w14:textId="15966E01" w:rsidR="00F44723" w:rsidRDefault="00000000">
          <w:pPr>
            <w:pStyle w:val="TOC2"/>
            <w:rPr>
              <w:noProof/>
              <w:kern w:val="2"/>
              <w:sz w:val="24"/>
              <w:szCs w:val="24"/>
              <w:lang w:eastAsia="en-US"/>
              <w14:ligatures w14:val="standardContextual"/>
            </w:rPr>
          </w:pPr>
          <w:hyperlink w:anchor="_Toc175840244" w:history="1">
            <w:r w:rsidR="00F44723" w:rsidRPr="00496E21">
              <w:rPr>
                <w:rStyle w:val="Hyperlink"/>
                <w:rFonts w:cs="Arial"/>
                <w:noProof/>
              </w:rPr>
              <w:t>6.2</w:t>
            </w:r>
            <w:r w:rsidR="00F44723">
              <w:rPr>
                <w:noProof/>
                <w:kern w:val="2"/>
                <w:sz w:val="24"/>
                <w:szCs w:val="24"/>
                <w:lang w:eastAsia="en-US"/>
                <w14:ligatures w14:val="standardContextual"/>
              </w:rPr>
              <w:tab/>
            </w:r>
            <w:r w:rsidR="00F44723" w:rsidRPr="00496E21">
              <w:rPr>
                <w:rStyle w:val="Hyperlink"/>
                <w:rFonts w:cs="Arial"/>
                <w:noProof/>
              </w:rPr>
              <w:t>Appendix B</w:t>
            </w:r>
            <w:r w:rsidR="00F44723">
              <w:rPr>
                <w:noProof/>
                <w:webHidden/>
              </w:rPr>
              <w:tab/>
            </w:r>
            <w:r w:rsidR="00F44723">
              <w:rPr>
                <w:noProof/>
                <w:webHidden/>
              </w:rPr>
              <w:fldChar w:fldCharType="begin"/>
            </w:r>
            <w:r w:rsidR="00F44723">
              <w:rPr>
                <w:noProof/>
                <w:webHidden/>
              </w:rPr>
              <w:instrText xml:space="preserve"> PAGEREF _Toc175840244 \h </w:instrText>
            </w:r>
            <w:r w:rsidR="00F44723">
              <w:rPr>
                <w:noProof/>
                <w:webHidden/>
              </w:rPr>
            </w:r>
            <w:r w:rsidR="00F44723">
              <w:rPr>
                <w:noProof/>
                <w:webHidden/>
              </w:rPr>
              <w:fldChar w:fldCharType="separate"/>
            </w:r>
            <w:r w:rsidR="00F44723">
              <w:rPr>
                <w:noProof/>
                <w:webHidden/>
              </w:rPr>
              <w:t>71</w:t>
            </w:r>
            <w:r w:rsidR="00F44723">
              <w:rPr>
                <w:noProof/>
                <w:webHidden/>
              </w:rPr>
              <w:fldChar w:fldCharType="end"/>
            </w:r>
          </w:hyperlink>
        </w:p>
        <w:p w14:paraId="39D7A2F4" w14:textId="3B1F2ECB" w:rsidR="00AD5BD3" w:rsidRPr="00E531A1" w:rsidRDefault="00AD5BD3" w:rsidP="00A707AB">
          <w:pPr>
            <w:contextualSpacing/>
            <w:rPr>
              <w:rFonts w:ascii="Aptos Narrow" w:hAnsi="Aptos Narrow"/>
            </w:rPr>
          </w:pPr>
          <w:r w:rsidRPr="00D2045A">
            <w:rPr>
              <w:rFonts w:ascii="Aptos Narrow" w:hAnsi="Aptos Narrow"/>
              <w:b/>
              <w:bCs/>
              <w:noProof/>
            </w:rPr>
            <w:fldChar w:fldCharType="end"/>
          </w:r>
        </w:p>
      </w:sdtContent>
    </w:sdt>
    <w:p w14:paraId="1F1B378D" w14:textId="245DFCDF" w:rsidR="005108D4" w:rsidRPr="00314EFA" w:rsidRDefault="005108D4" w:rsidP="006A692F">
      <w:pPr>
        <w:rPr>
          <w:rFonts w:ascii="Arial Narrow" w:eastAsiaTheme="majorEastAsia" w:hAnsi="Arial Narrow" w:cstheme="majorBidi"/>
          <w:b/>
          <w:bCs/>
          <w:color w:val="000000" w:themeColor="text1"/>
          <w:sz w:val="28"/>
          <w:szCs w:val="28"/>
        </w:rPr>
      </w:pPr>
    </w:p>
    <w:p w14:paraId="58BEE683" w14:textId="77777777" w:rsidR="00AA2D71" w:rsidRDefault="00AA2D71">
      <w:pPr>
        <w:rPr>
          <w:rFonts w:ascii="Arial Narrow" w:eastAsiaTheme="majorEastAsia" w:hAnsi="Arial Narrow" w:cstheme="majorBidi"/>
          <w:b/>
          <w:bCs/>
          <w:color w:val="FFFFFF" w:themeColor="background1"/>
          <w:sz w:val="36"/>
          <w:szCs w:val="36"/>
        </w:rPr>
      </w:pPr>
      <w:r>
        <w:rPr>
          <w:rFonts w:ascii="Arial Narrow" w:hAnsi="Arial Narrow"/>
          <w:color w:val="FFFFFF" w:themeColor="background1"/>
          <w:sz w:val="36"/>
          <w:szCs w:val="36"/>
        </w:rPr>
        <w:br w:type="page"/>
      </w:r>
    </w:p>
    <w:bookmarkStart w:id="1" w:name="_Toc175840156"/>
    <w:p w14:paraId="57DF0841" w14:textId="380CA912" w:rsidR="009C7CF0" w:rsidRPr="00701055" w:rsidRDefault="00296521" w:rsidP="00A53660">
      <w:pPr>
        <w:pStyle w:val="Heading1"/>
        <w:numPr>
          <w:ilvl w:val="0"/>
          <w:numId w:val="1"/>
        </w:numPr>
        <w:spacing w:before="0"/>
        <w:ind w:left="720" w:hanging="720"/>
        <w:rPr>
          <w:rFonts w:ascii="Arial" w:hAnsi="Arial" w:cs="Arial"/>
          <w:color w:val="FFFFFF" w:themeColor="background1"/>
          <w:sz w:val="36"/>
          <w:szCs w:val="36"/>
        </w:rPr>
      </w:pPr>
      <w:r w:rsidRPr="00701055">
        <w:rPr>
          <w:rFonts w:ascii="Arial" w:hAnsi="Arial" w:cs="Arial"/>
          <w:noProof/>
          <w:color w:val="FFFFFF" w:themeColor="background1"/>
          <w:sz w:val="36"/>
          <w:szCs w:val="36"/>
        </w:rPr>
        <w:lastRenderedPageBreak/>
        <mc:AlternateContent>
          <mc:Choice Requires="wps">
            <w:drawing>
              <wp:anchor distT="0" distB="0" distL="114300" distR="114300" simplePos="0" relativeHeight="251658244" behindDoc="1" locked="0" layoutInCell="1" allowOverlap="1" wp14:anchorId="5D18A571" wp14:editId="7D8906F0">
                <wp:simplePos x="0" y="0"/>
                <wp:positionH relativeFrom="margin">
                  <wp:posOffset>-13625</wp:posOffset>
                </wp:positionH>
                <wp:positionV relativeFrom="paragraph">
                  <wp:posOffset>-54501</wp:posOffset>
                </wp:positionV>
                <wp:extent cx="6417512" cy="353060"/>
                <wp:effectExtent l="0" t="0" r="2540" b="8890"/>
                <wp:wrapNone/>
                <wp:docPr id="2" name="Rectangle 2"/>
                <wp:cNvGraphicFramePr/>
                <a:graphic xmlns:a="http://schemas.openxmlformats.org/drawingml/2006/main">
                  <a:graphicData uri="http://schemas.microsoft.com/office/word/2010/wordprocessingShape">
                    <wps:wsp>
                      <wps:cNvSpPr/>
                      <wps:spPr>
                        <a:xfrm>
                          <a:off x="0" y="0"/>
                          <a:ext cx="6417512" cy="35306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BB1CB4" id="Rectangle 2" o:spid="_x0000_s1026" style="position:absolute;margin-left:-1.05pt;margin-top:-4.3pt;width:505.3pt;height:27.8pt;z-index:-2516459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" fillcolor="#c00000" stroked="f" strokeweight="2pt">
                <w10:wrap anchorx="margin"/>
              </v:rect>
            </w:pict>
          </mc:Fallback>
        </mc:AlternateContent>
      </w:r>
      <w:r w:rsidR="006C5312" w:rsidRPr="00701055">
        <w:rPr>
          <w:rFonts w:ascii="Arial" w:hAnsi="Arial" w:cs="Arial"/>
          <w:color w:val="FFFFFF" w:themeColor="background1"/>
          <w:sz w:val="36"/>
          <w:szCs w:val="36"/>
        </w:rPr>
        <w:t>EXECUTIVE SUMMARY</w:t>
      </w:r>
      <w:bookmarkEnd w:id="1"/>
    </w:p>
    <w:p w14:paraId="224C7C9B" w14:textId="74212BFB" w:rsidR="007F61BC" w:rsidRPr="00314EFA" w:rsidRDefault="007F61BC" w:rsidP="006A692F">
      <w:pPr>
        <w:rPr>
          <w:rFonts w:ascii="Arial Narrow" w:hAnsi="Arial Narrow"/>
        </w:rPr>
      </w:pPr>
    </w:p>
    <w:p w14:paraId="72495E05" w14:textId="77777777" w:rsidR="003733BB" w:rsidRPr="00314EFA" w:rsidRDefault="003733BB" w:rsidP="006A692F">
      <w:pPr>
        <w:rPr>
          <w:rFonts w:ascii="Arial Narrow" w:hAnsi="Arial Narrow"/>
        </w:rPr>
      </w:pPr>
    </w:p>
    <w:p w14:paraId="7E36CD90" w14:textId="77777777" w:rsidR="007073A7" w:rsidRPr="007073A7" w:rsidRDefault="007073A7" w:rsidP="00A53660">
      <w:pPr>
        <w:pStyle w:val="ListParagraph"/>
        <w:keepNext/>
        <w:keepLines/>
        <w:numPr>
          <w:ilvl w:val="0"/>
          <w:numId w:val="2"/>
        </w:numPr>
        <w:pBdr>
          <w:bottom w:val="single" w:sz="6" w:space="1" w:color="auto"/>
        </w:pBdr>
        <w:shd w:val="clear" w:color="auto" w:fill="C6D9F1" w:themeFill="text2" w:themeFillTint="33"/>
        <w:spacing w:after="120"/>
        <w:contextualSpacing w:val="0"/>
        <w:outlineLvl w:val="1"/>
        <w:rPr>
          <w:rFonts w:ascii="Arial Narrow" w:eastAsiaTheme="majorEastAsia" w:hAnsi="Arial Narrow" w:cstheme="majorBidi"/>
          <w:b/>
          <w:bCs/>
          <w:vanish/>
          <w:sz w:val="24"/>
          <w:szCs w:val="24"/>
        </w:rPr>
      </w:pPr>
      <w:bookmarkStart w:id="2" w:name="_Toc161907121"/>
      <w:bookmarkStart w:id="3" w:name="_Toc162252130"/>
      <w:bookmarkStart w:id="4" w:name="_Toc162255279"/>
      <w:bookmarkStart w:id="5" w:name="_Toc163134405"/>
      <w:bookmarkStart w:id="6" w:name="_Toc163136707"/>
      <w:bookmarkStart w:id="7" w:name="_Toc163230474"/>
      <w:bookmarkStart w:id="8" w:name="_Toc169515411"/>
      <w:bookmarkStart w:id="9" w:name="_Toc170721597"/>
      <w:bookmarkStart w:id="10" w:name="_Toc170741285"/>
      <w:bookmarkStart w:id="11" w:name="_Toc172100034"/>
      <w:bookmarkStart w:id="12" w:name="_Toc173153360"/>
      <w:bookmarkStart w:id="13" w:name="_Toc173155361"/>
      <w:bookmarkStart w:id="14" w:name="_Toc173170186"/>
      <w:bookmarkStart w:id="15" w:name="_Toc173231583"/>
      <w:bookmarkStart w:id="16" w:name="_Toc175840157"/>
      <w:bookmarkStart w:id="17" w:name="_Toc22127243"/>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013E475D" w14:textId="703A0DF8" w:rsidR="00197765" w:rsidRPr="007C4325" w:rsidRDefault="00197765" w:rsidP="00A53660">
      <w:pPr>
        <w:pStyle w:val="Heading2"/>
        <w:numPr>
          <w:ilvl w:val="1"/>
          <w:numId w:val="1"/>
        </w:numPr>
        <w:pBdr>
          <w:bottom w:val="single" w:sz="6" w:space="1" w:color="auto"/>
        </w:pBdr>
        <w:shd w:val="clear" w:color="auto" w:fill="C6D9F1" w:themeFill="text2" w:themeFillTint="33"/>
        <w:spacing w:before="0"/>
        <w:ind w:left="720" w:hanging="720"/>
        <w:rPr>
          <w:rFonts w:cs="Arial"/>
          <w:szCs w:val="24"/>
        </w:rPr>
      </w:pPr>
      <w:bookmarkStart w:id="18" w:name="_Toc175840158"/>
      <w:r w:rsidRPr="007C4325">
        <w:rPr>
          <w:rFonts w:cs="Arial"/>
          <w:szCs w:val="24"/>
        </w:rPr>
        <w:t>Objective</w:t>
      </w:r>
      <w:r w:rsidR="00314EFA" w:rsidRPr="007C4325">
        <w:rPr>
          <w:rFonts w:cs="Arial"/>
          <w:szCs w:val="24"/>
        </w:rPr>
        <w:t xml:space="preserve"> and </w:t>
      </w:r>
      <w:commentRangeStart w:id="19"/>
      <w:r w:rsidR="00BD639B" w:rsidRPr="007C4325">
        <w:rPr>
          <w:rFonts w:cs="Arial"/>
          <w:szCs w:val="24"/>
        </w:rPr>
        <w:t>Background</w:t>
      </w:r>
      <w:bookmarkEnd w:id="17"/>
      <w:commentRangeEnd w:id="19"/>
      <w:r w:rsidR="007D1EBB">
        <w:rPr>
          <w:rStyle w:val="CommentReference"/>
          <w:rFonts w:asciiTheme="minorHAnsi" w:eastAsiaTheme="minorEastAsia" w:hAnsiTheme="minorHAnsi" w:cstheme="minorBidi"/>
          <w:b w:val="0"/>
          <w:bCs w:val="0"/>
        </w:rPr>
        <w:commentReference w:id="19"/>
      </w:r>
      <w:bookmarkEnd w:id="18"/>
    </w:p>
    <w:p w14:paraId="4936EA2B" w14:textId="3DAB6D80" w:rsidR="005108D4" w:rsidRPr="008953B7" w:rsidRDefault="005108D4" w:rsidP="006A692F">
      <w:pPr>
        <w:rPr>
          <w:rStyle w:val="SubtleEmphasis"/>
        </w:rPr>
      </w:pPr>
      <w:bookmarkStart w:id="20" w:name="_Hlk36627548"/>
      <w:r w:rsidRPr="008953B7">
        <w:rPr>
          <w:rStyle w:val="SubtleEmphasis"/>
        </w:rPr>
        <w:t xml:space="preserve">Please provide a </w:t>
      </w:r>
      <w:r w:rsidR="000C67FF" w:rsidRPr="008953B7">
        <w:rPr>
          <w:rStyle w:val="SubtleEmphasis"/>
        </w:rPr>
        <w:t>high-level</w:t>
      </w:r>
      <w:r w:rsidRPr="008953B7">
        <w:rPr>
          <w:rStyle w:val="SubtleEmphasis"/>
        </w:rPr>
        <w:t xml:space="preserve"> description of:</w:t>
      </w:r>
    </w:p>
    <w:p w14:paraId="48540317" w14:textId="749494F9" w:rsidR="005108D4" w:rsidRPr="008953B7" w:rsidRDefault="005108D4" w:rsidP="00A53660">
      <w:pPr>
        <w:pStyle w:val="ListParagraph"/>
        <w:numPr>
          <w:ilvl w:val="0"/>
          <w:numId w:val="3"/>
        </w:numPr>
        <w:rPr>
          <w:rStyle w:val="SubtleEmphasis"/>
        </w:rPr>
      </w:pPr>
      <w:r w:rsidRPr="008953B7">
        <w:rPr>
          <w:rStyle w:val="SubtleEmphasis"/>
        </w:rPr>
        <w:t>The model’s business objectives</w:t>
      </w:r>
      <w:r w:rsidR="000C67FF" w:rsidRPr="008953B7">
        <w:rPr>
          <w:rStyle w:val="SubtleEmphasis"/>
        </w:rPr>
        <w:t>.</w:t>
      </w:r>
    </w:p>
    <w:p w14:paraId="30DD2B1D" w14:textId="03240D9F" w:rsidR="005108D4" w:rsidRPr="008953B7" w:rsidRDefault="005108D4" w:rsidP="00A53660">
      <w:pPr>
        <w:pStyle w:val="ListParagraph"/>
        <w:numPr>
          <w:ilvl w:val="0"/>
          <w:numId w:val="3"/>
        </w:numPr>
        <w:rPr>
          <w:rStyle w:val="SubtleEmphasis"/>
        </w:rPr>
      </w:pPr>
      <w:r w:rsidRPr="008953B7">
        <w:rPr>
          <w:rStyle w:val="SubtleEmphasis"/>
        </w:rPr>
        <w:t>Business background including history where appropriate</w:t>
      </w:r>
      <w:r w:rsidR="000C67FF" w:rsidRPr="008953B7">
        <w:rPr>
          <w:rStyle w:val="SubtleEmphasis"/>
        </w:rPr>
        <w:t>.</w:t>
      </w:r>
    </w:p>
    <w:p w14:paraId="1B2563BA" w14:textId="463A4C6C" w:rsidR="001A4BDE" w:rsidRPr="008953B7" w:rsidRDefault="005108D4" w:rsidP="00A53660">
      <w:pPr>
        <w:pStyle w:val="ListParagraph"/>
        <w:numPr>
          <w:ilvl w:val="0"/>
          <w:numId w:val="3"/>
        </w:numPr>
        <w:rPr>
          <w:rStyle w:val="SubtleEmphasis"/>
        </w:rPr>
      </w:pPr>
      <w:r w:rsidRPr="008953B7">
        <w:rPr>
          <w:rStyle w:val="SubtleEmphasis"/>
        </w:rPr>
        <w:t>Related regulatory requirements that relate to the business objectives</w:t>
      </w:r>
      <w:r w:rsidR="000C67FF" w:rsidRPr="008953B7">
        <w:rPr>
          <w:rStyle w:val="SubtleEmphasis"/>
        </w:rPr>
        <w:t>.</w:t>
      </w:r>
    </w:p>
    <w:p w14:paraId="35270FD9" w14:textId="1610CC1F" w:rsidR="005108D4" w:rsidRPr="00701055" w:rsidRDefault="001A4BDE" w:rsidP="00A53660">
      <w:pPr>
        <w:pStyle w:val="ListParagraph"/>
        <w:numPr>
          <w:ilvl w:val="0"/>
          <w:numId w:val="3"/>
        </w:numPr>
        <w:rPr>
          <w:rStyle w:val="SubtleEmphasis"/>
        </w:rPr>
      </w:pPr>
      <w:r w:rsidRPr="00701055">
        <w:rPr>
          <w:rStyle w:val="SubtleEmphasis"/>
        </w:rPr>
        <w:t>Any other</w:t>
      </w:r>
      <w:r w:rsidR="003661C7" w:rsidRPr="00701055">
        <w:rPr>
          <w:rStyle w:val="SubtleEmphasis"/>
        </w:rPr>
        <w:t xml:space="preserve"> information you see appropriate.</w:t>
      </w:r>
    </w:p>
    <w:bookmarkEnd w:id="20"/>
    <w:p w14:paraId="63D3D1D5" w14:textId="49A95E6B" w:rsidR="00555E73" w:rsidRDefault="00555E73" w:rsidP="006A692F">
      <w:pPr>
        <w:rPr>
          <w:rFonts w:ascii="Arial Narrow" w:hAnsi="Arial Narrow"/>
        </w:rPr>
      </w:pPr>
    </w:p>
    <w:p w14:paraId="20CC57B4" w14:textId="6EA55C04" w:rsidR="001A4BDE" w:rsidRDefault="001A4BDE" w:rsidP="00701055">
      <w:pPr>
        <w:shd w:val="clear" w:color="auto" w:fill="DAEEF3" w:themeFill="accent5" w:themeFillTint="33"/>
        <w:rPr>
          <w:rFonts w:ascii="Aptos Narrow" w:hAnsi="Aptos Narrow"/>
        </w:rPr>
      </w:pPr>
      <w:bookmarkStart w:id="21" w:name="OLE_LINK1"/>
      <w:bookmarkStart w:id="22" w:name="OLE_LINK4"/>
      <w:r w:rsidRPr="00701055">
        <w:rPr>
          <w:rFonts w:ascii="Aptos Narrow" w:hAnsi="Aptos Narrow"/>
        </w:rPr>
        <w:t xml:space="preserve">Model Owner: </w:t>
      </w:r>
      <w:bookmarkEnd w:id="21"/>
    </w:p>
    <w:p w14:paraId="69FB9B99" w14:textId="77777777" w:rsidR="004C6362" w:rsidRDefault="004C6362" w:rsidP="004C6362">
      <w:pPr>
        <w:shd w:val="clear" w:color="auto" w:fill="DAEEF3" w:themeFill="accent5" w:themeFillTint="33"/>
        <w:rPr>
          <w:rFonts w:ascii="Aptos Narrow" w:hAnsi="Aptos Narrow"/>
        </w:rPr>
      </w:pPr>
      <w:r>
        <w:rPr>
          <w:rFonts w:ascii="Aptos Narrow" w:hAnsi="Aptos Narrow"/>
        </w:rPr>
        <w:t>Check fraud occurs in a variety of ways including counterfeiting, forgery, and theft. Increased check fraud may expose the bank to heightened deposit fraud risks. The Bank has implemented a check fraud detection solution to minimize monetary loss and maintain trust among customers.</w:t>
      </w:r>
    </w:p>
    <w:p w14:paraId="748D1A77" w14:textId="77777777" w:rsidR="004C6362" w:rsidRDefault="004C6362" w:rsidP="004C6362">
      <w:pPr>
        <w:shd w:val="clear" w:color="auto" w:fill="DAEEF3" w:themeFill="accent5" w:themeFillTint="33"/>
        <w:rPr>
          <w:rFonts w:ascii="Aptos Narrow" w:hAnsi="Aptos Narrow"/>
        </w:rPr>
      </w:pPr>
    </w:p>
    <w:p w14:paraId="643D37EC" w14:textId="77777777" w:rsidR="004C6362" w:rsidRDefault="004C6362" w:rsidP="004C6362">
      <w:pPr>
        <w:shd w:val="clear" w:color="auto" w:fill="DAEEF3" w:themeFill="accent5" w:themeFillTint="33"/>
        <w:rPr>
          <w:rFonts w:ascii="Aptos Narrow" w:hAnsi="Aptos Narrow"/>
        </w:rPr>
      </w:pPr>
      <w:r>
        <w:rPr>
          <w:rFonts w:ascii="Aptos Narrow" w:hAnsi="Aptos Narrow"/>
        </w:rPr>
        <w:t xml:space="preserve">The Bank implemented Argo Optimized Assessment of Suspicious ItemS (OASIS) system in 2007 to monitor on-us check fraudulent activity.  Within the OASIS system, the Bank can create customized queues to filter for suspicious level activity based on the transactional and image analysis scores.  </w:t>
      </w:r>
    </w:p>
    <w:p w14:paraId="1B9739C5" w14:textId="77777777" w:rsidR="004C6362" w:rsidRDefault="004C6362" w:rsidP="004C6362">
      <w:pPr>
        <w:shd w:val="clear" w:color="auto" w:fill="DAEEF3" w:themeFill="accent5" w:themeFillTint="33"/>
        <w:rPr>
          <w:rFonts w:ascii="Aptos Narrow" w:hAnsi="Aptos Narrow"/>
        </w:rPr>
      </w:pPr>
    </w:p>
    <w:p w14:paraId="138FF6A9" w14:textId="77777777" w:rsidR="004C6362" w:rsidRDefault="004C6362" w:rsidP="004C6362">
      <w:pPr>
        <w:shd w:val="clear" w:color="auto" w:fill="DAEEF3" w:themeFill="accent5" w:themeFillTint="33"/>
        <w:rPr>
          <w:rFonts w:ascii="Aptos Narrow" w:hAnsi="Aptos Narrow"/>
        </w:rPr>
      </w:pPr>
      <w:r>
        <w:rPr>
          <w:rFonts w:ascii="Aptos Narrow" w:hAnsi="Aptos Narrow"/>
        </w:rPr>
        <w:t xml:space="preserve">The Bank’s business objective of implementing the OASIS fraud check model includes establishing a framework for continual improvement to address evolving threats. This involves regular monitoring of model performance, incorporating feedback from stakeholders, and staying in touch with emerging technologies and industry trends to enhance the effectiveness of check fraud detection efforts. </w:t>
      </w:r>
    </w:p>
    <w:p w14:paraId="14F67ECC" w14:textId="77777777" w:rsidR="004C6362" w:rsidRDefault="004C6362" w:rsidP="004C6362">
      <w:pPr>
        <w:shd w:val="clear" w:color="auto" w:fill="DAEEF3" w:themeFill="accent5" w:themeFillTint="33"/>
        <w:rPr>
          <w:rFonts w:ascii="Aptos Narrow" w:hAnsi="Aptos Narrow"/>
        </w:rPr>
      </w:pPr>
    </w:p>
    <w:p w14:paraId="4F6B23F0" w14:textId="77777777" w:rsidR="004C6362" w:rsidRDefault="004C6362" w:rsidP="004C6362">
      <w:pPr>
        <w:shd w:val="clear" w:color="auto" w:fill="DAEEF3" w:themeFill="accent5" w:themeFillTint="33"/>
        <w:rPr>
          <w:rFonts w:ascii="Aptos Narrow" w:hAnsi="Aptos Narrow"/>
        </w:rPr>
      </w:pPr>
      <w:r>
        <w:rPr>
          <w:rFonts w:ascii="Aptos Narrow" w:hAnsi="Aptos Narrow"/>
        </w:rPr>
        <w:t xml:space="preserve">Additionally, the OASIS check fraud model ensures compliance with the Uniform Commercial Code (UCC) which governs the rights and liabilities of parties involved in check transactions, including provisions related to unauthorized signatures and alteration. The OASIS check fraud model adheres to Regulation CC requirements related to check processing and availability of funds, ensuring compliance with check payment regulations issued by the Federal Reserve. </w:t>
      </w:r>
    </w:p>
    <w:p w14:paraId="71661720" w14:textId="77777777" w:rsidR="001A4BDE" w:rsidRPr="00701055" w:rsidRDefault="001A4BDE" w:rsidP="00701055">
      <w:pPr>
        <w:shd w:val="clear" w:color="auto" w:fill="DAEEF3" w:themeFill="accent5" w:themeFillTint="33"/>
        <w:rPr>
          <w:rFonts w:ascii="Aptos Narrow" w:hAnsi="Aptos Narrow"/>
        </w:rPr>
      </w:pPr>
    </w:p>
    <w:bookmarkEnd w:id="22"/>
    <w:p w14:paraId="59E08B06" w14:textId="77777777" w:rsidR="001A4BDE" w:rsidRPr="00314EFA" w:rsidRDefault="001A4BDE" w:rsidP="006A692F">
      <w:pPr>
        <w:rPr>
          <w:rFonts w:ascii="Arial Narrow" w:hAnsi="Arial Narrow"/>
        </w:rPr>
      </w:pPr>
    </w:p>
    <w:tbl>
      <w:tblPr>
        <w:tblW w:w="100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893"/>
        <w:gridCol w:w="6182"/>
      </w:tblGrid>
      <w:tr w:rsidR="009C7CF0" w:rsidRPr="00314EFA" w14:paraId="0FB79ED8" w14:textId="77777777" w:rsidTr="00E36713">
        <w:trPr>
          <w:trHeight w:val="1349"/>
        </w:trPr>
        <w:tc>
          <w:tcPr>
            <w:tcW w:w="3893" w:type="dxa"/>
            <w:shd w:val="clear" w:color="auto" w:fill="404040" w:themeFill="text1" w:themeFillTint="BF"/>
            <w:noWrap/>
            <w:vAlign w:val="center"/>
            <w:hideMark/>
          </w:tcPr>
          <w:p w14:paraId="4486713C"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Name</w:t>
            </w:r>
          </w:p>
        </w:tc>
        <w:tc>
          <w:tcPr>
            <w:tcW w:w="6182" w:type="dxa"/>
            <w:shd w:val="clear" w:color="auto" w:fill="auto"/>
            <w:noWrap/>
            <w:vAlign w:val="center"/>
            <w:hideMark/>
          </w:tcPr>
          <w:p w14:paraId="40187767" w14:textId="77777777" w:rsidR="009C7CF0" w:rsidRPr="00701055" w:rsidRDefault="00893C82" w:rsidP="00A53660">
            <w:pPr>
              <w:pStyle w:val="ListParagraph"/>
              <w:numPr>
                <w:ilvl w:val="0"/>
                <w:numId w:val="4"/>
              </w:numPr>
              <w:ind w:left="226" w:hanging="226"/>
              <w:rPr>
                <w:rFonts w:ascii="Aptos Narrow" w:hAnsi="Aptos Narrow"/>
                <w:color w:val="0070C0"/>
                <w:szCs w:val="24"/>
              </w:rPr>
            </w:pPr>
            <w:r w:rsidRPr="0062509E">
              <w:rPr>
                <w:rFonts w:ascii="Aptos Narrow" w:hAnsi="Aptos Narrow"/>
                <w:i/>
                <w:color w:val="0070C0"/>
                <w:szCs w:val="24"/>
              </w:rPr>
              <w:t>Please provide the official model</w:t>
            </w:r>
            <w:r w:rsidR="000C67FF" w:rsidRPr="0062509E">
              <w:rPr>
                <w:rFonts w:ascii="Aptos Narrow" w:hAnsi="Aptos Narrow"/>
                <w:i/>
                <w:color w:val="0070C0"/>
                <w:szCs w:val="24"/>
              </w:rPr>
              <w:t>-</w:t>
            </w:r>
            <w:r w:rsidRPr="0062509E">
              <w:rPr>
                <w:rFonts w:ascii="Aptos Narrow" w:hAnsi="Aptos Narrow"/>
                <w:i/>
                <w:color w:val="0070C0"/>
                <w:szCs w:val="24"/>
              </w:rPr>
              <w:t>name that is used by the model</w:t>
            </w:r>
            <w:r w:rsidR="000C67FF" w:rsidRPr="0062509E">
              <w:rPr>
                <w:rFonts w:ascii="Aptos Narrow" w:hAnsi="Aptos Narrow"/>
                <w:i/>
                <w:color w:val="0070C0"/>
                <w:szCs w:val="24"/>
              </w:rPr>
              <w:t xml:space="preserve"> owners and the MRM Group (mutually agreed)</w:t>
            </w:r>
            <w:r w:rsidRPr="0062509E">
              <w:rPr>
                <w:rFonts w:ascii="Aptos Narrow" w:hAnsi="Aptos Narrow"/>
                <w:i/>
                <w:color w:val="0070C0"/>
                <w:szCs w:val="24"/>
              </w:rPr>
              <w:t>.</w:t>
            </w:r>
          </w:p>
          <w:p w14:paraId="1DFBAD51" w14:textId="77777777" w:rsidR="001A4BDE" w:rsidRPr="00701055" w:rsidRDefault="001A4BDE" w:rsidP="00701055">
            <w:pPr>
              <w:pStyle w:val="ListParagraph"/>
              <w:ind w:left="226"/>
              <w:rPr>
                <w:rFonts w:ascii="Aptos Narrow" w:hAnsi="Aptos Narrow"/>
                <w:color w:val="0070C0"/>
                <w:szCs w:val="24"/>
              </w:rPr>
            </w:pPr>
          </w:p>
          <w:p w14:paraId="3088826F" w14:textId="63D08E31" w:rsidR="00456AB5" w:rsidRPr="00456AB5" w:rsidRDefault="001A4BDE" w:rsidP="00456AB5">
            <w:pPr>
              <w:pStyle w:val="ListParagraph"/>
              <w:shd w:val="clear" w:color="auto" w:fill="DAEEF3" w:themeFill="accent5" w:themeFillTint="33"/>
              <w:ind w:left="226"/>
              <w:rPr>
                <w:rFonts w:ascii="Aptos Narrow" w:hAnsi="Aptos Narrow"/>
              </w:rPr>
            </w:pPr>
            <w:bookmarkStart w:id="23" w:name="OLE_LINK2"/>
            <w:bookmarkStart w:id="24" w:name="OLE_LINK58"/>
            <w:r w:rsidRPr="0062509E">
              <w:rPr>
                <w:rFonts w:ascii="Aptos Narrow" w:hAnsi="Aptos Narrow"/>
              </w:rPr>
              <w:t xml:space="preserve">Model Owner: </w:t>
            </w:r>
            <w:bookmarkEnd w:id="23"/>
            <w:r w:rsidR="00456AB5">
              <w:rPr>
                <w:rFonts w:ascii="Aptos Narrow" w:hAnsi="Aptos Narrow"/>
              </w:rPr>
              <w:t xml:space="preserve"> </w:t>
            </w:r>
            <w:bookmarkEnd w:id="24"/>
            <w:r w:rsidR="00672974">
              <w:rPr>
                <w:rFonts w:ascii="Aptos Narrow" w:hAnsi="Aptos Narrow"/>
              </w:rPr>
              <w:t xml:space="preserve">Argo </w:t>
            </w:r>
            <w:r w:rsidR="00456AB5">
              <w:rPr>
                <w:rFonts w:ascii="Aptos Narrow" w:hAnsi="Aptos Narrow"/>
              </w:rPr>
              <w:t>OASIS (Model ID:033)</w:t>
            </w:r>
          </w:p>
          <w:p w14:paraId="74B2F03F" w14:textId="4531F99B" w:rsidR="001A4BDE" w:rsidRPr="0062509E" w:rsidRDefault="001A4BDE" w:rsidP="00701055">
            <w:pPr>
              <w:pStyle w:val="ListParagraph"/>
              <w:ind w:left="226"/>
              <w:rPr>
                <w:rFonts w:ascii="Aptos Narrow" w:hAnsi="Aptos Narrow"/>
                <w:iCs/>
                <w:color w:val="0070C0"/>
                <w:szCs w:val="24"/>
              </w:rPr>
            </w:pPr>
          </w:p>
        </w:tc>
      </w:tr>
      <w:tr w:rsidR="009C7CF0" w:rsidRPr="00314EFA" w14:paraId="7FE75CDA" w14:textId="77777777" w:rsidTr="00E36713">
        <w:trPr>
          <w:trHeight w:val="576"/>
        </w:trPr>
        <w:tc>
          <w:tcPr>
            <w:tcW w:w="3893" w:type="dxa"/>
            <w:shd w:val="clear" w:color="auto" w:fill="404040" w:themeFill="text1" w:themeFillTint="BF"/>
            <w:noWrap/>
            <w:vAlign w:val="center"/>
          </w:tcPr>
          <w:p w14:paraId="125584FC"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Primary Model Owner Entity</w:t>
            </w:r>
          </w:p>
        </w:tc>
        <w:tc>
          <w:tcPr>
            <w:tcW w:w="6182" w:type="dxa"/>
            <w:shd w:val="clear" w:color="auto" w:fill="auto"/>
            <w:noWrap/>
            <w:vAlign w:val="center"/>
          </w:tcPr>
          <w:p w14:paraId="47214066" w14:textId="77777777" w:rsidR="009C7CF0"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provide the model owner business entity name, e.g., US, China, or Hong Kong</w:t>
            </w:r>
            <w:r w:rsidR="005108D4" w:rsidRPr="0062509E">
              <w:rPr>
                <w:rFonts w:ascii="Aptos Narrow" w:hAnsi="Aptos Narrow"/>
                <w:i/>
                <w:color w:val="0070C0"/>
                <w:szCs w:val="24"/>
              </w:rPr>
              <w:t>.</w:t>
            </w:r>
          </w:p>
          <w:p w14:paraId="47130D20" w14:textId="77777777" w:rsidR="001A4BDE" w:rsidRPr="0062509E" w:rsidRDefault="001A4BDE" w:rsidP="001A4BDE">
            <w:pPr>
              <w:pStyle w:val="ListParagraph"/>
              <w:ind w:left="226"/>
              <w:rPr>
                <w:rFonts w:ascii="Aptos Narrow" w:hAnsi="Aptos Narrow"/>
                <w:i/>
                <w:color w:val="0070C0"/>
                <w:szCs w:val="24"/>
              </w:rPr>
            </w:pPr>
          </w:p>
          <w:p w14:paraId="75DB7A15" w14:textId="5C79D0F4" w:rsidR="001A4BDE" w:rsidRPr="00576448" w:rsidRDefault="001A4BDE" w:rsidP="00576448">
            <w:pPr>
              <w:pStyle w:val="ListParagraph"/>
              <w:shd w:val="clear" w:color="auto" w:fill="DAEEF3" w:themeFill="accent5" w:themeFillTint="33"/>
              <w:ind w:left="226"/>
              <w:rPr>
                <w:rFonts w:ascii="Aptos Narrow" w:hAnsi="Aptos Narrow"/>
                <w:iCs/>
                <w:color w:val="0070C0"/>
                <w:szCs w:val="24"/>
              </w:rPr>
            </w:pPr>
            <w:r w:rsidRPr="0062509E">
              <w:rPr>
                <w:rFonts w:ascii="Aptos Narrow" w:hAnsi="Aptos Narrow"/>
              </w:rPr>
              <w:t xml:space="preserve">Model Owner: </w:t>
            </w:r>
            <w:r w:rsidR="00456AB5">
              <w:rPr>
                <w:rFonts w:ascii="Aptos Narrow" w:hAnsi="Aptos Narrow"/>
              </w:rPr>
              <w:t>US</w:t>
            </w:r>
          </w:p>
        </w:tc>
      </w:tr>
      <w:tr w:rsidR="009C7CF0" w:rsidRPr="00314EFA" w14:paraId="36D87B87" w14:textId="77777777" w:rsidTr="00E36713">
        <w:trPr>
          <w:trHeight w:val="576"/>
        </w:trPr>
        <w:tc>
          <w:tcPr>
            <w:tcW w:w="3893" w:type="dxa"/>
            <w:shd w:val="clear" w:color="auto" w:fill="404040" w:themeFill="text1" w:themeFillTint="BF"/>
            <w:noWrap/>
            <w:vAlign w:val="center"/>
          </w:tcPr>
          <w:p w14:paraId="69E226AE"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lastRenderedPageBreak/>
              <w:t>Primary Model Owner Group</w:t>
            </w:r>
          </w:p>
        </w:tc>
        <w:tc>
          <w:tcPr>
            <w:tcW w:w="6182" w:type="dxa"/>
            <w:shd w:val="clear" w:color="auto" w:fill="auto"/>
            <w:noWrap/>
            <w:vAlign w:val="center"/>
          </w:tcPr>
          <w:p w14:paraId="590D7F98" w14:textId="77777777" w:rsidR="009C7CF0"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provide the model owner business group name</w:t>
            </w:r>
            <w:r w:rsidR="000C67FF" w:rsidRPr="0062509E">
              <w:rPr>
                <w:rFonts w:ascii="Aptos Narrow" w:hAnsi="Aptos Narrow"/>
                <w:i/>
                <w:color w:val="0070C0"/>
                <w:szCs w:val="24"/>
              </w:rPr>
              <w:t>.</w:t>
            </w:r>
          </w:p>
          <w:p w14:paraId="39AF3F19" w14:textId="77777777" w:rsidR="001A4BDE" w:rsidRPr="0062509E" w:rsidRDefault="001A4BDE" w:rsidP="001A4BDE">
            <w:pPr>
              <w:pStyle w:val="ListParagraph"/>
              <w:ind w:left="226"/>
              <w:rPr>
                <w:rFonts w:ascii="Aptos Narrow" w:hAnsi="Aptos Narrow"/>
                <w:i/>
                <w:color w:val="0070C0"/>
                <w:szCs w:val="24"/>
              </w:rPr>
            </w:pPr>
          </w:p>
          <w:p w14:paraId="23F2DB6C" w14:textId="235220B0" w:rsidR="001A4BDE" w:rsidRPr="00576448" w:rsidRDefault="001A4BDE" w:rsidP="00576448">
            <w:pPr>
              <w:pStyle w:val="ListParagraph"/>
              <w:shd w:val="clear" w:color="auto" w:fill="DAEEF3" w:themeFill="accent5" w:themeFillTint="33"/>
              <w:ind w:left="226"/>
              <w:rPr>
                <w:rFonts w:ascii="Aptos Narrow" w:hAnsi="Aptos Narrow"/>
                <w:iCs/>
                <w:color w:val="0070C0"/>
                <w:szCs w:val="24"/>
              </w:rPr>
            </w:pPr>
            <w:r w:rsidRPr="0062509E">
              <w:rPr>
                <w:rFonts w:ascii="Aptos Narrow" w:hAnsi="Aptos Narrow"/>
              </w:rPr>
              <w:t xml:space="preserve">Model Owner: </w:t>
            </w:r>
            <w:r w:rsidR="00921B87">
              <w:rPr>
                <w:rFonts w:ascii="Aptos Narrow" w:hAnsi="Aptos Narrow"/>
              </w:rPr>
              <w:t>Enterprise Risk Management</w:t>
            </w:r>
          </w:p>
        </w:tc>
      </w:tr>
      <w:tr w:rsidR="009C7CF0" w:rsidRPr="00314EFA" w14:paraId="724CAEB7" w14:textId="77777777" w:rsidTr="00E36713">
        <w:trPr>
          <w:trHeight w:val="576"/>
        </w:trPr>
        <w:tc>
          <w:tcPr>
            <w:tcW w:w="3893" w:type="dxa"/>
            <w:shd w:val="clear" w:color="auto" w:fill="404040" w:themeFill="text1" w:themeFillTint="BF"/>
            <w:noWrap/>
            <w:vAlign w:val="center"/>
            <w:hideMark/>
          </w:tcPr>
          <w:p w14:paraId="2A07B3D9"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Owner</w:t>
            </w:r>
          </w:p>
        </w:tc>
        <w:tc>
          <w:tcPr>
            <w:tcW w:w="6182" w:type="dxa"/>
            <w:shd w:val="clear" w:color="auto" w:fill="auto"/>
            <w:noWrap/>
            <w:vAlign w:val="center"/>
          </w:tcPr>
          <w:p w14:paraId="77941682" w14:textId="77777777" w:rsidR="009C7CF0"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provide the model owner names</w:t>
            </w:r>
            <w:r w:rsidR="000C67FF" w:rsidRPr="0062509E">
              <w:rPr>
                <w:rFonts w:ascii="Aptos Narrow" w:hAnsi="Aptos Narrow"/>
                <w:i/>
                <w:color w:val="0070C0"/>
                <w:szCs w:val="24"/>
              </w:rPr>
              <w:t>.</w:t>
            </w:r>
          </w:p>
          <w:p w14:paraId="5424D576" w14:textId="77777777" w:rsidR="001A4BDE" w:rsidRPr="0062509E" w:rsidRDefault="001A4BDE" w:rsidP="001A4BDE">
            <w:pPr>
              <w:pStyle w:val="ListParagraph"/>
              <w:ind w:left="226"/>
              <w:rPr>
                <w:rFonts w:ascii="Aptos Narrow" w:hAnsi="Aptos Narrow"/>
                <w:i/>
                <w:color w:val="0070C0"/>
                <w:szCs w:val="24"/>
              </w:rPr>
            </w:pPr>
          </w:p>
          <w:p w14:paraId="048B6274" w14:textId="0BAC5B74" w:rsidR="001A4BDE" w:rsidRPr="00701055" w:rsidRDefault="001A4BDE" w:rsidP="00701055">
            <w:pPr>
              <w:pStyle w:val="ListParagraph"/>
              <w:shd w:val="clear" w:color="auto" w:fill="DAEEF3" w:themeFill="accent5" w:themeFillTint="33"/>
              <w:ind w:left="226"/>
              <w:rPr>
                <w:rFonts w:ascii="Aptos Narrow" w:hAnsi="Aptos Narrow"/>
                <w:iCs/>
                <w:color w:val="0070C0"/>
                <w:szCs w:val="24"/>
              </w:rPr>
            </w:pPr>
            <w:r w:rsidRPr="0062509E">
              <w:rPr>
                <w:rFonts w:ascii="Aptos Narrow" w:hAnsi="Aptos Narrow"/>
              </w:rPr>
              <w:t xml:space="preserve">Model Owner: </w:t>
            </w:r>
            <w:bookmarkStart w:id="25" w:name="OLE_LINK181"/>
            <w:r w:rsidR="00921B87">
              <w:rPr>
                <w:rFonts w:ascii="Aptos Narrow" w:hAnsi="Aptos Narrow"/>
              </w:rPr>
              <w:t>FVP - ERM</w:t>
            </w:r>
            <w:r w:rsidR="00D00537">
              <w:rPr>
                <w:rFonts w:ascii="Aptos Narrow" w:hAnsi="Aptos Narrow"/>
              </w:rPr>
              <w:t xml:space="preserve"> Data Manager</w:t>
            </w:r>
            <w:bookmarkEnd w:id="25"/>
          </w:p>
        </w:tc>
      </w:tr>
      <w:tr w:rsidR="009C7CF0" w:rsidRPr="00314EFA" w14:paraId="7A8C16FE" w14:textId="77777777" w:rsidTr="00E36713">
        <w:trPr>
          <w:trHeight w:val="576"/>
        </w:trPr>
        <w:tc>
          <w:tcPr>
            <w:tcW w:w="3893" w:type="dxa"/>
            <w:shd w:val="clear" w:color="auto" w:fill="404040" w:themeFill="text1" w:themeFillTint="BF"/>
            <w:noWrap/>
            <w:vAlign w:val="center"/>
          </w:tcPr>
          <w:p w14:paraId="02D793A0"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Developer</w:t>
            </w:r>
          </w:p>
        </w:tc>
        <w:tc>
          <w:tcPr>
            <w:tcW w:w="6182" w:type="dxa"/>
            <w:shd w:val="clear" w:color="auto" w:fill="auto"/>
            <w:noWrap/>
            <w:vAlign w:val="center"/>
          </w:tcPr>
          <w:p w14:paraId="593AA69C" w14:textId="77777777" w:rsidR="009C7CF0"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 xml:space="preserve">Please provide the model developer names (vendor </w:t>
            </w:r>
            <w:r w:rsidR="005108D4" w:rsidRPr="0062509E">
              <w:rPr>
                <w:rFonts w:ascii="Aptos Narrow" w:hAnsi="Aptos Narrow"/>
                <w:i/>
                <w:color w:val="0070C0"/>
                <w:szCs w:val="24"/>
              </w:rPr>
              <w:t>name if</w:t>
            </w:r>
            <w:r w:rsidRPr="0062509E">
              <w:rPr>
                <w:rFonts w:ascii="Aptos Narrow" w:hAnsi="Aptos Narrow"/>
                <w:i/>
                <w:color w:val="0070C0"/>
                <w:szCs w:val="24"/>
              </w:rPr>
              <w:t xml:space="preserve"> vendor model)</w:t>
            </w:r>
            <w:r w:rsidR="000C67FF" w:rsidRPr="0062509E">
              <w:rPr>
                <w:rFonts w:ascii="Aptos Narrow" w:hAnsi="Aptos Narrow"/>
                <w:i/>
                <w:color w:val="0070C0"/>
                <w:szCs w:val="24"/>
              </w:rPr>
              <w:t>.</w:t>
            </w:r>
          </w:p>
          <w:p w14:paraId="495B4AE1" w14:textId="77777777" w:rsidR="001A4BDE" w:rsidRPr="0062509E" w:rsidRDefault="001A4BDE" w:rsidP="001A4BDE">
            <w:pPr>
              <w:pStyle w:val="ListParagraph"/>
              <w:ind w:left="226"/>
              <w:rPr>
                <w:rFonts w:ascii="Aptos Narrow" w:hAnsi="Aptos Narrow"/>
                <w:i/>
                <w:color w:val="0070C0"/>
                <w:szCs w:val="24"/>
              </w:rPr>
            </w:pPr>
          </w:p>
          <w:p w14:paraId="029FE189" w14:textId="581DF9AB" w:rsidR="001A4BDE" w:rsidRPr="0062509E" w:rsidRDefault="001A4BDE" w:rsidP="001A4BDE">
            <w:pPr>
              <w:pStyle w:val="ListParagraph"/>
              <w:shd w:val="clear" w:color="auto" w:fill="DAEEF3" w:themeFill="accent5" w:themeFillTint="33"/>
              <w:ind w:left="226"/>
              <w:rPr>
                <w:rFonts w:ascii="Aptos Narrow" w:hAnsi="Aptos Narrow"/>
                <w:iCs/>
                <w:color w:val="0070C0"/>
                <w:szCs w:val="24"/>
              </w:rPr>
            </w:pPr>
            <w:r w:rsidRPr="0062509E">
              <w:rPr>
                <w:rFonts w:ascii="Aptos Narrow" w:hAnsi="Aptos Narrow"/>
              </w:rPr>
              <w:t xml:space="preserve">Model Owner: </w:t>
            </w:r>
            <w:r w:rsidR="00456AB5">
              <w:rPr>
                <w:rFonts w:ascii="Aptos Narrow" w:hAnsi="Aptos Narrow"/>
              </w:rPr>
              <w:t>Argo</w:t>
            </w:r>
            <w:r w:rsidR="00D47503">
              <w:rPr>
                <w:rFonts w:ascii="Aptos Narrow" w:hAnsi="Aptos Narrow"/>
              </w:rPr>
              <w:t xml:space="preserve"> </w:t>
            </w:r>
            <w:bookmarkStart w:id="26" w:name="OLE_LINK74"/>
            <w:r w:rsidR="00D47503">
              <w:rPr>
                <w:rFonts w:ascii="Aptos Narrow" w:hAnsi="Aptos Narrow"/>
              </w:rPr>
              <w:t>(</w:t>
            </w:r>
            <w:bookmarkStart w:id="27" w:name="OLE_LINK81"/>
            <w:r w:rsidR="00E87057">
              <w:rPr>
                <w:rFonts w:ascii="Aptos Narrow" w:hAnsi="Aptos Narrow"/>
              </w:rPr>
              <w:fldChar w:fldCharType="begin"/>
            </w:r>
            <w:r w:rsidR="00E87057">
              <w:rPr>
                <w:rFonts w:ascii="Aptos Narrow" w:hAnsi="Aptos Narrow"/>
              </w:rPr>
              <w:instrText>HYPERLINK "http://argodata.com/)"</w:instrText>
            </w:r>
            <w:r w:rsidR="00E87057">
              <w:rPr>
                <w:rFonts w:ascii="Aptos Narrow" w:hAnsi="Aptos Narrow"/>
              </w:rPr>
            </w:r>
            <w:r w:rsidR="00E87057">
              <w:rPr>
                <w:rFonts w:ascii="Aptos Narrow" w:hAnsi="Aptos Narrow"/>
              </w:rPr>
              <w:fldChar w:fldCharType="separate"/>
            </w:r>
            <w:r w:rsidR="00D47503" w:rsidRPr="00E87057">
              <w:rPr>
                <w:rStyle w:val="Hyperlink"/>
                <w:rFonts w:ascii="Aptos Narrow" w:hAnsi="Aptos Narrow"/>
              </w:rPr>
              <w:t>http://argodata.com/)</w:t>
            </w:r>
            <w:bookmarkEnd w:id="26"/>
            <w:bookmarkEnd w:id="27"/>
            <w:r w:rsidR="00E87057">
              <w:rPr>
                <w:rFonts w:ascii="Aptos Narrow" w:hAnsi="Aptos Narrow"/>
              </w:rPr>
              <w:fldChar w:fldCharType="end"/>
            </w:r>
          </w:p>
          <w:p w14:paraId="23471F64" w14:textId="25CC4507" w:rsidR="001A4BDE" w:rsidRPr="0062509E" w:rsidRDefault="001A4BDE" w:rsidP="00701055">
            <w:pPr>
              <w:pStyle w:val="ListParagraph"/>
              <w:ind w:left="226"/>
              <w:rPr>
                <w:rFonts w:ascii="Aptos Narrow" w:hAnsi="Aptos Narrow"/>
                <w:i/>
                <w:color w:val="0070C0"/>
                <w:szCs w:val="24"/>
              </w:rPr>
            </w:pPr>
          </w:p>
        </w:tc>
      </w:tr>
      <w:tr w:rsidR="00893C82" w:rsidRPr="00314EFA" w14:paraId="409D5C69" w14:textId="77777777" w:rsidTr="00E36713">
        <w:trPr>
          <w:trHeight w:val="576"/>
        </w:trPr>
        <w:tc>
          <w:tcPr>
            <w:tcW w:w="3893" w:type="dxa"/>
            <w:shd w:val="clear" w:color="auto" w:fill="404040" w:themeFill="text1" w:themeFillTint="BF"/>
            <w:noWrap/>
            <w:vAlign w:val="center"/>
          </w:tcPr>
          <w:p w14:paraId="13180BB1" w14:textId="6FEEF970" w:rsidR="00893C82" w:rsidRPr="0062509E" w:rsidRDefault="00893C82"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Production Process</w:t>
            </w:r>
          </w:p>
        </w:tc>
        <w:tc>
          <w:tcPr>
            <w:tcW w:w="6182" w:type="dxa"/>
            <w:shd w:val="clear" w:color="auto" w:fill="auto"/>
            <w:noWrap/>
            <w:vAlign w:val="center"/>
          </w:tcPr>
          <w:p w14:paraId="043719B6" w14:textId="5DAF3978" w:rsidR="00893C82"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 xml:space="preserve">Please provide the model production process environment. A </w:t>
            </w:r>
            <w:r w:rsidR="000C67FF" w:rsidRPr="0062509E">
              <w:rPr>
                <w:rFonts w:ascii="Aptos Narrow" w:hAnsi="Aptos Narrow"/>
                <w:i/>
                <w:color w:val="0070C0"/>
                <w:szCs w:val="24"/>
              </w:rPr>
              <w:t>high-level</w:t>
            </w:r>
            <w:r w:rsidRPr="0062509E">
              <w:rPr>
                <w:rFonts w:ascii="Aptos Narrow" w:hAnsi="Aptos Narrow"/>
                <w:i/>
                <w:color w:val="0070C0"/>
                <w:szCs w:val="24"/>
              </w:rPr>
              <w:t xml:space="preserve"> description is encouraged.</w:t>
            </w:r>
          </w:p>
          <w:p w14:paraId="5BA35F76" w14:textId="77777777" w:rsidR="001A4BDE" w:rsidRPr="0062509E" w:rsidRDefault="001A4BDE" w:rsidP="001A4BDE">
            <w:pPr>
              <w:pStyle w:val="ListParagraph"/>
              <w:ind w:left="226"/>
              <w:rPr>
                <w:rFonts w:ascii="Aptos Narrow" w:hAnsi="Aptos Narrow"/>
                <w:i/>
                <w:color w:val="0070C0"/>
                <w:szCs w:val="24"/>
              </w:rPr>
            </w:pPr>
          </w:p>
          <w:p w14:paraId="0144C477" w14:textId="77777777" w:rsidR="00456AB5" w:rsidRDefault="001A4BDE" w:rsidP="001A4BDE">
            <w:pPr>
              <w:pStyle w:val="ListParagraph"/>
              <w:shd w:val="clear" w:color="auto" w:fill="DAEEF3" w:themeFill="accent5" w:themeFillTint="33"/>
              <w:ind w:left="226"/>
              <w:rPr>
                <w:rFonts w:ascii="Aptos Narrow" w:hAnsi="Aptos Narrow"/>
              </w:rPr>
            </w:pPr>
            <w:r w:rsidRPr="0062509E">
              <w:rPr>
                <w:rFonts w:ascii="Aptos Narrow" w:hAnsi="Aptos Narrow"/>
              </w:rPr>
              <w:t xml:space="preserve">Model Owner: </w:t>
            </w:r>
          </w:p>
          <w:p w14:paraId="59FABE13" w14:textId="67F52ED6" w:rsidR="001A4BDE" w:rsidRPr="0062509E" w:rsidRDefault="004C6362" w:rsidP="001A4BDE">
            <w:pPr>
              <w:pStyle w:val="ListParagraph"/>
              <w:shd w:val="clear" w:color="auto" w:fill="DAEEF3" w:themeFill="accent5" w:themeFillTint="33"/>
              <w:ind w:left="226"/>
              <w:rPr>
                <w:rFonts w:ascii="Aptos Narrow" w:hAnsi="Aptos Narrow"/>
                <w:iCs/>
                <w:color w:val="0070C0"/>
                <w:szCs w:val="24"/>
              </w:rPr>
            </w:pPr>
            <w:r>
              <w:rPr>
                <w:rFonts w:ascii="Aptos Narrow" w:hAnsi="Aptos Narrow"/>
              </w:rPr>
              <w:t xml:space="preserve">The model applies fraud transaction analysis and image analysis for each on-us check and computes a score, between -100 and zero (0), for each test, based on level of risk. A more negative score indicates the model assessed a higher degree of failure and a higher probability of a fraud suspect item. Alerts are generated via work queue creation and prioritization for check transactions that meet a set of conditions, for each individual test score, preconfigured by the bank.  </w:t>
            </w:r>
            <w:r w:rsidR="00456AB5" w:rsidRPr="00456AB5">
              <w:rPr>
                <w:rFonts w:ascii="Aptos Narrow" w:hAnsi="Aptos Narrow"/>
              </w:rPr>
              <w:t xml:space="preserve">  </w:t>
            </w:r>
          </w:p>
          <w:p w14:paraId="1C854B10" w14:textId="75A52786" w:rsidR="001A4BDE" w:rsidRPr="0062509E" w:rsidRDefault="001A4BDE" w:rsidP="00701055">
            <w:pPr>
              <w:pStyle w:val="ListParagraph"/>
              <w:ind w:left="226"/>
              <w:rPr>
                <w:rFonts w:ascii="Aptos Narrow" w:hAnsi="Aptos Narrow"/>
                <w:i/>
                <w:color w:val="0070C0"/>
                <w:szCs w:val="24"/>
              </w:rPr>
            </w:pPr>
          </w:p>
        </w:tc>
      </w:tr>
      <w:tr w:rsidR="00C60C22" w:rsidRPr="00314EFA" w14:paraId="4FD03811" w14:textId="77777777" w:rsidTr="00E36713">
        <w:trPr>
          <w:trHeight w:val="576"/>
        </w:trPr>
        <w:tc>
          <w:tcPr>
            <w:tcW w:w="3893" w:type="dxa"/>
            <w:shd w:val="clear" w:color="auto" w:fill="404040" w:themeFill="text1" w:themeFillTint="BF"/>
            <w:noWrap/>
            <w:vAlign w:val="center"/>
          </w:tcPr>
          <w:p w14:paraId="6B5B130B" w14:textId="77777777" w:rsidR="00C60C22" w:rsidRPr="0062509E" w:rsidRDefault="00C60C22"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User</w:t>
            </w:r>
          </w:p>
        </w:tc>
        <w:tc>
          <w:tcPr>
            <w:tcW w:w="6182" w:type="dxa"/>
            <w:shd w:val="clear" w:color="auto" w:fill="auto"/>
            <w:noWrap/>
            <w:vAlign w:val="center"/>
          </w:tcPr>
          <w:p w14:paraId="054AB708" w14:textId="77777777" w:rsidR="00C60C22"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 xml:space="preserve">Please provide all model </w:t>
            </w:r>
            <w:r w:rsidR="000C67FF" w:rsidRPr="0062509E">
              <w:rPr>
                <w:rFonts w:ascii="Aptos Narrow" w:hAnsi="Aptos Narrow"/>
                <w:i/>
                <w:color w:val="0070C0"/>
                <w:szCs w:val="24"/>
              </w:rPr>
              <w:t>usernames</w:t>
            </w:r>
            <w:r w:rsidRPr="0062509E">
              <w:rPr>
                <w:rFonts w:ascii="Aptos Narrow" w:hAnsi="Aptos Narrow"/>
                <w:i/>
                <w:color w:val="0070C0"/>
                <w:szCs w:val="24"/>
              </w:rPr>
              <w:t xml:space="preserve"> along with business group names</w:t>
            </w:r>
            <w:r w:rsidR="000C67FF" w:rsidRPr="0062509E">
              <w:rPr>
                <w:rFonts w:ascii="Aptos Narrow" w:hAnsi="Aptos Narrow"/>
                <w:i/>
                <w:color w:val="0070C0"/>
                <w:szCs w:val="24"/>
              </w:rPr>
              <w:t>.</w:t>
            </w:r>
          </w:p>
          <w:p w14:paraId="254B64FC" w14:textId="77777777" w:rsidR="001A4BDE" w:rsidRPr="0062509E" w:rsidRDefault="001A4BDE" w:rsidP="001A4BDE">
            <w:pPr>
              <w:pStyle w:val="ListParagraph"/>
              <w:ind w:left="226"/>
              <w:rPr>
                <w:rFonts w:ascii="Aptos Narrow" w:hAnsi="Aptos Narrow"/>
                <w:i/>
                <w:color w:val="0070C0"/>
                <w:szCs w:val="24"/>
              </w:rPr>
            </w:pPr>
          </w:p>
          <w:p w14:paraId="0E6FBEEF" w14:textId="18E48DEE" w:rsidR="001A4BDE" w:rsidRPr="0062509E" w:rsidRDefault="001A4BDE" w:rsidP="001A4BDE">
            <w:pPr>
              <w:pStyle w:val="ListParagraph"/>
              <w:shd w:val="clear" w:color="auto" w:fill="DAEEF3" w:themeFill="accent5" w:themeFillTint="33"/>
              <w:ind w:left="226"/>
              <w:rPr>
                <w:rFonts w:ascii="Aptos Narrow" w:hAnsi="Aptos Narrow"/>
                <w:iCs/>
                <w:color w:val="0070C0"/>
                <w:szCs w:val="24"/>
              </w:rPr>
            </w:pPr>
            <w:r w:rsidRPr="0062509E">
              <w:rPr>
                <w:rFonts w:ascii="Aptos Narrow" w:hAnsi="Aptos Narrow"/>
              </w:rPr>
              <w:t xml:space="preserve">Model Owner: </w:t>
            </w:r>
            <w:r w:rsidR="00456AB5">
              <w:rPr>
                <w:rFonts w:ascii="Aptos Narrow" w:hAnsi="Aptos Narrow"/>
              </w:rPr>
              <w:t>Risk &amp; Operations</w:t>
            </w:r>
          </w:p>
          <w:p w14:paraId="1FF6881B" w14:textId="21C34259" w:rsidR="001A4BDE" w:rsidRPr="0062509E" w:rsidRDefault="001A4BDE" w:rsidP="00701055">
            <w:pPr>
              <w:pStyle w:val="ListParagraph"/>
              <w:ind w:left="226"/>
              <w:rPr>
                <w:rFonts w:ascii="Aptos Narrow" w:hAnsi="Aptos Narrow"/>
                <w:i/>
                <w:color w:val="0070C0"/>
                <w:szCs w:val="24"/>
              </w:rPr>
            </w:pPr>
          </w:p>
        </w:tc>
      </w:tr>
      <w:tr w:rsidR="002A0C83" w:rsidRPr="00314EFA" w14:paraId="1F34AE92" w14:textId="77777777" w:rsidTr="00E36713">
        <w:trPr>
          <w:trHeight w:val="576"/>
        </w:trPr>
        <w:tc>
          <w:tcPr>
            <w:tcW w:w="3893" w:type="dxa"/>
            <w:shd w:val="clear" w:color="auto" w:fill="404040" w:themeFill="text1" w:themeFillTint="BF"/>
            <w:noWrap/>
            <w:vAlign w:val="center"/>
          </w:tcPr>
          <w:p w14:paraId="15BF5F72" w14:textId="4319D3F5" w:rsidR="002A0C83" w:rsidRPr="0062509E" w:rsidRDefault="002A0C83" w:rsidP="006A692F">
            <w:pPr>
              <w:rPr>
                <w:rFonts w:ascii="Aptos Narrow" w:eastAsia="Times New Roman" w:hAnsi="Aptos Narrow"/>
                <w:b/>
                <w:color w:val="FFFFFF"/>
                <w:szCs w:val="24"/>
              </w:rPr>
            </w:pPr>
            <w:r w:rsidRPr="0062509E">
              <w:rPr>
                <w:rFonts w:ascii="Aptos Narrow" w:eastAsia="Times New Roman" w:hAnsi="Aptos Narrow"/>
                <w:b/>
                <w:color w:val="FFFFFF"/>
                <w:szCs w:val="24"/>
              </w:rPr>
              <w:t>Portfolios the Model Applies to</w:t>
            </w:r>
          </w:p>
        </w:tc>
        <w:tc>
          <w:tcPr>
            <w:tcW w:w="6182" w:type="dxa"/>
            <w:shd w:val="clear" w:color="auto" w:fill="auto"/>
            <w:noWrap/>
            <w:vAlign w:val="center"/>
          </w:tcPr>
          <w:p w14:paraId="7DF27047" w14:textId="77777777" w:rsidR="002A0C83" w:rsidRPr="0062509E" w:rsidRDefault="002A0C83"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provide high level portfolio size and description that the model is applied to.</w:t>
            </w:r>
          </w:p>
          <w:p w14:paraId="3DFFBE35" w14:textId="77777777" w:rsidR="001A4BDE" w:rsidRPr="0062509E" w:rsidRDefault="001A4BDE" w:rsidP="001A4BDE">
            <w:pPr>
              <w:pStyle w:val="ListParagraph"/>
              <w:ind w:left="226"/>
              <w:rPr>
                <w:rFonts w:ascii="Aptos Narrow" w:hAnsi="Aptos Narrow"/>
                <w:i/>
                <w:color w:val="0070C0"/>
                <w:szCs w:val="24"/>
              </w:rPr>
            </w:pPr>
          </w:p>
          <w:p w14:paraId="1BC125DA" w14:textId="77777777" w:rsidR="00456AB5" w:rsidRDefault="001A4BDE" w:rsidP="00456AB5">
            <w:pPr>
              <w:pStyle w:val="ListParagraph"/>
              <w:shd w:val="clear" w:color="auto" w:fill="DAEEF3" w:themeFill="accent5" w:themeFillTint="33"/>
              <w:ind w:left="226"/>
              <w:rPr>
                <w:rFonts w:ascii="Aptos Narrow" w:hAnsi="Aptos Narrow"/>
              </w:rPr>
            </w:pPr>
            <w:r w:rsidRPr="0062509E">
              <w:rPr>
                <w:rFonts w:ascii="Aptos Narrow" w:hAnsi="Aptos Narrow"/>
              </w:rPr>
              <w:t xml:space="preserve">Model Owner: </w:t>
            </w:r>
          </w:p>
          <w:p w14:paraId="63368DC6" w14:textId="7BD0EC8E" w:rsidR="00456AB5" w:rsidRPr="00456AB5" w:rsidRDefault="00456AB5" w:rsidP="00456AB5">
            <w:pPr>
              <w:pStyle w:val="ListParagraph"/>
              <w:shd w:val="clear" w:color="auto" w:fill="DAEEF3" w:themeFill="accent5" w:themeFillTint="33"/>
              <w:ind w:left="226"/>
              <w:rPr>
                <w:rFonts w:ascii="Aptos Narrow" w:hAnsi="Aptos Narrow"/>
              </w:rPr>
            </w:pPr>
            <w:r w:rsidRPr="00456AB5">
              <w:rPr>
                <w:rFonts w:ascii="Aptos Narrow" w:hAnsi="Aptos Narrow"/>
              </w:rPr>
              <w:t>•</w:t>
            </w:r>
            <w:r>
              <w:rPr>
                <w:rFonts w:ascii="Aptos Narrow" w:hAnsi="Aptos Narrow"/>
              </w:rPr>
              <w:t xml:space="preserve"> </w:t>
            </w:r>
            <w:r w:rsidRPr="00456AB5">
              <w:rPr>
                <w:rFonts w:ascii="Aptos Narrow" w:hAnsi="Aptos Narrow"/>
              </w:rPr>
              <w:t xml:space="preserve">Account types: All depository accounts.  </w:t>
            </w:r>
          </w:p>
          <w:p w14:paraId="4E19C7DA" w14:textId="159977B4" w:rsidR="001A4BDE" w:rsidRPr="0062509E" w:rsidRDefault="00456AB5" w:rsidP="00456AB5">
            <w:pPr>
              <w:pStyle w:val="ListParagraph"/>
              <w:shd w:val="clear" w:color="auto" w:fill="DAEEF3" w:themeFill="accent5" w:themeFillTint="33"/>
              <w:ind w:left="226"/>
              <w:rPr>
                <w:rFonts w:ascii="Aptos Narrow" w:hAnsi="Aptos Narrow"/>
                <w:iCs/>
                <w:color w:val="0070C0"/>
                <w:szCs w:val="24"/>
              </w:rPr>
            </w:pPr>
            <w:r w:rsidRPr="00456AB5">
              <w:rPr>
                <w:rFonts w:ascii="Aptos Narrow" w:hAnsi="Aptos Narrow"/>
              </w:rPr>
              <w:t>•</w:t>
            </w:r>
            <w:r>
              <w:rPr>
                <w:rFonts w:ascii="Aptos Narrow" w:hAnsi="Aptos Narrow"/>
              </w:rPr>
              <w:t xml:space="preserve"> </w:t>
            </w:r>
            <w:r w:rsidRPr="00456AB5">
              <w:rPr>
                <w:rFonts w:ascii="Aptos Narrow" w:hAnsi="Aptos Narrow"/>
              </w:rPr>
              <w:t xml:space="preserve">Exclusions: </w:t>
            </w:r>
            <w:bookmarkStart w:id="28" w:name="OLE_LINK185"/>
            <w:r w:rsidRPr="00456AB5">
              <w:rPr>
                <w:rFonts w:ascii="Aptos Narrow" w:hAnsi="Aptos Narrow"/>
              </w:rPr>
              <w:t>An on-us check cashed at the bank</w:t>
            </w:r>
            <w:bookmarkEnd w:id="28"/>
            <w:r w:rsidRPr="00456AB5">
              <w:rPr>
                <w:rFonts w:ascii="Aptos Narrow" w:hAnsi="Aptos Narrow"/>
              </w:rPr>
              <w:t>, accounts that have Positive Pay process, and cashier’s checks.</w:t>
            </w:r>
          </w:p>
          <w:p w14:paraId="69BD5361" w14:textId="50E52B54" w:rsidR="001A4BDE" w:rsidRPr="0062509E" w:rsidRDefault="001A4BDE" w:rsidP="00701055">
            <w:pPr>
              <w:pStyle w:val="ListParagraph"/>
              <w:ind w:left="226"/>
              <w:rPr>
                <w:rFonts w:ascii="Aptos Narrow" w:hAnsi="Aptos Narrow"/>
                <w:i/>
                <w:color w:val="0070C0"/>
                <w:szCs w:val="24"/>
              </w:rPr>
            </w:pPr>
          </w:p>
        </w:tc>
      </w:tr>
      <w:tr w:rsidR="009C7CF0" w:rsidRPr="00314EFA" w14:paraId="33E03573" w14:textId="77777777" w:rsidTr="00E36713">
        <w:trPr>
          <w:trHeight w:val="746"/>
        </w:trPr>
        <w:tc>
          <w:tcPr>
            <w:tcW w:w="3893" w:type="dxa"/>
            <w:shd w:val="clear" w:color="auto" w:fill="404040" w:themeFill="text1" w:themeFillTint="BF"/>
            <w:noWrap/>
            <w:vAlign w:val="center"/>
            <w:hideMark/>
          </w:tcPr>
          <w:p w14:paraId="0203D03A"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w:t>
            </w:r>
            <w:r w:rsidR="00A0435F" w:rsidRPr="0062509E">
              <w:rPr>
                <w:rFonts w:ascii="Aptos Narrow" w:eastAsia="Times New Roman" w:hAnsi="Aptos Narrow"/>
                <w:b/>
                <w:color w:val="FFFFFF"/>
                <w:szCs w:val="24"/>
              </w:rPr>
              <w:t xml:space="preserve"> Objective</w:t>
            </w:r>
          </w:p>
        </w:tc>
        <w:tc>
          <w:tcPr>
            <w:tcW w:w="6182" w:type="dxa"/>
            <w:shd w:val="clear" w:color="auto" w:fill="auto"/>
            <w:noWrap/>
            <w:vAlign w:val="center"/>
            <w:hideMark/>
          </w:tcPr>
          <w:p w14:paraId="01D478CB" w14:textId="77777777" w:rsidR="009C7CF0" w:rsidRPr="0062509E" w:rsidRDefault="00095B2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list all model objectives</w:t>
            </w:r>
            <w:r w:rsidR="0021640E" w:rsidRPr="0062509E">
              <w:rPr>
                <w:rFonts w:ascii="Aptos Narrow" w:hAnsi="Aptos Narrow"/>
                <w:i/>
                <w:color w:val="0070C0"/>
                <w:szCs w:val="24"/>
              </w:rPr>
              <w:t xml:space="preserve"> at a high level</w:t>
            </w:r>
            <w:r w:rsidR="000C67FF" w:rsidRPr="0062509E">
              <w:rPr>
                <w:rFonts w:ascii="Aptos Narrow" w:hAnsi="Aptos Narrow"/>
                <w:i/>
                <w:color w:val="0070C0"/>
                <w:szCs w:val="24"/>
              </w:rPr>
              <w:t>.</w:t>
            </w:r>
          </w:p>
          <w:p w14:paraId="23EB330D" w14:textId="77777777" w:rsidR="001A4BDE" w:rsidRPr="0062509E" w:rsidRDefault="001A4BDE" w:rsidP="001A4BDE">
            <w:pPr>
              <w:pStyle w:val="ListParagraph"/>
              <w:ind w:left="226"/>
              <w:rPr>
                <w:rFonts w:ascii="Aptos Narrow" w:hAnsi="Aptos Narrow"/>
                <w:i/>
                <w:color w:val="0070C0"/>
                <w:szCs w:val="24"/>
              </w:rPr>
            </w:pPr>
          </w:p>
          <w:p w14:paraId="6828596E" w14:textId="77777777" w:rsidR="00456AB5" w:rsidRDefault="001A4BDE" w:rsidP="001A4BDE">
            <w:pPr>
              <w:pStyle w:val="ListParagraph"/>
              <w:shd w:val="clear" w:color="auto" w:fill="DAEEF3" w:themeFill="accent5" w:themeFillTint="33"/>
              <w:ind w:left="226"/>
              <w:rPr>
                <w:rFonts w:ascii="Aptos Narrow" w:hAnsi="Aptos Narrow"/>
              </w:rPr>
            </w:pPr>
            <w:r w:rsidRPr="0062509E">
              <w:rPr>
                <w:rFonts w:ascii="Aptos Narrow" w:hAnsi="Aptos Narrow"/>
              </w:rPr>
              <w:t xml:space="preserve">Model Owner: </w:t>
            </w:r>
          </w:p>
          <w:p w14:paraId="520255F3" w14:textId="112375D3" w:rsidR="00E668D5" w:rsidRPr="00576448" w:rsidRDefault="00456AB5" w:rsidP="00576448">
            <w:pPr>
              <w:pStyle w:val="ListParagraph"/>
              <w:shd w:val="clear" w:color="auto" w:fill="DAEEF3" w:themeFill="accent5" w:themeFillTint="33"/>
              <w:ind w:left="226"/>
              <w:rPr>
                <w:rFonts w:ascii="Aptos Narrow" w:hAnsi="Aptos Narrow"/>
              </w:rPr>
            </w:pPr>
            <w:r w:rsidRPr="00456AB5">
              <w:rPr>
                <w:rFonts w:ascii="Aptos Narrow" w:hAnsi="Aptos Narrow"/>
              </w:rPr>
              <w:lastRenderedPageBreak/>
              <w:t>The OASIS solution analyzes on-us check transactions based on active Transaction Analysis (TA) and Image Analysis (IA) within the OASIS environment.  Negative OASIS test score on item indicates a possible suspect item.  Suspect items presented in a queue is flagged for review by deposit fraud analysts.</w:t>
            </w:r>
          </w:p>
          <w:p w14:paraId="6757F1B2" w14:textId="5AD509A7" w:rsidR="001A4BDE" w:rsidRPr="0062509E" w:rsidRDefault="001A4BDE" w:rsidP="00701055">
            <w:pPr>
              <w:pStyle w:val="ListParagraph"/>
              <w:ind w:left="226"/>
              <w:rPr>
                <w:rFonts w:ascii="Aptos Narrow" w:hAnsi="Aptos Narrow"/>
                <w:i/>
                <w:color w:val="0070C0"/>
                <w:szCs w:val="24"/>
              </w:rPr>
            </w:pPr>
          </w:p>
        </w:tc>
      </w:tr>
    </w:tbl>
    <w:p w14:paraId="6FC42EFC" w14:textId="77777777" w:rsidR="00557739" w:rsidRPr="00314EFA" w:rsidRDefault="00557739" w:rsidP="006A692F">
      <w:pPr>
        <w:rPr>
          <w:rFonts w:ascii="Arial Narrow" w:hAnsi="Arial Narrow"/>
        </w:rPr>
      </w:pPr>
    </w:p>
    <w:p w14:paraId="4E11281F" w14:textId="77777777" w:rsidR="00B60862" w:rsidRPr="00314EFA" w:rsidRDefault="00B60862" w:rsidP="006A692F">
      <w:pPr>
        <w:rPr>
          <w:rFonts w:ascii="Arial Narrow" w:hAnsi="Arial Narrow"/>
        </w:rPr>
      </w:pPr>
      <w:bookmarkStart w:id="29" w:name="_Toc533418034"/>
      <w:bookmarkStart w:id="30" w:name="_Toc533425039"/>
      <w:bookmarkStart w:id="31" w:name="_Toc533425496"/>
      <w:bookmarkStart w:id="32" w:name="_Toc533425677"/>
      <w:bookmarkStart w:id="33" w:name="_Toc533428160"/>
      <w:bookmarkStart w:id="34" w:name="_Toc533428354"/>
      <w:bookmarkStart w:id="35" w:name="_Toc533418035"/>
      <w:bookmarkStart w:id="36" w:name="_Toc533425040"/>
      <w:bookmarkStart w:id="37" w:name="_Toc533425497"/>
      <w:bookmarkStart w:id="38" w:name="_Toc533425678"/>
      <w:bookmarkStart w:id="39" w:name="_Toc533428161"/>
      <w:bookmarkStart w:id="40" w:name="_Toc533428355"/>
      <w:bookmarkStart w:id="41" w:name="_Toc533418036"/>
      <w:bookmarkStart w:id="42" w:name="_Toc533425041"/>
      <w:bookmarkStart w:id="43" w:name="_Toc533425498"/>
      <w:bookmarkStart w:id="44" w:name="_Toc533425679"/>
      <w:bookmarkStart w:id="45" w:name="_Toc533428162"/>
      <w:bookmarkStart w:id="46" w:name="_Toc533428356"/>
      <w:bookmarkStart w:id="47" w:name="_Toc533418037"/>
      <w:bookmarkStart w:id="48" w:name="_Toc533425042"/>
      <w:bookmarkStart w:id="49" w:name="_Toc533425499"/>
      <w:bookmarkStart w:id="50" w:name="_Toc533425680"/>
      <w:bookmarkStart w:id="51" w:name="_Toc533428163"/>
      <w:bookmarkStart w:id="52" w:name="_Toc533428357"/>
      <w:bookmarkStart w:id="53" w:name="_Toc533418038"/>
      <w:bookmarkStart w:id="54" w:name="_Toc533425043"/>
      <w:bookmarkStart w:id="55" w:name="_Toc533425500"/>
      <w:bookmarkStart w:id="56" w:name="_Toc533425681"/>
      <w:bookmarkStart w:id="57" w:name="_Toc533428164"/>
      <w:bookmarkStart w:id="58" w:name="_Toc533428358"/>
      <w:bookmarkStart w:id="59" w:name="_Toc533418039"/>
      <w:bookmarkStart w:id="60" w:name="_Toc533425044"/>
      <w:bookmarkStart w:id="61" w:name="_Toc533425501"/>
      <w:bookmarkStart w:id="62" w:name="_Toc533425682"/>
      <w:bookmarkStart w:id="63" w:name="_Toc533428165"/>
      <w:bookmarkStart w:id="64" w:name="_Toc533428359"/>
      <w:bookmarkStart w:id="65" w:name="_Toc533418040"/>
      <w:bookmarkStart w:id="66" w:name="_Toc533425045"/>
      <w:bookmarkStart w:id="67" w:name="_Toc533425502"/>
      <w:bookmarkStart w:id="68" w:name="_Toc533425683"/>
      <w:bookmarkStart w:id="69" w:name="_Toc533428166"/>
      <w:bookmarkStart w:id="70" w:name="_Toc533428360"/>
      <w:bookmarkStart w:id="71" w:name="_Toc533418041"/>
      <w:bookmarkStart w:id="72" w:name="_Toc533425046"/>
      <w:bookmarkStart w:id="73" w:name="_Toc533425503"/>
      <w:bookmarkStart w:id="74" w:name="_Toc533425684"/>
      <w:bookmarkStart w:id="75" w:name="_Toc533428167"/>
      <w:bookmarkStart w:id="76" w:name="_Toc533428361"/>
      <w:bookmarkStart w:id="77" w:name="_Toc533418042"/>
      <w:bookmarkStart w:id="78" w:name="_Toc533425047"/>
      <w:bookmarkStart w:id="79" w:name="_Toc533425504"/>
      <w:bookmarkStart w:id="80" w:name="_Toc533425685"/>
      <w:bookmarkStart w:id="81" w:name="_Toc533428168"/>
      <w:bookmarkStart w:id="82" w:name="_Toc533428362"/>
      <w:bookmarkStart w:id="83" w:name="_Toc533418043"/>
      <w:bookmarkStart w:id="84" w:name="_Toc533425048"/>
      <w:bookmarkStart w:id="85" w:name="_Toc533425505"/>
      <w:bookmarkStart w:id="86" w:name="_Toc533425686"/>
      <w:bookmarkStart w:id="87" w:name="_Toc533428169"/>
      <w:bookmarkStart w:id="88" w:name="_Toc533428363"/>
      <w:bookmarkStart w:id="89" w:name="_Toc533418044"/>
      <w:bookmarkStart w:id="90" w:name="_Toc533425049"/>
      <w:bookmarkStart w:id="91" w:name="_Toc533425506"/>
      <w:bookmarkStart w:id="92" w:name="_Toc533425687"/>
      <w:bookmarkStart w:id="93" w:name="_Toc533428170"/>
      <w:bookmarkStart w:id="94" w:name="_Toc533428364"/>
      <w:bookmarkStart w:id="95" w:name="_Toc533418045"/>
      <w:bookmarkStart w:id="96" w:name="_Toc533425050"/>
      <w:bookmarkStart w:id="97" w:name="_Toc533425507"/>
      <w:bookmarkStart w:id="98" w:name="_Toc533425688"/>
      <w:bookmarkStart w:id="99" w:name="_Toc533428171"/>
      <w:bookmarkStart w:id="100" w:name="_Toc533428365"/>
      <w:bookmarkStart w:id="101" w:name="_Toc533418046"/>
      <w:bookmarkStart w:id="102" w:name="_Toc533425051"/>
      <w:bookmarkStart w:id="103" w:name="_Toc533425508"/>
      <w:bookmarkStart w:id="104" w:name="_Toc533425689"/>
      <w:bookmarkStart w:id="105" w:name="_Toc533428172"/>
      <w:bookmarkStart w:id="106" w:name="_Toc533428366"/>
      <w:bookmarkStart w:id="107" w:name="_Toc533418047"/>
      <w:bookmarkStart w:id="108" w:name="_Toc533425052"/>
      <w:bookmarkStart w:id="109" w:name="_Toc533425509"/>
      <w:bookmarkStart w:id="110" w:name="_Toc533425690"/>
      <w:bookmarkStart w:id="111" w:name="_Toc533428173"/>
      <w:bookmarkStart w:id="112" w:name="_Toc533428367"/>
      <w:bookmarkStart w:id="113" w:name="_Toc533418048"/>
      <w:bookmarkStart w:id="114" w:name="_Toc533425053"/>
      <w:bookmarkStart w:id="115" w:name="_Toc533425510"/>
      <w:bookmarkStart w:id="116" w:name="_Toc533425691"/>
      <w:bookmarkStart w:id="117" w:name="_Toc533428174"/>
      <w:bookmarkStart w:id="118" w:name="_Toc533428368"/>
      <w:bookmarkStart w:id="119" w:name="_Toc533418049"/>
      <w:bookmarkStart w:id="120" w:name="_Toc533425054"/>
      <w:bookmarkStart w:id="121" w:name="_Toc533425511"/>
      <w:bookmarkStart w:id="122" w:name="_Toc533425692"/>
      <w:bookmarkStart w:id="123" w:name="_Toc533428175"/>
      <w:bookmarkStart w:id="124" w:name="_Toc533428369"/>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14:paraId="6535DD90" w14:textId="762733CB" w:rsidR="00AA53F1" w:rsidRPr="007C4325" w:rsidRDefault="00827171" w:rsidP="00A53660">
      <w:pPr>
        <w:pStyle w:val="Heading2"/>
        <w:numPr>
          <w:ilvl w:val="1"/>
          <w:numId w:val="1"/>
        </w:numPr>
        <w:pBdr>
          <w:bottom w:val="single" w:sz="6" w:space="1" w:color="auto"/>
        </w:pBdr>
        <w:shd w:val="clear" w:color="auto" w:fill="C6D9F1" w:themeFill="text2" w:themeFillTint="33"/>
        <w:spacing w:before="0"/>
        <w:ind w:left="720" w:hanging="720"/>
        <w:rPr>
          <w:rFonts w:cs="Arial"/>
          <w:szCs w:val="24"/>
        </w:rPr>
      </w:pPr>
      <w:bookmarkStart w:id="125" w:name="_Toc36656752"/>
      <w:bookmarkStart w:id="126" w:name="_Toc36656832"/>
      <w:bookmarkStart w:id="127" w:name="_Toc78555254"/>
      <w:bookmarkStart w:id="128" w:name="_Toc78555329"/>
      <w:bookmarkStart w:id="129" w:name="_Toc78805783"/>
      <w:bookmarkStart w:id="130" w:name="_Toc78805807"/>
      <w:bookmarkStart w:id="131" w:name="_Toc78807130"/>
      <w:bookmarkStart w:id="132" w:name="_Toc78807150"/>
      <w:bookmarkStart w:id="133" w:name="_Toc175840159"/>
      <w:bookmarkEnd w:id="125"/>
      <w:bookmarkEnd w:id="126"/>
      <w:bookmarkEnd w:id="127"/>
      <w:bookmarkEnd w:id="128"/>
      <w:bookmarkEnd w:id="129"/>
      <w:bookmarkEnd w:id="130"/>
      <w:bookmarkEnd w:id="131"/>
      <w:bookmarkEnd w:id="132"/>
      <w:r w:rsidRPr="007C4325">
        <w:rPr>
          <w:rFonts w:cs="Arial"/>
          <w:szCs w:val="24"/>
        </w:rPr>
        <w:t>Model Purpose</w:t>
      </w:r>
      <w:r w:rsidR="00BF150B" w:rsidRPr="007C4325">
        <w:rPr>
          <w:rFonts w:cs="Arial"/>
          <w:szCs w:val="24"/>
        </w:rPr>
        <w:t xml:space="preserve"> &amp;</w:t>
      </w:r>
      <w:r w:rsidRPr="007C4325">
        <w:rPr>
          <w:rFonts w:cs="Arial"/>
          <w:szCs w:val="24"/>
        </w:rPr>
        <w:t xml:space="preserve"> Use</w:t>
      </w:r>
      <w:bookmarkEnd w:id="133"/>
    </w:p>
    <w:p w14:paraId="6F93BC1B" w14:textId="77777777" w:rsidR="002B1769" w:rsidRPr="002B1769" w:rsidRDefault="002B1769" w:rsidP="002B1769">
      <w:pPr>
        <w:pStyle w:val="ListParagraph"/>
        <w:keepNext/>
        <w:keepLines/>
        <w:numPr>
          <w:ilvl w:val="0"/>
          <w:numId w:val="5"/>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134" w:name="_Toc163134408"/>
      <w:bookmarkStart w:id="135" w:name="_Toc163136710"/>
      <w:bookmarkStart w:id="136" w:name="_Toc163230477"/>
      <w:bookmarkStart w:id="137" w:name="_Toc169515414"/>
      <w:bookmarkStart w:id="138" w:name="_Toc170721600"/>
      <w:bookmarkStart w:id="139" w:name="_Toc170741288"/>
      <w:bookmarkStart w:id="140" w:name="_Toc172100037"/>
      <w:bookmarkStart w:id="141" w:name="_Toc173153363"/>
      <w:bookmarkStart w:id="142" w:name="_Toc173155364"/>
      <w:bookmarkStart w:id="143" w:name="_Toc173170189"/>
      <w:bookmarkStart w:id="144" w:name="_Toc173231586"/>
      <w:bookmarkStart w:id="145" w:name="_Toc175840160"/>
      <w:bookmarkEnd w:id="134"/>
      <w:bookmarkEnd w:id="135"/>
      <w:bookmarkEnd w:id="136"/>
      <w:bookmarkEnd w:id="137"/>
      <w:bookmarkEnd w:id="138"/>
      <w:bookmarkEnd w:id="139"/>
      <w:bookmarkEnd w:id="140"/>
      <w:bookmarkEnd w:id="141"/>
      <w:bookmarkEnd w:id="142"/>
      <w:bookmarkEnd w:id="143"/>
      <w:bookmarkEnd w:id="144"/>
      <w:bookmarkEnd w:id="145"/>
    </w:p>
    <w:p w14:paraId="29B58AF5" w14:textId="77777777" w:rsidR="002B1769" w:rsidRPr="002B1769" w:rsidRDefault="002B1769" w:rsidP="002B1769">
      <w:pPr>
        <w:pStyle w:val="ListParagraph"/>
        <w:keepNext/>
        <w:keepLines/>
        <w:numPr>
          <w:ilvl w:val="1"/>
          <w:numId w:val="5"/>
        </w:numPr>
        <w:shd w:val="clear" w:color="auto" w:fill="B8CCE4" w:themeFill="accent1" w:themeFillTint="66"/>
        <w:spacing w:before="200" w:after="120"/>
        <w:contextualSpacing w:val="0"/>
        <w:outlineLvl w:val="1"/>
        <w:rPr>
          <w:rFonts w:ascii="Arial" w:eastAsiaTheme="majorEastAsia" w:hAnsi="Arial" w:cstheme="majorBidi"/>
          <w:b/>
          <w:bCs/>
          <w:vanish/>
          <w:sz w:val="24"/>
          <w:szCs w:val="26"/>
        </w:rPr>
      </w:pPr>
      <w:bookmarkStart w:id="146" w:name="_Toc163134409"/>
      <w:bookmarkStart w:id="147" w:name="_Toc163136711"/>
      <w:bookmarkStart w:id="148" w:name="_Toc163230478"/>
      <w:bookmarkStart w:id="149" w:name="_Toc169515415"/>
      <w:bookmarkStart w:id="150" w:name="_Toc170721601"/>
      <w:bookmarkStart w:id="151" w:name="_Toc170741289"/>
      <w:bookmarkStart w:id="152" w:name="_Toc172100038"/>
      <w:bookmarkStart w:id="153" w:name="_Toc173153364"/>
      <w:bookmarkStart w:id="154" w:name="_Toc173155365"/>
      <w:bookmarkStart w:id="155" w:name="_Toc173170190"/>
      <w:bookmarkStart w:id="156" w:name="_Toc173231587"/>
      <w:bookmarkStart w:id="157" w:name="_Toc175840161"/>
      <w:bookmarkEnd w:id="146"/>
      <w:bookmarkEnd w:id="147"/>
      <w:bookmarkEnd w:id="148"/>
      <w:bookmarkEnd w:id="149"/>
      <w:bookmarkEnd w:id="150"/>
      <w:bookmarkEnd w:id="151"/>
      <w:bookmarkEnd w:id="152"/>
      <w:bookmarkEnd w:id="153"/>
      <w:bookmarkEnd w:id="154"/>
      <w:bookmarkEnd w:id="155"/>
      <w:bookmarkEnd w:id="156"/>
      <w:bookmarkEnd w:id="157"/>
    </w:p>
    <w:p w14:paraId="10FA5CAC" w14:textId="77777777" w:rsidR="002B1769" w:rsidRPr="002B1769" w:rsidRDefault="002B1769" w:rsidP="002B1769">
      <w:pPr>
        <w:pStyle w:val="ListParagraph"/>
        <w:keepNext/>
        <w:keepLines/>
        <w:numPr>
          <w:ilvl w:val="1"/>
          <w:numId w:val="5"/>
        </w:numPr>
        <w:shd w:val="clear" w:color="auto" w:fill="B8CCE4" w:themeFill="accent1" w:themeFillTint="66"/>
        <w:spacing w:before="200" w:after="120"/>
        <w:contextualSpacing w:val="0"/>
        <w:outlineLvl w:val="1"/>
        <w:rPr>
          <w:rFonts w:ascii="Arial" w:eastAsiaTheme="majorEastAsia" w:hAnsi="Arial" w:cstheme="majorBidi"/>
          <w:b/>
          <w:bCs/>
          <w:vanish/>
          <w:sz w:val="24"/>
          <w:szCs w:val="26"/>
        </w:rPr>
      </w:pPr>
      <w:bookmarkStart w:id="158" w:name="_Toc163134410"/>
      <w:bookmarkStart w:id="159" w:name="_Toc163136712"/>
      <w:bookmarkStart w:id="160" w:name="_Toc163230479"/>
      <w:bookmarkStart w:id="161" w:name="_Toc169515416"/>
      <w:bookmarkStart w:id="162" w:name="_Toc170721602"/>
      <w:bookmarkStart w:id="163" w:name="_Toc170741290"/>
      <w:bookmarkStart w:id="164" w:name="_Toc172100039"/>
      <w:bookmarkStart w:id="165" w:name="_Toc173153365"/>
      <w:bookmarkStart w:id="166" w:name="_Toc173155366"/>
      <w:bookmarkStart w:id="167" w:name="_Toc173170191"/>
      <w:bookmarkStart w:id="168" w:name="_Toc173231588"/>
      <w:bookmarkStart w:id="169" w:name="_Toc175840162"/>
      <w:bookmarkEnd w:id="158"/>
      <w:bookmarkEnd w:id="159"/>
      <w:bookmarkEnd w:id="160"/>
      <w:bookmarkEnd w:id="161"/>
      <w:bookmarkEnd w:id="162"/>
      <w:bookmarkEnd w:id="163"/>
      <w:bookmarkEnd w:id="164"/>
      <w:bookmarkEnd w:id="165"/>
      <w:bookmarkEnd w:id="166"/>
      <w:bookmarkEnd w:id="167"/>
      <w:bookmarkEnd w:id="168"/>
      <w:bookmarkEnd w:id="169"/>
    </w:p>
    <w:p w14:paraId="13BCF9FC" w14:textId="34A09ED7" w:rsidR="00831E4F" w:rsidRDefault="002B1769" w:rsidP="00836691">
      <w:pPr>
        <w:pStyle w:val="Heading3"/>
      </w:pPr>
      <w:bookmarkStart w:id="170" w:name="_Toc175840163"/>
      <w:r>
        <w:t>Model Purpose</w:t>
      </w:r>
      <w:bookmarkEnd w:id="170"/>
    </w:p>
    <w:p w14:paraId="426B3082" w14:textId="77777777" w:rsidR="002B1769" w:rsidRDefault="002B1769" w:rsidP="002B1769">
      <w:pPr>
        <w:spacing w:after="120"/>
        <w:rPr>
          <w:rStyle w:val="SubtleEmphasis"/>
        </w:rPr>
      </w:pPr>
      <w:r>
        <w:rPr>
          <w:rStyle w:val="SubtleEmphasis"/>
        </w:rPr>
        <w:t>For each business purpose, discuss the following in detail:</w:t>
      </w:r>
    </w:p>
    <w:p w14:paraId="2530C55E" w14:textId="5D503907" w:rsidR="002B1769" w:rsidRDefault="002B1769">
      <w:pPr>
        <w:pStyle w:val="ListParagraph"/>
        <w:numPr>
          <w:ilvl w:val="0"/>
          <w:numId w:val="19"/>
        </w:numPr>
        <w:spacing w:after="60"/>
        <w:contextualSpacing w:val="0"/>
        <w:rPr>
          <w:rStyle w:val="SubtleEmphasis"/>
        </w:rPr>
      </w:pPr>
      <w:r>
        <w:rPr>
          <w:rStyle w:val="SubtleEmphasis"/>
        </w:rPr>
        <w:t xml:space="preserve">The overall business </w:t>
      </w:r>
      <w:r w:rsidR="005A7745">
        <w:rPr>
          <w:rStyle w:val="SubtleEmphasis"/>
        </w:rPr>
        <w:t>purposes.</w:t>
      </w:r>
    </w:p>
    <w:p w14:paraId="5B106E54" w14:textId="152797DB" w:rsidR="002B1769" w:rsidRDefault="002B1769">
      <w:pPr>
        <w:pStyle w:val="ListParagraph"/>
        <w:numPr>
          <w:ilvl w:val="0"/>
          <w:numId w:val="19"/>
        </w:numPr>
        <w:spacing w:after="60"/>
        <w:contextualSpacing w:val="0"/>
        <w:rPr>
          <w:rStyle w:val="SubtleEmphasis"/>
        </w:rPr>
      </w:pPr>
      <w:r>
        <w:rPr>
          <w:rStyle w:val="SubtleEmphasis"/>
        </w:rPr>
        <w:t xml:space="preserve">The specific role that the model output plays in </w:t>
      </w:r>
      <w:r w:rsidR="005A7745">
        <w:rPr>
          <w:rStyle w:val="SubtleEmphasis"/>
        </w:rPr>
        <w:t>business</w:t>
      </w:r>
      <w:r>
        <w:rPr>
          <w:rStyle w:val="SubtleEmphasis"/>
        </w:rPr>
        <w:t xml:space="preserve"> use (for example, if the model output is used as a secondary source of information in the decision-making process, this should be detailed here)</w:t>
      </w:r>
      <w:r w:rsidR="005A7745">
        <w:rPr>
          <w:rStyle w:val="SubtleEmphasis"/>
        </w:rPr>
        <w:t>.</w:t>
      </w:r>
    </w:p>
    <w:p w14:paraId="2DFE9C90" w14:textId="3FB7105E" w:rsidR="002B1769" w:rsidRDefault="002B1769" w:rsidP="002B1769">
      <w:pPr>
        <w:pStyle w:val="ListParagraph"/>
        <w:numPr>
          <w:ilvl w:val="0"/>
          <w:numId w:val="9"/>
        </w:numPr>
        <w:spacing w:after="60"/>
        <w:ind w:left="360" w:hanging="360"/>
        <w:contextualSpacing w:val="0"/>
        <w:rPr>
          <w:rStyle w:val="SubtleEmphasis"/>
        </w:rPr>
      </w:pPr>
      <w:r w:rsidRPr="00BA6B1D">
        <w:rPr>
          <w:rStyle w:val="SubtleEmphasis"/>
        </w:rPr>
        <w:t xml:space="preserve">The </w:t>
      </w:r>
      <w:r>
        <w:rPr>
          <w:rStyle w:val="SubtleEmphasis"/>
        </w:rPr>
        <w:t xml:space="preserve">specific </w:t>
      </w:r>
      <w:r w:rsidRPr="00BA6B1D">
        <w:rPr>
          <w:rStyle w:val="SubtleEmphasis"/>
        </w:rPr>
        <w:t>products</w:t>
      </w:r>
      <w:r>
        <w:rPr>
          <w:rStyle w:val="SubtleEmphasis"/>
        </w:rPr>
        <w:t>/portfolios/customers/transactions</w:t>
      </w:r>
      <w:r w:rsidRPr="00BA6B1D">
        <w:rPr>
          <w:rStyle w:val="SubtleEmphasis"/>
        </w:rPr>
        <w:t xml:space="preserve"> for which the model is suitable (e.g., </w:t>
      </w:r>
      <w:r>
        <w:rPr>
          <w:rStyle w:val="SubtleEmphasis"/>
        </w:rPr>
        <w:t>types of retail mortgages, types of derivatives, types of consumer transactions, etc.</w:t>
      </w:r>
      <w:r w:rsidRPr="00BA6B1D">
        <w:rPr>
          <w:rStyle w:val="SubtleEmphasis"/>
        </w:rPr>
        <w:t>)</w:t>
      </w:r>
    </w:p>
    <w:p w14:paraId="3B593147" w14:textId="0C6CB37E" w:rsidR="005A7745" w:rsidRDefault="002B1769" w:rsidP="00DD5AA9">
      <w:pPr>
        <w:pStyle w:val="ListParagraph"/>
        <w:numPr>
          <w:ilvl w:val="0"/>
          <w:numId w:val="9"/>
        </w:numPr>
        <w:spacing w:after="60"/>
        <w:ind w:left="360" w:hanging="360"/>
        <w:contextualSpacing w:val="0"/>
        <w:rPr>
          <w:rStyle w:val="SubtleEmphasis"/>
        </w:rPr>
      </w:pPr>
      <w:r w:rsidRPr="00BA6B1D">
        <w:rPr>
          <w:rStyle w:val="SubtleEmphasis"/>
        </w:rPr>
        <w:t>Any restrictions on model use</w:t>
      </w:r>
      <w:r>
        <w:rPr>
          <w:rStyle w:val="SubtleEmphasis"/>
        </w:rPr>
        <w:t>, for example, excluded product types within product categories or transaction size limits</w:t>
      </w:r>
      <w:r w:rsidR="005A7745">
        <w:rPr>
          <w:rStyle w:val="SubtleEmphasis"/>
        </w:rPr>
        <w:t>.</w:t>
      </w:r>
    </w:p>
    <w:p w14:paraId="0558A237" w14:textId="77777777" w:rsidR="002B1769" w:rsidRDefault="002B1769" w:rsidP="002B1769">
      <w:pPr>
        <w:rPr>
          <w:rStyle w:val="SubtleEmphasis"/>
        </w:rPr>
      </w:pPr>
    </w:p>
    <w:p w14:paraId="09A17B31" w14:textId="77777777" w:rsidR="00456AB5" w:rsidRDefault="002B1769" w:rsidP="002B1769">
      <w:pPr>
        <w:shd w:val="clear" w:color="auto" w:fill="DAEEF3" w:themeFill="accent5" w:themeFillTint="33"/>
        <w:rPr>
          <w:rFonts w:ascii="Aptos Narrow" w:hAnsi="Aptos Narrow"/>
        </w:rPr>
      </w:pPr>
      <w:r>
        <w:rPr>
          <w:rFonts w:ascii="Aptos Narrow" w:hAnsi="Aptos Narrow"/>
        </w:rPr>
        <w:t xml:space="preserve">Model Owner: </w:t>
      </w:r>
    </w:p>
    <w:p w14:paraId="7569C204" w14:textId="77777777" w:rsidR="00456AB5" w:rsidRPr="00456AB5" w:rsidRDefault="00456AB5" w:rsidP="00456AB5">
      <w:pPr>
        <w:shd w:val="clear" w:color="auto" w:fill="DAEEF3" w:themeFill="accent5" w:themeFillTint="33"/>
        <w:rPr>
          <w:rFonts w:ascii="Aptos Narrow" w:hAnsi="Aptos Narrow"/>
        </w:rPr>
      </w:pPr>
      <w:r w:rsidRPr="00456AB5">
        <w:rPr>
          <w:rFonts w:ascii="Aptos Narrow" w:hAnsi="Aptos Narrow"/>
        </w:rPr>
        <w:t xml:space="preserve">The objective of the ARGO OASIS model is to monitor for fraudulent activity in check transactions. OASIS is a vendor solution provided by ARGO. Per the vendor model documentation, OASIS “provides cross-channel, multi-fund analytics and adjudication workflow to detect fraudulent transactions and suspicious items. OASIS starts prevention at the point of disbursement with automated verification and fraud detection at all points in the clearing process.” </w:t>
      </w:r>
    </w:p>
    <w:p w14:paraId="754516F3" w14:textId="77777777" w:rsidR="00456AB5" w:rsidRPr="00456AB5" w:rsidRDefault="00456AB5" w:rsidP="00456AB5">
      <w:pPr>
        <w:shd w:val="clear" w:color="auto" w:fill="DAEEF3" w:themeFill="accent5" w:themeFillTint="33"/>
        <w:rPr>
          <w:rFonts w:ascii="Aptos Narrow" w:hAnsi="Aptos Narrow"/>
        </w:rPr>
      </w:pPr>
    </w:p>
    <w:p w14:paraId="768E6016" w14:textId="41E5A3B7" w:rsidR="00456AB5" w:rsidRPr="00456AB5" w:rsidRDefault="004210A1" w:rsidP="00456AB5">
      <w:pPr>
        <w:shd w:val="clear" w:color="auto" w:fill="DAEEF3" w:themeFill="accent5" w:themeFillTint="33"/>
        <w:rPr>
          <w:rFonts w:ascii="Aptos Narrow" w:hAnsi="Aptos Narrow"/>
        </w:rPr>
      </w:pPr>
      <w:r>
        <w:rPr>
          <w:rFonts w:ascii="Aptos Narrow" w:hAnsi="Aptos Narrow"/>
        </w:rPr>
        <w:t>While</w:t>
      </w:r>
      <w:r w:rsidR="00456AB5" w:rsidRPr="00456AB5">
        <w:rPr>
          <w:rFonts w:ascii="Aptos Narrow" w:hAnsi="Aptos Narrow"/>
        </w:rPr>
        <w:t xml:space="preserve"> OASIS is functionally designed to create and maintain behavioral profiles for each of the financial institution’s customers and apply predictive </w:t>
      </w:r>
      <w:r w:rsidR="00710C0B">
        <w:rPr>
          <w:rFonts w:ascii="Aptos Narrow" w:hAnsi="Aptos Narrow"/>
        </w:rPr>
        <w:t>m</w:t>
      </w:r>
      <w:r w:rsidR="00456AB5" w:rsidRPr="00456AB5">
        <w:rPr>
          <w:rFonts w:ascii="Aptos Narrow" w:hAnsi="Aptos Narrow"/>
        </w:rPr>
        <w:t xml:space="preserve">achine learning techniques to detect unusual behavior in check transactions, the Bank has not implemented the machine learning functionality.  The Bank is using the OASIS feature calculations tests of Transaction Analysis (TA) and Image Analysis (IA) check image comparisons to analyze daily imported on-us check data. </w:t>
      </w:r>
    </w:p>
    <w:p w14:paraId="4F0916EA" w14:textId="77777777" w:rsidR="00456AB5" w:rsidRPr="00456AB5" w:rsidRDefault="00456AB5" w:rsidP="00456AB5">
      <w:pPr>
        <w:shd w:val="clear" w:color="auto" w:fill="DAEEF3" w:themeFill="accent5" w:themeFillTint="33"/>
        <w:rPr>
          <w:rFonts w:ascii="Aptos Narrow" w:hAnsi="Aptos Narrow"/>
        </w:rPr>
      </w:pPr>
    </w:p>
    <w:p w14:paraId="2AC0F0A4" w14:textId="77777777" w:rsidR="00456AB5" w:rsidRPr="00456AB5" w:rsidRDefault="00456AB5" w:rsidP="00456AB5">
      <w:pPr>
        <w:shd w:val="clear" w:color="auto" w:fill="DAEEF3" w:themeFill="accent5" w:themeFillTint="33"/>
        <w:rPr>
          <w:rFonts w:ascii="Aptos Narrow" w:hAnsi="Aptos Narrow"/>
        </w:rPr>
      </w:pPr>
      <w:r w:rsidRPr="00456AB5">
        <w:rPr>
          <w:rFonts w:ascii="Aptos Narrow" w:hAnsi="Aptos Narrow"/>
        </w:rPr>
        <w:t xml:space="preserve">OASIS is used by the Bank to monitor on-us check fraud for all depository accounts. On-us checks cashed out, accounts that have Positive Pay process, and cashier’s checks are not monitored for check fraud. </w:t>
      </w:r>
    </w:p>
    <w:p w14:paraId="46DC910E" w14:textId="77777777" w:rsidR="00456AB5" w:rsidRPr="00456AB5" w:rsidRDefault="00456AB5" w:rsidP="00456AB5">
      <w:pPr>
        <w:shd w:val="clear" w:color="auto" w:fill="DAEEF3" w:themeFill="accent5" w:themeFillTint="33"/>
        <w:rPr>
          <w:rFonts w:ascii="Aptos Narrow" w:hAnsi="Aptos Narrow"/>
        </w:rPr>
      </w:pPr>
    </w:p>
    <w:p w14:paraId="39E19F08" w14:textId="5B6C2C3B" w:rsidR="002B1769" w:rsidRDefault="00456AB5" w:rsidP="00456AB5">
      <w:pPr>
        <w:shd w:val="clear" w:color="auto" w:fill="DAEEF3" w:themeFill="accent5" w:themeFillTint="33"/>
        <w:rPr>
          <w:rFonts w:ascii="Aptos Narrow" w:hAnsi="Aptos Narrow"/>
        </w:rPr>
      </w:pPr>
      <w:r w:rsidRPr="00456AB5">
        <w:rPr>
          <w:rFonts w:ascii="Aptos Narrow" w:hAnsi="Aptos Narrow"/>
        </w:rPr>
        <w:t xml:space="preserve">The OASIS coverage assessment can be found within </w:t>
      </w:r>
      <w:r w:rsidRPr="004C15D7">
        <w:rPr>
          <w:rFonts w:ascii="Aptos Narrow" w:hAnsi="Aptos Narrow"/>
          <w:b/>
          <w:bCs/>
        </w:rPr>
        <w:t>“EWB Fraud Coverage Assessment FINAL.xlsx.”</w:t>
      </w:r>
    </w:p>
    <w:p w14:paraId="3654910B" w14:textId="77777777" w:rsidR="00456AB5" w:rsidRDefault="00456AB5" w:rsidP="00456AB5">
      <w:pPr>
        <w:shd w:val="clear" w:color="auto" w:fill="DAEEF3" w:themeFill="accent5" w:themeFillTint="33"/>
        <w:rPr>
          <w:rFonts w:ascii="Aptos Narrow" w:hAnsi="Aptos Narrow"/>
        </w:rPr>
      </w:pPr>
    </w:p>
    <w:p w14:paraId="270C94BB" w14:textId="77777777" w:rsidR="00456AB5" w:rsidRPr="00456AB5" w:rsidRDefault="00456AB5" w:rsidP="00456AB5">
      <w:pPr>
        <w:shd w:val="clear" w:color="auto" w:fill="DAEEF3" w:themeFill="accent5" w:themeFillTint="33"/>
        <w:rPr>
          <w:rFonts w:ascii="Aptos Narrow" w:hAnsi="Aptos Narrow"/>
        </w:rPr>
      </w:pPr>
      <w:r w:rsidRPr="00456AB5">
        <w:rPr>
          <w:rFonts w:ascii="Aptos Narrow" w:hAnsi="Aptos Narrow"/>
        </w:rPr>
        <w:t xml:space="preserve">For additional information on the model, please see </w:t>
      </w:r>
      <w:r w:rsidRPr="004C15D7">
        <w:rPr>
          <w:rFonts w:ascii="Aptos Narrow" w:hAnsi="Aptos Narrow"/>
          <w:b/>
          <w:bCs/>
        </w:rPr>
        <w:t>“OASIS-2-5-Release-Notes.pdf.”</w:t>
      </w:r>
      <w:r w:rsidRPr="00456AB5">
        <w:rPr>
          <w:rFonts w:ascii="Aptos Narrow" w:hAnsi="Aptos Narrow"/>
        </w:rPr>
        <w:t xml:space="preserve"> </w:t>
      </w:r>
    </w:p>
    <w:p w14:paraId="28B28E32" w14:textId="77777777" w:rsidR="00456AB5" w:rsidRPr="00456AB5" w:rsidRDefault="00456AB5" w:rsidP="00456AB5">
      <w:pPr>
        <w:shd w:val="clear" w:color="auto" w:fill="DAEEF3" w:themeFill="accent5" w:themeFillTint="33"/>
        <w:rPr>
          <w:rFonts w:ascii="Aptos Narrow" w:hAnsi="Aptos Narrow"/>
        </w:rPr>
      </w:pPr>
    </w:p>
    <w:p w14:paraId="29109585" w14:textId="186BDA8C" w:rsidR="002B1769" w:rsidRDefault="00456AB5" w:rsidP="002B1769">
      <w:pPr>
        <w:shd w:val="clear" w:color="auto" w:fill="DAEEF3" w:themeFill="accent5" w:themeFillTint="33"/>
        <w:rPr>
          <w:rFonts w:ascii="Aptos Narrow" w:hAnsi="Aptos Narrow"/>
        </w:rPr>
      </w:pPr>
      <w:r w:rsidRPr="00456AB5">
        <w:rPr>
          <w:rFonts w:ascii="Aptos Narrow" w:hAnsi="Aptos Narrow"/>
        </w:rPr>
        <w:t xml:space="preserve">The ARGO OASIS check model is subject to all requirements detailed within the Bank’s Model Risk Management policy. Please see </w:t>
      </w:r>
      <w:r w:rsidRPr="004C15D7">
        <w:rPr>
          <w:rFonts w:ascii="Aptos Narrow" w:hAnsi="Aptos Narrow"/>
          <w:b/>
          <w:bCs/>
        </w:rPr>
        <w:t>“MRM-PnP01 EWBC MRM Policy v12.5.pdf”</w:t>
      </w:r>
      <w:r w:rsidRPr="00456AB5">
        <w:rPr>
          <w:rFonts w:ascii="Aptos Narrow" w:hAnsi="Aptos Narrow"/>
        </w:rPr>
        <w:t xml:space="preserve"> for additional details.</w:t>
      </w:r>
    </w:p>
    <w:p w14:paraId="7629233D" w14:textId="77777777" w:rsidR="002B1769" w:rsidRDefault="002B1769" w:rsidP="002B1769">
      <w:pPr>
        <w:rPr>
          <w:rStyle w:val="SubtleEmphasis"/>
        </w:rPr>
      </w:pPr>
    </w:p>
    <w:p w14:paraId="7C036327" w14:textId="0709B58B" w:rsidR="002B1769" w:rsidRPr="002B1769" w:rsidRDefault="002B1769" w:rsidP="00836691">
      <w:pPr>
        <w:pStyle w:val="Heading3"/>
        <w:rPr>
          <w:rStyle w:val="SubtleEmphasis"/>
          <w:i w:val="0"/>
          <w:iCs w:val="0"/>
          <w:color w:val="4F81BD" w:themeColor="accent1"/>
        </w:rPr>
      </w:pPr>
      <w:bookmarkStart w:id="171" w:name="_Toc175840164"/>
      <w:r w:rsidRPr="002B1769">
        <w:rPr>
          <w:rStyle w:val="SubtleEmphasis"/>
          <w:i w:val="0"/>
          <w:iCs w:val="0"/>
          <w:color w:val="4F81BD" w:themeColor="accent1"/>
        </w:rPr>
        <w:t>Portfolio/Product/Transactions Overview</w:t>
      </w:r>
      <w:bookmarkEnd w:id="171"/>
    </w:p>
    <w:p w14:paraId="7C52A75E" w14:textId="4D8B09A6" w:rsidR="002B1769" w:rsidRDefault="002B1769">
      <w:pPr>
        <w:pStyle w:val="ListParagraph"/>
        <w:numPr>
          <w:ilvl w:val="0"/>
          <w:numId w:val="19"/>
        </w:numPr>
        <w:spacing w:after="60"/>
        <w:contextualSpacing w:val="0"/>
        <w:rPr>
          <w:rStyle w:val="SubtleEmphasis"/>
        </w:rPr>
      </w:pPr>
      <w:r>
        <w:rPr>
          <w:rStyle w:val="SubtleEmphasis"/>
        </w:rPr>
        <w:t>Provide the current size of the portfolio of assets or liabilities (if applicable) and describe the history of the portfolio</w:t>
      </w:r>
      <w:r w:rsidR="00D02DE0">
        <w:rPr>
          <w:rStyle w:val="SubtleEmphasis"/>
        </w:rPr>
        <w:t xml:space="preserve"> characteristics</w:t>
      </w:r>
      <w:r>
        <w:rPr>
          <w:rStyle w:val="SubtleEmphasis"/>
        </w:rPr>
        <w:t xml:space="preserve"> (e.g., the inception time frame, any notable idiosyncratic events such as mergers/acquisitions or asset sales, </w:t>
      </w:r>
      <w:r w:rsidR="00D02DE0">
        <w:rPr>
          <w:rStyle w:val="SubtleEmphasis"/>
        </w:rPr>
        <w:t xml:space="preserve">any notable management strategic changes, </w:t>
      </w:r>
      <w:r>
        <w:rPr>
          <w:rStyle w:val="SubtleEmphasis"/>
        </w:rPr>
        <w:t>etc.)</w:t>
      </w:r>
    </w:p>
    <w:p w14:paraId="09EBB524" w14:textId="28AECB4B" w:rsidR="002B1769" w:rsidRDefault="002B1769">
      <w:pPr>
        <w:pStyle w:val="ListParagraph"/>
        <w:numPr>
          <w:ilvl w:val="0"/>
          <w:numId w:val="19"/>
        </w:numPr>
        <w:spacing w:after="60"/>
        <w:contextualSpacing w:val="0"/>
        <w:rPr>
          <w:rStyle w:val="SubtleEmphasis"/>
        </w:rPr>
      </w:pPr>
      <w:r>
        <w:rPr>
          <w:rStyle w:val="SubtleEmphasis"/>
        </w:rPr>
        <w:t>If the model is being applied to analyze transactions or events (e.g., debit card transactions analyzed for money laundering risk, or cyber</w:t>
      </w:r>
      <w:r w:rsidR="00D02DE0">
        <w:rPr>
          <w:rStyle w:val="SubtleEmphasis"/>
        </w:rPr>
        <w:t>-</w:t>
      </w:r>
      <w:r>
        <w:rPr>
          <w:rStyle w:val="SubtleEmphasis"/>
        </w:rPr>
        <w:t>attacks on the Company’s infrastructure), provide the historical volumes of transactions and trends</w:t>
      </w:r>
      <w:r w:rsidR="00D02DE0">
        <w:rPr>
          <w:rStyle w:val="SubtleEmphasis"/>
        </w:rPr>
        <w:t>.</w:t>
      </w:r>
    </w:p>
    <w:p w14:paraId="3290E073" w14:textId="3F7A7DCD" w:rsidR="002B1769" w:rsidRDefault="002B1769">
      <w:pPr>
        <w:pStyle w:val="ListParagraph"/>
        <w:numPr>
          <w:ilvl w:val="0"/>
          <w:numId w:val="19"/>
        </w:numPr>
        <w:spacing w:after="60"/>
        <w:contextualSpacing w:val="0"/>
        <w:rPr>
          <w:rStyle w:val="SubtleEmphasis"/>
        </w:rPr>
      </w:pPr>
      <w:r>
        <w:rPr>
          <w:rStyle w:val="SubtleEmphasis"/>
        </w:rPr>
        <w:t>Describe any specific product/customer/transaction types that are being proxied by other product types (e.g., a new product for which the model developed on a more seasoned product is applied).</w:t>
      </w:r>
    </w:p>
    <w:p w14:paraId="0A40553E" w14:textId="418A4540" w:rsidR="008561E8" w:rsidRPr="00270670" w:rsidRDefault="008561E8">
      <w:pPr>
        <w:pStyle w:val="ListParagraph"/>
        <w:numPr>
          <w:ilvl w:val="0"/>
          <w:numId w:val="19"/>
        </w:numPr>
        <w:spacing w:after="120"/>
        <w:rPr>
          <w:rStyle w:val="SubtleEmphasis"/>
        </w:rPr>
      </w:pPr>
      <w:bookmarkStart w:id="172" w:name="OLE_LINK41"/>
      <w:r w:rsidRPr="00270670">
        <w:rPr>
          <w:rStyle w:val="SubtleEmphasis"/>
        </w:rPr>
        <w:t xml:space="preserve">When applicable, please describe </w:t>
      </w:r>
      <w:r w:rsidR="00D02DE0" w:rsidRPr="00270670">
        <w:rPr>
          <w:rStyle w:val="SubtleEmphasis"/>
        </w:rPr>
        <w:t>which portion of the portfolios/transact</w:t>
      </w:r>
      <w:r w:rsidRPr="00270670">
        <w:rPr>
          <w:rStyle w:val="SubtleEmphasis"/>
        </w:rPr>
        <w:t>i</w:t>
      </w:r>
      <w:r w:rsidR="00D02DE0" w:rsidRPr="00270670">
        <w:rPr>
          <w:rStyle w:val="SubtleEmphasis"/>
        </w:rPr>
        <w:t>on</w:t>
      </w:r>
      <w:r w:rsidRPr="00270670">
        <w:rPr>
          <w:rStyle w:val="SubtleEmphasis"/>
        </w:rPr>
        <w:t>s</w:t>
      </w:r>
      <w:r w:rsidR="00D02DE0" w:rsidRPr="00270670">
        <w:rPr>
          <w:rStyle w:val="SubtleEmphasis"/>
        </w:rPr>
        <w:t xml:space="preserve">/products that </w:t>
      </w:r>
      <w:r w:rsidR="00DD5AA9" w:rsidRPr="00270670">
        <w:rPr>
          <w:rStyle w:val="SubtleEmphasis"/>
          <w:rFonts w:hint="eastAsia"/>
        </w:rPr>
        <w:t>is</w:t>
      </w:r>
      <w:r w:rsidR="00DD5AA9" w:rsidRPr="00270670">
        <w:rPr>
          <w:rStyle w:val="SubtleEmphasis"/>
        </w:rPr>
        <w:t xml:space="preserve"> supposed to</w:t>
      </w:r>
      <w:r w:rsidR="00D02DE0" w:rsidRPr="00270670">
        <w:rPr>
          <w:rStyle w:val="SubtleEmphasis"/>
        </w:rPr>
        <w:t xml:space="preserve"> be covered by the model (for the same business objective)</w:t>
      </w:r>
      <w:r w:rsidRPr="00270670">
        <w:rPr>
          <w:rStyle w:val="SubtleEmphasis"/>
        </w:rPr>
        <w:t xml:space="preserve"> </w:t>
      </w:r>
      <w:r w:rsidR="00D02DE0" w:rsidRPr="00270670">
        <w:rPr>
          <w:rStyle w:val="SubtleEmphasis"/>
        </w:rPr>
        <w:t xml:space="preserve">but is </w:t>
      </w:r>
      <w:r w:rsidR="00DD5AA9" w:rsidRPr="00270670">
        <w:rPr>
          <w:rStyle w:val="SubtleEmphasis"/>
        </w:rPr>
        <w:t>decided to be excluded</w:t>
      </w:r>
      <w:r w:rsidR="00D02DE0" w:rsidRPr="00270670">
        <w:rPr>
          <w:rStyle w:val="SubtleEmphasis"/>
        </w:rPr>
        <w:t>. F</w:t>
      </w:r>
      <w:r w:rsidRPr="00270670">
        <w:rPr>
          <w:rStyle w:val="SubtleEmphasis"/>
        </w:rPr>
        <w:t xml:space="preserve">or </w:t>
      </w:r>
      <w:r w:rsidR="00DD5AA9" w:rsidRPr="00270670">
        <w:rPr>
          <w:rStyle w:val="SubtleEmphasis"/>
        </w:rPr>
        <w:t xml:space="preserve">such portion, </w:t>
      </w:r>
      <w:r w:rsidRPr="00270670">
        <w:rPr>
          <w:rStyle w:val="SubtleEmphasis"/>
        </w:rPr>
        <w:t>what business strategies are applied</w:t>
      </w:r>
      <w:r w:rsidR="00D02DE0" w:rsidRPr="00270670">
        <w:rPr>
          <w:rStyle w:val="SubtleEmphasis"/>
        </w:rPr>
        <w:t xml:space="preserve"> to ensure the same business objective is met (e.g., for BSA/AML purpose, certain transactions are monitored manually instead of using the BSA/AML model)</w:t>
      </w:r>
      <w:r w:rsidRPr="00270670">
        <w:rPr>
          <w:rStyle w:val="SubtleEmphasis"/>
        </w:rPr>
        <w:t>.</w:t>
      </w:r>
    </w:p>
    <w:bookmarkEnd w:id="172"/>
    <w:p w14:paraId="38C40F0C" w14:textId="77777777" w:rsidR="002B1769" w:rsidRDefault="002B1769" w:rsidP="002B1769">
      <w:pPr>
        <w:rPr>
          <w:rStyle w:val="SubtleEmphasis"/>
        </w:rPr>
      </w:pPr>
    </w:p>
    <w:p w14:paraId="7E4843C5" w14:textId="77777777" w:rsidR="00456AB5" w:rsidRDefault="002B1769" w:rsidP="002B1769">
      <w:pPr>
        <w:shd w:val="clear" w:color="auto" w:fill="DAEEF3" w:themeFill="accent5" w:themeFillTint="33"/>
        <w:rPr>
          <w:rFonts w:ascii="Aptos Narrow" w:hAnsi="Aptos Narrow"/>
        </w:rPr>
      </w:pPr>
      <w:r>
        <w:rPr>
          <w:rFonts w:ascii="Aptos Narrow" w:hAnsi="Aptos Narrow"/>
        </w:rPr>
        <w:t xml:space="preserve">Model Owner: </w:t>
      </w:r>
    </w:p>
    <w:p w14:paraId="7134442B" w14:textId="3FCC99EC" w:rsidR="00456AB5" w:rsidRPr="00456AB5" w:rsidRDefault="00456AB5" w:rsidP="00456AB5">
      <w:pPr>
        <w:shd w:val="clear" w:color="auto" w:fill="DAEEF3" w:themeFill="accent5" w:themeFillTint="33"/>
        <w:rPr>
          <w:rFonts w:ascii="Aptos Narrow" w:hAnsi="Aptos Narrow"/>
        </w:rPr>
      </w:pPr>
      <w:r w:rsidRPr="00456AB5">
        <w:rPr>
          <w:rFonts w:ascii="Aptos Narrow" w:hAnsi="Aptos Narrow"/>
        </w:rPr>
        <w:t>Products being monitoring by the model include all check activity processed for all depository accounts. On-us check cashed out, accounts that have Positive Pay process, and cashier’s checks are excluded from monitoring through OASIS at this time.</w:t>
      </w:r>
    </w:p>
    <w:p w14:paraId="7D281676" w14:textId="77777777" w:rsidR="00456AB5" w:rsidRPr="00456AB5" w:rsidRDefault="00456AB5" w:rsidP="00456AB5">
      <w:pPr>
        <w:shd w:val="clear" w:color="auto" w:fill="DAEEF3" w:themeFill="accent5" w:themeFillTint="33"/>
        <w:rPr>
          <w:rFonts w:ascii="Aptos Narrow" w:hAnsi="Aptos Narrow"/>
        </w:rPr>
      </w:pPr>
    </w:p>
    <w:p w14:paraId="05F29BFD" w14:textId="77777777" w:rsidR="00456AB5" w:rsidRPr="00456AB5" w:rsidRDefault="00456AB5" w:rsidP="00456AB5">
      <w:pPr>
        <w:shd w:val="clear" w:color="auto" w:fill="DAEEF3" w:themeFill="accent5" w:themeFillTint="33"/>
        <w:rPr>
          <w:rFonts w:ascii="Aptos Narrow" w:hAnsi="Aptos Narrow"/>
        </w:rPr>
      </w:pPr>
      <w:r w:rsidRPr="00456AB5">
        <w:rPr>
          <w:rFonts w:ascii="Aptos Narrow" w:hAnsi="Aptos Narrow"/>
        </w:rPr>
        <w:t>The Bank does not currently have any specific product/customer/transaction types that are being proxied by other product types.</w:t>
      </w:r>
    </w:p>
    <w:p w14:paraId="4756FAC6" w14:textId="77777777" w:rsidR="00456AB5" w:rsidRPr="00456AB5" w:rsidRDefault="00456AB5" w:rsidP="00456AB5">
      <w:pPr>
        <w:shd w:val="clear" w:color="auto" w:fill="DAEEF3" w:themeFill="accent5" w:themeFillTint="33"/>
        <w:rPr>
          <w:rFonts w:ascii="Aptos Narrow" w:hAnsi="Aptos Narrow"/>
        </w:rPr>
      </w:pPr>
    </w:p>
    <w:p w14:paraId="277B1D28" w14:textId="6EDF4ACE" w:rsidR="002B1769" w:rsidRDefault="00456AB5" w:rsidP="00456AB5">
      <w:pPr>
        <w:shd w:val="clear" w:color="auto" w:fill="DAEEF3" w:themeFill="accent5" w:themeFillTint="33"/>
        <w:rPr>
          <w:rFonts w:ascii="Aptos Narrow" w:hAnsi="Aptos Narrow"/>
        </w:rPr>
      </w:pPr>
      <w:bookmarkStart w:id="173" w:name="OLE_LINK69"/>
      <w:r w:rsidRPr="00456AB5">
        <w:rPr>
          <w:rFonts w:ascii="Aptos Narrow" w:hAnsi="Aptos Narrow"/>
        </w:rPr>
        <w:t>Total portfolio assets of 12/31/2023 are $31.86 billion.</w:t>
      </w:r>
      <w:bookmarkEnd w:id="173"/>
    </w:p>
    <w:p w14:paraId="4116CDB7" w14:textId="184EEA1F" w:rsidR="002B1769" w:rsidRDefault="00D47503" w:rsidP="00576448">
      <w:pPr>
        <w:shd w:val="clear" w:color="auto" w:fill="DAEEF3" w:themeFill="accent5" w:themeFillTint="33"/>
        <w:jc w:val="center"/>
        <w:rPr>
          <w:rFonts w:ascii="Aptos Narrow" w:hAnsi="Aptos Narrow"/>
        </w:rPr>
      </w:pPr>
      <w:r>
        <w:rPr>
          <w:noProof/>
        </w:rPr>
        <w:drawing>
          <wp:inline distT="0" distB="0" distL="0" distR="0" wp14:anchorId="267854AC" wp14:editId="37FD6130">
            <wp:extent cx="5250180" cy="2461260"/>
            <wp:effectExtent l="0" t="0" r="7620" b="15240"/>
            <wp:docPr id="471174212" name="Chart 1">
              <a:extLst xmlns:a="http://schemas.openxmlformats.org/drawingml/2006/main">
                <a:ext uri="{FF2B5EF4-FFF2-40B4-BE49-F238E27FC236}">
                  <a16:creationId xmlns:a16="http://schemas.microsoft.com/office/drawing/2014/main" id="{FD7D9B4D-21CF-461E-A434-FC9B50F2F7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554BD5E" w14:textId="77777777" w:rsidR="002B1769" w:rsidRDefault="002B1769" w:rsidP="002B1769">
      <w:pPr>
        <w:rPr>
          <w:rStyle w:val="SubtleEmphasis"/>
        </w:rPr>
      </w:pPr>
    </w:p>
    <w:p w14:paraId="5478B451" w14:textId="7CF91876" w:rsidR="002B1769" w:rsidRPr="002B1769" w:rsidRDefault="002B1769" w:rsidP="00836691">
      <w:pPr>
        <w:pStyle w:val="Heading3"/>
        <w:rPr>
          <w:rStyle w:val="SubtleEmphasis"/>
          <w:i w:val="0"/>
          <w:iCs w:val="0"/>
          <w:color w:val="4F81BD" w:themeColor="accent1"/>
        </w:rPr>
      </w:pPr>
      <w:bookmarkStart w:id="174" w:name="_Toc175840165"/>
      <w:r w:rsidRPr="002B1769">
        <w:rPr>
          <w:rStyle w:val="SubtleEmphasis"/>
          <w:i w:val="0"/>
          <w:iCs w:val="0"/>
          <w:color w:val="4F81BD" w:themeColor="accent1"/>
        </w:rPr>
        <w:lastRenderedPageBreak/>
        <w:t>Applicable Policies and Regulations</w:t>
      </w:r>
      <w:bookmarkEnd w:id="174"/>
    </w:p>
    <w:p w14:paraId="7D12A1F8" w14:textId="0B95D54F" w:rsidR="002B1769" w:rsidRDefault="002B1769">
      <w:pPr>
        <w:pStyle w:val="ListParagraph"/>
        <w:numPr>
          <w:ilvl w:val="0"/>
          <w:numId w:val="19"/>
        </w:numPr>
        <w:spacing w:after="60"/>
        <w:contextualSpacing w:val="0"/>
        <w:rPr>
          <w:rStyle w:val="SubtleEmphasis"/>
        </w:rPr>
      </w:pPr>
      <w:r>
        <w:rPr>
          <w:rStyle w:val="SubtleEmphasis"/>
        </w:rPr>
        <w:t>List and discuss all r</w:t>
      </w:r>
      <w:r w:rsidRPr="00BA6B1D">
        <w:rPr>
          <w:rStyle w:val="SubtleEmphasis"/>
        </w:rPr>
        <w:t>egulatory</w:t>
      </w:r>
      <w:r w:rsidR="000767AA">
        <w:rPr>
          <w:rStyle w:val="SubtleEmphasis"/>
        </w:rPr>
        <w:t>,</w:t>
      </w:r>
      <w:r w:rsidRPr="00BA6B1D">
        <w:rPr>
          <w:rStyle w:val="SubtleEmphasis"/>
        </w:rPr>
        <w:t xml:space="preserve"> accounting</w:t>
      </w:r>
      <w:r w:rsidR="000767AA">
        <w:rPr>
          <w:rStyle w:val="SubtleEmphasis"/>
        </w:rPr>
        <w:t>,</w:t>
      </w:r>
      <w:r w:rsidRPr="00BA6B1D">
        <w:rPr>
          <w:rStyle w:val="SubtleEmphasis"/>
        </w:rPr>
        <w:t xml:space="preserve"> legal</w:t>
      </w:r>
      <w:r w:rsidR="000767AA">
        <w:rPr>
          <w:rStyle w:val="SubtleEmphasis"/>
        </w:rPr>
        <w:t>,</w:t>
      </w:r>
      <w:r w:rsidRPr="00BA6B1D">
        <w:rPr>
          <w:rStyle w:val="SubtleEmphasis"/>
        </w:rPr>
        <w:t xml:space="preserve"> </w:t>
      </w:r>
      <w:r w:rsidR="000767AA">
        <w:rPr>
          <w:rStyle w:val="SubtleEmphasis"/>
        </w:rPr>
        <w:t xml:space="preserve">and/or </w:t>
      </w:r>
      <w:r w:rsidRPr="00BA6B1D">
        <w:rPr>
          <w:rStyle w:val="SubtleEmphasis"/>
        </w:rPr>
        <w:t>compliance rules that are relev</w:t>
      </w:r>
      <w:r>
        <w:rPr>
          <w:rStyle w:val="SubtleEmphasis"/>
        </w:rPr>
        <w:t>ant to the model data</w:t>
      </w:r>
      <w:r w:rsidR="000767AA">
        <w:rPr>
          <w:rStyle w:val="SubtleEmphasis"/>
        </w:rPr>
        <w:t>,</w:t>
      </w:r>
      <w:r>
        <w:rPr>
          <w:rStyle w:val="SubtleEmphasis"/>
        </w:rPr>
        <w:t xml:space="preserve"> design</w:t>
      </w:r>
      <w:r w:rsidR="000767AA">
        <w:rPr>
          <w:rStyle w:val="SubtleEmphasis"/>
        </w:rPr>
        <w:t>, or use</w:t>
      </w:r>
      <w:r>
        <w:rPr>
          <w:rStyle w:val="SubtleEmphasis"/>
        </w:rPr>
        <w:t xml:space="preserve"> (if any).</w:t>
      </w:r>
    </w:p>
    <w:p w14:paraId="407A2300" w14:textId="3FBFA102" w:rsidR="002B1769" w:rsidRDefault="002B1769">
      <w:pPr>
        <w:pStyle w:val="ListParagraph"/>
        <w:numPr>
          <w:ilvl w:val="0"/>
          <w:numId w:val="19"/>
        </w:numPr>
        <w:spacing w:after="60"/>
        <w:contextualSpacing w:val="0"/>
        <w:rPr>
          <w:rStyle w:val="SubtleEmphasis"/>
        </w:rPr>
      </w:pPr>
      <w:r>
        <w:rPr>
          <w:rStyle w:val="SubtleEmphasis"/>
        </w:rPr>
        <w:t>List and discuss all applicable internal policies relevant to the model design and use, if any.</w:t>
      </w:r>
    </w:p>
    <w:p w14:paraId="53CF38BA" w14:textId="37BA9365" w:rsidR="007E5A4A" w:rsidRPr="00270670" w:rsidRDefault="00BB53C3" w:rsidP="00270670">
      <w:pPr>
        <w:spacing w:after="60"/>
        <w:rPr>
          <w:i/>
          <w:iCs/>
          <w:color w:val="595959" w:themeColor="text1" w:themeTint="A6"/>
        </w:rPr>
      </w:pPr>
      <w:r w:rsidRPr="00270670">
        <w:rPr>
          <w:i/>
          <w:iCs/>
          <w:color w:val="595959" w:themeColor="text1" w:themeTint="A6"/>
        </w:rPr>
        <w:t>Note: Please provide document name including suffix.</w:t>
      </w:r>
    </w:p>
    <w:p w14:paraId="7291CC8D" w14:textId="77777777" w:rsidR="00BB53C3" w:rsidRPr="007E5A4A" w:rsidRDefault="00BB53C3" w:rsidP="007E5A4A">
      <w:pPr>
        <w:pStyle w:val="ListParagraph"/>
        <w:spacing w:after="60"/>
        <w:ind w:left="360"/>
        <w:contextualSpacing w:val="0"/>
        <w:rPr>
          <w:i/>
          <w:iCs/>
          <w:color w:val="595959" w:themeColor="text1" w:themeTint="A6"/>
        </w:rPr>
      </w:pPr>
    </w:p>
    <w:p w14:paraId="4AF846B3" w14:textId="77777777" w:rsidR="00456AB5" w:rsidRDefault="002B1769" w:rsidP="002B1769">
      <w:pPr>
        <w:shd w:val="clear" w:color="auto" w:fill="DAEEF3" w:themeFill="accent5" w:themeFillTint="33"/>
        <w:rPr>
          <w:rFonts w:ascii="Aptos Narrow" w:hAnsi="Aptos Narrow"/>
        </w:rPr>
      </w:pPr>
      <w:r>
        <w:rPr>
          <w:rFonts w:ascii="Aptos Narrow" w:hAnsi="Aptos Narrow"/>
        </w:rPr>
        <w:t xml:space="preserve">Model Owner: </w:t>
      </w:r>
    </w:p>
    <w:p w14:paraId="12FB7BF0" w14:textId="77777777" w:rsidR="00456AB5" w:rsidRPr="00456AB5" w:rsidRDefault="00456AB5" w:rsidP="00456AB5">
      <w:pPr>
        <w:shd w:val="clear" w:color="auto" w:fill="DAEEF3" w:themeFill="accent5" w:themeFillTint="33"/>
        <w:rPr>
          <w:rFonts w:ascii="Aptos Narrow" w:hAnsi="Aptos Narrow"/>
        </w:rPr>
      </w:pPr>
      <w:r w:rsidRPr="00456AB5">
        <w:rPr>
          <w:rFonts w:ascii="Aptos Narrow" w:hAnsi="Aptos Narrow"/>
        </w:rPr>
        <w:t xml:space="preserve">The Uniform Commercial Code (UCC) body of law framework contains provisions that address aspects of check fraud, including unauthorized signatures and alteration.   </w:t>
      </w:r>
    </w:p>
    <w:p w14:paraId="54CE64FA" w14:textId="77777777" w:rsidR="00456AB5" w:rsidRPr="00456AB5" w:rsidRDefault="00456AB5" w:rsidP="00456AB5">
      <w:pPr>
        <w:shd w:val="clear" w:color="auto" w:fill="DAEEF3" w:themeFill="accent5" w:themeFillTint="33"/>
        <w:rPr>
          <w:rFonts w:ascii="Aptos Narrow" w:hAnsi="Aptos Narrow"/>
        </w:rPr>
      </w:pPr>
    </w:p>
    <w:p w14:paraId="0D04ACE8" w14:textId="77777777" w:rsidR="00456AB5" w:rsidRPr="00456AB5" w:rsidRDefault="00456AB5" w:rsidP="00456AB5">
      <w:pPr>
        <w:shd w:val="clear" w:color="auto" w:fill="DAEEF3" w:themeFill="accent5" w:themeFillTint="33"/>
        <w:rPr>
          <w:rFonts w:ascii="Aptos Narrow" w:hAnsi="Aptos Narrow"/>
        </w:rPr>
      </w:pPr>
      <w:r w:rsidRPr="00456AB5">
        <w:rPr>
          <w:rFonts w:ascii="Aptos Narrow" w:hAnsi="Aptos Narrow"/>
        </w:rPr>
        <w:t>UCC Section 3-403 Unauthorized Signature provides guidelines for determining whether a signature is authorized and imposes a liability on parties who fail to exercise reasonable care in preventing unauthorized signatures.</w:t>
      </w:r>
    </w:p>
    <w:p w14:paraId="0769EAD8" w14:textId="77777777" w:rsidR="00456AB5" w:rsidRPr="00456AB5" w:rsidRDefault="00456AB5" w:rsidP="00456AB5">
      <w:pPr>
        <w:shd w:val="clear" w:color="auto" w:fill="DAEEF3" w:themeFill="accent5" w:themeFillTint="33"/>
        <w:rPr>
          <w:rFonts w:ascii="Aptos Narrow" w:hAnsi="Aptos Narrow"/>
        </w:rPr>
      </w:pPr>
      <w:r w:rsidRPr="00456AB5">
        <w:rPr>
          <w:rFonts w:ascii="Aptos Narrow" w:hAnsi="Aptos Narrow"/>
        </w:rPr>
        <w:t>UCC Section 3-407 Alteration imposes a liability on the party who altered the instrument or benefited from the alteration if it results in a loss to another party.</w:t>
      </w:r>
    </w:p>
    <w:p w14:paraId="05631A8B" w14:textId="77777777" w:rsidR="00456AB5" w:rsidRPr="00456AB5" w:rsidRDefault="00456AB5" w:rsidP="00456AB5">
      <w:pPr>
        <w:shd w:val="clear" w:color="auto" w:fill="DAEEF3" w:themeFill="accent5" w:themeFillTint="33"/>
        <w:rPr>
          <w:rFonts w:ascii="Aptos Narrow" w:hAnsi="Aptos Narrow"/>
        </w:rPr>
      </w:pPr>
    </w:p>
    <w:p w14:paraId="45FDF135" w14:textId="77777777" w:rsidR="00456AB5" w:rsidRPr="00456AB5" w:rsidRDefault="00456AB5" w:rsidP="00456AB5">
      <w:pPr>
        <w:shd w:val="clear" w:color="auto" w:fill="DAEEF3" w:themeFill="accent5" w:themeFillTint="33"/>
        <w:rPr>
          <w:rFonts w:ascii="Aptos Narrow" w:hAnsi="Aptos Narrow"/>
        </w:rPr>
      </w:pPr>
      <w:r w:rsidRPr="00456AB5">
        <w:rPr>
          <w:rFonts w:ascii="Aptos Narrow" w:hAnsi="Aptos Narrow"/>
        </w:rPr>
        <w:t>Regulation CC, also referred to as the Expedited Funds Availability Act (EFA), sets specific requirements and timelines for financial institutions to make deposited funds available to customers.  This regulation also states financial institutions must provide safeguard exceptions to delay the availability of funds to reduce fraud risk.</w:t>
      </w:r>
    </w:p>
    <w:p w14:paraId="3A1B4643" w14:textId="77777777" w:rsidR="00456AB5" w:rsidRPr="00456AB5" w:rsidRDefault="00456AB5" w:rsidP="00456AB5">
      <w:pPr>
        <w:shd w:val="clear" w:color="auto" w:fill="DAEEF3" w:themeFill="accent5" w:themeFillTint="33"/>
        <w:rPr>
          <w:rFonts w:ascii="Aptos Narrow" w:hAnsi="Aptos Narrow"/>
        </w:rPr>
      </w:pPr>
    </w:p>
    <w:p w14:paraId="5B4D811C" w14:textId="50CD6222" w:rsidR="002B1769" w:rsidRPr="00576448" w:rsidRDefault="00456AB5" w:rsidP="002B1769">
      <w:pPr>
        <w:shd w:val="clear" w:color="auto" w:fill="DAEEF3" w:themeFill="accent5" w:themeFillTint="33"/>
        <w:rPr>
          <w:rFonts w:ascii="Aptos Narrow" w:hAnsi="Aptos Narrow"/>
          <w:b/>
          <w:bCs/>
        </w:rPr>
      </w:pPr>
      <w:r w:rsidRPr="00456AB5">
        <w:rPr>
          <w:rFonts w:ascii="Aptos Narrow" w:hAnsi="Aptos Narrow"/>
        </w:rPr>
        <w:t xml:space="preserve">Relevant regulatory considerations to the model include but are not limited to Supervisory Guidance on Model Risk Management (SR 11-7: Guidance on Model Risk Management), issued by the Federal Reserve and Office of the Comptroller of the Currency (OCC) on April 4, 2011, and the Bank’s internal </w:t>
      </w:r>
      <w:r w:rsidRPr="004C15D7">
        <w:rPr>
          <w:rFonts w:ascii="Aptos Narrow" w:hAnsi="Aptos Narrow"/>
          <w:b/>
          <w:bCs/>
        </w:rPr>
        <w:t>“MRM-PnP01 EWBC MRM Policy v12.5.pdf.”</w:t>
      </w:r>
    </w:p>
    <w:p w14:paraId="475EFA18" w14:textId="77777777" w:rsidR="002B1769" w:rsidRDefault="002B1769" w:rsidP="002B1769">
      <w:pPr>
        <w:rPr>
          <w:rStyle w:val="SubtleEmphasis"/>
        </w:rPr>
      </w:pPr>
    </w:p>
    <w:p w14:paraId="3E070E15" w14:textId="4D013129" w:rsidR="002B1769" w:rsidRPr="007E5A4A" w:rsidRDefault="002B1769" w:rsidP="00836691">
      <w:pPr>
        <w:pStyle w:val="Heading3"/>
        <w:rPr>
          <w:rStyle w:val="SubtleEmphasis"/>
          <w:i w:val="0"/>
          <w:iCs w:val="0"/>
          <w:color w:val="4F81BD" w:themeColor="accent1"/>
        </w:rPr>
      </w:pPr>
      <w:bookmarkStart w:id="175" w:name="_Toc175840166"/>
      <w:r w:rsidRPr="007E5A4A">
        <w:rPr>
          <w:rStyle w:val="SubtleEmphasis"/>
          <w:i w:val="0"/>
          <w:iCs w:val="0"/>
          <w:color w:val="4F81BD" w:themeColor="accent1"/>
        </w:rPr>
        <w:t>Existing Models</w:t>
      </w:r>
      <w:bookmarkEnd w:id="175"/>
    </w:p>
    <w:p w14:paraId="633FC891" w14:textId="77777777" w:rsidR="007E5A4A" w:rsidRDefault="007E5A4A">
      <w:pPr>
        <w:pStyle w:val="ListParagraph"/>
        <w:numPr>
          <w:ilvl w:val="0"/>
          <w:numId w:val="19"/>
        </w:numPr>
        <w:spacing w:after="60"/>
        <w:contextualSpacing w:val="0"/>
        <w:rPr>
          <w:rStyle w:val="SubtleEmphasis"/>
        </w:rPr>
      </w:pPr>
      <w:r w:rsidRPr="003A00CC">
        <w:rPr>
          <w:rStyle w:val="SubtleEmphasis"/>
        </w:rPr>
        <w:t xml:space="preserve">If this </w:t>
      </w:r>
      <w:r>
        <w:rPr>
          <w:rStyle w:val="SubtleEmphasis"/>
        </w:rPr>
        <w:t>m</w:t>
      </w:r>
      <w:r w:rsidRPr="003A00CC">
        <w:rPr>
          <w:rStyle w:val="SubtleEmphasis"/>
        </w:rPr>
        <w:t>odel is replac</w:t>
      </w:r>
      <w:r>
        <w:rPr>
          <w:rStyle w:val="SubtleEmphasis"/>
        </w:rPr>
        <w:t>ing</w:t>
      </w:r>
      <w:r w:rsidRPr="003A00CC">
        <w:rPr>
          <w:rStyle w:val="SubtleEmphasis"/>
        </w:rPr>
        <w:t xml:space="preserve"> existing </w:t>
      </w:r>
      <w:r>
        <w:rPr>
          <w:rStyle w:val="SubtleEmphasis"/>
        </w:rPr>
        <w:t>m</w:t>
      </w:r>
      <w:r w:rsidRPr="003A00CC">
        <w:rPr>
          <w:rStyle w:val="SubtleEmphasis"/>
        </w:rPr>
        <w:t>odel</w:t>
      </w:r>
      <w:r>
        <w:rPr>
          <w:rStyle w:val="SubtleEmphasis"/>
        </w:rPr>
        <w:t>(s)</w:t>
      </w:r>
      <w:r w:rsidRPr="003A00CC">
        <w:rPr>
          <w:rStyle w:val="SubtleEmphasis"/>
        </w:rPr>
        <w:t xml:space="preserve">, provide details of the existing </w:t>
      </w:r>
      <w:r>
        <w:rPr>
          <w:rStyle w:val="SubtleEmphasis"/>
        </w:rPr>
        <w:t>m</w:t>
      </w:r>
      <w:r w:rsidRPr="003A00CC">
        <w:rPr>
          <w:rStyle w:val="SubtleEmphasis"/>
        </w:rPr>
        <w:t>odel</w:t>
      </w:r>
      <w:r>
        <w:rPr>
          <w:rStyle w:val="SubtleEmphasis"/>
        </w:rPr>
        <w:t>(</w:t>
      </w:r>
      <w:r w:rsidRPr="003A00CC">
        <w:rPr>
          <w:rStyle w:val="SubtleEmphasis"/>
        </w:rPr>
        <w:t>s</w:t>
      </w:r>
      <w:r>
        <w:rPr>
          <w:rStyle w:val="SubtleEmphasis"/>
        </w:rPr>
        <w:t xml:space="preserve">) and the rationale for the replacement. </w:t>
      </w:r>
    </w:p>
    <w:p w14:paraId="20FE3FE4" w14:textId="77777777" w:rsidR="007E5A4A" w:rsidRPr="00BA6B1D" w:rsidRDefault="007E5A4A">
      <w:pPr>
        <w:pStyle w:val="ListParagraph"/>
        <w:numPr>
          <w:ilvl w:val="0"/>
          <w:numId w:val="19"/>
        </w:numPr>
        <w:spacing w:after="60"/>
        <w:contextualSpacing w:val="0"/>
        <w:rPr>
          <w:rStyle w:val="SubtleEmphasis"/>
        </w:rPr>
      </w:pPr>
      <w:r>
        <w:rPr>
          <w:rStyle w:val="SubtleEmphasis"/>
        </w:rPr>
        <w:t>Discuss whether the existing model(s) will be retired once this model goes into production.</w:t>
      </w:r>
    </w:p>
    <w:p w14:paraId="006B7962" w14:textId="77777777" w:rsidR="007E5A4A" w:rsidRDefault="007E5A4A" w:rsidP="007E5A4A"/>
    <w:p w14:paraId="04A03D0F" w14:textId="77777777" w:rsidR="004C15D7" w:rsidRDefault="007E5A4A" w:rsidP="004C15D7">
      <w:pPr>
        <w:shd w:val="clear" w:color="auto" w:fill="DAEEF3" w:themeFill="accent5" w:themeFillTint="33"/>
        <w:rPr>
          <w:rFonts w:ascii="Aptos Narrow" w:hAnsi="Aptos Narrow"/>
        </w:rPr>
      </w:pPr>
      <w:r>
        <w:rPr>
          <w:rFonts w:ascii="Aptos Narrow" w:hAnsi="Aptos Narrow"/>
        </w:rPr>
        <w:t xml:space="preserve">Model Owner: </w:t>
      </w:r>
    </w:p>
    <w:p w14:paraId="39D24648" w14:textId="723A9973" w:rsidR="007E5A4A" w:rsidRDefault="004C15D7" w:rsidP="007E5A4A">
      <w:pPr>
        <w:shd w:val="clear" w:color="auto" w:fill="DAEEF3" w:themeFill="accent5" w:themeFillTint="33"/>
        <w:rPr>
          <w:rFonts w:ascii="Aptos Narrow" w:hAnsi="Aptos Narrow"/>
        </w:rPr>
      </w:pPr>
      <w:r>
        <w:rPr>
          <w:rFonts w:ascii="Aptos Narrow" w:hAnsi="Aptos Narrow"/>
        </w:rPr>
        <w:t xml:space="preserve">Not applicable. Model has been in production since 2007. </w:t>
      </w:r>
    </w:p>
    <w:p w14:paraId="45541CEC" w14:textId="77777777" w:rsidR="007E5A4A" w:rsidRDefault="007E5A4A" w:rsidP="007E5A4A"/>
    <w:p w14:paraId="7912816F" w14:textId="10641C3A" w:rsidR="007E5A4A" w:rsidRDefault="007E5A4A" w:rsidP="00836691">
      <w:pPr>
        <w:pStyle w:val="Heading3"/>
      </w:pPr>
      <w:bookmarkStart w:id="176" w:name="_Toc175840167"/>
      <w:r>
        <w:t>Upstream/Downstream Model Dependencies</w:t>
      </w:r>
      <w:bookmarkEnd w:id="176"/>
    </w:p>
    <w:p w14:paraId="5453DA97" w14:textId="1453F42E" w:rsidR="007E5A4A" w:rsidRPr="00BA6B1D" w:rsidRDefault="007E5A4A">
      <w:pPr>
        <w:pStyle w:val="ListParagraph"/>
        <w:numPr>
          <w:ilvl w:val="0"/>
          <w:numId w:val="19"/>
        </w:numPr>
        <w:spacing w:after="60"/>
        <w:contextualSpacing w:val="0"/>
        <w:rPr>
          <w:rStyle w:val="SubtleEmphasis"/>
        </w:rPr>
      </w:pPr>
      <w:r>
        <w:rPr>
          <w:rStyle w:val="SubtleEmphasis"/>
        </w:rPr>
        <w:t>Provide a listing and d</w:t>
      </w:r>
      <w:r w:rsidRPr="00BA6B1D">
        <w:rPr>
          <w:rStyle w:val="SubtleEmphasis"/>
        </w:rPr>
        <w:t xml:space="preserve">escription of </w:t>
      </w:r>
      <w:r>
        <w:rPr>
          <w:rStyle w:val="SubtleEmphasis"/>
        </w:rPr>
        <w:t xml:space="preserve">upstream and/or </w:t>
      </w:r>
      <w:r w:rsidRPr="00BA6B1D">
        <w:rPr>
          <w:rStyle w:val="SubtleEmphasis"/>
        </w:rPr>
        <w:t>downstream models</w:t>
      </w:r>
      <w:r>
        <w:rPr>
          <w:rStyle w:val="SubtleEmphasis"/>
        </w:rPr>
        <w:t xml:space="preserve"> or other key systems</w:t>
      </w:r>
      <w:r w:rsidRPr="00BA6B1D">
        <w:rPr>
          <w:rStyle w:val="SubtleEmphasis"/>
        </w:rPr>
        <w:t xml:space="preserve"> (</w:t>
      </w:r>
      <w:r w:rsidR="00BB53C3">
        <w:rPr>
          <w:rStyle w:val="SubtleEmphasis"/>
        </w:rPr>
        <w:t xml:space="preserve">e.g., </w:t>
      </w:r>
      <w:r>
        <w:rPr>
          <w:rStyle w:val="SubtleEmphasis"/>
        </w:rPr>
        <w:t>the</w:t>
      </w:r>
      <w:r w:rsidR="00BB53C3">
        <w:rPr>
          <w:rStyle w:val="SubtleEmphasis"/>
        </w:rPr>
        <w:t xml:space="preserve"> Empyrean ALM model</w:t>
      </w:r>
      <w:r w:rsidRPr="00BA6B1D">
        <w:rPr>
          <w:rStyle w:val="SubtleEmphasis"/>
        </w:rPr>
        <w:t>).</w:t>
      </w:r>
      <w:r>
        <w:rPr>
          <w:rStyle w:val="SubtleEmphasis"/>
        </w:rPr>
        <w:t xml:space="preserve"> </w:t>
      </w:r>
    </w:p>
    <w:p w14:paraId="2FF5BA1C" w14:textId="77777777" w:rsidR="007E5A4A" w:rsidRPr="00BA6B1D" w:rsidRDefault="007E5A4A">
      <w:pPr>
        <w:pStyle w:val="ListParagraph"/>
        <w:numPr>
          <w:ilvl w:val="0"/>
          <w:numId w:val="19"/>
        </w:numPr>
        <w:spacing w:after="60"/>
        <w:contextualSpacing w:val="0"/>
        <w:rPr>
          <w:rStyle w:val="SubtleEmphasis"/>
        </w:rPr>
      </w:pPr>
      <w:r>
        <w:rPr>
          <w:rStyle w:val="SubtleEmphasis"/>
        </w:rPr>
        <w:t>Discuss the impact of known limitations of upstream models on this model.</w:t>
      </w:r>
    </w:p>
    <w:p w14:paraId="4C1324DD" w14:textId="77777777" w:rsidR="007E5A4A" w:rsidRDefault="007E5A4A" w:rsidP="007E5A4A"/>
    <w:p w14:paraId="4CF265B6" w14:textId="77777777" w:rsidR="004C15D7" w:rsidRDefault="007E5A4A" w:rsidP="007E5A4A">
      <w:pPr>
        <w:shd w:val="clear" w:color="auto" w:fill="DAEEF3" w:themeFill="accent5" w:themeFillTint="33"/>
        <w:rPr>
          <w:rFonts w:ascii="Aptos Narrow" w:hAnsi="Aptos Narrow"/>
        </w:rPr>
      </w:pPr>
      <w:r>
        <w:rPr>
          <w:rFonts w:ascii="Aptos Narrow" w:hAnsi="Aptos Narrow"/>
        </w:rPr>
        <w:t xml:space="preserve">Model Owner: </w:t>
      </w:r>
    </w:p>
    <w:p w14:paraId="2F1BD045" w14:textId="4D1DCE95" w:rsidR="007E5A4A" w:rsidRDefault="004C15D7" w:rsidP="007E5A4A">
      <w:pPr>
        <w:shd w:val="clear" w:color="auto" w:fill="DAEEF3" w:themeFill="accent5" w:themeFillTint="33"/>
        <w:rPr>
          <w:rFonts w:ascii="Aptos Narrow" w:hAnsi="Aptos Narrow"/>
        </w:rPr>
      </w:pPr>
      <w:r w:rsidRPr="004C15D7">
        <w:rPr>
          <w:rFonts w:ascii="Aptos Narrow" w:hAnsi="Aptos Narrow"/>
        </w:rPr>
        <w:t>Not applicable, the model does not impact, and is not impacted by, other upstream or downstream models.</w:t>
      </w:r>
    </w:p>
    <w:p w14:paraId="63E60243" w14:textId="77777777" w:rsidR="007E5A4A" w:rsidRDefault="007E5A4A" w:rsidP="007E5A4A"/>
    <w:p w14:paraId="0818A351" w14:textId="4D6D028D" w:rsidR="007E5A4A" w:rsidRPr="007E5A4A" w:rsidRDefault="007E5A4A" w:rsidP="00836691">
      <w:pPr>
        <w:pStyle w:val="Heading3"/>
      </w:pPr>
      <w:bookmarkStart w:id="177" w:name="_Toc175840168"/>
      <w:r>
        <w:t>Process Flow Diagram</w:t>
      </w:r>
      <w:bookmarkEnd w:id="177"/>
    </w:p>
    <w:p w14:paraId="13CA5095" w14:textId="341ED1FE" w:rsidR="007E5A4A" w:rsidRDefault="008A2ECD">
      <w:pPr>
        <w:pStyle w:val="ListParagraph"/>
        <w:numPr>
          <w:ilvl w:val="0"/>
          <w:numId w:val="19"/>
        </w:numPr>
        <w:spacing w:after="60"/>
        <w:contextualSpacing w:val="0"/>
        <w:rPr>
          <w:rStyle w:val="SubtleEmphasis"/>
        </w:rPr>
      </w:pPr>
      <w:r>
        <w:rPr>
          <w:rStyle w:val="SubtleEmphasis"/>
          <w:rFonts w:hint="eastAsia"/>
        </w:rPr>
        <w:t>P</w:t>
      </w:r>
      <w:r w:rsidR="007E5A4A" w:rsidRPr="0079756A">
        <w:rPr>
          <w:rStyle w:val="SubtleEmphasis"/>
        </w:rPr>
        <w:t xml:space="preserve">rovide a process flow diagram </w:t>
      </w:r>
      <w:r w:rsidR="007E5A4A">
        <w:rPr>
          <w:rStyle w:val="SubtleEmphasis"/>
        </w:rPr>
        <w:t>showing</w:t>
      </w:r>
      <w:r w:rsidR="007E5A4A" w:rsidRPr="0079756A">
        <w:rPr>
          <w:rStyle w:val="SubtleEmphasis"/>
        </w:rPr>
        <w:t xml:space="preserve"> how the model is used by the functional / business area. Include upstream and downstream </w:t>
      </w:r>
      <w:r w:rsidR="007E5A4A">
        <w:rPr>
          <w:rStyle w:val="SubtleEmphasis"/>
        </w:rPr>
        <w:t>models and systems listed in Section 1.2.5</w:t>
      </w:r>
      <w:r w:rsidR="00BB53C3">
        <w:rPr>
          <w:rStyle w:val="SubtleEmphasis"/>
        </w:rPr>
        <w:t xml:space="preserve"> Upstream/Downstream Model Dependencies</w:t>
      </w:r>
      <w:r w:rsidR="007E5A4A">
        <w:rPr>
          <w:rStyle w:val="SubtleEmphasis"/>
        </w:rPr>
        <w:t xml:space="preserve">. </w:t>
      </w:r>
    </w:p>
    <w:p w14:paraId="2E320C17" w14:textId="77777777" w:rsidR="002B1769" w:rsidRDefault="002B1769" w:rsidP="002B1769"/>
    <w:p w14:paraId="7992A8F1" w14:textId="77777777" w:rsidR="004C15D7" w:rsidRDefault="007E5A4A" w:rsidP="007E5A4A">
      <w:pPr>
        <w:shd w:val="clear" w:color="auto" w:fill="DAEEF3" w:themeFill="accent5" w:themeFillTint="33"/>
        <w:rPr>
          <w:rFonts w:ascii="Aptos Narrow" w:hAnsi="Aptos Narrow"/>
        </w:rPr>
      </w:pPr>
      <w:r>
        <w:rPr>
          <w:rFonts w:ascii="Aptos Narrow" w:hAnsi="Aptos Narrow"/>
        </w:rPr>
        <w:t xml:space="preserve">Model Owner: </w:t>
      </w:r>
    </w:p>
    <w:p w14:paraId="6BA4B136" w14:textId="77777777" w:rsidR="004C15D7" w:rsidRPr="004C15D7" w:rsidRDefault="004C15D7" w:rsidP="004C15D7">
      <w:pPr>
        <w:shd w:val="clear" w:color="auto" w:fill="DAEEF3" w:themeFill="accent5" w:themeFillTint="33"/>
        <w:rPr>
          <w:rFonts w:ascii="Aptos Narrow" w:hAnsi="Aptos Narrow"/>
        </w:rPr>
      </w:pPr>
      <w:r w:rsidRPr="004C15D7">
        <w:rPr>
          <w:rFonts w:ascii="Aptos Narrow" w:hAnsi="Aptos Narrow"/>
        </w:rPr>
        <w:t>The following Model Users considered as Model Business Owners have the ability and authority to make changes to the OASIS Check Fraud Verification document:</w:t>
      </w:r>
    </w:p>
    <w:p w14:paraId="282F4607" w14:textId="7BD518DE" w:rsidR="004C15D7" w:rsidRPr="004C15D7" w:rsidRDefault="004C15D7" w:rsidP="004C15D7">
      <w:pPr>
        <w:shd w:val="clear" w:color="auto" w:fill="DAEEF3" w:themeFill="accent5" w:themeFillTint="33"/>
        <w:rPr>
          <w:rFonts w:ascii="Aptos Narrow" w:hAnsi="Aptos Narrow"/>
        </w:rPr>
      </w:pPr>
      <w:r w:rsidRPr="004C15D7">
        <w:rPr>
          <w:rFonts w:ascii="Aptos Narrow" w:hAnsi="Aptos Narrow"/>
        </w:rPr>
        <w:t>1.</w:t>
      </w:r>
      <w:r>
        <w:rPr>
          <w:rFonts w:ascii="Aptos Narrow" w:hAnsi="Aptos Narrow"/>
        </w:rPr>
        <w:t xml:space="preserve"> </w:t>
      </w:r>
      <w:r w:rsidRPr="004C15D7">
        <w:rPr>
          <w:rFonts w:ascii="Aptos Narrow" w:hAnsi="Aptos Narrow"/>
        </w:rPr>
        <w:t>SVP Risk &amp; Operations Manager</w:t>
      </w:r>
    </w:p>
    <w:p w14:paraId="389E331D" w14:textId="4EC5A163" w:rsidR="004C15D7" w:rsidRPr="004C15D7" w:rsidRDefault="004C15D7" w:rsidP="004C15D7">
      <w:pPr>
        <w:shd w:val="clear" w:color="auto" w:fill="DAEEF3" w:themeFill="accent5" w:themeFillTint="33"/>
        <w:rPr>
          <w:rFonts w:ascii="Aptos Narrow" w:hAnsi="Aptos Narrow"/>
        </w:rPr>
      </w:pPr>
      <w:r w:rsidRPr="004C15D7">
        <w:rPr>
          <w:rFonts w:ascii="Aptos Narrow" w:hAnsi="Aptos Narrow"/>
        </w:rPr>
        <w:t>2.</w:t>
      </w:r>
      <w:r>
        <w:rPr>
          <w:rFonts w:ascii="Aptos Narrow" w:hAnsi="Aptos Narrow"/>
        </w:rPr>
        <w:t xml:space="preserve"> </w:t>
      </w:r>
      <w:r w:rsidRPr="004C15D7">
        <w:rPr>
          <w:rFonts w:ascii="Aptos Narrow" w:hAnsi="Aptos Narrow"/>
        </w:rPr>
        <w:t>SVP – Director of Retail and Digital Banking Operations</w:t>
      </w:r>
    </w:p>
    <w:p w14:paraId="281BBEB2" w14:textId="77777777" w:rsidR="004C15D7" w:rsidRPr="004C15D7" w:rsidRDefault="004C15D7" w:rsidP="004C15D7">
      <w:pPr>
        <w:shd w:val="clear" w:color="auto" w:fill="DAEEF3" w:themeFill="accent5" w:themeFillTint="33"/>
        <w:rPr>
          <w:rFonts w:ascii="Aptos Narrow" w:hAnsi="Aptos Narrow"/>
        </w:rPr>
      </w:pPr>
    </w:p>
    <w:p w14:paraId="10762F95" w14:textId="4B6F805D" w:rsidR="007E5A4A" w:rsidRDefault="004C15D7" w:rsidP="004C15D7">
      <w:pPr>
        <w:shd w:val="clear" w:color="auto" w:fill="DAEEF3" w:themeFill="accent5" w:themeFillTint="33"/>
        <w:rPr>
          <w:rFonts w:ascii="Aptos Narrow" w:hAnsi="Aptos Narrow"/>
        </w:rPr>
      </w:pPr>
      <w:r w:rsidRPr="004C15D7">
        <w:rPr>
          <w:rFonts w:ascii="Aptos Narrow" w:hAnsi="Aptos Narrow"/>
        </w:rPr>
        <w:t>Risk &amp; Operations management employees provide oversight and ensure enforcement of procedures with the Risk &amp; Operations team.</w:t>
      </w:r>
    </w:p>
    <w:p w14:paraId="210C2373" w14:textId="56292CF4" w:rsidR="007E5A4A" w:rsidRDefault="004C15D7" w:rsidP="007E5A4A">
      <w:pPr>
        <w:shd w:val="clear" w:color="auto" w:fill="DAEEF3" w:themeFill="accent5" w:themeFillTint="33"/>
        <w:rPr>
          <w:rFonts w:ascii="Aptos Narrow" w:hAnsi="Aptos Narrow"/>
        </w:rPr>
      </w:pPr>
      <w:r>
        <w:rPr>
          <w:noProof/>
        </w:rPr>
        <w:drawing>
          <wp:inline distT="0" distB="0" distL="0" distR="0" wp14:anchorId="04AE6848" wp14:editId="31E34B41">
            <wp:extent cx="6381750" cy="676275"/>
            <wp:effectExtent l="0" t="57150" r="0" b="85725"/>
            <wp:docPr id="173781157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9B8AEB8" w14:textId="77777777" w:rsidR="007E5A4A" w:rsidRDefault="007E5A4A" w:rsidP="007E5A4A">
      <w:pPr>
        <w:shd w:val="clear" w:color="auto" w:fill="DAEEF3" w:themeFill="accent5" w:themeFillTint="33"/>
        <w:rPr>
          <w:rFonts w:ascii="Aptos Narrow" w:hAnsi="Aptos Narrow"/>
        </w:rPr>
      </w:pPr>
    </w:p>
    <w:p w14:paraId="263EFA14" w14:textId="77777777" w:rsidR="004C15D7" w:rsidRDefault="004C15D7" w:rsidP="004C15D7">
      <w:pPr>
        <w:shd w:val="clear" w:color="auto" w:fill="DAEEF3" w:themeFill="accent5" w:themeFillTint="33"/>
        <w:rPr>
          <w:rFonts w:ascii="Aptos Narrow" w:hAnsi="Aptos Narrow"/>
          <w:b/>
        </w:rPr>
      </w:pPr>
    </w:p>
    <w:p w14:paraId="590C9886" w14:textId="77777777" w:rsidR="004C15D7" w:rsidRDefault="004C15D7">
      <w:pPr>
        <w:pStyle w:val="ListParagraph"/>
        <w:numPr>
          <w:ilvl w:val="0"/>
          <w:numId w:val="23"/>
        </w:numPr>
        <w:shd w:val="clear" w:color="auto" w:fill="DAEEF3" w:themeFill="accent5" w:themeFillTint="33"/>
        <w:rPr>
          <w:rFonts w:ascii="Aptos Narrow" w:hAnsi="Aptos Narrow"/>
          <w:b/>
        </w:rPr>
      </w:pPr>
      <w:r>
        <w:rPr>
          <w:rFonts w:ascii="Aptos Narrow" w:hAnsi="Aptos Narrow"/>
          <w:b/>
        </w:rPr>
        <w:t>Process to onboard Bank fraud analysts.</w:t>
      </w:r>
    </w:p>
    <w:p w14:paraId="5344280E" w14:textId="77777777" w:rsidR="004C15D7" w:rsidRDefault="004C15D7" w:rsidP="004C15D7">
      <w:pPr>
        <w:shd w:val="clear" w:color="auto" w:fill="DAEEF3" w:themeFill="accent5" w:themeFillTint="33"/>
        <w:rPr>
          <w:rFonts w:ascii="Aptos Narrow" w:hAnsi="Aptos Narrow"/>
        </w:rPr>
      </w:pPr>
      <w:r>
        <w:rPr>
          <w:rFonts w:ascii="Aptos Narrow" w:hAnsi="Aptos Narrow"/>
        </w:rPr>
        <w:t xml:space="preserve">The onboarding process for Bank employees includes side-by-side training. The Bank employee sits with and learns from a seasoned Bank analyst experienced in the OASIS alert review process. </w:t>
      </w:r>
    </w:p>
    <w:p w14:paraId="78C17B4C" w14:textId="77777777" w:rsidR="004C15D7" w:rsidRDefault="004C15D7" w:rsidP="004C15D7">
      <w:pPr>
        <w:shd w:val="clear" w:color="auto" w:fill="DAEEF3" w:themeFill="accent5" w:themeFillTint="33"/>
        <w:rPr>
          <w:rFonts w:ascii="Aptos Narrow" w:hAnsi="Aptos Narrow"/>
        </w:rPr>
      </w:pPr>
    </w:p>
    <w:p w14:paraId="31A40720" w14:textId="77777777" w:rsidR="004C15D7" w:rsidRDefault="004C15D7">
      <w:pPr>
        <w:pStyle w:val="ListParagraph"/>
        <w:numPr>
          <w:ilvl w:val="0"/>
          <w:numId w:val="23"/>
        </w:numPr>
        <w:shd w:val="clear" w:color="auto" w:fill="DAEEF3" w:themeFill="accent5" w:themeFillTint="33"/>
        <w:rPr>
          <w:rFonts w:ascii="Aptos Narrow" w:hAnsi="Aptos Narrow"/>
          <w:b/>
          <w:bCs/>
        </w:rPr>
      </w:pPr>
      <w:bookmarkStart w:id="178" w:name="_Hlk163747949"/>
      <w:r>
        <w:rPr>
          <w:rFonts w:ascii="Aptos Narrow" w:hAnsi="Aptos Narrow"/>
          <w:b/>
        </w:rPr>
        <w:t>Generating the alert review queue in OASIS</w:t>
      </w:r>
    </w:p>
    <w:p w14:paraId="7CB21B7B" w14:textId="77777777" w:rsidR="004C15D7" w:rsidRDefault="004C15D7" w:rsidP="004C15D7">
      <w:pPr>
        <w:shd w:val="clear" w:color="auto" w:fill="DAEEF3" w:themeFill="accent5" w:themeFillTint="33"/>
        <w:rPr>
          <w:rFonts w:ascii="Aptos Narrow" w:hAnsi="Aptos Narrow"/>
        </w:rPr>
      </w:pPr>
      <w:bookmarkStart w:id="179" w:name="OLE_LINK3"/>
      <w:bookmarkEnd w:id="178"/>
      <w:r>
        <w:rPr>
          <w:rFonts w:ascii="Aptos Narrow" w:hAnsi="Aptos Narrow"/>
        </w:rPr>
        <w:t xml:space="preserve">Predictive </w:t>
      </w:r>
      <w:bookmarkEnd w:id="179"/>
      <w:r>
        <w:rPr>
          <w:rFonts w:ascii="Aptos Narrow" w:hAnsi="Aptos Narrow"/>
        </w:rPr>
        <w:t>tests determine fraud suspicion for each transaction. These analytics tests’ global test parameters allow test scores and scope data to be adjusted. Test results range from -100 to zero (0), and result in one (1) of three (3) determinations:</w:t>
      </w:r>
    </w:p>
    <w:p w14:paraId="57D53B1D" w14:textId="77777777" w:rsidR="004C15D7" w:rsidRDefault="004C15D7">
      <w:pPr>
        <w:pStyle w:val="ListParagraph"/>
        <w:numPr>
          <w:ilvl w:val="0"/>
          <w:numId w:val="24"/>
        </w:numPr>
        <w:shd w:val="clear" w:color="auto" w:fill="DAEEF3" w:themeFill="accent5" w:themeFillTint="33"/>
        <w:rPr>
          <w:rFonts w:ascii="Aptos Narrow" w:hAnsi="Aptos Narrow"/>
        </w:rPr>
      </w:pPr>
      <w:r>
        <w:rPr>
          <w:rFonts w:ascii="Aptos Narrow" w:hAnsi="Aptos Narrow"/>
        </w:rPr>
        <w:t>Test Passed – returned with a positive ten (+10) considered a good transaction.</w:t>
      </w:r>
    </w:p>
    <w:p w14:paraId="2A49A413" w14:textId="77777777" w:rsidR="004C15D7" w:rsidRDefault="004C15D7">
      <w:pPr>
        <w:pStyle w:val="ListParagraph"/>
        <w:numPr>
          <w:ilvl w:val="0"/>
          <w:numId w:val="24"/>
        </w:numPr>
        <w:shd w:val="clear" w:color="auto" w:fill="DAEEF3" w:themeFill="accent5" w:themeFillTint="33"/>
        <w:rPr>
          <w:rFonts w:ascii="Aptos Narrow" w:hAnsi="Aptos Narrow"/>
        </w:rPr>
      </w:pPr>
      <w:r>
        <w:rPr>
          <w:rFonts w:ascii="Aptos Narrow" w:hAnsi="Aptos Narrow"/>
        </w:rPr>
        <w:t xml:space="preserve">Test Bypassed – returned with zero (0) value that the test was performed.  </w:t>
      </w:r>
    </w:p>
    <w:p w14:paraId="66282CE4" w14:textId="77777777" w:rsidR="004C15D7" w:rsidRDefault="004C15D7">
      <w:pPr>
        <w:pStyle w:val="ListParagraph"/>
        <w:numPr>
          <w:ilvl w:val="0"/>
          <w:numId w:val="24"/>
        </w:numPr>
        <w:shd w:val="clear" w:color="auto" w:fill="DAEEF3" w:themeFill="accent5" w:themeFillTint="33"/>
        <w:rPr>
          <w:rFonts w:ascii="Aptos Narrow" w:hAnsi="Aptos Narrow"/>
        </w:rPr>
      </w:pPr>
      <w:r>
        <w:rPr>
          <w:rFonts w:ascii="Aptos Narrow" w:hAnsi="Aptos Narrow"/>
        </w:rPr>
        <w:t>Test Failed – returned negative values between (-100) and zero (0) indicate degree of failure on the individual tests.</w:t>
      </w:r>
    </w:p>
    <w:p w14:paraId="2E4F0550" w14:textId="77777777" w:rsidR="004C15D7" w:rsidRDefault="004C15D7" w:rsidP="004C15D7">
      <w:pPr>
        <w:shd w:val="clear" w:color="auto" w:fill="DAEEF3" w:themeFill="accent5" w:themeFillTint="33"/>
        <w:rPr>
          <w:rFonts w:ascii="Aptos Narrow" w:hAnsi="Aptos Narrow"/>
        </w:rPr>
      </w:pPr>
    </w:p>
    <w:p w14:paraId="288BA9C7" w14:textId="77777777" w:rsidR="004C15D7" w:rsidRPr="004C15D7" w:rsidRDefault="004C15D7" w:rsidP="004C15D7">
      <w:pPr>
        <w:shd w:val="clear" w:color="auto" w:fill="DAEEF3" w:themeFill="accent5" w:themeFillTint="33"/>
        <w:rPr>
          <w:rFonts w:ascii="Aptos Narrow" w:hAnsi="Aptos Narrow"/>
        </w:rPr>
      </w:pPr>
      <w:r w:rsidRPr="004C15D7">
        <w:rPr>
          <w:rFonts w:ascii="Aptos Narrow" w:hAnsi="Aptos Narrow"/>
        </w:rPr>
        <w:t>A test may not be performed under the following circumstances:</w:t>
      </w:r>
    </w:p>
    <w:p w14:paraId="10FCF75C" w14:textId="77777777" w:rsidR="004C15D7" w:rsidRPr="004C15D7" w:rsidRDefault="004C15D7">
      <w:pPr>
        <w:pStyle w:val="ListParagraph"/>
        <w:numPr>
          <w:ilvl w:val="0"/>
          <w:numId w:val="25"/>
        </w:numPr>
        <w:shd w:val="clear" w:color="auto" w:fill="DAEEF3" w:themeFill="accent5" w:themeFillTint="33"/>
        <w:rPr>
          <w:rFonts w:ascii="Aptos Narrow" w:hAnsi="Aptos Narrow"/>
        </w:rPr>
      </w:pPr>
      <w:r w:rsidRPr="004C15D7">
        <w:rPr>
          <w:rFonts w:ascii="Aptos Narrow" w:hAnsi="Aptos Narrow"/>
        </w:rPr>
        <w:t xml:space="preserve">If the amount of the transaction is below the configured </w:t>
      </w:r>
      <w:bookmarkStart w:id="180" w:name="OLE_LINK127"/>
      <w:r w:rsidRPr="004C15D7">
        <w:rPr>
          <w:rFonts w:ascii="Aptos Narrow" w:hAnsi="Aptos Narrow"/>
        </w:rPr>
        <w:t>caps minimum amount $500</w:t>
      </w:r>
      <w:bookmarkEnd w:id="180"/>
      <w:r w:rsidRPr="004C15D7">
        <w:rPr>
          <w:rFonts w:ascii="Aptos Narrow" w:hAnsi="Aptos Narrow"/>
        </w:rPr>
        <w:t>.If the test is not activated by the bank.</w:t>
      </w:r>
    </w:p>
    <w:p w14:paraId="53AA4383" w14:textId="1F1495FB" w:rsidR="004C15D7" w:rsidRPr="004C15D7" w:rsidRDefault="004C15D7" w:rsidP="004C15D7">
      <w:pPr>
        <w:shd w:val="clear" w:color="auto" w:fill="DAEEF3" w:themeFill="accent5" w:themeFillTint="33"/>
        <w:rPr>
          <w:rFonts w:ascii="Aptos Narrow" w:hAnsi="Aptos Narrow"/>
          <w:b/>
          <w:bCs/>
          <w:i/>
          <w:iCs/>
        </w:rPr>
      </w:pPr>
      <w:r w:rsidRPr="004C15D7">
        <w:rPr>
          <w:rFonts w:ascii="Aptos Narrow" w:hAnsi="Aptos Narrow"/>
        </w:rPr>
        <w:t xml:space="preserve">Items resulting in a ‘Test Failed’ are selected for review by a Bank employee. For more information about predictive testing and scores, please refer to 6.01.2 OASIS Analytics Tests and Understanding OASIS Analytics Test Results in </w:t>
      </w:r>
      <w:r w:rsidRPr="004C15D7">
        <w:rPr>
          <w:rFonts w:ascii="Aptos Narrow" w:hAnsi="Aptos Narrow"/>
          <w:b/>
          <w:bCs/>
          <w:i/>
          <w:iCs/>
        </w:rPr>
        <w:t>“</w:t>
      </w:r>
      <w:r w:rsidRPr="004C15D7">
        <w:rPr>
          <w:rFonts w:ascii="Aptos Narrow" w:hAnsi="Aptos Narrow"/>
          <w:b/>
          <w:iCs/>
        </w:rPr>
        <w:t>Output Review - OASIS Check Fraud Verification.</w:t>
      </w:r>
      <w:r w:rsidRPr="004C15D7">
        <w:rPr>
          <w:rFonts w:ascii="Aptos Narrow" w:hAnsi="Aptos Narrow"/>
          <w:b/>
          <w:bCs/>
          <w:iCs/>
        </w:rPr>
        <w:t>pdf</w:t>
      </w:r>
      <w:r w:rsidRPr="004C15D7">
        <w:rPr>
          <w:rFonts w:ascii="Aptos Narrow" w:hAnsi="Aptos Narrow"/>
          <w:b/>
          <w:bCs/>
          <w:i/>
          <w:iCs/>
        </w:rPr>
        <w:t>.”</w:t>
      </w:r>
    </w:p>
    <w:p w14:paraId="45ECD02E" w14:textId="77777777" w:rsidR="004C15D7" w:rsidRDefault="004C15D7" w:rsidP="004C15D7">
      <w:pPr>
        <w:shd w:val="clear" w:color="auto" w:fill="DAEEF3" w:themeFill="accent5" w:themeFillTint="33"/>
        <w:rPr>
          <w:rFonts w:ascii="Aptos Narrow" w:hAnsi="Aptos Narrow"/>
        </w:rPr>
      </w:pPr>
    </w:p>
    <w:p w14:paraId="28FB5B84" w14:textId="77777777" w:rsidR="004C15D7" w:rsidRDefault="004C15D7">
      <w:pPr>
        <w:pStyle w:val="ListParagraph"/>
        <w:numPr>
          <w:ilvl w:val="0"/>
          <w:numId w:val="23"/>
        </w:numPr>
        <w:shd w:val="clear" w:color="auto" w:fill="DAEEF3" w:themeFill="accent5" w:themeFillTint="33"/>
        <w:rPr>
          <w:rFonts w:ascii="Aptos Narrow" w:hAnsi="Aptos Narrow"/>
          <w:b/>
        </w:rPr>
      </w:pPr>
      <w:r>
        <w:rPr>
          <w:rFonts w:ascii="Aptos Narrow" w:hAnsi="Aptos Narrow"/>
          <w:b/>
          <w:bCs/>
        </w:rPr>
        <w:lastRenderedPageBreak/>
        <w:t>Process to access the alert review queue in OASIS.</w:t>
      </w:r>
    </w:p>
    <w:p w14:paraId="4DF29285" w14:textId="6A478C07" w:rsidR="004C15D7" w:rsidRDefault="004C15D7" w:rsidP="004C15D7">
      <w:pPr>
        <w:shd w:val="clear" w:color="auto" w:fill="DAEEF3" w:themeFill="accent5" w:themeFillTint="33"/>
        <w:rPr>
          <w:rFonts w:ascii="Aptos Narrow" w:hAnsi="Aptos Narrow"/>
        </w:rPr>
      </w:pPr>
      <w:r>
        <w:rPr>
          <w:rFonts w:ascii="Aptos Narrow" w:hAnsi="Aptos Narrow"/>
        </w:rPr>
        <w:t xml:space="preserve">Bank employees access OASIS by entering a username, password, and realm. The User Access Request (UAR) is an internal application tool used by Bank employees to submit access requests such as physical building, network, and application. The UAR tool routes a Bank employee’s request to obtain the required approvals. The Bank user administration group provisions the user access and will grant the Bank employee access to OASIS. For information about login problems and employee support (&lt;UserAdministration@eastwestbank.com&gt;), please refer to 6.01.1 Sign into OASIS in </w:t>
      </w:r>
      <w:r w:rsidRPr="004C15D7">
        <w:rPr>
          <w:rFonts w:ascii="Aptos Narrow" w:hAnsi="Aptos Narrow"/>
          <w:b/>
          <w:bCs/>
        </w:rPr>
        <w:t>“</w:t>
      </w:r>
      <w:r w:rsidRPr="004C15D7">
        <w:rPr>
          <w:rFonts w:ascii="Aptos Narrow" w:hAnsi="Aptos Narrow"/>
          <w:b/>
        </w:rPr>
        <w:t>Output Review - OASIS Check Fraud Verification.</w:t>
      </w:r>
      <w:r w:rsidRPr="004C15D7">
        <w:rPr>
          <w:rFonts w:ascii="Aptos Narrow" w:hAnsi="Aptos Narrow"/>
          <w:b/>
          <w:bCs/>
        </w:rPr>
        <w:t>pdf.”</w:t>
      </w:r>
    </w:p>
    <w:p w14:paraId="6DEBE1AA" w14:textId="77777777" w:rsidR="004C15D7" w:rsidRDefault="004C15D7" w:rsidP="004C15D7">
      <w:pPr>
        <w:shd w:val="clear" w:color="auto" w:fill="DAEEF3" w:themeFill="accent5" w:themeFillTint="33"/>
        <w:rPr>
          <w:rFonts w:ascii="Aptos Narrow" w:hAnsi="Aptos Narrow"/>
        </w:rPr>
      </w:pPr>
    </w:p>
    <w:p w14:paraId="0D3D1F70" w14:textId="77777777" w:rsidR="004C15D7" w:rsidRDefault="004C15D7" w:rsidP="004C15D7">
      <w:pPr>
        <w:shd w:val="clear" w:color="auto" w:fill="DAEEF3" w:themeFill="accent5" w:themeFillTint="33"/>
        <w:rPr>
          <w:rFonts w:ascii="Aptos Narrow" w:hAnsi="Aptos Narrow"/>
        </w:rPr>
      </w:pPr>
      <w:r>
        <w:rPr>
          <w:rFonts w:ascii="Aptos Narrow" w:hAnsi="Aptos Narrow"/>
        </w:rPr>
        <w:t xml:space="preserve">Once signed into OASIS, employees are instructed to navigate to ‘Suspect Analysis’ and select a report. An employee can access their predefined queue by expanding ‘Queue Definitions’ and clicking ‘Choose Queue.’ Before reviewing items in the queue, Bank employees must check the ‘To’ and ‘From’ transaction dates to verify the work of day is correct. Then, employees can click ‘Scrub’ to review items in the queue. </w:t>
      </w:r>
    </w:p>
    <w:p w14:paraId="7CEBB5B8" w14:textId="77777777" w:rsidR="004C15D7" w:rsidRDefault="004C15D7" w:rsidP="004C15D7">
      <w:pPr>
        <w:shd w:val="clear" w:color="auto" w:fill="DAEEF3" w:themeFill="accent5" w:themeFillTint="33"/>
        <w:rPr>
          <w:rFonts w:ascii="Aptos Narrow" w:hAnsi="Aptos Narrow"/>
        </w:rPr>
      </w:pPr>
    </w:p>
    <w:p w14:paraId="79A75039" w14:textId="603DD8FC" w:rsidR="004C15D7" w:rsidRDefault="004C15D7" w:rsidP="004C15D7">
      <w:pPr>
        <w:shd w:val="clear" w:color="auto" w:fill="DAEEF3" w:themeFill="accent5" w:themeFillTint="33"/>
        <w:rPr>
          <w:rFonts w:ascii="Aptos Narrow" w:hAnsi="Aptos Narrow"/>
        </w:rPr>
      </w:pPr>
      <w:r>
        <w:rPr>
          <w:rFonts w:ascii="Aptos Narrow" w:hAnsi="Aptos Narrow"/>
        </w:rPr>
        <w:t xml:space="preserve">For further details on OASIS alert review queues, please refer to 6.01.4 Selecting Queues and Scrubbing in </w:t>
      </w:r>
      <w:r w:rsidRPr="004C15D7">
        <w:rPr>
          <w:rFonts w:ascii="Aptos Narrow" w:hAnsi="Aptos Narrow"/>
          <w:b/>
          <w:bCs/>
        </w:rPr>
        <w:t>“</w:t>
      </w:r>
      <w:r w:rsidRPr="004C15D7">
        <w:rPr>
          <w:rFonts w:ascii="Aptos Narrow" w:hAnsi="Aptos Narrow"/>
          <w:b/>
        </w:rPr>
        <w:t>Output Review - OASIS Check Fraud Verification.</w:t>
      </w:r>
      <w:r w:rsidRPr="004C15D7">
        <w:rPr>
          <w:rFonts w:ascii="Aptos Narrow" w:hAnsi="Aptos Narrow"/>
          <w:b/>
          <w:bCs/>
        </w:rPr>
        <w:t>pdf.”</w:t>
      </w:r>
    </w:p>
    <w:p w14:paraId="22BD88A1" w14:textId="77777777" w:rsidR="004C15D7" w:rsidRDefault="004C15D7" w:rsidP="004C15D7">
      <w:pPr>
        <w:shd w:val="clear" w:color="auto" w:fill="DAEEF3" w:themeFill="accent5" w:themeFillTint="33"/>
        <w:rPr>
          <w:rFonts w:ascii="Aptos Narrow" w:hAnsi="Aptos Narrow"/>
        </w:rPr>
      </w:pPr>
    </w:p>
    <w:p w14:paraId="5C2F4DF2" w14:textId="77777777" w:rsidR="004C15D7" w:rsidRDefault="004C15D7">
      <w:pPr>
        <w:pStyle w:val="ListParagraph"/>
        <w:numPr>
          <w:ilvl w:val="0"/>
          <w:numId w:val="24"/>
        </w:numPr>
        <w:shd w:val="clear" w:color="auto" w:fill="DAEEF3" w:themeFill="accent5" w:themeFillTint="33"/>
        <w:rPr>
          <w:rFonts w:ascii="Aptos Narrow" w:hAnsi="Aptos Narrow"/>
          <w:b/>
        </w:rPr>
      </w:pPr>
      <w:r>
        <w:rPr>
          <w:rFonts w:ascii="Aptos Narrow" w:hAnsi="Aptos Narrow"/>
          <w:b/>
        </w:rPr>
        <w:t>Process to perform a check fraud verification alert review in OASIS.</w:t>
      </w:r>
    </w:p>
    <w:p w14:paraId="1DCE255E" w14:textId="0B1BD1B6" w:rsidR="004C15D7" w:rsidRDefault="004C15D7" w:rsidP="004C15D7">
      <w:pPr>
        <w:shd w:val="clear" w:color="auto" w:fill="DAEEF3" w:themeFill="accent5" w:themeFillTint="33"/>
        <w:rPr>
          <w:rFonts w:ascii="Aptos Narrow" w:hAnsi="Aptos Narrow"/>
        </w:rPr>
      </w:pPr>
      <w:r>
        <w:rPr>
          <w:rFonts w:ascii="Aptos Narrow" w:hAnsi="Aptos Narrow"/>
        </w:rPr>
        <w:t xml:space="preserve">Employees are instructed to pay close attention to specific characteristics including handwritten checks, computer generated digital image of check also known as substitute checks, check stocks or alterations. For a full list of characteristics to pay close attention to when reviewing an item, please refer to 6.02.1 Characteristics of a Suspicious/Fraudulent Item in </w:t>
      </w:r>
      <w:r w:rsidRPr="00576448">
        <w:rPr>
          <w:rFonts w:ascii="Aptos Narrow" w:hAnsi="Aptos Narrow"/>
          <w:b/>
          <w:bCs/>
        </w:rPr>
        <w:t>“</w:t>
      </w:r>
      <w:r w:rsidRPr="00576448">
        <w:rPr>
          <w:rFonts w:ascii="Aptos Narrow" w:hAnsi="Aptos Narrow"/>
          <w:b/>
        </w:rPr>
        <w:t xml:space="preserve">Output Review - </w:t>
      </w:r>
      <w:bookmarkStart w:id="181" w:name="OLE_LINK253"/>
      <w:r w:rsidRPr="00576448">
        <w:rPr>
          <w:rFonts w:ascii="Aptos Narrow" w:hAnsi="Aptos Narrow"/>
          <w:b/>
        </w:rPr>
        <w:t>OASIS Check Fraud Verification</w:t>
      </w:r>
      <w:bookmarkEnd w:id="181"/>
      <w:r w:rsidRPr="00576448">
        <w:rPr>
          <w:rFonts w:ascii="Aptos Narrow" w:hAnsi="Aptos Narrow"/>
          <w:b/>
        </w:rPr>
        <w:t>.</w:t>
      </w:r>
      <w:r w:rsidRPr="00576448">
        <w:rPr>
          <w:rFonts w:ascii="Aptos Narrow" w:hAnsi="Aptos Narrow"/>
          <w:b/>
          <w:bCs/>
        </w:rPr>
        <w:t>pdf.”</w:t>
      </w:r>
    </w:p>
    <w:p w14:paraId="087C4292" w14:textId="77777777" w:rsidR="004C15D7" w:rsidRDefault="004C15D7" w:rsidP="004C15D7">
      <w:pPr>
        <w:shd w:val="clear" w:color="auto" w:fill="DAEEF3" w:themeFill="accent5" w:themeFillTint="33"/>
        <w:rPr>
          <w:rFonts w:ascii="Aptos Narrow" w:hAnsi="Aptos Narrow"/>
        </w:rPr>
      </w:pPr>
    </w:p>
    <w:p w14:paraId="22129017" w14:textId="636CA1EB" w:rsidR="004C15D7" w:rsidRPr="00576448" w:rsidRDefault="004C15D7" w:rsidP="004C15D7">
      <w:pPr>
        <w:shd w:val="clear" w:color="auto" w:fill="DAEEF3" w:themeFill="accent5" w:themeFillTint="33"/>
        <w:rPr>
          <w:rFonts w:ascii="Aptos Narrow" w:hAnsi="Aptos Narrow"/>
        </w:rPr>
      </w:pPr>
      <w:r>
        <w:rPr>
          <w:rFonts w:ascii="Aptos Narrow" w:hAnsi="Aptos Narrow"/>
        </w:rPr>
        <w:t xml:space="preserve">Items with a predictive test result ‘Test Failed’ are selected for further review by a Bank employee. Bank employees follow instructions based on the test result and type of review item. For example, ‘Duplicate Check Number’ requires validating the check number against previous check history, and if the history is unavailable in OASIS, the employee must access IBS Insight and/or FIS Workstation/Vision Archive for the review. For instructions for all review items, please refer to 6.02.2 Item Review Process in </w:t>
      </w:r>
      <w:r w:rsidRPr="00576448">
        <w:rPr>
          <w:rFonts w:ascii="Aptos Narrow" w:hAnsi="Aptos Narrow"/>
          <w:b/>
          <w:bCs/>
        </w:rPr>
        <w:t>“</w:t>
      </w:r>
      <w:r w:rsidRPr="00576448">
        <w:rPr>
          <w:rFonts w:ascii="Aptos Narrow" w:hAnsi="Aptos Narrow"/>
          <w:b/>
        </w:rPr>
        <w:t>Output Review - OASIS Check Fraud Verification.</w:t>
      </w:r>
      <w:r w:rsidRPr="00576448">
        <w:rPr>
          <w:rFonts w:ascii="Aptos Narrow" w:hAnsi="Aptos Narrow"/>
          <w:b/>
          <w:bCs/>
        </w:rPr>
        <w:t>pdf.”</w:t>
      </w:r>
    </w:p>
    <w:p w14:paraId="3D2E8CE9" w14:textId="77777777" w:rsidR="004C15D7" w:rsidRDefault="004C15D7" w:rsidP="004C15D7">
      <w:pPr>
        <w:shd w:val="clear" w:color="auto" w:fill="DAEEF3" w:themeFill="accent5" w:themeFillTint="33"/>
        <w:rPr>
          <w:rFonts w:ascii="Aptos Narrow" w:hAnsi="Aptos Narrow"/>
        </w:rPr>
      </w:pPr>
    </w:p>
    <w:p w14:paraId="3DE09638" w14:textId="77777777" w:rsidR="004C15D7" w:rsidRDefault="004C15D7" w:rsidP="004C15D7">
      <w:pPr>
        <w:shd w:val="clear" w:color="auto" w:fill="DAEEF3" w:themeFill="accent5" w:themeFillTint="33"/>
        <w:rPr>
          <w:rFonts w:ascii="Aptos Narrow" w:hAnsi="Aptos Narrow"/>
        </w:rPr>
      </w:pPr>
      <w:r>
        <w:rPr>
          <w:rFonts w:ascii="Aptos Narrow" w:hAnsi="Aptos Narrow"/>
        </w:rPr>
        <w:t xml:space="preserve">If the Bank employee determines the alerted item is valid, the employee documents rationale and dispositions the item as ‘Accept.’ If the Bank employee is unable to determine if the alerted item is valid, the item must be further reviewed as a suspicious item in OASIS. </w:t>
      </w:r>
    </w:p>
    <w:p w14:paraId="6BEFB86F" w14:textId="77777777" w:rsidR="004C15D7" w:rsidRDefault="004C15D7" w:rsidP="004C15D7">
      <w:pPr>
        <w:shd w:val="clear" w:color="auto" w:fill="DAEEF3" w:themeFill="accent5" w:themeFillTint="33"/>
        <w:rPr>
          <w:rFonts w:ascii="Aptos Narrow" w:hAnsi="Aptos Narrow"/>
        </w:rPr>
      </w:pPr>
    </w:p>
    <w:p w14:paraId="66836F36" w14:textId="3E891EAF" w:rsidR="004C15D7" w:rsidRDefault="004C15D7" w:rsidP="004C15D7">
      <w:pPr>
        <w:shd w:val="clear" w:color="auto" w:fill="DAEEF3" w:themeFill="accent5" w:themeFillTint="33"/>
        <w:rPr>
          <w:rFonts w:ascii="Aptos Narrow" w:hAnsi="Aptos Narrow"/>
        </w:rPr>
      </w:pPr>
      <w:r>
        <w:rPr>
          <w:rFonts w:ascii="Aptos Narrow" w:hAnsi="Aptos Narrow"/>
        </w:rPr>
        <w:t xml:space="preserve">To review a potentially fraudulent item in OASIS, the Bank employee must refer the item via email to the domiciling branch, account officer or relationship manager for verification with the customer. For the escalation email, reminder email, and final email templates used by the R&amp;O team when contacting the domiciling branch, please refer to 6.04 Exhibits – Email Notifications in </w:t>
      </w:r>
      <w:r w:rsidRPr="00576448">
        <w:rPr>
          <w:rFonts w:ascii="Aptos Narrow" w:hAnsi="Aptos Narrow"/>
          <w:b/>
          <w:bCs/>
        </w:rPr>
        <w:t>“</w:t>
      </w:r>
      <w:r w:rsidRPr="00576448">
        <w:rPr>
          <w:rFonts w:ascii="Aptos Narrow" w:hAnsi="Aptos Narrow"/>
          <w:b/>
        </w:rPr>
        <w:t>Output Review - OASIS Check Fraud Verification.</w:t>
      </w:r>
      <w:r w:rsidRPr="00576448">
        <w:rPr>
          <w:rFonts w:ascii="Aptos Narrow" w:hAnsi="Aptos Narrow"/>
          <w:b/>
          <w:bCs/>
        </w:rPr>
        <w:t>pdf.”</w:t>
      </w:r>
      <w:r w:rsidRPr="00576448">
        <w:rPr>
          <w:rFonts w:ascii="Aptos Narrow" w:hAnsi="Aptos Narrow"/>
        </w:rPr>
        <w:t xml:space="preserve"> </w:t>
      </w:r>
      <w:r>
        <w:rPr>
          <w:rFonts w:ascii="Aptos Narrow" w:hAnsi="Aptos Narrow"/>
        </w:rPr>
        <w:t xml:space="preserve">The domiciling branch, account officer or relationship manager will call the customer to verify identity, ask whether the customer issued the check, and validate the payee and dollar amount. Until a response is received from the domiciling branch, the Bank employee dispositions the item as ‘Defer.’ If no response is received from the domiciling branch by 3:00 pm PST the same business day, the Bank employee designates the item as ‘Refer to </w:t>
      </w:r>
      <w:r>
        <w:rPr>
          <w:rFonts w:ascii="Aptos Narrow" w:hAnsi="Aptos Narrow"/>
        </w:rPr>
        <w:lastRenderedPageBreak/>
        <w:t xml:space="preserve">Maker (RTM)’ and no other actions are required by the Bank employee once the item is returned. The Deposit fraud team provides a return log to Exceptions, who process all the return items. </w:t>
      </w:r>
    </w:p>
    <w:p w14:paraId="5B4E523E" w14:textId="77777777" w:rsidR="004C15D7" w:rsidRDefault="004C15D7" w:rsidP="004C15D7">
      <w:pPr>
        <w:shd w:val="clear" w:color="auto" w:fill="DAEEF3" w:themeFill="accent5" w:themeFillTint="33"/>
        <w:rPr>
          <w:rFonts w:ascii="Aptos Narrow" w:hAnsi="Aptos Narrow"/>
        </w:rPr>
      </w:pPr>
    </w:p>
    <w:p w14:paraId="66B5F661" w14:textId="77777777" w:rsidR="004C15D7" w:rsidRDefault="004C15D7" w:rsidP="004C15D7">
      <w:pPr>
        <w:shd w:val="clear" w:color="auto" w:fill="DAEEF3" w:themeFill="accent5" w:themeFillTint="33"/>
        <w:rPr>
          <w:rFonts w:ascii="Aptos Narrow" w:hAnsi="Aptos Narrow"/>
        </w:rPr>
      </w:pPr>
      <w:r>
        <w:rPr>
          <w:rFonts w:ascii="Aptos Narrow" w:hAnsi="Aptos Narrow"/>
        </w:rPr>
        <w:t xml:space="preserve">The domiciling branch is still responsible for restricting the account, adding a remark, and contacting the customer for validation of the item. The table below depicts the four (4) courses of action taken by a Bank employee based on the determination made by a domiciling branch after attempting to verify an item with the customer:  </w:t>
      </w:r>
    </w:p>
    <w:p w14:paraId="6DB9C99E" w14:textId="77777777" w:rsidR="004C15D7" w:rsidRDefault="004C15D7" w:rsidP="004C15D7">
      <w:pPr>
        <w:shd w:val="clear" w:color="auto" w:fill="DAEEF3" w:themeFill="accent5" w:themeFillTint="33"/>
        <w:rPr>
          <w:rFonts w:ascii="Aptos Narrow" w:hAnsi="Aptos Narrow"/>
        </w:rPr>
      </w:pPr>
    </w:p>
    <w:tbl>
      <w:tblPr>
        <w:tblStyle w:val="GridTable4-Accent1"/>
        <w:tblW w:w="9315" w:type="dxa"/>
        <w:tblInd w:w="377" w:type="dxa"/>
        <w:tblLayout w:type="fixed"/>
        <w:tblLook w:val="04A0" w:firstRow="1" w:lastRow="0" w:firstColumn="1" w:lastColumn="0" w:noHBand="0" w:noVBand="1"/>
      </w:tblPr>
      <w:tblGrid>
        <w:gridCol w:w="2970"/>
        <w:gridCol w:w="1920"/>
        <w:gridCol w:w="4425"/>
      </w:tblGrid>
      <w:tr w:rsidR="004C15D7" w14:paraId="7E38A74A" w14:textId="77777777" w:rsidTr="00B86BC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0" w:type="dxa"/>
            <w:hideMark/>
          </w:tcPr>
          <w:p w14:paraId="76037CA3" w14:textId="77777777" w:rsidR="004C15D7" w:rsidRPr="00B86BC3" w:rsidRDefault="004C15D7">
            <w:pPr>
              <w:spacing w:line="256" w:lineRule="auto"/>
              <w:rPr>
                <w:rFonts w:ascii="Aptos Narrow" w:eastAsia="Arial" w:hAnsi="Aptos Narrow" w:cs="Arial"/>
                <w:b w:val="0"/>
                <w:szCs w:val="20"/>
              </w:rPr>
            </w:pPr>
            <w:r w:rsidRPr="00B86BC3">
              <w:rPr>
                <w:rFonts w:ascii="Aptos Narrow" w:eastAsia="Arial" w:hAnsi="Aptos Narrow" w:cs="Arial"/>
                <w:szCs w:val="20"/>
              </w:rPr>
              <w:t>Check/item determination (by domiciling branch)</w:t>
            </w:r>
          </w:p>
        </w:tc>
        <w:tc>
          <w:tcPr>
            <w:tcW w:w="1920" w:type="dxa"/>
            <w:hideMark/>
          </w:tcPr>
          <w:p w14:paraId="7ED16748" w14:textId="77777777" w:rsidR="004C15D7" w:rsidRPr="00B86BC3" w:rsidRDefault="004C15D7">
            <w:pPr>
              <w:spacing w:line="256" w:lineRule="auto"/>
              <w:cnfStyle w:val="100000000000" w:firstRow="1" w:lastRow="0" w:firstColumn="0" w:lastColumn="0" w:oddVBand="0" w:evenVBand="0" w:oddHBand="0" w:evenHBand="0" w:firstRowFirstColumn="0" w:firstRowLastColumn="0" w:lastRowFirstColumn="0" w:lastRowLastColumn="0"/>
              <w:rPr>
                <w:rFonts w:ascii="Aptos Narrow" w:hAnsi="Aptos Narrow"/>
              </w:rPr>
            </w:pPr>
            <w:r w:rsidRPr="00B86BC3">
              <w:rPr>
                <w:rFonts w:ascii="Aptos Narrow" w:eastAsia="Arial" w:hAnsi="Aptos Narrow" w:cs="Arial"/>
                <w:szCs w:val="20"/>
              </w:rPr>
              <w:t>Disposition (by Bank employee)</w:t>
            </w:r>
          </w:p>
        </w:tc>
        <w:tc>
          <w:tcPr>
            <w:tcW w:w="4425" w:type="dxa"/>
            <w:hideMark/>
          </w:tcPr>
          <w:p w14:paraId="42742EEA" w14:textId="77777777" w:rsidR="004C15D7" w:rsidRPr="00B86BC3" w:rsidRDefault="004C15D7">
            <w:pPr>
              <w:spacing w:line="256" w:lineRule="auto"/>
              <w:cnfStyle w:val="100000000000" w:firstRow="1" w:lastRow="0" w:firstColumn="0" w:lastColumn="0" w:oddVBand="0" w:evenVBand="0" w:oddHBand="0" w:evenHBand="0" w:firstRowFirstColumn="0" w:firstRowLastColumn="0" w:lastRowFirstColumn="0" w:lastRowLastColumn="0"/>
              <w:rPr>
                <w:rFonts w:ascii="Aptos Narrow" w:hAnsi="Aptos Narrow"/>
              </w:rPr>
            </w:pPr>
            <w:r w:rsidRPr="00B86BC3">
              <w:rPr>
                <w:rFonts w:ascii="Aptos Narrow" w:eastAsia="Arial" w:hAnsi="Aptos Narrow" w:cs="Arial"/>
                <w:szCs w:val="20"/>
              </w:rPr>
              <w:t>Actions taken (by Bank employee)</w:t>
            </w:r>
          </w:p>
        </w:tc>
      </w:tr>
      <w:tr w:rsidR="004C15D7" w14:paraId="0EEF4898" w14:textId="77777777" w:rsidTr="00B86B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0" w:type="dxa"/>
            <w:hideMark/>
          </w:tcPr>
          <w:p w14:paraId="5E76AB61" w14:textId="77777777" w:rsidR="004C15D7" w:rsidRDefault="004C15D7">
            <w:pPr>
              <w:spacing w:line="256" w:lineRule="auto"/>
              <w:rPr>
                <w:rFonts w:ascii="Aptos Narrow" w:eastAsia="Arial" w:hAnsi="Aptos Narrow" w:cs="Arial"/>
                <w:color w:val="000000" w:themeColor="text1"/>
                <w:szCs w:val="20"/>
              </w:rPr>
            </w:pPr>
            <w:r>
              <w:rPr>
                <w:rFonts w:ascii="Aptos Narrow" w:eastAsia="Arial" w:hAnsi="Aptos Narrow" w:cs="Arial"/>
                <w:color w:val="000000" w:themeColor="text1"/>
                <w:szCs w:val="20"/>
              </w:rPr>
              <w:t>Fraudulent</w:t>
            </w:r>
          </w:p>
        </w:tc>
        <w:tc>
          <w:tcPr>
            <w:tcW w:w="1920" w:type="dxa"/>
            <w:hideMark/>
          </w:tcPr>
          <w:p w14:paraId="09999EDA" w14:textId="77777777" w:rsidR="004C15D7" w:rsidRDefault="004C15D7">
            <w:pPr>
              <w:spacing w:line="256" w:lineRule="auto"/>
              <w:cnfStyle w:val="000000100000" w:firstRow="0" w:lastRow="0" w:firstColumn="0" w:lastColumn="0" w:oddVBand="0" w:evenVBand="0" w:oddHBand="1" w:evenHBand="0" w:firstRowFirstColumn="0" w:firstRowLastColumn="0" w:lastRowFirstColumn="0" w:lastRowLastColumn="0"/>
              <w:rPr>
                <w:rFonts w:ascii="Aptos Narrow" w:hAnsi="Aptos Narrow"/>
              </w:rPr>
            </w:pPr>
            <w:r>
              <w:rPr>
                <w:rFonts w:ascii="Aptos Narrow" w:eastAsia="Arial" w:hAnsi="Aptos Narrow" w:cs="Arial"/>
                <w:color w:val="000000" w:themeColor="text1"/>
                <w:szCs w:val="20"/>
              </w:rPr>
              <w:t>Reject</w:t>
            </w:r>
          </w:p>
        </w:tc>
        <w:tc>
          <w:tcPr>
            <w:tcW w:w="4425" w:type="dxa"/>
            <w:hideMark/>
          </w:tcPr>
          <w:p w14:paraId="656FD946" w14:textId="77777777" w:rsidR="004C15D7" w:rsidRDefault="004C15D7">
            <w:pPr>
              <w:cnfStyle w:val="000000100000" w:firstRow="0" w:lastRow="0" w:firstColumn="0" w:lastColumn="0" w:oddVBand="0" w:evenVBand="0" w:oddHBand="1" w:evenHBand="0" w:firstRowFirstColumn="0" w:firstRowLastColumn="0" w:lastRowFirstColumn="0" w:lastRowLastColumn="0"/>
              <w:rPr>
                <w:rFonts w:ascii="Aptos Narrow" w:eastAsia="Arial" w:hAnsi="Aptos Narrow" w:cs="Arial"/>
                <w:color w:val="000000" w:themeColor="text1"/>
                <w:szCs w:val="20"/>
              </w:rPr>
            </w:pPr>
            <w:r>
              <w:rPr>
                <w:rFonts w:ascii="Aptos Narrow" w:eastAsia="Arial" w:hAnsi="Aptos Narrow" w:cs="Arial"/>
                <w:color w:val="000000" w:themeColor="text1"/>
                <w:szCs w:val="20"/>
              </w:rPr>
              <w:t>Add the item details to the Return Items Transmissions Worksheet.</w:t>
            </w:r>
          </w:p>
        </w:tc>
      </w:tr>
      <w:tr w:rsidR="004C15D7" w14:paraId="2DA3255F" w14:textId="77777777" w:rsidTr="00B86BC3">
        <w:trPr>
          <w:trHeight w:val="300"/>
        </w:trPr>
        <w:tc>
          <w:tcPr>
            <w:cnfStyle w:val="001000000000" w:firstRow="0" w:lastRow="0" w:firstColumn="1" w:lastColumn="0" w:oddVBand="0" w:evenVBand="0" w:oddHBand="0" w:evenHBand="0" w:firstRowFirstColumn="0" w:firstRowLastColumn="0" w:lastRowFirstColumn="0" w:lastRowLastColumn="0"/>
            <w:tcW w:w="2970" w:type="dxa"/>
            <w:hideMark/>
          </w:tcPr>
          <w:p w14:paraId="0CC0B3DB" w14:textId="77777777" w:rsidR="004C15D7" w:rsidRDefault="004C15D7">
            <w:pPr>
              <w:spacing w:line="256" w:lineRule="auto"/>
              <w:rPr>
                <w:rFonts w:ascii="Aptos Narrow" w:eastAsia="Arial" w:hAnsi="Aptos Narrow" w:cs="Arial"/>
                <w:color w:val="000000" w:themeColor="text1"/>
                <w:szCs w:val="20"/>
              </w:rPr>
            </w:pPr>
            <w:r>
              <w:rPr>
                <w:rFonts w:ascii="Aptos Narrow" w:eastAsia="Arial" w:hAnsi="Aptos Narrow" w:cs="Arial"/>
                <w:color w:val="000000" w:themeColor="text1"/>
                <w:szCs w:val="20"/>
              </w:rPr>
              <w:t>Domiciling branch is unable to reach the customer to verify the check/item before the deadline</w:t>
            </w:r>
          </w:p>
        </w:tc>
        <w:tc>
          <w:tcPr>
            <w:tcW w:w="1920" w:type="dxa"/>
            <w:hideMark/>
          </w:tcPr>
          <w:p w14:paraId="57C09AB8" w14:textId="77777777" w:rsidR="004C15D7" w:rsidRDefault="004C15D7">
            <w:pPr>
              <w:cnfStyle w:val="000000000000" w:firstRow="0" w:lastRow="0" w:firstColumn="0" w:lastColumn="0" w:oddVBand="0" w:evenVBand="0" w:oddHBand="0" w:evenHBand="0" w:firstRowFirstColumn="0" w:firstRowLastColumn="0" w:lastRowFirstColumn="0" w:lastRowLastColumn="0"/>
              <w:rPr>
                <w:rFonts w:ascii="Aptos Narrow" w:eastAsia="Arial" w:hAnsi="Aptos Narrow" w:cs="Arial"/>
                <w:color w:val="000000" w:themeColor="text1"/>
                <w:szCs w:val="20"/>
              </w:rPr>
            </w:pPr>
            <w:r>
              <w:rPr>
                <w:rFonts w:ascii="Aptos Narrow" w:eastAsia="Arial" w:hAnsi="Aptos Narrow" w:cs="Arial"/>
                <w:color w:val="000000" w:themeColor="text1"/>
                <w:szCs w:val="20"/>
              </w:rPr>
              <w:t>Disposition the item appropriately.</w:t>
            </w:r>
          </w:p>
        </w:tc>
        <w:tc>
          <w:tcPr>
            <w:tcW w:w="4425" w:type="dxa"/>
          </w:tcPr>
          <w:p w14:paraId="12FC6D99" w14:textId="77777777" w:rsidR="004C15D7" w:rsidRDefault="004C15D7">
            <w:pPr>
              <w:cnfStyle w:val="000000000000" w:firstRow="0" w:lastRow="0" w:firstColumn="0" w:lastColumn="0" w:oddVBand="0" w:evenVBand="0" w:oddHBand="0" w:evenHBand="0" w:firstRowFirstColumn="0" w:firstRowLastColumn="0" w:lastRowFirstColumn="0" w:lastRowLastColumn="0"/>
              <w:rPr>
                <w:rFonts w:ascii="Aptos Narrow" w:eastAsia="Arial" w:hAnsi="Aptos Narrow" w:cs="Arial"/>
                <w:color w:val="000000" w:themeColor="text1"/>
                <w:szCs w:val="20"/>
              </w:rPr>
            </w:pPr>
            <w:r>
              <w:rPr>
                <w:rFonts w:ascii="Aptos Narrow" w:eastAsia="Arial" w:hAnsi="Aptos Narrow" w:cs="Arial"/>
                <w:color w:val="000000" w:themeColor="text1"/>
                <w:szCs w:val="20"/>
              </w:rPr>
              <w:t xml:space="preserve">Reply to the branch requesting continued efforts to verify the check/item with the client. </w:t>
            </w:r>
          </w:p>
          <w:p w14:paraId="79053782" w14:textId="77777777" w:rsidR="004C15D7" w:rsidRDefault="004C15D7">
            <w:pPr>
              <w:cnfStyle w:val="000000000000" w:firstRow="0" w:lastRow="0" w:firstColumn="0" w:lastColumn="0" w:oddVBand="0" w:evenVBand="0" w:oddHBand="0" w:evenHBand="0" w:firstRowFirstColumn="0" w:firstRowLastColumn="0" w:lastRowFirstColumn="0" w:lastRowLastColumn="0"/>
              <w:rPr>
                <w:rFonts w:ascii="Aptos Narrow" w:eastAsia="Arial" w:hAnsi="Aptos Narrow" w:cs="Arial"/>
                <w:color w:val="000000" w:themeColor="text1"/>
                <w:szCs w:val="20"/>
              </w:rPr>
            </w:pPr>
          </w:p>
          <w:p w14:paraId="582F6784" w14:textId="77777777" w:rsidR="004C15D7" w:rsidRDefault="004C15D7">
            <w:pPr>
              <w:cnfStyle w:val="000000000000" w:firstRow="0" w:lastRow="0" w:firstColumn="0" w:lastColumn="0" w:oddVBand="0" w:evenVBand="0" w:oddHBand="0" w:evenHBand="0" w:firstRowFirstColumn="0" w:firstRowLastColumn="0" w:lastRowFirstColumn="0" w:lastRowLastColumn="0"/>
              <w:rPr>
                <w:rFonts w:ascii="Aptos Narrow" w:eastAsia="Arial" w:hAnsi="Aptos Narrow" w:cs="Arial"/>
                <w:color w:val="000000" w:themeColor="text1"/>
                <w:szCs w:val="20"/>
              </w:rPr>
            </w:pPr>
            <w:r>
              <w:rPr>
                <w:rFonts w:ascii="Aptos Narrow" w:eastAsia="Arial" w:hAnsi="Aptos Narrow" w:cs="Arial"/>
                <w:color w:val="000000" w:themeColor="text1"/>
                <w:szCs w:val="20"/>
              </w:rPr>
              <w:t>Add the item details to the Return Items Transmission Worksheet.</w:t>
            </w:r>
          </w:p>
        </w:tc>
      </w:tr>
      <w:tr w:rsidR="004C15D7" w14:paraId="018B5E77" w14:textId="77777777" w:rsidTr="00B86B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0" w:type="dxa"/>
            <w:hideMark/>
          </w:tcPr>
          <w:p w14:paraId="66DD6EFF" w14:textId="77777777" w:rsidR="004C15D7" w:rsidRDefault="004C15D7">
            <w:pPr>
              <w:spacing w:line="256" w:lineRule="auto"/>
              <w:rPr>
                <w:rFonts w:ascii="Aptos Narrow" w:eastAsia="Arial" w:hAnsi="Aptos Narrow" w:cs="Arial"/>
                <w:color w:val="000000" w:themeColor="text1"/>
                <w:szCs w:val="20"/>
              </w:rPr>
            </w:pPr>
            <w:r>
              <w:rPr>
                <w:rFonts w:ascii="Aptos Narrow" w:eastAsia="Arial" w:hAnsi="Aptos Narrow" w:cs="Arial"/>
                <w:color w:val="000000" w:themeColor="text1"/>
                <w:szCs w:val="20"/>
              </w:rPr>
              <w:t xml:space="preserve">Fraudulent (due to negotiability standards) or validation with customer is questionable </w:t>
            </w:r>
          </w:p>
        </w:tc>
        <w:tc>
          <w:tcPr>
            <w:tcW w:w="1920" w:type="dxa"/>
            <w:hideMark/>
          </w:tcPr>
          <w:p w14:paraId="57F82366" w14:textId="77777777" w:rsidR="004C15D7" w:rsidRDefault="004C15D7">
            <w:pPr>
              <w:cnfStyle w:val="000000100000" w:firstRow="0" w:lastRow="0" w:firstColumn="0" w:lastColumn="0" w:oddVBand="0" w:evenVBand="0" w:oddHBand="1" w:evenHBand="0" w:firstRowFirstColumn="0" w:firstRowLastColumn="0" w:lastRowFirstColumn="0" w:lastRowLastColumn="0"/>
              <w:rPr>
                <w:rFonts w:ascii="Aptos Narrow" w:eastAsia="Arial" w:hAnsi="Aptos Narrow" w:cs="Arial"/>
                <w:color w:val="000000" w:themeColor="text1"/>
                <w:szCs w:val="20"/>
              </w:rPr>
            </w:pPr>
            <w:r>
              <w:rPr>
                <w:rFonts w:ascii="Aptos Narrow" w:eastAsia="Arial" w:hAnsi="Aptos Narrow" w:cs="Arial"/>
                <w:color w:val="000000" w:themeColor="text1"/>
                <w:szCs w:val="20"/>
              </w:rPr>
              <w:t>Disposition the item appropriately.</w:t>
            </w:r>
          </w:p>
        </w:tc>
        <w:tc>
          <w:tcPr>
            <w:tcW w:w="4425" w:type="dxa"/>
            <w:hideMark/>
          </w:tcPr>
          <w:p w14:paraId="6572D612" w14:textId="77777777" w:rsidR="004C15D7" w:rsidRDefault="004C15D7">
            <w:pPr>
              <w:cnfStyle w:val="000000100000" w:firstRow="0" w:lastRow="0" w:firstColumn="0" w:lastColumn="0" w:oddVBand="0" w:evenVBand="0" w:oddHBand="1" w:evenHBand="0" w:firstRowFirstColumn="0" w:firstRowLastColumn="0" w:lastRowFirstColumn="0" w:lastRowLastColumn="0"/>
              <w:rPr>
                <w:rFonts w:ascii="Aptos Narrow" w:eastAsia="Arial" w:hAnsi="Aptos Narrow" w:cs="Arial"/>
                <w:color w:val="000000" w:themeColor="text1"/>
                <w:szCs w:val="20"/>
              </w:rPr>
            </w:pPr>
            <w:r>
              <w:rPr>
                <w:rFonts w:ascii="Aptos Narrow" w:eastAsia="Arial" w:hAnsi="Aptos Narrow" w:cs="Arial"/>
                <w:color w:val="000000" w:themeColor="text1"/>
                <w:szCs w:val="20"/>
              </w:rPr>
              <w:t xml:space="preserve">Refer the item to a member or designee of R&amp;O management for review. </w:t>
            </w:r>
          </w:p>
        </w:tc>
      </w:tr>
      <w:tr w:rsidR="004C15D7" w14:paraId="74B251FE" w14:textId="77777777" w:rsidTr="00B86BC3">
        <w:trPr>
          <w:trHeight w:val="300"/>
        </w:trPr>
        <w:tc>
          <w:tcPr>
            <w:cnfStyle w:val="001000000000" w:firstRow="0" w:lastRow="0" w:firstColumn="1" w:lastColumn="0" w:oddVBand="0" w:evenVBand="0" w:oddHBand="0" w:evenHBand="0" w:firstRowFirstColumn="0" w:firstRowLastColumn="0" w:lastRowFirstColumn="0" w:lastRowLastColumn="0"/>
            <w:tcW w:w="2970" w:type="dxa"/>
            <w:hideMark/>
          </w:tcPr>
          <w:p w14:paraId="5AB39A40" w14:textId="77777777" w:rsidR="004C15D7" w:rsidRDefault="004C15D7">
            <w:pPr>
              <w:spacing w:line="256" w:lineRule="auto"/>
              <w:rPr>
                <w:rFonts w:ascii="Aptos Narrow" w:eastAsia="Arial" w:hAnsi="Aptos Narrow" w:cs="Arial"/>
                <w:color w:val="000000" w:themeColor="text1"/>
                <w:szCs w:val="20"/>
              </w:rPr>
            </w:pPr>
            <w:r>
              <w:rPr>
                <w:rFonts w:ascii="Aptos Narrow" w:eastAsia="Arial" w:hAnsi="Aptos Narrow" w:cs="Arial"/>
                <w:color w:val="000000" w:themeColor="text1"/>
                <w:szCs w:val="20"/>
              </w:rPr>
              <w:t>Fraudulent (activity detected such as kiting or NSF check writing)</w:t>
            </w:r>
          </w:p>
        </w:tc>
        <w:tc>
          <w:tcPr>
            <w:tcW w:w="1920" w:type="dxa"/>
            <w:hideMark/>
          </w:tcPr>
          <w:p w14:paraId="37316ABC" w14:textId="77777777" w:rsidR="004C15D7" w:rsidRDefault="004C15D7">
            <w:pPr>
              <w:cnfStyle w:val="000000000000" w:firstRow="0" w:lastRow="0" w:firstColumn="0" w:lastColumn="0" w:oddVBand="0" w:evenVBand="0" w:oddHBand="0" w:evenHBand="0" w:firstRowFirstColumn="0" w:firstRowLastColumn="0" w:lastRowFirstColumn="0" w:lastRowLastColumn="0"/>
              <w:rPr>
                <w:rFonts w:ascii="Aptos Narrow" w:eastAsia="Arial" w:hAnsi="Aptos Narrow" w:cs="Arial"/>
                <w:color w:val="000000" w:themeColor="text1"/>
                <w:szCs w:val="20"/>
              </w:rPr>
            </w:pPr>
            <w:r>
              <w:rPr>
                <w:rFonts w:ascii="Aptos Narrow" w:eastAsia="Arial" w:hAnsi="Aptos Narrow" w:cs="Arial"/>
                <w:color w:val="000000" w:themeColor="text1"/>
                <w:szCs w:val="20"/>
              </w:rPr>
              <w:t>Disposition the item appropriately.</w:t>
            </w:r>
          </w:p>
        </w:tc>
        <w:tc>
          <w:tcPr>
            <w:tcW w:w="4425" w:type="dxa"/>
            <w:hideMark/>
          </w:tcPr>
          <w:p w14:paraId="7DD8794C" w14:textId="77777777" w:rsidR="004C15D7" w:rsidRDefault="004C15D7">
            <w:pPr>
              <w:cnfStyle w:val="000000000000" w:firstRow="0" w:lastRow="0" w:firstColumn="0" w:lastColumn="0" w:oddVBand="0" w:evenVBand="0" w:oddHBand="0" w:evenHBand="0" w:firstRowFirstColumn="0" w:firstRowLastColumn="0" w:lastRowFirstColumn="0" w:lastRowLastColumn="0"/>
              <w:rPr>
                <w:rFonts w:ascii="Aptos Narrow" w:eastAsia="Arial" w:hAnsi="Aptos Narrow" w:cs="Arial"/>
                <w:color w:val="000000" w:themeColor="text1"/>
                <w:szCs w:val="20"/>
              </w:rPr>
            </w:pPr>
            <w:r>
              <w:rPr>
                <w:rFonts w:ascii="Aptos Narrow" w:eastAsia="Arial" w:hAnsi="Aptos Narrow" w:cs="Arial"/>
                <w:color w:val="000000" w:themeColor="text1"/>
                <w:szCs w:val="20"/>
              </w:rPr>
              <w:t xml:space="preserve">Refer the account via email to </w:t>
            </w:r>
            <w:hyperlink r:id="rId22" w:history="1">
              <w:r>
                <w:rPr>
                  <w:rStyle w:val="Hyperlink"/>
                  <w:rFonts w:ascii="Aptos Narrow" w:hAnsi="Aptos Narrow"/>
                </w:rPr>
                <w:t>&lt;FraudInvestigations@EastWestBank.com</w:t>
              </w:r>
            </w:hyperlink>
            <w:r>
              <w:rPr>
                <w:rFonts w:ascii="Aptos Narrow" w:eastAsia="Arial" w:hAnsi="Aptos Narrow" w:cs="Arial"/>
                <w:color w:val="000000" w:themeColor="text1"/>
                <w:szCs w:val="20"/>
              </w:rPr>
              <w:t>&gt; and include R&amp;O management on the email.</w:t>
            </w:r>
          </w:p>
        </w:tc>
      </w:tr>
    </w:tbl>
    <w:p w14:paraId="106F8298" w14:textId="77777777" w:rsidR="004C15D7" w:rsidRDefault="004C15D7" w:rsidP="004C15D7">
      <w:pPr>
        <w:shd w:val="clear" w:color="auto" w:fill="DAEEF3" w:themeFill="accent5" w:themeFillTint="33"/>
        <w:rPr>
          <w:rFonts w:ascii="Aptos Narrow" w:hAnsi="Aptos Narrow"/>
        </w:rPr>
      </w:pPr>
    </w:p>
    <w:p w14:paraId="48BB420A" w14:textId="74B40ACA" w:rsidR="004C15D7" w:rsidRPr="004C15D7" w:rsidRDefault="004C15D7" w:rsidP="004C15D7">
      <w:pPr>
        <w:shd w:val="clear" w:color="auto" w:fill="DAEEF3" w:themeFill="accent5" w:themeFillTint="33"/>
        <w:rPr>
          <w:rFonts w:ascii="Aptos Narrow" w:hAnsi="Aptos Narrow"/>
          <w:b/>
        </w:rPr>
      </w:pPr>
      <w:r>
        <w:rPr>
          <w:rFonts w:ascii="Aptos Narrow" w:hAnsi="Aptos Narrow"/>
        </w:rPr>
        <w:t xml:space="preserve">The OASIS system maintains documentation on each alert. For detailed instructions concerning reviewing suspicious items in OASIS, please refer to 6.02.2 Item Review Process in </w:t>
      </w:r>
      <w:r w:rsidRPr="004C15D7">
        <w:rPr>
          <w:rFonts w:ascii="Aptos Narrow" w:hAnsi="Aptos Narrow"/>
          <w:b/>
          <w:bCs/>
        </w:rPr>
        <w:t>“</w:t>
      </w:r>
      <w:r w:rsidRPr="004C15D7">
        <w:rPr>
          <w:rFonts w:ascii="Aptos Narrow" w:hAnsi="Aptos Narrow"/>
          <w:b/>
        </w:rPr>
        <w:t>Output Review - OASIS Check Fraud Verification.</w:t>
      </w:r>
      <w:r w:rsidRPr="004C15D7">
        <w:rPr>
          <w:rFonts w:ascii="Aptos Narrow" w:hAnsi="Aptos Narrow"/>
          <w:b/>
          <w:bCs/>
        </w:rPr>
        <w:t>pdf.”</w:t>
      </w:r>
    </w:p>
    <w:p w14:paraId="52E15CB0" w14:textId="77777777" w:rsidR="004C15D7" w:rsidRDefault="004C15D7" w:rsidP="004C15D7">
      <w:pPr>
        <w:shd w:val="clear" w:color="auto" w:fill="DAEEF3" w:themeFill="accent5" w:themeFillTint="33"/>
        <w:rPr>
          <w:rFonts w:ascii="Aptos Narrow" w:hAnsi="Aptos Narrow"/>
        </w:rPr>
      </w:pPr>
    </w:p>
    <w:p w14:paraId="2AADAAB9" w14:textId="77777777" w:rsidR="004C15D7" w:rsidRDefault="004C15D7">
      <w:pPr>
        <w:pStyle w:val="ListParagraph"/>
        <w:numPr>
          <w:ilvl w:val="0"/>
          <w:numId w:val="24"/>
        </w:numPr>
        <w:shd w:val="clear" w:color="auto" w:fill="DAEEF3" w:themeFill="accent5" w:themeFillTint="33"/>
        <w:rPr>
          <w:rFonts w:ascii="Aptos Narrow" w:hAnsi="Aptos Narrow"/>
          <w:b/>
        </w:rPr>
      </w:pPr>
      <w:r>
        <w:rPr>
          <w:rFonts w:ascii="Aptos Narrow" w:hAnsi="Aptos Narrow"/>
          <w:b/>
        </w:rPr>
        <w:t>Return Items Transmission Worksheet</w:t>
      </w:r>
    </w:p>
    <w:p w14:paraId="637B4C6D" w14:textId="77777777" w:rsidR="004C15D7" w:rsidRDefault="004C15D7" w:rsidP="004C15D7">
      <w:pPr>
        <w:shd w:val="clear" w:color="auto" w:fill="DAEEF3" w:themeFill="accent5" w:themeFillTint="33"/>
        <w:rPr>
          <w:rFonts w:ascii="Aptos Narrow" w:hAnsi="Aptos Narrow"/>
        </w:rPr>
      </w:pPr>
      <w:r>
        <w:rPr>
          <w:rFonts w:ascii="Aptos Narrow" w:hAnsi="Aptos Narrow"/>
        </w:rPr>
        <w:t>The Return Items Transmission Worksheet is an excel spreadsheet that is updated daily, and logs items returned by the Exceptions Processing Team. Item data includes account number, dollar amount, check number, return reason, and microfilm number (also known as the control number on IBS Insight).</w:t>
      </w:r>
    </w:p>
    <w:p w14:paraId="0C2FEDE8" w14:textId="77777777" w:rsidR="004C15D7" w:rsidRDefault="004C15D7" w:rsidP="004C15D7">
      <w:pPr>
        <w:shd w:val="clear" w:color="auto" w:fill="DAEEF3" w:themeFill="accent5" w:themeFillTint="33"/>
        <w:rPr>
          <w:rFonts w:ascii="Aptos Narrow" w:hAnsi="Aptos Narrow"/>
        </w:rPr>
      </w:pPr>
    </w:p>
    <w:p w14:paraId="25C69DDF" w14:textId="4479CE46" w:rsidR="004C15D7" w:rsidRDefault="004C15D7" w:rsidP="004C15D7">
      <w:pPr>
        <w:shd w:val="clear" w:color="auto" w:fill="DAEEF3" w:themeFill="accent5" w:themeFillTint="33"/>
        <w:rPr>
          <w:rFonts w:ascii="Aptos Narrow" w:hAnsi="Aptos Narrow"/>
        </w:rPr>
      </w:pPr>
      <w:r>
        <w:rPr>
          <w:rFonts w:ascii="Aptos Narrow" w:hAnsi="Aptos Narrow"/>
        </w:rPr>
        <w:t xml:space="preserve">At the end of each day, a Bank employee sends the log via email to &lt;Exceptions@EastWestBank.com&gt;. For more information about the Return Items Transmission Worksheet, please refer to 6.02.3 Return Items Transmission Worksheet in </w:t>
      </w:r>
      <w:r w:rsidRPr="004C15D7">
        <w:rPr>
          <w:rFonts w:ascii="Aptos Narrow" w:hAnsi="Aptos Narrow"/>
          <w:b/>
          <w:bCs/>
        </w:rPr>
        <w:t>“</w:t>
      </w:r>
      <w:r w:rsidRPr="004C15D7">
        <w:rPr>
          <w:rFonts w:ascii="Aptos Narrow" w:hAnsi="Aptos Narrow"/>
          <w:b/>
        </w:rPr>
        <w:t>Output Review - OASIS Check Fraud Verification.</w:t>
      </w:r>
      <w:r w:rsidRPr="004C15D7">
        <w:rPr>
          <w:rFonts w:ascii="Aptos Narrow" w:hAnsi="Aptos Narrow"/>
          <w:b/>
          <w:bCs/>
        </w:rPr>
        <w:t>pdf.”</w:t>
      </w:r>
    </w:p>
    <w:p w14:paraId="4FA33D84" w14:textId="77777777" w:rsidR="004C15D7" w:rsidRDefault="004C15D7" w:rsidP="004C15D7">
      <w:pPr>
        <w:shd w:val="clear" w:color="auto" w:fill="DAEEF3" w:themeFill="accent5" w:themeFillTint="33"/>
        <w:rPr>
          <w:rFonts w:ascii="Aptos Narrow" w:hAnsi="Aptos Narrow"/>
        </w:rPr>
      </w:pPr>
    </w:p>
    <w:p w14:paraId="447BD20F" w14:textId="77777777" w:rsidR="004C15D7" w:rsidRDefault="004C15D7">
      <w:pPr>
        <w:pStyle w:val="ListParagraph"/>
        <w:numPr>
          <w:ilvl w:val="0"/>
          <w:numId w:val="24"/>
        </w:numPr>
        <w:shd w:val="clear" w:color="auto" w:fill="DAEEF3" w:themeFill="accent5" w:themeFillTint="33"/>
        <w:rPr>
          <w:rFonts w:ascii="Aptos Narrow" w:hAnsi="Aptos Narrow"/>
          <w:b/>
        </w:rPr>
      </w:pPr>
      <w:r>
        <w:rPr>
          <w:rFonts w:ascii="Aptos Narrow" w:hAnsi="Aptos Narrow"/>
          <w:b/>
        </w:rPr>
        <w:t>Process to file a Possible Suspicious Activity Report (PSAR)</w:t>
      </w:r>
    </w:p>
    <w:p w14:paraId="5D3672DF" w14:textId="77777777" w:rsidR="004C15D7" w:rsidRDefault="004C15D7" w:rsidP="004C15D7">
      <w:pPr>
        <w:shd w:val="clear" w:color="auto" w:fill="DAEEF3" w:themeFill="accent5" w:themeFillTint="33"/>
        <w:rPr>
          <w:rFonts w:ascii="Aptos Narrow" w:hAnsi="Aptos Narrow"/>
        </w:rPr>
      </w:pPr>
      <w:r>
        <w:rPr>
          <w:rFonts w:ascii="Aptos Narrow" w:hAnsi="Aptos Narrow"/>
        </w:rPr>
        <w:t>When appropriate, the Deposit fraud team will file a Possible Suspicious Activity Report (PSAR). This PSAR then goes to the BSA group who is responsible for timely filing a Suspicious Activity Report (SAR).</w:t>
      </w:r>
    </w:p>
    <w:p w14:paraId="0CE1C4A9" w14:textId="77777777" w:rsidR="004C15D7" w:rsidRDefault="004C15D7" w:rsidP="004C15D7">
      <w:pPr>
        <w:shd w:val="clear" w:color="auto" w:fill="DAEEF3" w:themeFill="accent5" w:themeFillTint="33"/>
        <w:rPr>
          <w:rFonts w:ascii="Aptos Narrow" w:hAnsi="Aptos Narrow"/>
        </w:rPr>
      </w:pPr>
    </w:p>
    <w:p w14:paraId="4C422D3C" w14:textId="77777777" w:rsidR="004C15D7" w:rsidRDefault="004C15D7">
      <w:pPr>
        <w:pStyle w:val="ListParagraph"/>
        <w:numPr>
          <w:ilvl w:val="0"/>
          <w:numId w:val="24"/>
        </w:numPr>
        <w:shd w:val="clear" w:color="auto" w:fill="DAEEF3" w:themeFill="accent5" w:themeFillTint="33"/>
        <w:rPr>
          <w:rFonts w:ascii="Aptos Narrow" w:hAnsi="Aptos Narrow"/>
          <w:b/>
        </w:rPr>
      </w:pPr>
      <w:r>
        <w:rPr>
          <w:rFonts w:ascii="Aptos Narrow" w:hAnsi="Aptos Narrow"/>
          <w:b/>
        </w:rPr>
        <w:t>Supporting Documentation</w:t>
      </w:r>
    </w:p>
    <w:p w14:paraId="21CE2639" w14:textId="77777777" w:rsidR="004C15D7" w:rsidRDefault="004C15D7" w:rsidP="004C15D7">
      <w:pPr>
        <w:shd w:val="clear" w:color="auto" w:fill="DAEEF3" w:themeFill="accent5" w:themeFillTint="33"/>
        <w:rPr>
          <w:rFonts w:ascii="Aptos Narrow" w:hAnsi="Aptos Narrow"/>
        </w:rPr>
      </w:pPr>
      <w:r>
        <w:rPr>
          <w:rFonts w:ascii="Aptos Narrow" w:hAnsi="Aptos Narrow"/>
        </w:rPr>
        <w:lastRenderedPageBreak/>
        <w:t xml:space="preserve">For each item reviewed, a Bank employee will save all emails containing pay or return decisions to the applicable shared folder on the Risk &amp; Operations share drive. </w:t>
      </w:r>
    </w:p>
    <w:p w14:paraId="7C9D20DC" w14:textId="77777777" w:rsidR="004C15D7" w:rsidRDefault="004C15D7" w:rsidP="004C15D7">
      <w:pPr>
        <w:shd w:val="clear" w:color="auto" w:fill="DAEEF3" w:themeFill="accent5" w:themeFillTint="33"/>
        <w:rPr>
          <w:rFonts w:ascii="Aptos Narrow" w:hAnsi="Aptos Narrow"/>
        </w:rPr>
      </w:pPr>
    </w:p>
    <w:p w14:paraId="3302950E" w14:textId="77777777" w:rsidR="004C15D7" w:rsidRDefault="004C15D7">
      <w:pPr>
        <w:pStyle w:val="ListParagraph"/>
        <w:numPr>
          <w:ilvl w:val="0"/>
          <w:numId w:val="24"/>
        </w:numPr>
        <w:shd w:val="clear" w:color="auto" w:fill="DAEEF3" w:themeFill="accent5" w:themeFillTint="33"/>
        <w:rPr>
          <w:rFonts w:ascii="Aptos Narrow" w:hAnsi="Aptos Narrow"/>
          <w:b/>
        </w:rPr>
      </w:pPr>
      <w:r>
        <w:rPr>
          <w:rFonts w:ascii="Aptos Narrow" w:hAnsi="Aptos Narrow"/>
          <w:b/>
        </w:rPr>
        <w:t>Internal Controls and Management Review</w:t>
      </w:r>
    </w:p>
    <w:p w14:paraId="051CFAC1" w14:textId="77777777" w:rsidR="004C15D7" w:rsidRDefault="004C15D7" w:rsidP="004C15D7">
      <w:pPr>
        <w:shd w:val="clear" w:color="auto" w:fill="DAEEF3" w:themeFill="accent5" w:themeFillTint="33"/>
        <w:rPr>
          <w:rFonts w:ascii="Aptos Narrow" w:hAnsi="Aptos Narrow"/>
        </w:rPr>
      </w:pPr>
      <w:r>
        <w:rPr>
          <w:rFonts w:ascii="Aptos Narrow" w:hAnsi="Aptos Narrow"/>
        </w:rPr>
        <w:t xml:space="preserve">Bank employees are expected to review their own work. At the end of each business day, Bank R&amp;O management performs a secondary review of all items reviewed by an analyst in OASIS that is above or equal to $250,000.00. </w:t>
      </w:r>
    </w:p>
    <w:p w14:paraId="43CC6839" w14:textId="77777777" w:rsidR="004C15D7" w:rsidRDefault="004C15D7" w:rsidP="004C15D7">
      <w:pPr>
        <w:shd w:val="clear" w:color="auto" w:fill="DAEEF3" w:themeFill="accent5" w:themeFillTint="33"/>
        <w:rPr>
          <w:rFonts w:ascii="Aptos Narrow" w:hAnsi="Aptos Narrow"/>
        </w:rPr>
      </w:pPr>
    </w:p>
    <w:p w14:paraId="13C72FB2" w14:textId="05DE9DD4" w:rsidR="004C15D7" w:rsidRPr="004C15D7" w:rsidRDefault="004C15D7" w:rsidP="004C15D7">
      <w:pPr>
        <w:shd w:val="clear" w:color="auto" w:fill="DAEEF3" w:themeFill="accent5" w:themeFillTint="33"/>
        <w:rPr>
          <w:rFonts w:ascii="Aptos Narrow" w:hAnsi="Aptos Narrow"/>
        </w:rPr>
      </w:pPr>
      <w:r>
        <w:rPr>
          <w:rFonts w:ascii="Aptos Narrow" w:hAnsi="Aptos Narrow"/>
        </w:rPr>
        <w:t xml:space="preserve">For information about internal controls over the check fraud verification alert review process, please refer to 6.03.1 Secondary (Management) Review in </w:t>
      </w:r>
      <w:r w:rsidRPr="004C15D7">
        <w:rPr>
          <w:rFonts w:ascii="Aptos Narrow" w:hAnsi="Aptos Narrow"/>
          <w:b/>
          <w:bCs/>
        </w:rPr>
        <w:t>“</w:t>
      </w:r>
      <w:r w:rsidRPr="004C15D7">
        <w:rPr>
          <w:rFonts w:ascii="Aptos Narrow" w:hAnsi="Aptos Narrow"/>
          <w:b/>
        </w:rPr>
        <w:t>Output Review - OASIS Check Fraud Verification.</w:t>
      </w:r>
      <w:r w:rsidRPr="004C15D7">
        <w:rPr>
          <w:rFonts w:ascii="Aptos Narrow" w:hAnsi="Aptos Narrow"/>
          <w:b/>
          <w:bCs/>
        </w:rPr>
        <w:t>pdf.”</w:t>
      </w:r>
    </w:p>
    <w:p w14:paraId="5B7D8319" w14:textId="77777777" w:rsidR="004C15D7" w:rsidRDefault="004C15D7" w:rsidP="004C15D7">
      <w:pPr>
        <w:shd w:val="clear" w:color="auto" w:fill="DAEEF3" w:themeFill="accent5" w:themeFillTint="33"/>
        <w:rPr>
          <w:rFonts w:ascii="Aptos Narrow" w:hAnsi="Aptos Narrow"/>
        </w:rPr>
      </w:pPr>
    </w:p>
    <w:p w14:paraId="791B4233" w14:textId="77777777" w:rsidR="004C15D7" w:rsidRDefault="004C15D7">
      <w:pPr>
        <w:pStyle w:val="ListParagraph"/>
        <w:numPr>
          <w:ilvl w:val="0"/>
          <w:numId w:val="24"/>
        </w:numPr>
        <w:shd w:val="clear" w:color="auto" w:fill="DAEEF3" w:themeFill="accent5" w:themeFillTint="33"/>
        <w:rPr>
          <w:rFonts w:ascii="Aptos Narrow" w:hAnsi="Aptos Narrow"/>
          <w:b/>
        </w:rPr>
      </w:pPr>
      <w:r>
        <w:rPr>
          <w:rFonts w:ascii="Aptos Narrow" w:hAnsi="Aptos Narrow"/>
          <w:b/>
        </w:rPr>
        <w:t>OASIS End of Day Process</w:t>
      </w:r>
    </w:p>
    <w:p w14:paraId="25C7A2DA" w14:textId="77777777" w:rsidR="004C15D7" w:rsidRDefault="004C15D7" w:rsidP="004C15D7">
      <w:pPr>
        <w:shd w:val="clear" w:color="auto" w:fill="DAEEF3" w:themeFill="accent5" w:themeFillTint="33"/>
        <w:rPr>
          <w:rFonts w:ascii="Aptos Narrow" w:hAnsi="Aptos Narrow"/>
        </w:rPr>
      </w:pPr>
      <w:r>
        <w:rPr>
          <w:rFonts w:ascii="Aptos Narrow" w:hAnsi="Aptos Narrow"/>
        </w:rPr>
        <w:t xml:space="preserve">At 6:00 pm PST, OASIS runs end of day processes to auto close any alerts that have not been decisioned. This ensures all items are dispositioned before the OASIS End of Day processing. </w:t>
      </w:r>
    </w:p>
    <w:p w14:paraId="76BF56A4" w14:textId="77777777" w:rsidR="004C15D7" w:rsidRDefault="004C15D7" w:rsidP="004C15D7">
      <w:pPr>
        <w:shd w:val="clear" w:color="auto" w:fill="DAEEF3" w:themeFill="accent5" w:themeFillTint="33"/>
        <w:rPr>
          <w:rFonts w:ascii="Aptos Narrow" w:hAnsi="Aptos Narrow"/>
        </w:rPr>
      </w:pPr>
    </w:p>
    <w:p w14:paraId="256BBC6E" w14:textId="77777777" w:rsidR="004C15D7" w:rsidRDefault="004C15D7">
      <w:pPr>
        <w:pStyle w:val="ListParagraph"/>
        <w:numPr>
          <w:ilvl w:val="0"/>
          <w:numId w:val="24"/>
        </w:numPr>
        <w:shd w:val="clear" w:color="auto" w:fill="DAEEF3" w:themeFill="accent5" w:themeFillTint="33"/>
        <w:rPr>
          <w:rFonts w:ascii="Aptos Narrow" w:hAnsi="Aptos Narrow"/>
          <w:b/>
        </w:rPr>
      </w:pPr>
      <w:r>
        <w:rPr>
          <w:rFonts w:ascii="Aptos Narrow" w:hAnsi="Aptos Narrow"/>
          <w:b/>
        </w:rPr>
        <w:t>Process to revoke access to OASIS.</w:t>
      </w:r>
    </w:p>
    <w:p w14:paraId="31287C56" w14:textId="77777777" w:rsidR="004C15D7" w:rsidRDefault="004C15D7" w:rsidP="004C15D7">
      <w:pPr>
        <w:shd w:val="clear" w:color="auto" w:fill="DAEEF3" w:themeFill="accent5" w:themeFillTint="33"/>
        <w:rPr>
          <w:rFonts w:ascii="Aptos Narrow" w:hAnsi="Aptos Narrow"/>
        </w:rPr>
      </w:pPr>
      <w:r>
        <w:rPr>
          <w:rFonts w:ascii="Aptos Narrow" w:hAnsi="Aptos Narrow"/>
        </w:rPr>
        <w:t>If user access to OASIS needs to be revoked, the Bank’s User Administration Group is responsible for provisioning and notified by HR to revoke user access.</w:t>
      </w:r>
    </w:p>
    <w:p w14:paraId="6D13AEAB" w14:textId="77777777" w:rsidR="007E5A4A" w:rsidRDefault="007E5A4A" w:rsidP="007E5A4A">
      <w:pPr>
        <w:rPr>
          <w:rStyle w:val="SubtleEmphasis"/>
        </w:rPr>
      </w:pPr>
    </w:p>
    <w:p w14:paraId="00F2990B" w14:textId="77777777" w:rsidR="007E5A4A" w:rsidRPr="002B1769" w:rsidRDefault="007E5A4A" w:rsidP="002B1769"/>
    <w:p w14:paraId="3BD5313E" w14:textId="77777777" w:rsidR="002B1769" w:rsidRPr="002B1769" w:rsidRDefault="002B1769" w:rsidP="002B1769"/>
    <w:p w14:paraId="3D607A11" w14:textId="27857666" w:rsidR="00827171" w:rsidRPr="007C4325" w:rsidRDefault="00827171" w:rsidP="00A53660">
      <w:pPr>
        <w:pStyle w:val="Heading2"/>
        <w:numPr>
          <w:ilvl w:val="1"/>
          <w:numId w:val="1"/>
        </w:numPr>
        <w:pBdr>
          <w:bottom w:val="single" w:sz="6" w:space="1" w:color="auto"/>
        </w:pBdr>
        <w:shd w:val="clear" w:color="auto" w:fill="C6D9F1" w:themeFill="text2" w:themeFillTint="33"/>
        <w:spacing w:before="0"/>
        <w:ind w:left="720" w:hanging="720"/>
        <w:rPr>
          <w:rFonts w:cs="Arial"/>
          <w:szCs w:val="24"/>
        </w:rPr>
      </w:pPr>
      <w:bookmarkStart w:id="182" w:name="_Toc175840169"/>
      <w:r w:rsidRPr="007C4325">
        <w:rPr>
          <w:rFonts w:cs="Arial"/>
          <w:szCs w:val="24"/>
        </w:rPr>
        <w:t xml:space="preserve">Model </w:t>
      </w:r>
      <w:r w:rsidR="00403E1E" w:rsidRPr="007C4325">
        <w:rPr>
          <w:rFonts w:cs="Arial"/>
          <w:szCs w:val="24"/>
        </w:rPr>
        <w:t xml:space="preserve">Key </w:t>
      </w:r>
      <w:r w:rsidRPr="007C4325">
        <w:rPr>
          <w:rFonts w:cs="Arial"/>
          <w:szCs w:val="24"/>
        </w:rPr>
        <w:t>Stakeholders</w:t>
      </w:r>
      <w:r w:rsidR="00403E1E" w:rsidRPr="007C4325">
        <w:rPr>
          <w:rFonts w:cs="Arial"/>
          <w:szCs w:val="24"/>
        </w:rPr>
        <w:t>, Change Management, &amp; Outstanding Issues</w:t>
      </w:r>
      <w:bookmarkEnd w:id="182"/>
    </w:p>
    <w:p w14:paraId="4C7189DF" w14:textId="1664A761" w:rsidR="008B4D5E" w:rsidRPr="008953B7" w:rsidRDefault="002A0C83" w:rsidP="006A692F">
      <w:pPr>
        <w:tabs>
          <w:tab w:val="left" w:pos="8520"/>
        </w:tabs>
        <w:rPr>
          <w:rStyle w:val="SubtleEmphasis"/>
        </w:rPr>
      </w:pPr>
      <w:r w:rsidRPr="008953B7">
        <w:rPr>
          <w:rStyle w:val="SubtleEmphasis"/>
        </w:rPr>
        <w:t>Describe</w:t>
      </w:r>
      <w:r w:rsidR="008B4D5E" w:rsidRPr="008953B7">
        <w:rPr>
          <w:rStyle w:val="SubtleEmphasis"/>
        </w:rPr>
        <w:t>, at minimum</w:t>
      </w:r>
      <w:r w:rsidR="00256626" w:rsidRPr="008953B7">
        <w:rPr>
          <w:rStyle w:val="SubtleEmphasis"/>
        </w:rPr>
        <w:t>,</w:t>
      </w:r>
      <w:r w:rsidR="008B4D5E" w:rsidRPr="008953B7">
        <w:rPr>
          <w:rStyle w:val="SubtleEmphasis"/>
        </w:rPr>
        <w:t xml:space="preserve"> the following:</w:t>
      </w:r>
    </w:p>
    <w:p w14:paraId="4DCB322F" w14:textId="7E2F5616" w:rsidR="00403E1E" w:rsidRPr="008953B7" w:rsidRDefault="00403E1E">
      <w:pPr>
        <w:pStyle w:val="ListParagraph"/>
        <w:numPr>
          <w:ilvl w:val="0"/>
          <w:numId w:val="13"/>
        </w:numPr>
        <w:tabs>
          <w:tab w:val="left" w:pos="8520"/>
        </w:tabs>
        <w:rPr>
          <w:rStyle w:val="SubtleEmphasis"/>
        </w:rPr>
      </w:pPr>
      <w:r w:rsidRPr="008953B7">
        <w:rPr>
          <w:rStyle w:val="SubtleEmphasis"/>
        </w:rPr>
        <w:t>Model output key stakeholders, review committee(s)</w:t>
      </w:r>
      <w:r w:rsidR="000C67FF" w:rsidRPr="008953B7">
        <w:rPr>
          <w:rStyle w:val="SubtleEmphasis"/>
        </w:rPr>
        <w:t>.</w:t>
      </w:r>
    </w:p>
    <w:p w14:paraId="5AEF20DD" w14:textId="79067DE7" w:rsidR="008B4D5E" w:rsidRPr="008953B7" w:rsidRDefault="008B4D5E">
      <w:pPr>
        <w:pStyle w:val="ListParagraph"/>
        <w:numPr>
          <w:ilvl w:val="0"/>
          <w:numId w:val="13"/>
        </w:numPr>
        <w:tabs>
          <w:tab w:val="left" w:pos="8520"/>
        </w:tabs>
        <w:rPr>
          <w:rStyle w:val="SubtleEmphasis"/>
        </w:rPr>
      </w:pPr>
      <w:r w:rsidRPr="008953B7">
        <w:rPr>
          <w:rStyle w:val="SubtleEmphasis"/>
        </w:rPr>
        <w:t>H</w:t>
      </w:r>
      <w:r w:rsidR="002A0C83" w:rsidRPr="008953B7">
        <w:rPr>
          <w:rStyle w:val="SubtleEmphasis"/>
        </w:rPr>
        <w:t xml:space="preserve">igh level </w:t>
      </w:r>
      <w:r w:rsidR="00403E1E" w:rsidRPr="008953B7">
        <w:rPr>
          <w:rStyle w:val="SubtleEmphasis"/>
        </w:rPr>
        <w:t xml:space="preserve">summary of </w:t>
      </w:r>
      <w:r w:rsidR="002A0C83" w:rsidRPr="008953B7">
        <w:rPr>
          <w:rStyle w:val="SubtleEmphasis"/>
        </w:rPr>
        <w:t xml:space="preserve">model changes </w:t>
      </w:r>
      <w:r w:rsidR="00403E1E" w:rsidRPr="008953B7">
        <w:rPr>
          <w:rStyle w:val="SubtleEmphasis"/>
        </w:rPr>
        <w:t>in recent time or since last model validation</w:t>
      </w:r>
      <w:r w:rsidR="000C67FF" w:rsidRPr="008953B7">
        <w:rPr>
          <w:rStyle w:val="SubtleEmphasis"/>
        </w:rPr>
        <w:t>.</w:t>
      </w:r>
    </w:p>
    <w:p w14:paraId="615C5BB7" w14:textId="09190720" w:rsidR="008B4D5E" w:rsidRPr="008953B7" w:rsidRDefault="00403E1E">
      <w:pPr>
        <w:pStyle w:val="ListParagraph"/>
        <w:numPr>
          <w:ilvl w:val="0"/>
          <w:numId w:val="13"/>
        </w:numPr>
        <w:tabs>
          <w:tab w:val="left" w:pos="8520"/>
        </w:tabs>
        <w:rPr>
          <w:rStyle w:val="SubtleEmphasis"/>
        </w:rPr>
      </w:pPr>
      <w:r w:rsidRPr="008953B7">
        <w:rPr>
          <w:rStyle w:val="SubtleEmphasis"/>
        </w:rPr>
        <w:t xml:space="preserve">High level summary of the latest model related business area audit and regulatory exam results including any outstanding findings, regulatory Matter Requiring Attention (MRAs), </w:t>
      </w:r>
      <w:r w:rsidR="002A0C83" w:rsidRPr="008953B7">
        <w:rPr>
          <w:rStyle w:val="SubtleEmphasis"/>
        </w:rPr>
        <w:t>and management self-identified issues</w:t>
      </w:r>
      <w:r w:rsidR="000C67FF" w:rsidRPr="008953B7">
        <w:rPr>
          <w:rStyle w:val="SubtleEmphasis"/>
        </w:rPr>
        <w:t>.</w:t>
      </w:r>
    </w:p>
    <w:p w14:paraId="4B4D7362" w14:textId="77777777" w:rsidR="008953B7" w:rsidRDefault="008953B7" w:rsidP="008953B7">
      <w:pPr>
        <w:rPr>
          <w:rStyle w:val="SubtleEmphasis"/>
        </w:rPr>
      </w:pPr>
    </w:p>
    <w:p w14:paraId="4129779D" w14:textId="4AF8F14A" w:rsidR="008953B7" w:rsidRDefault="008953B7" w:rsidP="008953B7">
      <w:pPr>
        <w:rPr>
          <w:rStyle w:val="SubtleEmphasis"/>
        </w:rPr>
      </w:pPr>
      <w:r>
        <w:rPr>
          <w:rStyle w:val="SubtleEmphasis"/>
        </w:rPr>
        <w:t xml:space="preserve">Please ensure that </w:t>
      </w:r>
      <w:r w:rsidRPr="00E44504">
        <w:rPr>
          <w:rStyle w:val="SubtleEmphasis"/>
          <w:b/>
          <w:bCs/>
          <w:u w:val="single"/>
        </w:rPr>
        <w:t>all of</w:t>
      </w:r>
      <w:r w:rsidRPr="008953B7">
        <w:rPr>
          <w:rStyle w:val="SubtleEmphasis"/>
          <w:u w:val="single"/>
        </w:rPr>
        <w:t xml:space="preserve"> </w:t>
      </w:r>
      <w:r>
        <w:rPr>
          <w:rStyle w:val="SubtleEmphasis"/>
        </w:rPr>
        <w:t>the points mentioned above are addressed.</w:t>
      </w:r>
    </w:p>
    <w:p w14:paraId="2038FF3D" w14:textId="77777777" w:rsidR="00314EFA" w:rsidRDefault="00314EFA" w:rsidP="00314EFA">
      <w:pPr>
        <w:rPr>
          <w:rFonts w:ascii="Arial Narrow" w:hAnsi="Arial Narrow"/>
        </w:rPr>
      </w:pPr>
    </w:p>
    <w:p w14:paraId="5CBD34A9" w14:textId="77777777" w:rsidR="004C15D7" w:rsidRDefault="00256626" w:rsidP="00256626">
      <w:pPr>
        <w:shd w:val="clear" w:color="auto" w:fill="DAEEF3" w:themeFill="accent5" w:themeFillTint="33"/>
        <w:rPr>
          <w:rFonts w:ascii="Aptos Narrow" w:hAnsi="Aptos Narrow"/>
        </w:rPr>
      </w:pPr>
      <w:bookmarkStart w:id="183" w:name="OLE_LINK13"/>
      <w:r>
        <w:rPr>
          <w:rFonts w:ascii="Aptos Narrow" w:hAnsi="Aptos Narrow"/>
        </w:rPr>
        <w:t xml:space="preserve">Model Owner: </w:t>
      </w:r>
    </w:p>
    <w:p w14:paraId="57809EAC" w14:textId="77777777" w:rsidR="004C15D7" w:rsidRDefault="004C15D7">
      <w:pPr>
        <w:pStyle w:val="ListParagraph"/>
        <w:numPr>
          <w:ilvl w:val="0"/>
          <w:numId w:val="26"/>
        </w:numPr>
        <w:shd w:val="clear" w:color="auto" w:fill="DAEEF3" w:themeFill="accent5" w:themeFillTint="33"/>
        <w:rPr>
          <w:rFonts w:ascii="Aptos Narrow" w:hAnsi="Aptos Narrow"/>
        </w:rPr>
      </w:pPr>
      <w:r>
        <w:rPr>
          <w:rFonts w:ascii="Aptos Narrow" w:hAnsi="Aptos Narrow"/>
        </w:rPr>
        <w:t xml:space="preserve">The key roles and responsibilities as they pertain to the ARGO Oasis model are as follows: </w:t>
      </w:r>
    </w:p>
    <w:p w14:paraId="7C5421E5" w14:textId="77777777" w:rsidR="004C15D7" w:rsidRDefault="004C15D7" w:rsidP="004C15D7">
      <w:pPr>
        <w:shd w:val="clear" w:color="auto" w:fill="DAEEF3" w:themeFill="accent5" w:themeFillTint="33"/>
        <w:rPr>
          <w:rFonts w:ascii="Aptos Narrow" w:hAnsi="Aptos Narrow"/>
        </w:rPr>
      </w:pPr>
    </w:p>
    <w:p w14:paraId="42A5403C" w14:textId="77777777" w:rsidR="004C15D7" w:rsidRDefault="004C15D7" w:rsidP="00E87057">
      <w:pPr>
        <w:shd w:val="clear" w:color="auto" w:fill="DAEEF3" w:themeFill="accent5" w:themeFillTint="33"/>
        <w:ind w:firstLine="360"/>
        <w:rPr>
          <w:rFonts w:ascii="Aptos Narrow" w:hAnsi="Aptos Narrow"/>
          <w:b/>
          <w:bCs/>
        </w:rPr>
      </w:pPr>
      <w:r>
        <w:rPr>
          <w:rFonts w:ascii="Aptos Narrow" w:hAnsi="Aptos Narrow"/>
          <w:b/>
          <w:bCs/>
        </w:rPr>
        <w:t>Model Owner</w:t>
      </w:r>
    </w:p>
    <w:p w14:paraId="589E02F4" w14:textId="62FE0E24" w:rsidR="004C15D7" w:rsidRDefault="00921B87">
      <w:pPr>
        <w:pStyle w:val="ListParagraph"/>
        <w:numPr>
          <w:ilvl w:val="0"/>
          <w:numId w:val="25"/>
        </w:numPr>
        <w:shd w:val="clear" w:color="auto" w:fill="DAEEF3" w:themeFill="accent5" w:themeFillTint="33"/>
        <w:rPr>
          <w:rFonts w:ascii="Aptos Narrow" w:hAnsi="Aptos Narrow"/>
        </w:rPr>
      </w:pPr>
      <w:bookmarkStart w:id="184" w:name="OLE_LINK140"/>
      <w:r>
        <w:rPr>
          <w:rFonts w:ascii="Aptos Narrow" w:hAnsi="Aptos Narrow"/>
        </w:rPr>
        <w:t>Enterprise Risk Management</w:t>
      </w:r>
      <w:r w:rsidR="004C15D7">
        <w:rPr>
          <w:rFonts w:ascii="Aptos Narrow" w:hAnsi="Aptos Narrow"/>
        </w:rPr>
        <w:t xml:space="preserve"> (</w:t>
      </w:r>
      <w:r>
        <w:rPr>
          <w:rFonts w:ascii="Aptos Narrow" w:hAnsi="Aptos Narrow"/>
        </w:rPr>
        <w:t>ERM</w:t>
      </w:r>
      <w:r w:rsidR="004C15D7">
        <w:rPr>
          <w:rFonts w:ascii="Aptos Narrow" w:hAnsi="Aptos Narrow"/>
        </w:rPr>
        <w:t xml:space="preserve">):  Lead and coordinate with Risk and Operations (Model User) to implement framework, include performance monitoring and reporting and corrective measures based on MRM findings.  </w:t>
      </w:r>
    </w:p>
    <w:bookmarkEnd w:id="184"/>
    <w:p w14:paraId="40E43D95" w14:textId="77777777" w:rsidR="004C15D7" w:rsidRDefault="004C15D7" w:rsidP="004C15D7">
      <w:pPr>
        <w:shd w:val="clear" w:color="auto" w:fill="DAEEF3" w:themeFill="accent5" w:themeFillTint="33"/>
        <w:rPr>
          <w:rFonts w:ascii="Aptos Narrow" w:hAnsi="Aptos Narrow"/>
        </w:rPr>
      </w:pPr>
    </w:p>
    <w:p w14:paraId="0F1B4909" w14:textId="491A5C21" w:rsidR="004C15D7" w:rsidRDefault="004C15D7" w:rsidP="00E87057">
      <w:pPr>
        <w:shd w:val="clear" w:color="auto" w:fill="DAEEF3" w:themeFill="accent5" w:themeFillTint="33"/>
        <w:ind w:firstLine="360"/>
        <w:rPr>
          <w:rFonts w:ascii="Aptos Narrow" w:hAnsi="Aptos Narrow"/>
          <w:b/>
        </w:rPr>
      </w:pPr>
      <w:r>
        <w:rPr>
          <w:rFonts w:ascii="Aptos Narrow" w:hAnsi="Aptos Narrow"/>
          <w:b/>
        </w:rPr>
        <w:t>Model User (Model Business Owner)</w:t>
      </w:r>
    </w:p>
    <w:p w14:paraId="24CD91D2" w14:textId="77777777" w:rsidR="004C15D7" w:rsidRDefault="004C15D7">
      <w:pPr>
        <w:pStyle w:val="ListParagraph"/>
        <w:numPr>
          <w:ilvl w:val="0"/>
          <w:numId w:val="25"/>
        </w:numPr>
        <w:shd w:val="clear" w:color="auto" w:fill="DAEEF3" w:themeFill="accent5" w:themeFillTint="33"/>
        <w:rPr>
          <w:rFonts w:ascii="Aptos Narrow" w:hAnsi="Aptos Narrow"/>
        </w:rPr>
      </w:pPr>
      <w:bookmarkStart w:id="185" w:name="OLE_LINK178"/>
      <w:r>
        <w:rPr>
          <w:rFonts w:ascii="Aptos Narrow" w:hAnsi="Aptos Narrow"/>
        </w:rPr>
        <w:t>Senior Management of Risk and Operations (R&amp;O)</w:t>
      </w:r>
      <w:bookmarkEnd w:id="185"/>
      <w:r>
        <w:rPr>
          <w:rFonts w:ascii="Aptos Narrow" w:hAnsi="Aptos Narrow"/>
        </w:rPr>
        <w:t xml:space="preserve">: Responsible for granting approval of UAT results and any changes to filtering logic used in the model. Senior Management of R&amp;O consists of two members: the Senior Director of Retail &amp; Digital Banking Operations and the Deputy Director of Centralized Operations. Both </w:t>
      </w:r>
      <w:r>
        <w:rPr>
          <w:rFonts w:ascii="Aptos Narrow" w:hAnsi="Aptos Narrow"/>
        </w:rPr>
        <w:lastRenderedPageBreak/>
        <w:t xml:space="preserve">members are involved in the approval process; however, the Senior Director of Retail &amp; Digital Banking Operations must provide the final approval. </w:t>
      </w:r>
    </w:p>
    <w:p w14:paraId="7D5FFDED" w14:textId="77777777" w:rsidR="004C15D7" w:rsidRDefault="004C15D7" w:rsidP="004C15D7">
      <w:pPr>
        <w:shd w:val="clear" w:color="auto" w:fill="DAEEF3" w:themeFill="accent5" w:themeFillTint="33"/>
        <w:rPr>
          <w:rFonts w:ascii="Aptos Narrow" w:hAnsi="Aptos Narrow"/>
        </w:rPr>
      </w:pPr>
    </w:p>
    <w:p w14:paraId="669D68BA" w14:textId="7C458294" w:rsidR="004C15D7" w:rsidRDefault="004C15D7" w:rsidP="00E87057">
      <w:pPr>
        <w:shd w:val="clear" w:color="auto" w:fill="DAEEF3" w:themeFill="accent5" w:themeFillTint="33"/>
        <w:ind w:firstLine="360"/>
        <w:rPr>
          <w:rFonts w:ascii="Aptos Narrow" w:hAnsi="Aptos Narrow"/>
          <w:b/>
        </w:rPr>
      </w:pPr>
      <w:r>
        <w:rPr>
          <w:rFonts w:ascii="Aptos Narrow" w:hAnsi="Aptos Narrow"/>
          <w:b/>
        </w:rPr>
        <w:t>Model Support</w:t>
      </w:r>
      <w:r w:rsidR="00576448">
        <w:rPr>
          <w:rFonts w:ascii="Aptos Narrow" w:hAnsi="Aptos Narrow"/>
          <w:b/>
        </w:rPr>
        <w:t xml:space="preserve"> User</w:t>
      </w:r>
      <w:r>
        <w:rPr>
          <w:rFonts w:ascii="Aptos Narrow" w:hAnsi="Aptos Narrow"/>
          <w:b/>
        </w:rPr>
        <w:t xml:space="preserve"> (Fraud Strategy Team)</w:t>
      </w:r>
    </w:p>
    <w:p w14:paraId="3FC79CAF" w14:textId="77777777" w:rsidR="004C15D7" w:rsidRDefault="004C15D7">
      <w:pPr>
        <w:pStyle w:val="ListParagraph"/>
        <w:numPr>
          <w:ilvl w:val="0"/>
          <w:numId w:val="25"/>
        </w:numPr>
        <w:shd w:val="clear" w:color="auto" w:fill="DAEEF3" w:themeFill="accent5" w:themeFillTint="33"/>
        <w:rPr>
          <w:rFonts w:ascii="Aptos Narrow" w:hAnsi="Aptos Narrow"/>
        </w:rPr>
      </w:pPr>
      <w:r>
        <w:rPr>
          <w:rFonts w:ascii="Aptos Narrow" w:hAnsi="Aptos Narrow"/>
        </w:rPr>
        <w:t xml:space="preserve">Fraud Strategy team: Support both the model owner and model user (model business owner) in modifying and creating new queues, creating monthly reports for monitoring performance, communicating changes that impact model performance (i.e., modification and creation of queues) to the model, and engaging OASIS customer support via email for inquiries on item scoring or general product questions. The Fraud Strategy team consists of two members: the Digital Fraud Risk Strategy Development Manager and the Senior Fraud Strategist.  </w:t>
      </w:r>
    </w:p>
    <w:p w14:paraId="67D2BBBD" w14:textId="77777777" w:rsidR="004C15D7" w:rsidRDefault="004C15D7" w:rsidP="004C15D7">
      <w:pPr>
        <w:shd w:val="clear" w:color="auto" w:fill="DAEEF3" w:themeFill="accent5" w:themeFillTint="33"/>
        <w:rPr>
          <w:rFonts w:ascii="Aptos Narrow" w:hAnsi="Aptos Narrow"/>
        </w:rPr>
      </w:pPr>
    </w:p>
    <w:p w14:paraId="1A793D85" w14:textId="77777777" w:rsidR="004C15D7" w:rsidRDefault="004C15D7" w:rsidP="00E87057">
      <w:pPr>
        <w:shd w:val="clear" w:color="auto" w:fill="DAEEF3" w:themeFill="accent5" w:themeFillTint="33"/>
        <w:ind w:firstLine="360"/>
        <w:rPr>
          <w:rFonts w:ascii="Aptos Narrow" w:hAnsi="Aptos Narrow"/>
          <w:b/>
        </w:rPr>
      </w:pPr>
      <w:r>
        <w:rPr>
          <w:rFonts w:ascii="Aptos Narrow" w:hAnsi="Aptos Narrow"/>
          <w:b/>
        </w:rPr>
        <w:t>Model Developer (Vendor)</w:t>
      </w:r>
    </w:p>
    <w:p w14:paraId="3839D475" w14:textId="77777777" w:rsidR="004C15D7" w:rsidRDefault="004C15D7">
      <w:pPr>
        <w:pStyle w:val="ListParagraph"/>
        <w:numPr>
          <w:ilvl w:val="0"/>
          <w:numId w:val="25"/>
        </w:numPr>
        <w:shd w:val="clear" w:color="auto" w:fill="DAEEF3" w:themeFill="accent5" w:themeFillTint="33"/>
        <w:rPr>
          <w:rFonts w:ascii="Aptos Narrow" w:hAnsi="Aptos Narrow"/>
        </w:rPr>
      </w:pPr>
      <w:r>
        <w:rPr>
          <w:rFonts w:ascii="Aptos Narrow" w:hAnsi="Aptos Narrow"/>
        </w:rPr>
        <w:t xml:space="preserve">ARGO: Responsible for providing software enhancements, aiding in implementing system upgrades, and providing support via email when requested by the Bank. </w:t>
      </w:r>
    </w:p>
    <w:p w14:paraId="1D986EBD" w14:textId="77777777" w:rsidR="004C15D7" w:rsidRDefault="004C15D7" w:rsidP="004C15D7">
      <w:pPr>
        <w:shd w:val="clear" w:color="auto" w:fill="DAEEF3" w:themeFill="accent5" w:themeFillTint="33"/>
        <w:rPr>
          <w:rFonts w:ascii="Aptos Narrow" w:hAnsi="Aptos Narrow"/>
        </w:rPr>
      </w:pPr>
    </w:p>
    <w:p w14:paraId="7BDD0127" w14:textId="5312B5EC" w:rsidR="004C15D7" w:rsidRDefault="004C15D7" w:rsidP="00E87057">
      <w:pPr>
        <w:shd w:val="clear" w:color="auto" w:fill="DAEEF3" w:themeFill="accent5" w:themeFillTint="33"/>
        <w:ind w:firstLine="360"/>
        <w:rPr>
          <w:rFonts w:ascii="Aptos Narrow" w:hAnsi="Aptos Narrow"/>
          <w:b/>
        </w:rPr>
      </w:pPr>
      <w:r>
        <w:rPr>
          <w:rFonts w:ascii="Aptos Narrow" w:hAnsi="Aptos Narrow"/>
          <w:b/>
        </w:rPr>
        <w:t xml:space="preserve">Model </w:t>
      </w:r>
      <w:r w:rsidR="00576448">
        <w:rPr>
          <w:rFonts w:ascii="Aptos Narrow" w:hAnsi="Aptos Narrow"/>
          <w:b/>
        </w:rPr>
        <w:t>Operation User</w:t>
      </w:r>
      <w:r>
        <w:rPr>
          <w:rFonts w:ascii="Aptos Narrow" w:hAnsi="Aptos Narrow"/>
          <w:b/>
        </w:rPr>
        <w:t xml:space="preserve"> (Deposit Fraud Team)</w:t>
      </w:r>
    </w:p>
    <w:p w14:paraId="688233B8" w14:textId="77777777" w:rsidR="004C15D7" w:rsidRDefault="004C15D7">
      <w:pPr>
        <w:pStyle w:val="ListParagraph"/>
        <w:numPr>
          <w:ilvl w:val="0"/>
          <w:numId w:val="25"/>
        </w:numPr>
        <w:shd w:val="clear" w:color="auto" w:fill="DAEEF3" w:themeFill="accent5" w:themeFillTint="33"/>
        <w:rPr>
          <w:rFonts w:ascii="Aptos Narrow" w:hAnsi="Aptos Narrow"/>
        </w:rPr>
      </w:pPr>
      <w:r>
        <w:rPr>
          <w:rFonts w:ascii="Aptos Narrow" w:hAnsi="Aptos Narrow"/>
        </w:rPr>
        <w:t xml:space="preserve">Deposit Fraud team: The Deposit Fraud Team is responsible for reviewing alerting items, accepting or rejecting alerted items, and daily monitoring of the Oasis system to ensure the system and alerts are working as expected. </w:t>
      </w:r>
    </w:p>
    <w:p w14:paraId="6607121A" w14:textId="77777777" w:rsidR="004C15D7" w:rsidRDefault="004C15D7" w:rsidP="004C15D7">
      <w:pPr>
        <w:shd w:val="clear" w:color="auto" w:fill="DAEEF3" w:themeFill="accent5" w:themeFillTint="33"/>
        <w:rPr>
          <w:rFonts w:ascii="Aptos Narrow" w:hAnsi="Aptos Narrow"/>
        </w:rPr>
      </w:pPr>
    </w:p>
    <w:p w14:paraId="384E5DBE" w14:textId="77777777" w:rsidR="004C15D7" w:rsidRDefault="004C15D7" w:rsidP="00E87057">
      <w:pPr>
        <w:shd w:val="clear" w:color="auto" w:fill="DAEEF3" w:themeFill="accent5" w:themeFillTint="33"/>
        <w:ind w:firstLine="360"/>
        <w:rPr>
          <w:rFonts w:ascii="Aptos Narrow" w:hAnsi="Aptos Narrow"/>
          <w:b/>
        </w:rPr>
      </w:pPr>
      <w:r>
        <w:rPr>
          <w:rFonts w:ascii="Aptos Narrow" w:hAnsi="Aptos Narrow"/>
          <w:b/>
        </w:rPr>
        <w:t xml:space="preserve">Model Support </w:t>
      </w:r>
    </w:p>
    <w:p w14:paraId="316F03E3" w14:textId="77777777" w:rsidR="004C15D7" w:rsidRDefault="004C15D7">
      <w:pPr>
        <w:pStyle w:val="ListParagraph"/>
        <w:numPr>
          <w:ilvl w:val="0"/>
          <w:numId w:val="25"/>
        </w:numPr>
        <w:shd w:val="clear" w:color="auto" w:fill="DAEEF3" w:themeFill="accent5" w:themeFillTint="33"/>
        <w:rPr>
          <w:rFonts w:ascii="Aptos Narrow" w:hAnsi="Aptos Narrow"/>
        </w:rPr>
      </w:pPr>
      <w:r>
        <w:rPr>
          <w:rFonts w:ascii="Aptos Narrow" w:hAnsi="Aptos Narrow"/>
        </w:rPr>
        <w:t xml:space="preserve">Information Technology (IT)/Database Administrators (DBAs): The IT Application team and internal DBAs support the model as they work with the Fraud Strategy team to test any system changes in a lower environment prior to implementation in production, as required by the change control procedures. In addition, the IT team and internal DBAs are responsible for implementing approved changes to any existing rules or queues or any other necessary system changes. </w:t>
      </w:r>
    </w:p>
    <w:p w14:paraId="0AF4E858" w14:textId="77777777" w:rsidR="004C15D7" w:rsidRDefault="004C15D7" w:rsidP="004C15D7">
      <w:pPr>
        <w:shd w:val="clear" w:color="auto" w:fill="DAEEF3" w:themeFill="accent5" w:themeFillTint="33"/>
        <w:rPr>
          <w:rFonts w:ascii="Aptos Narrow" w:hAnsi="Aptos Narrow"/>
        </w:rPr>
      </w:pPr>
    </w:p>
    <w:p w14:paraId="70823961" w14:textId="77777777" w:rsidR="004C15D7" w:rsidRDefault="004C15D7" w:rsidP="00E87057">
      <w:pPr>
        <w:shd w:val="clear" w:color="auto" w:fill="DAEEF3" w:themeFill="accent5" w:themeFillTint="33"/>
        <w:ind w:firstLine="360"/>
        <w:rPr>
          <w:rFonts w:ascii="Aptos Narrow" w:hAnsi="Aptos Narrow"/>
          <w:b/>
        </w:rPr>
      </w:pPr>
      <w:r>
        <w:rPr>
          <w:rFonts w:ascii="Aptos Narrow" w:hAnsi="Aptos Narrow"/>
          <w:b/>
        </w:rPr>
        <w:t xml:space="preserve">Model Validators </w:t>
      </w:r>
    </w:p>
    <w:p w14:paraId="4EE02E08" w14:textId="77777777" w:rsidR="004C15D7" w:rsidRDefault="004C15D7">
      <w:pPr>
        <w:pStyle w:val="ListParagraph"/>
        <w:numPr>
          <w:ilvl w:val="0"/>
          <w:numId w:val="25"/>
        </w:numPr>
        <w:shd w:val="clear" w:color="auto" w:fill="DAEEF3" w:themeFill="accent5" w:themeFillTint="33"/>
        <w:rPr>
          <w:rFonts w:ascii="Aptos Narrow" w:hAnsi="Aptos Narrow"/>
        </w:rPr>
      </w:pPr>
      <w:r>
        <w:rPr>
          <w:rFonts w:ascii="Aptos Narrow" w:hAnsi="Aptos Narrow"/>
        </w:rPr>
        <w:t xml:space="preserve">Bank Model Risk Management determines who the model validators of the OASIS model will be on a case-by-case basis. Based on each model validation’s requirements, internal resource availability, and subject-matter expertise required, the Bank Model Risk Management may engage outside consulting firms to support a specific validation need.  </w:t>
      </w:r>
    </w:p>
    <w:p w14:paraId="0952C30C" w14:textId="77777777" w:rsidR="004C15D7" w:rsidRDefault="004C15D7">
      <w:pPr>
        <w:pStyle w:val="ListParagraph"/>
        <w:numPr>
          <w:ilvl w:val="0"/>
          <w:numId w:val="25"/>
        </w:numPr>
        <w:shd w:val="clear" w:color="auto" w:fill="DAEEF3" w:themeFill="accent5" w:themeFillTint="33"/>
        <w:rPr>
          <w:rFonts w:ascii="Aptos Narrow" w:hAnsi="Aptos Narrow"/>
        </w:rPr>
      </w:pPr>
      <w:r>
        <w:rPr>
          <w:rFonts w:ascii="Aptos Narrow" w:hAnsi="Aptos Narrow"/>
        </w:rPr>
        <w:t xml:space="preserve">Model validators are responsible for completing an independent model validation with a scope as determined by Model Risk Management’s defined Independent Model Validation Methodology. Please refer to the </w:t>
      </w:r>
      <w:r w:rsidRPr="00921B87">
        <w:rPr>
          <w:rFonts w:ascii="Aptos Narrow" w:hAnsi="Aptos Narrow"/>
          <w:b/>
          <w:i/>
        </w:rPr>
        <w:t>“</w:t>
      </w:r>
      <w:r w:rsidRPr="004C15D7">
        <w:rPr>
          <w:rFonts w:ascii="Aptos Narrow" w:hAnsi="Aptos Narrow"/>
          <w:b/>
          <w:iCs/>
        </w:rPr>
        <w:t>EWB Model Validation Methodology.pdf”</w:t>
      </w:r>
      <w:r w:rsidRPr="004C15D7">
        <w:rPr>
          <w:rFonts w:ascii="Aptos Narrow" w:hAnsi="Aptos Narrow"/>
        </w:rPr>
        <w:t xml:space="preserve"> </w:t>
      </w:r>
      <w:r>
        <w:rPr>
          <w:rFonts w:ascii="Aptos Narrow" w:hAnsi="Aptos Narrow"/>
        </w:rPr>
        <w:t>for more information on the Bank’s independent model validation methodology.</w:t>
      </w:r>
    </w:p>
    <w:p w14:paraId="47116A8B" w14:textId="77777777" w:rsidR="004C15D7" w:rsidRDefault="004C15D7" w:rsidP="004C15D7">
      <w:pPr>
        <w:shd w:val="clear" w:color="auto" w:fill="DAEEF3" w:themeFill="accent5" w:themeFillTint="33"/>
        <w:rPr>
          <w:rFonts w:ascii="Aptos Narrow" w:hAnsi="Aptos Narrow"/>
        </w:rPr>
      </w:pPr>
    </w:p>
    <w:p w14:paraId="02311F68" w14:textId="77777777" w:rsidR="004C15D7" w:rsidRDefault="004C15D7">
      <w:pPr>
        <w:pStyle w:val="ListParagraph"/>
        <w:numPr>
          <w:ilvl w:val="0"/>
          <w:numId w:val="26"/>
        </w:numPr>
        <w:shd w:val="clear" w:color="auto" w:fill="DAEEF3" w:themeFill="accent5" w:themeFillTint="33"/>
        <w:rPr>
          <w:rFonts w:ascii="Aptos Narrow" w:hAnsi="Aptos Narrow" w:cs="Calibri"/>
        </w:rPr>
      </w:pPr>
      <w:r>
        <w:rPr>
          <w:rFonts w:ascii="Aptos Narrow" w:hAnsi="Aptos Narrow" w:cs="Calibri"/>
        </w:rPr>
        <w:t>No changes have been made to the model since the validation completed in 2023.</w:t>
      </w:r>
    </w:p>
    <w:p w14:paraId="318E8225" w14:textId="77777777" w:rsidR="004C15D7" w:rsidRDefault="004C15D7" w:rsidP="004C15D7">
      <w:pPr>
        <w:shd w:val="clear" w:color="auto" w:fill="DAEEF3" w:themeFill="accent5" w:themeFillTint="33"/>
        <w:rPr>
          <w:rFonts w:ascii="Aptos Narrow" w:hAnsi="Aptos Narrow" w:cs="Calibri"/>
        </w:rPr>
      </w:pPr>
    </w:p>
    <w:p w14:paraId="4323831C" w14:textId="606E2513" w:rsidR="004C15D7" w:rsidRDefault="004C15D7">
      <w:pPr>
        <w:pStyle w:val="ListParagraph"/>
        <w:numPr>
          <w:ilvl w:val="0"/>
          <w:numId w:val="26"/>
        </w:numPr>
        <w:shd w:val="clear" w:color="auto" w:fill="DAEEF3" w:themeFill="accent5" w:themeFillTint="33"/>
        <w:rPr>
          <w:rFonts w:ascii="Aptos Narrow" w:hAnsi="Aptos Narrow" w:cs="Calibri"/>
        </w:rPr>
      </w:pPr>
      <w:r>
        <w:rPr>
          <w:rFonts w:ascii="Aptos Narrow" w:hAnsi="Aptos Narrow" w:cs="Calibri"/>
        </w:rPr>
        <w:t xml:space="preserve">The most recent model validation </w:t>
      </w:r>
      <w:r w:rsidR="00E87057">
        <w:rPr>
          <w:rFonts w:ascii="Aptos Narrow" w:hAnsi="Aptos Narrow" w:cs="Calibri"/>
        </w:rPr>
        <w:t xml:space="preserve">dated May 14, </w:t>
      </w:r>
      <w:r w:rsidR="00EA28DF">
        <w:rPr>
          <w:rFonts w:ascii="Aptos Narrow" w:hAnsi="Aptos Narrow" w:cs="Calibri"/>
        </w:rPr>
        <w:t>2024,</w:t>
      </w:r>
      <w:r w:rsidR="00E87057">
        <w:rPr>
          <w:rFonts w:ascii="Aptos Narrow" w:hAnsi="Aptos Narrow" w:cs="Calibri"/>
        </w:rPr>
        <w:t xml:space="preserve"> </w:t>
      </w:r>
      <w:r>
        <w:rPr>
          <w:rFonts w:ascii="Aptos Narrow" w:hAnsi="Aptos Narrow" w:cs="Calibri"/>
        </w:rPr>
        <w:t>by Model Risk Management and seven (7) findings were noted: four (4) rated moderate and three (3) rated low. The findings are as follows:</w:t>
      </w:r>
    </w:p>
    <w:p w14:paraId="4469A675" w14:textId="77777777" w:rsidR="004C15D7" w:rsidRDefault="004C15D7" w:rsidP="004C15D7">
      <w:pPr>
        <w:shd w:val="clear" w:color="auto" w:fill="DAEEF3" w:themeFill="accent5" w:themeFillTint="33"/>
        <w:rPr>
          <w:rFonts w:ascii="Aptos Narrow" w:hAnsi="Aptos Narrow" w:cs="Calibri"/>
        </w:rPr>
      </w:pPr>
    </w:p>
    <w:p w14:paraId="2423B5D1" w14:textId="77777777" w:rsidR="004C15D7" w:rsidRDefault="004C15D7" w:rsidP="00E87057">
      <w:pPr>
        <w:shd w:val="clear" w:color="auto" w:fill="DAEEF3" w:themeFill="accent5" w:themeFillTint="33"/>
        <w:ind w:firstLine="360"/>
        <w:rPr>
          <w:rFonts w:ascii="Aptos Narrow" w:hAnsi="Aptos Narrow" w:cs="Calibri"/>
          <w:b/>
          <w:bCs/>
        </w:rPr>
      </w:pPr>
      <w:r>
        <w:rPr>
          <w:rFonts w:ascii="Aptos Narrow" w:hAnsi="Aptos Narrow" w:cs="Calibri"/>
          <w:b/>
          <w:bCs/>
        </w:rPr>
        <w:lastRenderedPageBreak/>
        <w:t>Moderate</w:t>
      </w:r>
    </w:p>
    <w:p w14:paraId="454666F0" w14:textId="5F6B9A5E" w:rsidR="00EA28DF" w:rsidRDefault="00EA28DF" w:rsidP="00EA28DF">
      <w:pPr>
        <w:shd w:val="clear" w:color="auto" w:fill="DAEEF3" w:themeFill="accent5" w:themeFillTint="33"/>
        <w:ind w:firstLine="360"/>
        <w:rPr>
          <w:rFonts w:ascii="Aptos Narrow" w:hAnsi="Aptos Narrow" w:cs="Calibri"/>
        </w:rPr>
      </w:pPr>
      <w:r w:rsidRPr="00EA28DF">
        <w:rPr>
          <w:rFonts w:ascii="Aptos Narrow" w:hAnsi="Aptos Narrow" w:cs="Calibri"/>
          <w:i/>
          <w:iCs/>
        </w:rPr>
        <w:t>OASIS-M01:</w:t>
      </w:r>
      <w:r>
        <w:rPr>
          <w:rFonts w:ascii="Aptos Narrow" w:hAnsi="Aptos Narrow" w:cs="Calibri"/>
        </w:rPr>
        <w:t xml:space="preserve"> </w:t>
      </w:r>
      <w:r w:rsidR="004C15D7" w:rsidRPr="00EA28DF">
        <w:rPr>
          <w:rFonts w:ascii="Aptos Narrow" w:hAnsi="Aptos Narrow" w:cs="Calibri"/>
        </w:rPr>
        <w:t>The Bank does not have a data dictionary, production data reconciliation process, or data lineage</w:t>
      </w:r>
    </w:p>
    <w:p w14:paraId="0902C834" w14:textId="033C8EFE" w:rsidR="004C15D7" w:rsidRPr="00EA28DF" w:rsidRDefault="004C15D7" w:rsidP="00EA28DF">
      <w:pPr>
        <w:shd w:val="clear" w:color="auto" w:fill="DAEEF3" w:themeFill="accent5" w:themeFillTint="33"/>
        <w:ind w:firstLine="360"/>
        <w:rPr>
          <w:rFonts w:ascii="Aptos Narrow" w:hAnsi="Aptos Narrow" w:cs="Calibri"/>
        </w:rPr>
      </w:pPr>
      <w:r w:rsidRPr="00EA28DF">
        <w:rPr>
          <w:rFonts w:ascii="Aptos Narrow" w:hAnsi="Aptos Narrow" w:cs="Calibri"/>
        </w:rPr>
        <w:t>independent testing.</w:t>
      </w:r>
    </w:p>
    <w:p w14:paraId="52158FB5" w14:textId="77777777" w:rsidR="00EA28DF" w:rsidRDefault="00EA28DF" w:rsidP="00EA28DF">
      <w:pPr>
        <w:shd w:val="clear" w:color="auto" w:fill="DAEEF3" w:themeFill="accent5" w:themeFillTint="33"/>
        <w:ind w:firstLine="360"/>
        <w:rPr>
          <w:rFonts w:ascii="Aptos Narrow" w:hAnsi="Aptos Narrow" w:cs="Calibri"/>
        </w:rPr>
      </w:pPr>
      <w:r w:rsidRPr="00EA28DF">
        <w:rPr>
          <w:rFonts w:ascii="Aptos Narrow" w:hAnsi="Aptos Narrow" w:cs="Calibri"/>
          <w:i/>
          <w:iCs/>
        </w:rPr>
        <w:t>OASIS-M02:</w:t>
      </w:r>
      <w:r>
        <w:rPr>
          <w:rFonts w:ascii="Aptos Narrow" w:hAnsi="Aptos Narrow" w:cs="Calibri"/>
        </w:rPr>
        <w:t xml:space="preserve"> </w:t>
      </w:r>
      <w:r w:rsidR="004C15D7" w:rsidRPr="00EA28DF">
        <w:rPr>
          <w:rFonts w:ascii="Aptos Narrow" w:hAnsi="Aptos Narrow" w:cs="Calibri"/>
        </w:rPr>
        <w:t xml:space="preserve">The Bank does not have an implementation test plan which has resulted in inaccuracies in </w:t>
      </w:r>
    </w:p>
    <w:p w14:paraId="4AC72BFC" w14:textId="522E378A" w:rsidR="004C15D7" w:rsidRPr="00EA28DF" w:rsidRDefault="004C15D7" w:rsidP="00EA28DF">
      <w:pPr>
        <w:shd w:val="clear" w:color="auto" w:fill="DAEEF3" w:themeFill="accent5" w:themeFillTint="33"/>
        <w:ind w:firstLine="360"/>
        <w:rPr>
          <w:rFonts w:ascii="Aptos Narrow" w:hAnsi="Aptos Narrow" w:cs="Calibri"/>
        </w:rPr>
      </w:pPr>
      <w:r w:rsidRPr="00EA28DF">
        <w:rPr>
          <w:rFonts w:ascii="Aptos Narrow" w:hAnsi="Aptos Narrow" w:cs="Calibri"/>
        </w:rPr>
        <w:t>implementation.</w:t>
      </w:r>
    </w:p>
    <w:p w14:paraId="36FA8A61" w14:textId="77777777" w:rsidR="00EA28DF" w:rsidRDefault="00EA28DF" w:rsidP="00EA28DF">
      <w:pPr>
        <w:shd w:val="clear" w:color="auto" w:fill="DAEEF3" w:themeFill="accent5" w:themeFillTint="33"/>
        <w:ind w:firstLine="360"/>
        <w:rPr>
          <w:rFonts w:ascii="Aptos Narrow" w:hAnsi="Aptos Narrow" w:cs="Calibri"/>
        </w:rPr>
      </w:pPr>
      <w:r w:rsidRPr="00EA28DF">
        <w:rPr>
          <w:rFonts w:ascii="Aptos Narrow" w:hAnsi="Aptos Narrow" w:cs="Calibri"/>
          <w:i/>
          <w:iCs/>
        </w:rPr>
        <w:t>OASIS-M03:</w:t>
      </w:r>
      <w:r>
        <w:rPr>
          <w:rFonts w:ascii="Aptos Narrow" w:hAnsi="Aptos Narrow" w:cs="Calibri"/>
        </w:rPr>
        <w:t xml:space="preserve"> </w:t>
      </w:r>
      <w:r w:rsidR="004C15D7" w:rsidRPr="00EA28DF">
        <w:rPr>
          <w:rFonts w:ascii="Aptos Narrow" w:hAnsi="Aptos Narrow" w:cs="Calibri"/>
        </w:rPr>
        <w:t xml:space="preserve">The Bank does not have a formalized procedure to determine model performance or a tuning </w:t>
      </w:r>
    </w:p>
    <w:p w14:paraId="55EF4C1F" w14:textId="71FDF706" w:rsidR="004C15D7" w:rsidRPr="00EA28DF" w:rsidRDefault="004C15D7" w:rsidP="00EA28DF">
      <w:pPr>
        <w:shd w:val="clear" w:color="auto" w:fill="DAEEF3" w:themeFill="accent5" w:themeFillTint="33"/>
        <w:ind w:firstLine="360"/>
        <w:rPr>
          <w:rFonts w:ascii="Aptos Narrow" w:hAnsi="Aptos Narrow" w:cs="Calibri"/>
        </w:rPr>
      </w:pPr>
      <w:r w:rsidRPr="00EA28DF">
        <w:rPr>
          <w:rFonts w:ascii="Aptos Narrow" w:hAnsi="Aptos Narrow" w:cs="Calibri"/>
        </w:rPr>
        <w:t>procedure which has resulted in poor model performance.</w:t>
      </w:r>
    </w:p>
    <w:p w14:paraId="5C3579D0" w14:textId="77777777" w:rsidR="00EA28DF" w:rsidRDefault="00EA28DF" w:rsidP="00EA28DF">
      <w:pPr>
        <w:shd w:val="clear" w:color="auto" w:fill="DAEEF3" w:themeFill="accent5" w:themeFillTint="33"/>
        <w:ind w:firstLine="360"/>
        <w:rPr>
          <w:rFonts w:ascii="Aptos Narrow" w:hAnsi="Aptos Narrow" w:cs="Calibri"/>
        </w:rPr>
      </w:pPr>
      <w:r w:rsidRPr="00EA28DF">
        <w:rPr>
          <w:rFonts w:ascii="Aptos Narrow" w:hAnsi="Aptos Narrow" w:cs="Calibri"/>
          <w:i/>
          <w:iCs/>
        </w:rPr>
        <w:t>OASIS-M04:</w:t>
      </w:r>
      <w:r w:rsidRPr="00EA28DF">
        <w:rPr>
          <w:rFonts w:ascii="Aptos Narrow" w:hAnsi="Aptos Narrow" w:cs="Calibri"/>
        </w:rPr>
        <w:t xml:space="preserve"> </w:t>
      </w:r>
      <w:r w:rsidR="004C15D7" w:rsidRPr="00EA28DF">
        <w:rPr>
          <w:rFonts w:ascii="Aptos Narrow" w:hAnsi="Aptos Narrow" w:cs="Calibri"/>
        </w:rPr>
        <w:t xml:space="preserve">The Bank did not perform pre-implementation testing and has not defined benchmarking for their </w:t>
      </w:r>
    </w:p>
    <w:p w14:paraId="5848187A" w14:textId="5671862E" w:rsidR="004C15D7" w:rsidRPr="00EA28DF" w:rsidRDefault="004C15D7" w:rsidP="00EA28DF">
      <w:pPr>
        <w:shd w:val="clear" w:color="auto" w:fill="DAEEF3" w:themeFill="accent5" w:themeFillTint="33"/>
        <w:ind w:firstLine="360"/>
        <w:rPr>
          <w:rFonts w:ascii="Aptos Narrow" w:hAnsi="Aptos Narrow" w:cs="Calibri"/>
        </w:rPr>
      </w:pPr>
      <w:r w:rsidRPr="00EA28DF">
        <w:rPr>
          <w:rFonts w:ascii="Aptos Narrow" w:hAnsi="Aptos Narrow" w:cs="Calibri"/>
        </w:rPr>
        <w:t>use of the model.</w:t>
      </w:r>
    </w:p>
    <w:p w14:paraId="60DFEAA4" w14:textId="77777777" w:rsidR="004C15D7" w:rsidRDefault="004C15D7" w:rsidP="00E87057">
      <w:pPr>
        <w:shd w:val="clear" w:color="auto" w:fill="DAEEF3" w:themeFill="accent5" w:themeFillTint="33"/>
        <w:rPr>
          <w:rFonts w:ascii="Aptos Narrow" w:hAnsi="Aptos Narrow" w:cs="Calibri"/>
        </w:rPr>
      </w:pPr>
    </w:p>
    <w:p w14:paraId="09398C1E" w14:textId="77777777" w:rsidR="004C15D7" w:rsidRDefault="004C15D7" w:rsidP="00E87057">
      <w:pPr>
        <w:shd w:val="clear" w:color="auto" w:fill="DAEEF3" w:themeFill="accent5" w:themeFillTint="33"/>
        <w:ind w:firstLine="360"/>
        <w:rPr>
          <w:rFonts w:ascii="Aptos Narrow" w:hAnsi="Aptos Narrow" w:cs="Calibri"/>
          <w:b/>
          <w:bCs/>
        </w:rPr>
      </w:pPr>
      <w:r>
        <w:rPr>
          <w:rFonts w:ascii="Aptos Narrow" w:hAnsi="Aptos Narrow" w:cs="Calibri"/>
          <w:b/>
          <w:bCs/>
        </w:rPr>
        <w:t>Low</w:t>
      </w:r>
    </w:p>
    <w:p w14:paraId="7FC11C02" w14:textId="5400F417" w:rsidR="004C15D7" w:rsidRPr="00EA28DF" w:rsidRDefault="00EA28DF" w:rsidP="00EA28DF">
      <w:pPr>
        <w:shd w:val="clear" w:color="auto" w:fill="DAEEF3" w:themeFill="accent5" w:themeFillTint="33"/>
        <w:ind w:firstLine="360"/>
        <w:rPr>
          <w:rFonts w:ascii="Aptos Narrow" w:hAnsi="Aptos Narrow" w:cs="Calibri"/>
        </w:rPr>
      </w:pPr>
      <w:r w:rsidRPr="00EA28DF">
        <w:rPr>
          <w:rFonts w:ascii="Aptos Narrow" w:hAnsi="Aptos Narrow" w:cs="Calibri"/>
          <w:i/>
          <w:iCs/>
        </w:rPr>
        <w:t>OASIS-L01:</w:t>
      </w:r>
      <w:r w:rsidRPr="00EA28DF">
        <w:rPr>
          <w:rFonts w:ascii="Aptos Narrow" w:hAnsi="Aptos Narrow" w:cs="Calibri"/>
        </w:rPr>
        <w:t xml:space="preserve"> </w:t>
      </w:r>
      <w:r w:rsidR="004C15D7" w:rsidRPr="00EA28DF">
        <w:rPr>
          <w:rFonts w:ascii="Aptos Narrow" w:hAnsi="Aptos Narrow" w:cs="Calibri"/>
        </w:rPr>
        <w:t>OASIS documentation lacks rationale for choosing the OASIS model and its configurations.</w:t>
      </w:r>
    </w:p>
    <w:p w14:paraId="410D3CF4" w14:textId="77777777" w:rsidR="00EA28DF" w:rsidRDefault="00EA28DF" w:rsidP="00EA28DF">
      <w:pPr>
        <w:shd w:val="clear" w:color="auto" w:fill="DAEEF3" w:themeFill="accent5" w:themeFillTint="33"/>
        <w:ind w:firstLine="360"/>
        <w:rPr>
          <w:rFonts w:ascii="Aptos Narrow" w:hAnsi="Aptos Narrow" w:cs="Calibri"/>
        </w:rPr>
      </w:pPr>
      <w:r w:rsidRPr="00EA28DF">
        <w:rPr>
          <w:rFonts w:ascii="Aptos Narrow" w:hAnsi="Aptos Narrow" w:cs="Calibri"/>
          <w:i/>
          <w:iCs/>
        </w:rPr>
        <w:t>OASIS-L02:</w:t>
      </w:r>
      <w:r>
        <w:rPr>
          <w:rFonts w:ascii="Aptos Narrow" w:hAnsi="Aptos Narrow" w:cs="Calibri"/>
        </w:rPr>
        <w:t xml:space="preserve"> OASI</w:t>
      </w:r>
      <w:r w:rsidR="004C15D7" w:rsidRPr="00EA28DF">
        <w:rPr>
          <w:rFonts w:ascii="Aptos Narrow" w:hAnsi="Aptos Narrow" w:cs="Calibri"/>
        </w:rPr>
        <w:t>S documentation lacks identification of the underlying assumptions and limitations of th</w:t>
      </w:r>
      <w:r>
        <w:rPr>
          <w:rFonts w:ascii="Aptos Narrow" w:hAnsi="Aptos Narrow" w:cs="Calibri"/>
        </w:rPr>
        <w:t xml:space="preserve">e </w:t>
      </w:r>
    </w:p>
    <w:p w14:paraId="2E5C7303" w14:textId="23885AB9" w:rsidR="004C15D7" w:rsidRPr="00EA28DF" w:rsidRDefault="004C15D7" w:rsidP="00EA28DF">
      <w:pPr>
        <w:shd w:val="clear" w:color="auto" w:fill="DAEEF3" w:themeFill="accent5" w:themeFillTint="33"/>
        <w:ind w:firstLine="360"/>
        <w:rPr>
          <w:rFonts w:ascii="Aptos Narrow" w:hAnsi="Aptos Narrow" w:cs="Calibri"/>
        </w:rPr>
      </w:pPr>
      <w:r w:rsidRPr="00EA28DF">
        <w:rPr>
          <w:rFonts w:ascii="Aptos Narrow" w:hAnsi="Aptos Narrow" w:cs="Calibri"/>
        </w:rPr>
        <w:t>model and limitations identified by the vendor lack appropriate risk mitigants.</w:t>
      </w:r>
    </w:p>
    <w:p w14:paraId="13F7D618" w14:textId="77777777" w:rsidR="00EA28DF" w:rsidRDefault="00EA28DF" w:rsidP="00EA28DF">
      <w:pPr>
        <w:shd w:val="clear" w:color="auto" w:fill="DAEEF3" w:themeFill="accent5" w:themeFillTint="33"/>
        <w:ind w:firstLine="360"/>
        <w:rPr>
          <w:rFonts w:ascii="Aptos Narrow" w:hAnsi="Aptos Narrow" w:cs="Calibri"/>
        </w:rPr>
      </w:pPr>
      <w:r w:rsidRPr="00EA28DF">
        <w:rPr>
          <w:rFonts w:ascii="Aptos Narrow" w:hAnsi="Aptos Narrow" w:cs="Calibri"/>
          <w:i/>
          <w:iCs/>
        </w:rPr>
        <w:t>OASIS-L03:</w:t>
      </w:r>
      <w:r w:rsidRPr="00EA28DF">
        <w:rPr>
          <w:rFonts w:ascii="Aptos Narrow" w:hAnsi="Aptos Narrow" w:cs="Calibri"/>
        </w:rPr>
        <w:t xml:space="preserve"> </w:t>
      </w:r>
      <w:r w:rsidR="004C15D7" w:rsidRPr="00EA28DF">
        <w:rPr>
          <w:rFonts w:ascii="Aptos Narrow" w:hAnsi="Aptos Narrow" w:cs="Calibri"/>
        </w:rPr>
        <w:t xml:space="preserve">OASIS documentation does not include change control management procedures or model version </w:t>
      </w:r>
    </w:p>
    <w:p w14:paraId="2BB4FE5A" w14:textId="05A487BB" w:rsidR="004C15D7" w:rsidRPr="00EA28DF" w:rsidRDefault="004C15D7" w:rsidP="00EA28DF">
      <w:pPr>
        <w:shd w:val="clear" w:color="auto" w:fill="DAEEF3" w:themeFill="accent5" w:themeFillTint="33"/>
        <w:ind w:firstLine="360"/>
        <w:rPr>
          <w:rFonts w:ascii="Aptos Narrow" w:hAnsi="Aptos Narrow" w:cs="Calibri"/>
        </w:rPr>
      </w:pPr>
      <w:r w:rsidRPr="00EA28DF">
        <w:rPr>
          <w:rFonts w:ascii="Aptos Narrow" w:hAnsi="Aptos Narrow" w:cs="Calibri"/>
        </w:rPr>
        <w:t>control procedures, and model development documentation is not maintained.</w:t>
      </w:r>
    </w:p>
    <w:p w14:paraId="72906E8E" w14:textId="77777777" w:rsidR="004C15D7" w:rsidRDefault="004C15D7" w:rsidP="00256626">
      <w:pPr>
        <w:shd w:val="clear" w:color="auto" w:fill="DAEEF3" w:themeFill="accent5" w:themeFillTint="33"/>
        <w:rPr>
          <w:rFonts w:ascii="Aptos Narrow" w:hAnsi="Aptos Narrow"/>
        </w:rPr>
      </w:pPr>
    </w:p>
    <w:p w14:paraId="6082A4FE" w14:textId="77777777" w:rsidR="00256626" w:rsidRDefault="00256626" w:rsidP="00256626">
      <w:pPr>
        <w:shd w:val="clear" w:color="auto" w:fill="DAEEF3" w:themeFill="accent5" w:themeFillTint="33"/>
        <w:rPr>
          <w:rFonts w:ascii="Aptos Narrow" w:hAnsi="Aptos Narrow"/>
        </w:rPr>
      </w:pPr>
    </w:p>
    <w:p w14:paraId="3C4AF950" w14:textId="77777777" w:rsidR="007C4325" w:rsidRPr="007C4325" w:rsidRDefault="007C4325" w:rsidP="007C4325">
      <w:pPr>
        <w:pStyle w:val="Default"/>
        <w:rPr>
          <w:rFonts w:eastAsiaTheme="majorEastAsia"/>
        </w:rPr>
      </w:pPr>
      <w:bookmarkStart w:id="186" w:name="_Toc533418054"/>
      <w:bookmarkStart w:id="187" w:name="_Toc533425059"/>
      <w:bookmarkStart w:id="188" w:name="_Toc533425516"/>
      <w:bookmarkStart w:id="189" w:name="_Toc533425697"/>
      <w:bookmarkStart w:id="190" w:name="_Toc533428180"/>
      <w:bookmarkStart w:id="191" w:name="_Toc533428374"/>
      <w:bookmarkStart w:id="192" w:name="_Toc533598468"/>
      <w:bookmarkStart w:id="193" w:name="_Toc533598961"/>
      <w:bookmarkStart w:id="194" w:name="_Toc533599138"/>
      <w:bookmarkStart w:id="195" w:name="_Toc533604010"/>
      <w:bookmarkStart w:id="196" w:name="_Toc533604775"/>
      <w:bookmarkStart w:id="197" w:name="_Toc533604972"/>
      <w:bookmarkStart w:id="198" w:name="_Toc533675219"/>
      <w:bookmarkStart w:id="199" w:name="_Toc533418055"/>
      <w:bookmarkStart w:id="200" w:name="_Toc533425060"/>
      <w:bookmarkStart w:id="201" w:name="_Toc533425517"/>
      <w:bookmarkStart w:id="202" w:name="_Toc533425698"/>
      <w:bookmarkStart w:id="203" w:name="_Toc533428181"/>
      <w:bookmarkStart w:id="204" w:name="_Toc533428375"/>
      <w:bookmarkStart w:id="205" w:name="_Toc533598469"/>
      <w:bookmarkStart w:id="206" w:name="_Toc533598962"/>
      <w:bookmarkStart w:id="207" w:name="_Toc533599139"/>
      <w:bookmarkStart w:id="208" w:name="_Toc533604011"/>
      <w:bookmarkStart w:id="209" w:name="_Toc533604776"/>
      <w:bookmarkStart w:id="210" w:name="_Toc533604973"/>
      <w:bookmarkStart w:id="211" w:name="_Toc533675220"/>
      <w:bookmarkStart w:id="212" w:name="_Toc533418056"/>
      <w:bookmarkStart w:id="213" w:name="_Toc533425061"/>
      <w:bookmarkStart w:id="214" w:name="_Toc533425518"/>
      <w:bookmarkStart w:id="215" w:name="_Toc533425699"/>
      <w:bookmarkStart w:id="216" w:name="_Toc533428182"/>
      <w:bookmarkStart w:id="217" w:name="_Toc533428376"/>
      <w:bookmarkStart w:id="218" w:name="_Toc533598470"/>
      <w:bookmarkStart w:id="219" w:name="_Toc533598963"/>
      <w:bookmarkStart w:id="220" w:name="_Toc533599140"/>
      <w:bookmarkStart w:id="221" w:name="_Toc533604012"/>
      <w:bookmarkStart w:id="222" w:name="_Toc533604777"/>
      <w:bookmarkStart w:id="223" w:name="_Toc533604974"/>
      <w:bookmarkStart w:id="224" w:name="_Toc533675221"/>
      <w:bookmarkStart w:id="225" w:name="_Toc533418057"/>
      <w:bookmarkStart w:id="226" w:name="_Toc533425062"/>
      <w:bookmarkStart w:id="227" w:name="_Toc533425519"/>
      <w:bookmarkStart w:id="228" w:name="_Toc533425700"/>
      <w:bookmarkStart w:id="229" w:name="_Toc533428183"/>
      <w:bookmarkStart w:id="230" w:name="_Toc533428377"/>
      <w:bookmarkStart w:id="231" w:name="_Toc533598471"/>
      <w:bookmarkStart w:id="232" w:name="_Toc533598964"/>
      <w:bookmarkStart w:id="233" w:name="_Toc533599141"/>
      <w:bookmarkStart w:id="234" w:name="_Toc533604013"/>
      <w:bookmarkStart w:id="235" w:name="_Toc533604778"/>
      <w:bookmarkStart w:id="236" w:name="_Toc533604975"/>
      <w:bookmarkStart w:id="237" w:name="_Toc533675222"/>
      <w:bookmarkStart w:id="238" w:name="_Toc533418058"/>
      <w:bookmarkStart w:id="239" w:name="_Toc533425063"/>
      <w:bookmarkStart w:id="240" w:name="_Toc533425520"/>
      <w:bookmarkStart w:id="241" w:name="_Toc533425701"/>
      <w:bookmarkStart w:id="242" w:name="_Toc533428184"/>
      <w:bookmarkStart w:id="243" w:name="_Toc533428378"/>
      <w:bookmarkStart w:id="244" w:name="_Toc533598472"/>
      <w:bookmarkStart w:id="245" w:name="_Toc533598965"/>
      <w:bookmarkStart w:id="246" w:name="_Toc533599142"/>
      <w:bookmarkStart w:id="247" w:name="_Toc533604014"/>
      <w:bookmarkStart w:id="248" w:name="_Toc533604779"/>
      <w:bookmarkStart w:id="249" w:name="_Toc533604976"/>
      <w:bookmarkStart w:id="250" w:name="_Toc533675223"/>
      <w:bookmarkStart w:id="251" w:name="_Toc533418059"/>
      <w:bookmarkStart w:id="252" w:name="_Toc533425064"/>
      <w:bookmarkStart w:id="253" w:name="_Toc533425521"/>
      <w:bookmarkStart w:id="254" w:name="_Toc533425702"/>
      <w:bookmarkStart w:id="255" w:name="_Toc533428185"/>
      <w:bookmarkStart w:id="256" w:name="_Toc533428379"/>
      <w:bookmarkStart w:id="257" w:name="_Toc533598473"/>
      <w:bookmarkStart w:id="258" w:name="_Toc533598966"/>
      <w:bookmarkStart w:id="259" w:name="_Toc533599143"/>
      <w:bookmarkStart w:id="260" w:name="_Toc533604015"/>
      <w:bookmarkStart w:id="261" w:name="_Toc533604780"/>
      <w:bookmarkStart w:id="262" w:name="_Toc533604977"/>
      <w:bookmarkStart w:id="263" w:name="_Toc533675224"/>
      <w:bookmarkStart w:id="264" w:name="_Toc533418060"/>
      <w:bookmarkStart w:id="265" w:name="_Toc533425065"/>
      <w:bookmarkStart w:id="266" w:name="_Toc533425522"/>
      <w:bookmarkStart w:id="267" w:name="_Toc533425703"/>
      <w:bookmarkStart w:id="268" w:name="_Toc533428186"/>
      <w:bookmarkStart w:id="269" w:name="_Toc533428380"/>
      <w:bookmarkStart w:id="270" w:name="_Toc533598474"/>
      <w:bookmarkStart w:id="271" w:name="_Toc533598967"/>
      <w:bookmarkStart w:id="272" w:name="_Toc533599144"/>
      <w:bookmarkStart w:id="273" w:name="_Toc533604016"/>
      <w:bookmarkStart w:id="274" w:name="_Toc533604781"/>
      <w:bookmarkStart w:id="275" w:name="_Toc533604978"/>
      <w:bookmarkStart w:id="276" w:name="_Toc533675225"/>
      <w:bookmarkStart w:id="277" w:name="_Toc533418061"/>
      <w:bookmarkStart w:id="278" w:name="_Toc533425066"/>
      <w:bookmarkStart w:id="279" w:name="_Toc533425523"/>
      <w:bookmarkStart w:id="280" w:name="_Toc533425704"/>
      <w:bookmarkStart w:id="281" w:name="_Toc533428187"/>
      <w:bookmarkStart w:id="282" w:name="_Toc533428381"/>
      <w:bookmarkStart w:id="283" w:name="_Toc533598475"/>
      <w:bookmarkStart w:id="284" w:name="_Toc533598968"/>
      <w:bookmarkStart w:id="285" w:name="_Toc533599145"/>
      <w:bookmarkStart w:id="286" w:name="_Toc533604017"/>
      <w:bookmarkStart w:id="287" w:name="_Toc533604782"/>
      <w:bookmarkStart w:id="288" w:name="_Toc533604979"/>
      <w:bookmarkStart w:id="289" w:name="_Toc533675226"/>
      <w:bookmarkStart w:id="290" w:name="_Toc533418062"/>
      <w:bookmarkStart w:id="291" w:name="_Toc533425067"/>
      <w:bookmarkStart w:id="292" w:name="_Toc533425524"/>
      <w:bookmarkStart w:id="293" w:name="_Toc533425705"/>
      <w:bookmarkStart w:id="294" w:name="_Toc533428188"/>
      <w:bookmarkStart w:id="295" w:name="_Toc533428382"/>
      <w:bookmarkStart w:id="296" w:name="_Toc533598476"/>
      <w:bookmarkStart w:id="297" w:name="_Toc533598969"/>
      <w:bookmarkStart w:id="298" w:name="_Toc533599146"/>
      <w:bookmarkStart w:id="299" w:name="_Toc533604018"/>
      <w:bookmarkStart w:id="300" w:name="_Toc533604783"/>
      <w:bookmarkStart w:id="301" w:name="_Toc533604980"/>
      <w:bookmarkStart w:id="302" w:name="_Toc533675227"/>
      <w:bookmarkStart w:id="303" w:name="_Toc533418063"/>
      <w:bookmarkStart w:id="304" w:name="_Toc533425068"/>
      <w:bookmarkStart w:id="305" w:name="_Toc533425525"/>
      <w:bookmarkStart w:id="306" w:name="_Toc533425706"/>
      <w:bookmarkStart w:id="307" w:name="_Toc533428189"/>
      <w:bookmarkStart w:id="308" w:name="_Toc533428383"/>
      <w:bookmarkStart w:id="309" w:name="_Toc533598477"/>
      <w:bookmarkStart w:id="310" w:name="_Toc533598970"/>
      <w:bookmarkStart w:id="311" w:name="_Toc533599147"/>
      <w:bookmarkStart w:id="312" w:name="_Toc533604019"/>
      <w:bookmarkStart w:id="313" w:name="_Toc533604784"/>
      <w:bookmarkStart w:id="314" w:name="_Toc533604981"/>
      <w:bookmarkStart w:id="315" w:name="_Toc533675228"/>
      <w:bookmarkStart w:id="316" w:name="_Toc533418064"/>
      <w:bookmarkStart w:id="317" w:name="_Toc533425069"/>
      <w:bookmarkStart w:id="318" w:name="_Toc533425526"/>
      <w:bookmarkStart w:id="319" w:name="_Toc533425707"/>
      <w:bookmarkStart w:id="320" w:name="_Toc533428190"/>
      <w:bookmarkStart w:id="321" w:name="_Toc533428384"/>
      <w:bookmarkStart w:id="322" w:name="_Toc533598478"/>
      <w:bookmarkStart w:id="323" w:name="_Toc533598971"/>
      <w:bookmarkStart w:id="324" w:name="_Toc533599148"/>
      <w:bookmarkStart w:id="325" w:name="_Toc533604020"/>
      <w:bookmarkStart w:id="326" w:name="_Toc533604785"/>
      <w:bookmarkStart w:id="327" w:name="_Toc533604982"/>
      <w:bookmarkStart w:id="328" w:name="_Toc533675229"/>
      <w:bookmarkStart w:id="329" w:name="_Toc533418065"/>
      <w:bookmarkStart w:id="330" w:name="_Toc533425070"/>
      <w:bookmarkStart w:id="331" w:name="_Toc533425527"/>
      <w:bookmarkStart w:id="332" w:name="_Toc533425708"/>
      <w:bookmarkStart w:id="333" w:name="_Toc533428191"/>
      <w:bookmarkStart w:id="334" w:name="_Toc533428385"/>
      <w:bookmarkStart w:id="335" w:name="_Toc533598479"/>
      <w:bookmarkStart w:id="336" w:name="_Toc533598972"/>
      <w:bookmarkStart w:id="337" w:name="_Toc533599149"/>
      <w:bookmarkStart w:id="338" w:name="_Toc533604021"/>
      <w:bookmarkStart w:id="339" w:name="_Toc533604786"/>
      <w:bookmarkStart w:id="340" w:name="_Toc533604983"/>
      <w:bookmarkStart w:id="341" w:name="_Toc533675230"/>
      <w:bookmarkStart w:id="342" w:name="_Toc533418066"/>
      <w:bookmarkStart w:id="343" w:name="_Toc533425071"/>
      <w:bookmarkStart w:id="344" w:name="_Toc533425528"/>
      <w:bookmarkStart w:id="345" w:name="_Toc533425709"/>
      <w:bookmarkStart w:id="346" w:name="_Toc533428192"/>
      <w:bookmarkStart w:id="347" w:name="_Toc533428386"/>
      <w:bookmarkStart w:id="348" w:name="_Toc533598480"/>
      <w:bookmarkStart w:id="349" w:name="_Toc533598973"/>
      <w:bookmarkStart w:id="350" w:name="_Toc533599150"/>
      <w:bookmarkStart w:id="351" w:name="_Toc533604022"/>
      <w:bookmarkStart w:id="352" w:name="_Toc533604787"/>
      <w:bookmarkStart w:id="353" w:name="_Toc533604984"/>
      <w:bookmarkStart w:id="354" w:name="_Toc533675231"/>
      <w:bookmarkStart w:id="355" w:name="_Toc533418067"/>
      <w:bookmarkStart w:id="356" w:name="_Toc533425072"/>
      <w:bookmarkStart w:id="357" w:name="_Toc533425529"/>
      <w:bookmarkStart w:id="358" w:name="_Toc533425710"/>
      <w:bookmarkStart w:id="359" w:name="_Toc533428193"/>
      <w:bookmarkStart w:id="360" w:name="_Toc533428387"/>
      <w:bookmarkStart w:id="361" w:name="_Toc533598481"/>
      <w:bookmarkStart w:id="362" w:name="_Toc533598974"/>
      <w:bookmarkStart w:id="363" w:name="_Toc533599151"/>
      <w:bookmarkStart w:id="364" w:name="_Toc533604023"/>
      <w:bookmarkStart w:id="365" w:name="_Toc533604788"/>
      <w:bookmarkStart w:id="366" w:name="_Toc533604985"/>
      <w:bookmarkStart w:id="367" w:name="_Toc533675232"/>
      <w:bookmarkStart w:id="368" w:name="_Toc533418068"/>
      <w:bookmarkStart w:id="369" w:name="_Toc533425073"/>
      <w:bookmarkStart w:id="370" w:name="_Toc533425530"/>
      <w:bookmarkStart w:id="371" w:name="_Toc533425711"/>
      <w:bookmarkStart w:id="372" w:name="_Toc533428194"/>
      <w:bookmarkStart w:id="373" w:name="_Toc533428388"/>
      <w:bookmarkStart w:id="374" w:name="_Toc533598482"/>
      <w:bookmarkStart w:id="375" w:name="_Toc533598975"/>
      <w:bookmarkStart w:id="376" w:name="_Toc533599152"/>
      <w:bookmarkStart w:id="377" w:name="_Toc533604024"/>
      <w:bookmarkStart w:id="378" w:name="_Toc533604789"/>
      <w:bookmarkStart w:id="379" w:name="_Toc533604986"/>
      <w:bookmarkStart w:id="380" w:name="_Toc533675233"/>
      <w:bookmarkStart w:id="381" w:name="_Toc533418069"/>
      <w:bookmarkStart w:id="382" w:name="_Toc533425074"/>
      <w:bookmarkStart w:id="383" w:name="_Toc533425531"/>
      <w:bookmarkStart w:id="384" w:name="_Toc533425712"/>
      <w:bookmarkStart w:id="385" w:name="_Toc533428195"/>
      <w:bookmarkStart w:id="386" w:name="_Toc533428389"/>
      <w:bookmarkStart w:id="387" w:name="_Toc533598483"/>
      <w:bookmarkStart w:id="388" w:name="_Toc533598976"/>
      <w:bookmarkStart w:id="389" w:name="_Toc533599153"/>
      <w:bookmarkStart w:id="390" w:name="_Toc533604025"/>
      <w:bookmarkStart w:id="391" w:name="_Toc533604790"/>
      <w:bookmarkStart w:id="392" w:name="_Toc533604987"/>
      <w:bookmarkStart w:id="393" w:name="_Toc533675234"/>
      <w:bookmarkStart w:id="394" w:name="_Toc533418070"/>
      <w:bookmarkStart w:id="395" w:name="_Toc533425075"/>
      <w:bookmarkStart w:id="396" w:name="_Toc533425532"/>
      <w:bookmarkStart w:id="397" w:name="_Toc533425713"/>
      <w:bookmarkStart w:id="398" w:name="_Toc533428196"/>
      <w:bookmarkStart w:id="399" w:name="_Toc533428390"/>
      <w:bookmarkStart w:id="400" w:name="_Toc533598484"/>
      <w:bookmarkStart w:id="401" w:name="_Toc533598977"/>
      <w:bookmarkStart w:id="402" w:name="_Toc533599154"/>
      <w:bookmarkStart w:id="403" w:name="_Toc533604026"/>
      <w:bookmarkStart w:id="404" w:name="_Toc533604791"/>
      <w:bookmarkStart w:id="405" w:name="_Toc533604988"/>
      <w:bookmarkStart w:id="406" w:name="_Toc533675235"/>
      <w:bookmarkStart w:id="407" w:name="_Toc533418071"/>
      <w:bookmarkStart w:id="408" w:name="_Toc533425076"/>
      <w:bookmarkStart w:id="409" w:name="_Toc533425533"/>
      <w:bookmarkStart w:id="410" w:name="_Toc533425714"/>
      <w:bookmarkStart w:id="411" w:name="_Toc533428197"/>
      <w:bookmarkStart w:id="412" w:name="_Toc533428391"/>
      <w:bookmarkStart w:id="413" w:name="_Toc533598485"/>
      <w:bookmarkStart w:id="414" w:name="_Toc533598978"/>
      <w:bookmarkStart w:id="415" w:name="_Toc533599155"/>
      <w:bookmarkStart w:id="416" w:name="_Toc533604027"/>
      <w:bookmarkStart w:id="417" w:name="_Toc533604792"/>
      <w:bookmarkStart w:id="418" w:name="_Toc533604989"/>
      <w:bookmarkStart w:id="419" w:name="_Toc533675236"/>
      <w:bookmarkStart w:id="420" w:name="_Toc533418072"/>
      <w:bookmarkStart w:id="421" w:name="_Toc533425077"/>
      <w:bookmarkStart w:id="422" w:name="_Toc533425534"/>
      <w:bookmarkStart w:id="423" w:name="_Toc533425715"/>
      <w:bookmarkStart w:id="424" w:name="_Toc533428198"/>
      <w:bookmarkStart w:id="425" w:name="_Toc533428392"/>
      <w:bookmarkStart w:id="426" w:name="_Toc533598486"/>
      <w:bookmarkStart w:id="427" w:name="_Toc533598979"/>
      <w:bookmarkStart w:id="428" w:name="_Toc533599156"/>
      <w:bookmarkStart w:id="429" w:name="_Toc533604028"/>
      <w:bookmarkStart w:id="430" w:name="_Toc533604793"/>
      <w:bookmarkStart w:id="431" w:name="_Toc533604990"/>
      <w:bookmarkStart w:id="432" w:name="_Toc533675237"/>
      <w:bookmarkStart w:id="433" w:name="_Toc533418073"/>
      <w:bookmarkStart w:id="434" w:name="_Toc533425078"/>
      <w:bookmarkStart w:id="435" w:name="_Toc533425535"/>
      <w:bookmarkStart w:id="436" w:name="_Toc533425716"/>
      <w:bookmarkStart w:id="437" w:name="_Toc533428199"/>
      <w:bookmarkStart w:id="438" w:name="_Toc533428393"/>
      <w:bookmarkStart w:id="439" w:name="_Toc533598487"/>
      <w:bookmarkStart w:id="440" w:name="_Toc533598980"/>
      <w:bookmarkStart w:id="441" w:name="_Toc533599157"/>
      <w:bookmarkStart w:id="442" w:name="_Toc533604029"/>
      <w:bookmarkStart w:id="443" w:name="_Toc533604794"/>
      <w:bookmarkStart w:id="444" w:name="_Toc533604991"/>
      <w:bookmarkStart w:id="445" w:name="_Toc533675238"/>
      <w:bookmarkStart w:id="446" w:name="_Toc533418074"/>
      <w:bookmarkStart w:id="447" w:name="_Toc533425079"/>
      <w:bookmarkStart w:id="448" w:name="_Toc533425536"/>
      <w:bookmarkStart w:id="449" w:name="_Toc533425717"/>
      <w:bookmarkStart w:id="450" w:name="_Toc533428200"/>
      <w:bookmarkStart w:id="451" w:name="_Toc533428394"/>
      <w:bookmarkStart w:id="452" w:name="_Toc533598488"/>
      <w:bookmarkStart w:id="453" w:name="_Toc533598981"/>
      <w:bookmarkStart w:id="454" w:name="_Toc533599158"/>
      <w:bookmarkStart w:id="455" w:name="_Toc533604030"/>
      <w:bookmarkStart w:id="456" w:name="_Toc533604795"/>
      <w:bookmarkStart w:id="457" w:name="_Toc533604992"/>
      <w:bookmarkStart w:id="458" w:name="_Toc533675239"/>
      <w:bookmarkStart w:id="459" w:name="_Toc533418075"/>
      <w:bookmarkStart w:id="460" w:name="_Toc533425080"/>
      <w:bookmarkStart w:id="461" w:name="_Toc533425537"/>
      <w:bookmarkStart w:id="462" w:name="_Toc533425718"/>
      <w:bookmarkStart w:id="463" w:name="_Toc533428201"/>
      <w:bookmarkStart w:id="464" w:name="_Toc533428395"/>
      <w:bookmarkStart w:id="465" w:name="_Toc533598489"/>
      <w:bookmarkStart w:id="466" w:name="_Toc533598982"/>
      <w:bookmarkStart w:id="467" w:name="_Toc533599159"/>
      <w:bookmarkStart w:id="468" w:name="_Toc533604031"/>
      <w:bookmarkStart w:id="469" w:name="_Toc533604796"/>
      <w:bookmarkStart w:id="470" w:name="_Toc533604993"/>
      <w:bookmarkStart w:id="471" w:name="_Toc533675240"/>
      <w:bookmarkStart w:id="472" w:name="_Toc530985941"/>
      <w:bookmarkStart w:id="473" w:name="_Toc533412825"/>
      <w:bookmarkStart w:id="474" w:name="_Toc533412911"/>
      <w:bookmarkStart w:id="475" w:name="_Toc533414659"/>
      <w:bookmarkStart w:id="476" w:name="_Toc533418076"/>
      <w:bookmarkStart w:id="477" w:name="_Toc533425081"/>
      <w:bookmarkStart w:id="478" w:name="_Toc533425538"/>
      <w:bookmarkStart w:id="479" w:name="_Toc533425719"/>
      <w:bookmarkStart w:id="480" w:name="_Toc533428202"/>
      <w:bookmarkStart w:id="481" w:name="_Toc533428396"/>
      <w:bookmarkStart w:id="482" w:name="_Toc533428952"/>
      <w:bookmarkStart w:id="483" w:name="_Toc533578455"/>
      <w:bookmarkStart w:id="484" w:name="_Toc533598490"/>
      <w:bookmarkStart w:id="485" w:name="_Toc533598983"/>
      <w:bookmarkStart w:id="486" w:name="_Toc533599160"/>
      <w:bookmarkStart w:id="487" w:name="_Toc533604032"/>
      <w:bookmarkStart w:id="488" w:name="_Toc533604797"/>
      <w:bookmarkStart w:id="489" w:name="_Toc533604994"/>
      <w:bookmarkStart w:id="490" w:name="_Toc533675241"/>
      <w:bookmarkStart w:id="491" w:name="_Toc533763377"/>
      <w:bookmarkStart w:id="492" w:name="_Toc533763434"/>
      <w:bookmarkStart w:id="493" w:name="_Toc534015734"/>
      <w:bookmarkStart w:id="494" w:name="_Toc534015790"/>
      <w:bookmarkStart w:id="495" w:name="_Toc534015960"/>
      <w:bookmarkStart w:id="496" w:name="_Toc534019537"/>
      <w:bookmarkStart w:id="497" w:name="_Toc534019661"/>
      <w:bookmarkStart w:id="498" w:name="_Toc534019773"/>
      <w:bookmarkStart w:id="499" w:name="_Toc534026904"/>
      <w:bookmarkStart w:id="500" w:name="_Toc534182721"/>
      <w:bookmarkStart w:id="501" w:name="_Toc534188932"/>
      <w:bookmarkStart w:id="502" w:name="_Toc534189904"/>
      <w:bookmarkStart w:id="503" w:name="_Toc534199310"/>
      <w:bookmarkStart w:id="504" w:name="_Toc1477112"/>
      <w:bookmarkStart w:id="505" w:name="_Toc1477175"/>
      <w:bookmarkStart w:id="506" w:name="_Toc2693029"/>
      <w:bookmarkStart w:id="507" w:name="_Toc2693097"/>
      <w:bookmarkStart w:id="508" w:name="_Toc2693199"/>
      <w:bookmarkStart w:id="509" w:name="_Toc2693279"/>
      <w:bookmarkStart w:id="510" w:name="_Toc2693343"/>
      <w:bookmarkStart w:id="511" w:name="_Toc2694419"/>
      <w:bookmarkStart w:id="512" w:name="_Toc2956626"/>
      <w:bookmarkStart w:id="513" w:name="_Toc3447829"/>
      <w:bookmarkStart w:id="514" w:name="_Toc3890894"/>
      <w:bookmarkStart w:id="515" w:name="_Toc22641288"/>
      <w:bookmarkStart w:id="516" w:name="_Toc22641700"/>
      <w:bookmarkStart w:id="517" w:name="_Toc22642681"/>
      <w:bookmarkEnd w:id="183"/>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r>
        <w:br w:type="page"/>
      </w:r>
    </w:p>
    <w:bookmarkStart w:id="518" w:name="_Toc175840170"/>
    <w:p w14:paraId="4A6A29B2" w14:textId="7220DD52" w:rsidR="00CE2999" w:rsidRPr="00701055" w:rsidRDefault="005C1206" w:rsidP="00A53660">
      <w:pPr>
        <w:pStyle w:val="Heading1"/>
        <w:numPr>
          <w:ilvl w:val="0"/>
          <w:numId w:val="1"/>
        </w:numPr>
        <w:spacing w:before="0"/>
        <w:ind w:left="720" w:hanging="720"/>
        <w:rPr>
          <w:rFonts w:ascii="Arial" w:hAnsi="Arial" w:cs="Arial"/>
          <w:color w:val="FFFFFF" w:themeColor="background1"/>
          <w:sz w:val="36"/>
          <w:szCs w:val="36"/>
        </w:rPr>
      </w:pPr>
      <w:r w:rsidRPr="00701055">
        <w:rPr>
          <w:rFonts w:ascii="Arial" w:hAnsi="Arial" w:cs="Arial"/>
          <w:noProof/>
          <w:color w:val="FFFFFF" w:themeColor="background1"/>
          <w:sz w:val="36"/>
          <w:szCs w:val="36"/>
        </w:rPr>
        <w:lastRenderedPageBreak/>
        <mc:AlternateContent>
          <mc:Choice Requires="wps">
            <w:drawing>
              <wp:anchor distT="0" distB="0" distL="114300" distR="114300" simplePos="0" relativeHeight="251658245" behindDoc="1" locked="0" layoutInCell="1" allowOverlap="1" wp14:anchorId="592C5C54" wp14:editId="708AE8EC">
                <wp:simplePos x="0" y="0"/>
                <wp:positionH relativeFrom="margin">
                  <wp:posOffset>0</wp:posOffset>
                </wp:positionH>
                <wp:positionV relativeFrom="paragraph">
                  <wp:posOffset>-23836</wp:posOffset>
                </wp:positionV>
                <wp:extent cx="6417310" cy="353060"/>
                <wp:effectExtent l="0" t="0" r="2540" b="8890"/>
                <wp:wrapNone/>
                <wp:docPr id="3" name="Rectangle 3"/>
                <wp:cNvGraphicFramePr/>
                <a:graphic xmlns:a="http://schemas.openxmlformats.org/drawingml/2006/main">
                  <a:graphicData uri="http://schemas.microsoft.com/office/word/2010/wordprocessingShape">
                    <wps:wsp>
                      <wps:cNvSpPr/>
                      <wps:spPr>
                        <a:xfrm>
                          <a:off x="0" y="0"/>
                          <a:ext cx="6417310" cy="35306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54C869" id="Rectangle 3" o:spid="_x0000_s1026" style="position:absolute;margin-left:0;margin-top:-1.9pt;width:505.3pt;height:27.8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" fillcolor="#c00000" stroked="f" strokeweight="2pt">
                <w10:wrap anchorx="margin"/>
              </v:rect>
            </w:pict>
          </mc:Fallback>
        </mc:AlternateContent>
      </w:r>
      <w:bookmarkStart w:id="519" w:name="_Toc533418077"/>
      <w:bookmarkStart w:id="520" w:name="_Toc533425082"/>
      <w:bookmarkStart w:id="521" w:name="_Toc533425539"/>
      <w:bookmarkStart w:id="522" w:name="_Toc533425720"/>
      <w:bookmarkStart w:id="523" w:name="_Toc533428203"/>
      <w:bookmarkStart w:id="524" w:name="_Toc533428397"/>
      <w:bookmarkStart w:id="525" w:name="_Toc533598491"/>
      <w:bookmarkStart w:id="526" w:name="_Toc533598984"/>
      <w:bookmarkStart w:id="527" w:name="_Toc533599161"/>
      <w:bookmarkStart w:id="528" w:name="_Toc533604033"/>
      <w:bookmarkStart w:id="529" w:name="_Toc533604798"/>
      <w:bookmarkStart w:id="530" w:name="_Toc533604995"/>
      <w:bookmarkStart w:id="531" w:name="_Toc533675242"/>
      <w:bookmarkStart w:id="532" w:name="_Toc533418086"/>
      <w:bookmarkStart w:id="533" w:name="_Toc533425091"/>
      <w:bookmarkStart w:id="534" w:name="_Toc533425548"/>
      <w:bookmarkStart w:id="535" w:name="_Toc533425729"/>
      <w:bookmarkStart w:id="536" w:name="_Toc533428212"/>
      <w:bookmarkStart w:id="537" w:name="_Toc533428406"/>
      <w:bookmarkStart w:id="538" w:name="_Toc533598500"/>
      <w:bookmarkStart w:id="539" w:name="_Toc533598993"/>
      <w:bookmarkStart w:id="540" w:name="_Toc533599170"/>
      <w:bookmarkStart w:id="541" w:name="_Toc533604042"/>
      <w:bookmarkStart w:id="542" w:name="_Toc533604807"/>
      <w:bookmarkStart w:id="543" w:name="_Toc533605004"/>
      <w:bookmarkStart w:id="544" w:name="_Toc533675251"/>
      <w:bookmarkStart w:id="545" w:name="_Toc533418092"/>
      <w:bookmarkStart w:id="546" w:name="_Toc533425097"/>
      <w:bookmarkStart w:id="547" w:name="_Toc533425554"/>
      <w:bookmarkStart w:id="548" w:name="_Toc533425735"/>
      <w:bookmarkStart w:id="549" w:name="_Toc533428218"/>
      <w:bookmarkStart w:id="550" w:name="_Toc533428412"/>
      <w:bookmarkStart w:id="551" w:name="_Toc533598506"/>
      <w:bookmarkStart w:id="552" w:name="_Toc533598999"/>
      <w:bookmarkStart w:id="553" w:name="_Toc533599176"/>
      <w:bookmarkStart w:id="554" w:name="_Toc533604048"/>
      <w:bookmarkStart w:id="555" w:name="_Toc533604813"/>
      <w:bookmarkStart w:id="556" w:name="_Toc533605010"/>
      <w:bookmarkStart w:id="557" w:name="_Toc533675257"/>
      <w:bookmarkStart w:id="558" w:name="_Toc533418100"/>
      <w:bookmarkStart w:id="559" w:name="_Toc533425105"/>
      <w:bookmarkStart w:id="560" w:name="_Toc533425562"/>
      <w:bookmarkStart w:id="561" w:name="_Toc533425743"/>
      <w:bookmarkStart w:id="562" w:name="_Toc533428226"/>
      <w:bookmarkStart w:id="563" w:name="_Toc533428420"/>
      <w:bookmarkStart w:id="564" w:name="_Toc533598514"/>
      <w:bookmarkStart w:id="565" w:name="_Toc533599007"/>
      <w:bookmarkStart w:id="566" w:name="_Toc533599184"/>
      <w:bookmarkStart w:id="567" w:name="_Toc533604056"/>
      <w:bookmarkStart w:id="568" w:name="_Toc533604821"/>
      <w:bookmarkStart w:id="569" w:name="_Toc533605018"/>
      <w:bookmarkStart w:id="570" w:name="_Toc533675265"/>
      <w:bookmarkStart w:id="571" w:name="_Toc533418106"/>
      <w:bookmarkStart w:id="572" w:name="_Toc533425111"/>
      <w:bookmarkStart w:id="573" w:name="_Toc533425568"/>
      <w:bookmarkStart w:id="574" w:name="_Toc533425749"/>
      <w:bookmarkStart w:id="575" w:name="_Toc533428232"/>
      <w:bookmarkStart w:id="576" w:name="_Toc533428426"/>
      <w:bookmarkStart w:id="577" w:name="_Toc533598520"/>
      <w:bookmarkStart w:id="578" w:name="_Toc533599013"/>
      <w:bookmarkStart w:id="579" w:name="_Toc533599190"/>
      <w:bookmarkStart w:id="580" w:name="_Toc533604062"/>
      <w:bookmarkStart w:id="581" w:name="_Toc533604827"/>
      <w:bookmarkStart w:id="582" w:name="_Toc533605024"/>
      <w:bookmarkStart w:id="583" w:name="_Toc533675271"/>
      <w:bookmarkStart w:id="584" w:name="_Toc533418112"/>
      <w:bookmarkStart w:id="585" w:name="_Toc533425117"/>
      <w:bookmarkStart w:id="586" w:name="_Toc533425574"/>
      <w:bookmarkStart w:id="587" w:name="_Toc533425755"/>
      <w:bookmarkStart w:id="588" w:name="_Toc533428238"/>
      <w:bookmarkStart w:id="589" w:name="_Toc533428432"/>
      <w:bookmarkStart w:id="590" w:name="_Toc533598526"/>
      <w:bookmarkStart w:id="591" w:name="_Toc533599019"/>
      <w:bookmarkStart w:id="592" w:name="_Toc533599196"/>
      <w:bookmarkStart w:id="593" w:name="_Toc533604068"/>
      <w:bookmarkStart w:id="594" w:name="_Toc533604833"/>
      <w:bookmarkStart w:id="595" w:name="_Toc533605030"/>
      <w:bookmarkStart w:id="596" w:name="_Toc533675277"/>
      <w:bookmarkStart w:id="597" w:name="_Toc533418118"/>
      <w:bookmarkStart w:id="598" w:name="_Toc533425123"/>
      <w:bookmarkStart w:id="599" w:name="_Toc533425580"/>
      <w:bookmarkStart w:id="600" w:name="_Toc533425761"/>
      <w:bookmarkStart w:id="601" w:name="_Toc533428244"/>
      <w:bookmarkStart w:id="602" w:name="_Toc533428438"/>
      <w:bookmarkStart w:id="603" w:name="_Toc533598532"/>
      <w:bookmarkStart w:id="604" w:name="_Toc533599025"/>
      <w:bookmarkStart w:id="605" w:name="_Toc533599202"/>
      <w:bookmarkStart w:id="606" w:name="_Toc533604074"/>
      <w:bookmarkStart w:id="607" w:name="_Toc533604839"/>
      <w:bookmarkStart w:id="608" w:name="_Toc533605036"/>
      <w:bookmarkStart w:id="609" w:name="_Toc533675283"/>
      <w:bookmarkStart w:id="610" w:name="_Toc533418119"/>
      <w:bookmarkStart w:id="611" w:name="_Toc533425124"/>
      <w:bookmarkStart w:id="612" w:name="_Toc533425581"/>
      <w:bookmarkStart w:id="613" w:name="_Toc533425762"/>
      <w:bookmarkStart w:id="614" w:name="_Toc533428245"/>
      <w:bookmarkStart w:id="615" w:name="_Toc533428439"/>
      <w:bookmarkStart w:id="616" w:name="_Toc533598533"/>
      <w:bookmarkStart w:id="617" w:name="_Toc533599026"/>
      <w:bookmarkStart w:id="618" w:name="_Toc533599203"/>
      <w:bookmarkStart w:id="619" w:name="_Toc533604075"/>
      <w:bookmarkStart w:id="620" w:name="_Toc533604840"/>
      <w:bookmarkStart w:id="621" w:name="_Toc533605037"/>
      <w:bookmarkStart w:id="622" w:name="_Toc533675284"/>
      <w:bookmarkStart w:id="623" w:name="_Toc533418128"/>
      <w:bookmarkStart w:id="624" w:name="_Toc533425133"/>
      <w:bookmarkStart w:id="625" w:name="_Toc533425590"/>
      <w:bookmarkStart w:id="626" w:name="_Toc533425771"/>
      <w:bookmarkStart w:id="627" w:name="_Toc533428254"/>
      <w:bookmarkStart w:id="628" w:name="_Toc533428448"/>
      <w:bookmarkStart w:id="629" w:name="_Toc533598542"/>
      <w:bookmarkStart w:id="630" w:name="_Toc533599035"/>
      <w:bookmarkStart w:id="631" w:name="_Toc533599212"/>
      <w:bookmarkStart w:id="632" w:name="_Toc533604084"/>
      <w:bookmarkStart w:id="633" w:name="_Toc533604849"/>
      <w:bookmarkStart w:id="634" w:name="_Toc533605046"/>
      <w:bookmarkStart w:id="635" w:name="_Toc533675293"/>
      <w:bookmarkStart w:id="636" w:name="_Toc533418134"/>
      <w:bookmarkStart w:id="637" w:name="_Toc533425139"/>
      <w:bookmarkStart w:id="638" w:name="_Toc533425596"/>
      <w:bookmarkStart w:id="639" w:name="_Toc533425777"/>
      <w:bookmarkStart w:id="640" w:name="_Toc533428260"/>
      <w:bookmarkStart w:id="641" w:name="_Toc533428454"/>
      <w:bookmarkStart w:id="642" w:name="_Toc533598548"/>
      <w:bookmarkStart w:id="643" w:name="_Toc533599041"/>
      <w:bookmarkStart w:id="644" w:name="_Toc533599218"/>
      <w:bookmarkStart w:id="645" w:name="_Toc533604090"/>
      <w:bookmarkStart w:id="646" w:name="_Toc533604855"/>
      <w:bookmarkStart w:id="647" w:name="_Toc533605052"/>
      <w:bookmarkStart w:id="648" w:name="_Toc533675299"/>
      <w:bookmarkStart w:id="649" w:name="_Toc533418142"/>
      <w:bookmarkStart w:id="650" w:name="_Toc533425147"/>
      <w:bookmarkStart w:id="651" w:name="_Toc533425604"/>
      <w:bookmarkStart w:id="652" w:name="_Toc533425785"/>
      <w:bookmarkStart w:id="653" w:name="_Toc533428268"/>
      <w:bookmarkStart w:id="654" w:name="_Toc533428462"/>
      <w:bookmarkStart w:id="655" w:name="_Toc533598556"/>
      <w:bookmarkStart w:id="656" w:name="_Toc533599049"/>
      <w:bookmarkStart w:id="657" w:name="_Toc533599226"/>
      <w:bookmarkStart w:id="658" w:name="_Toc533604098"/>
      <w:bookmarkStart w:id="659" w:name="_Toc533604863"/>
      <w:bookmarkStart w:id="660" w:name="_Toc533605060"/>
      <w:bookmarkStart w:id="661" w:name="_Toc533675307"/>
      <w:bookmarkStart w:id="662" w:name="_Toc533418148"/>
      <w:bookmarkStart w:id="663" w:name="_Toc533425153"/>
      <w:bookmarkStart w:id="664" w:name="_Toc533425610"/>
      <w:bookmarkStart w:id="665" w:name="_Toc533425791"/>
      <w:bookmarkStart w:id="666" w:name="_Toc533428274"/>
      <w:bookmarkStart w:id="667" w:name="_Toc533428468"/>
      <w:bookmarkStart w:id="668" w:name="_Toc533598562"/>
      <w:bookmarkStart w:id="669" w:name="_Toc533599055"/>
      <w:bookmarkStart w:id="670" w:name="_Toc533599232"/>
      <w:bookmarkStart w:id="671" w:name="_Toc533604104"/>
      <w:bookmarkStart w:id="672" w:name="_Toc533604869"/>
      <w:bookmarkStart w:id="673" w:name="_Toc533605066"/>
      <w:bookmarkStart w:id="674" w:name="_Toc533675313"/>
      <w:bookmarkStart w:id="675" w:name="_Toc533418154"/>
      <w:bookmarkStart w:id="676" w:name="_Toc533425159"/>
      <w:bookmarkStart w:id="677" w:name="_Toc533425616"/>
      <w:bookmarkStart w:id="678" w:name="_Toc533425797"/>
      <w:bookmarkStart w:id="679" w:name="_Toc533428280"/>
      <w:bookmarkStart w:id="680" w:name="_Toc533428474"/>
      <w:bookmarkStart w:id="681" w:name="_Toc533598568"/>
      <w:bookmarkStart w:id="682" w:name="_Toc533599061"/>
      <w:bookmarkStart w:id="683" w:name="_Toc533599238"/>
      <w:bookmarkStart w:id="684" w:name="_Toc533604110"/>
      <w:bookmarkStart w:id="685" w:name="_Toc533604875"/>
      <w:bookmarkStart w:id="686" w:name="_Toc533605072"/>
      <w:bookmarkStart w:id="687" w:name="_Toc533675319"/>
      <w:bookmarkStart w:id="688" w:name="_Toc533418160"/>
      <w:bookmarkStart w:id="689" w:name="_Toc533425165"/>
      <w:bookmarkStart w:id="690" w:name="_Toc533425622"/>
      <w:bookmarkStart w:id="691" w:name="_Toc533425803"/>
      <w:bookmarkStart w:id="692" w:name="_Toc533428286"/>
      <w:bookmarkStart w:id="693" w:name="_Toc533428480"/>
      <w:bookmarkStart w:id="694" w:name="_Toc533598574"/>
      <w:bookmarkStart w:id="695" w:name="_Toc533599067"/>
      <w:bookmarkStart w:id="696" w:name="_Toc533599244"/>
      <w:bookmarkStart w:id="697" w:name="_Toc533604116"/>
      <w:bookmarkStart w:id="698" w:name="_Toc533604881"/>
      <w:bookmarkStart w:id="699" w:name="_Toc533605078"/>
      <w:bookmarkStart w:id="700" w:name="_Toc533675325"/>
      <w:bookmarkStart w:id="701" w:name="_Toc533418161"/>
      <w:bookmarkStart w:id="702" w:name="_Toc533425166"/>
      <w:bookmarkStart w:id="703" w:name="_Toc533425623"/>
      <w:bookmarkStart w:id="704" w:name="_Toc533425804"/>
      <w:bookmarkStart w:id="705" w:name="_Toc533428287"/>
      <w:bookmarkStart w:id="706" w:name="_Toc533428481"/>
      <w:bookmarkStart w:id="707" w:name="_Toc533598575"/>
      <w:bookmarkStart w:id="708" w:name="_Toc533599068"/>
      <w:bookmarkStart w:id="709" w:name="_Toc533599245"/>
      <w:bookmarkStart w:id="710" w:name="_Toc533604117"/>
      <w:bookmarkStart w:id="711" w:name="_Toc533604882"/>
      <w:bookmarkStart w:id="712" w:name="_Toc533605079"/>
      <w:bookmarkStart w:id="713" w:name="_Toc533675326"/>
      <w:bookmarkStart w:id="714" w:name="_Toc533418162"/>
      <w:bookmarkStart w:id="715" w:name="_Toc533425167"/>
      <w:bookmarkStart w:id="716" w:name="_Toc533425624"/>
      <w:bookmarkStart w:id="717" w:name="_Toc533425805"/>
      <w:bookmarkStart w:id="718" w:name="_Toc533428288"/>
      <w:bookmarkStart w:id="719" w:name="_Toc533428482"/>
      <w:bookmarkStart w:id="720" w:name="_Toc533598576"/>
      <w:bookmarkStart w:id="721" w:name="_Toc533599069"/>
      <w:bookmarkStart w:id="722" w:name="_Toc533599246"/>
      <w:bookmarkStart w:id="723" w:name="_Toc533604118"/>
      <w:bookmarkStart w:id="724" w:name="_Toc533604883"/>
      <w:bookmarkStart w:id="725" w:name="_Toc533605080"/>
      <w:bookmarkStart w:id="726" w:name="_Toc533675327"/>
      <w:bookmarkStart w:id="727" w:name="_Toc533418163"/>
      <w:bookmarkStart w:id="728" w:name="_Toc533425168"/>
      <w:bookmarkStart w:id="729" w:name="_Toc533425625"/>
      <w:bookmarkStart w:id="730" w:name="_Toc533425806"/>
      <w:bookmarkStart w:id="731" w:name="_Toc533428289"/>
      <w:bookmarkStart w:id="732" w:name="_Toc533428483"/>
      <w:bookmarkStart w:id="733" w:name="_Toc533598577"/>
      <w:bookmarkStart w:id="734" w:name="_Toc533599070"/>
      <w:bookmarkStart w:id="735" w:name="_Toc533599247"/>
      <w:bookmarkStart w:id="736" w:name="_Toc533604119"/>
      <w:bookmarkStart w:id="737" w:name="_Toc533604884"/>
      <w:bookmarkStart w:id="738" w:name="_Toc533605081"/>
      <w:bookmarkStart w:id="739" w:name="_Toc533675328"/>
      <w:bookmarkStart w:id="740" w:name="_Toc533418164"/>
      <w:bookmarkStart w:id="741" w:name="_Toc533425169"/>
      <w:bookmarkStart w:id="742" w:name="_Toc533425626"/>
      <w:bookmarkStart w:id="743" w:name="_Toc533425807"/>
      <w:bookmarkStart w:id="744" w:name="_Toc533428290"/>
      <w:bookmarkStart w:id="745" w:name="_Toc533428484"/>
      <w:bookmarkStart w:id="746" w:name="_Toc533598578"/>
      <w:bookmarkStart w:id="747" w:name="_Toc533599071"/>
      <w:bookmarkStart w:id="748" w:name="_Toc533599248"/>
      <w:bookmarkStart w:id="749" w:name="_Toc533604120"/>
      <w:bookmarkStart w:id="750" w:name="_Toc533604885"/>
      <w:bookmarkStart w:id="751" w:name="_Toc533605082"/>
      <w:bookmarkStart w:id="752" w:name="_Toc533675329"/>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r w:rsidR="00252A88">
        <w:rPr>
          <w:rFonts w:ascii="Arial" w:hAnsi="Arial" w:cs="Arial"/>
          <w:color w:val="FFFFFF" w:themeColor="background1"/>
          <w:sz w:val="36"/>
          <w:szCs w:val="36"/>
        </w:rPr>
        <w:t>INPUT DATA INTEGRITY &amp; APPROPRIATENESS</w:t>
      </w:r>
      <w:bookmarkEnd w:id="518"/>
    </w:p>
    <w:p w14:paraId="08DF8F8A" w14:textId="03924D32" w:rsidR="0000417D" w:rsidRDefault="0000417D" w:rsidP="006A692F">
      <w:pPr>
        <w:rPr>
          <w:rFonts w:ascii="Arial Narrow" w:hAnsi="Arial Narrow"/>
        </w:rPr>
      </w:pPr>
      <w:bookmarkStart w:id="753" w:name="_Toc530985947"/>
      <w:bookmarkStart w:id="754" w:name="_Toc533412831"/>
      <w:bookmarkStart w:id="755" w:name="_Toc533412917"/>
      <w:bookmarkStart w:id="756" w:name="_Toc533414665"/>
      <w:bookmarkStart w:id="757" w:name="_Toc533418166"/>
      <w:bookmarkStart w:id="758" w:name="_Toc533425171"/>
      <w:bookmarkStart w:id="759" w:name="_Toc533425628"/>
      <w:bookmarkStart w:id="760" w:name="_Toc533425809"/>
      <w:bookmarkStart w:id="761" w:name="_Toc533428292"/>
      <w:bookmarkStart w:id="762" w:name="_Toc533428486"/>
      <w:bookmarkStart w:id="763" w:name="_Toc533428958"/>
      <w:bookmarkStart w:id="764" w:name="_Toc533578461"/>
      <w:bookmarkStart w:id="765" w:name="_Toc533598580"/>
      <w:bookmarkStart w:id="766" w:name="_Toc533599073"/>
      <w:bookmarkStart w:id="767" w:name="_Toc533599250"/>
      <w:bookmarkStart w:id="768" w:name="_Toc533604122"/>
      <w:bookmarkStart w:id="769" w:name="_Toc533604887"/>
      <w:bookmarkStart w:id="770" w:name="_Toc533605084"/>
      <w:bookmarkStart w:id="771" w:name="_Toc533675331"/>
      <w:bookmarkStart w:id="772" w:name="_Toc533763379"/>
      <w:bookmarkStart w:id="773" w:name="_Toc533763436"/>
      <w:bookmarkStart w:id="774" w:name="_Toc534015736"/>
      <w:bookmarkStart w:id="775" w:name="_Toc534015792"/>
      <w:bookmarkStart w:id="776" w:name="_Toc534015962"/>
      <w:bookmarkStart w:id="777" w:name="_Toc534019539"/>
      <w:bookmarkStart w:id="778" w:name="_Toc534019663"/>
      <w:bookmarkStart w:id="779" w:name="_Toc534019775"/>
      <w:bookmarkStart w:id="780" w:name="_Toc534026906"/>
      <w:bookmarkStart w:id="781" w:name="_Toc534182723"/>
      <w:bookmarkStart w:id="782" w:name="_Toc534188934"/>
      <w:bookmarkStart w:id="783" w:name="_Toc534189906"/>
      <w:bookmarkStart w:id="784" w:name="_Toc534199312"/>
      <w:bookmarkStart w:id="785" w:name="_Toc1477114"/>
      <w:bookmarkStart w:id="786" w:name="_Toc1477177"/>
      <w:bookmarkStart w:id="787" w:name="_Toc2693031"/>
      <w:bookmarkStart w:id="788" w:name="_Toc2693099"/>
      <w:bookmarkStart w:id="789" w:name="_Toc2693201"/>
      <w:bookmarkStart w:id="790" w:name="_Toc2693281"/>
      <w:bookmarkStart w:id="791" w:name="_Toc2693345"/>
      <w:bookmarkStart w:id="792" w:name="_Toc2694421"/>
      <w:bookmarkStart w:id="793" w:name="_Toc2956628"/>
      <w:bookmarkStart w:id="794" w:name="_Toc3447831"/>
      <w:bookmarkStart w:id="795" w:name="_Toc3890896"/>
      <w:bookmarkStart w:id="796" w:name="_Toc22641290"/>
      <w:bookmarkStart w:id="797" w:name="_Toc22641702"/>
      <w:bookmarkStart w:id="798" w:name="_Toc22642683"/>
      <w:bookmarkStart w:id="799" w:name="_Toc36656757"/>
      <w:bookmarkStart w:id="800" w:name="_Toc36656837"/>
      <w:bookmarkStart w:id="801" w:name="_Toc78555258"/>
      <w:bookmarkStart w:id="802" w:name="_Toc78555333"/>
      <w:bookmarkStart w:id="803" w:name="_Toc78805787"/>
      <w:bookmarkStart w:id="804" w:name="_Toc78805811"/>
      <w:bookmarkStart w:id="805" w:name="_Toc78807134"/>
      <w:bookmarkStart w:id="806" w:name="_Toc78807154"/>
      <w:bookmarkStart w:id="807" w:name="_Toc78812776"/>
      <w:bookmarkStart w:id="808" w:name="_Toc78812788"/>
      <w:bookmarkStart w:id="809" w:name="_Toc99963795"/>
      <w:bookmarkStart w:id="810" w:name="_Toc99963815"/>
      <w:bookmarkStart w:id="811" w:name="_Toc99963833"/>
      <w:bookmarkStart w:id="812" w:name="_Toc99963845"/>
      <w:bookmarkStart w:id="813" w:name="_Toc161759104"/>
      <w:bookmarkStart w:id="814" w:name="_Toc161759262"/>
      <w:bookmarkStart w:id="815" w:name="_Toc161907126"/>
      <w:bookmarkStart w:id="816" w:name="_Toc36656758"/>
      <w:bookmarkStart w:id="817" w:name="_Toc36656838"/>
      <w:bookmarkStart w:id="818" w:name="_Toc78555259"/>
      <w:bookmarkStart w:id="819" w:name="_Toc78555334"/>
      <w:bookmarkStart w:id="820" w:name="_Toc78805788"/>
      <w:bookmarkStart w:id="821" w:name="_Toc78805812"/>
      <w:bookmarkStart w:id="822" w:name="_Toc78807135"/>
      <w:bookmarkStart w:id="823" w:name="_Toc78807155"/>
      <w:bookmarkStart w:id="824" w:name="_Toc78812777"/>
      <w:bookmarkStart w:id="825" w:name="_Toc78812789"/>
      <w:bookmarkStart w:id="826" w:name="_Toc99963796"/>
      <w:bookmarkStart w:id="827" w:name="_Toc99963816"/>
      <w:bookmarkStart w:id="828" w:name="_Toc99963834"/>
      <w:bookmarkStart w:id="829" w:name="_Toc99963846"/>
      <w:bookmarkStart w:id="830" w:name="_Toc161759105"/>
      <w:bookmarkStart w:id="831" w:name="_Toc161759263"/>
      <w:bookmarkStart w:id="832" w:name="_Toc161907127"/>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p>
    <w:p w14:paraId="50C20AF6" w14:textId="77777777" w:rsidR="00BB53C3" w:rsidRPr="00314EFA" w:rsidRDefault="00BB53C3" w:rsidP="006A692F">
      <w:pPr>
        <w:rPr>
          <w:rFonts w:ascii="Arial Narrow" w:hAnsi="Arial Narrow"/>
        </w:rPr>
      </w:pPr>
    </w:p>
    <w:p w14:paraId="3359342F" w14:textId="56049E53" w:rsidR="0000417D" w:rsidRPr="00701055" w:rsidRDefault="00D26AF6" w:rsidP="00A53660">
      <w:pPr>
        <w:pStyle w:val="Heading2"/>
        <w:numPr>
          <w:ilvl w:val="1"/>
          <w:numId w:val="1"/>
        </w:numPr>
        <w:pBdr>
          <w:bottom w:val="single" w:sz="6" w:space="1" w:color="auto"/>
        </w:pBdr>
        <w:shd w:val="clear" w:color="auto" w:fill="C6D9F1" w:themeFill="text2" w:themeFillTint="33"/>
        <w:spacing w:before="0"/>
        <w:ind w:left="720" w:hanging="720"/>
        <w:rPr>
          <w:rFonts w:cs="Arial"/>
          <w:szCs w:val="24"/>
        </w:rPr>
      </w:pPr>
      <w:bookmarkStart w:id="833" w:name="_Toc175840171"/>
      <w:r w:rsidRPr="00701055">
        <w:rPr>
          <w:rFonts w:cs="Arial"/>
          <w:szCs w:val="24"/>
        </w:rPr>
        <w:t>MODEL DEVELOPMENT DATA</w:t>
      </w:r>
      <w:bookmarkEnd w:id="833"/>
    </w:p>
    <w:p w14:paraId="36F0CA5D" w14:textId="77777777" w:rsidR="00306D39" w:rsidRDefault="00306D39" w:rsidP="00306D39">
      <w:pPr>
        <w:rPr>
          <w:rStyle w:val="SubtleEmphasis"/>
        </w:rPr>
      </w:pPr>
      <w:r>
        <w:rPr>
          <w:rStyle w:val="SubtleEmphasis"/>
        </w:rPr>
        <w:t xml:space="preserve">Model Development Data refers to the data used in the research &amp; development process to determine the model specifications. That is, the process for determining the exact mathematical formulas, algorithms, inputs, parameters, and assumptions that comprise a model. </w:t>
      </w:r>
    </w:p>
    <w:p w14:paraId="58C66271" w14:textId="77777777" w:rsidR="00306D39" w:rsidRDefault="00306D39" w:rsidP="00306D39">
      <w:pPr>
        <w:rPr>
          <w:rStyle w:val="SubtleEmphasis"/>
        </w:rPr>
      </w:pPr>
    </w:p>
    <w:p w14:paraId="4E902EB2" w14:textId="285D808A" w:rsidR="00306D39" w:rsidRDefault="00306D39" w:rsidP="00306D39">
      <w:pPr>
        <w:rPr>
          <w:rStyle w:val="SubtleEmphasis"/>
        </w:rPr>
      </w:pPr>
      <w:r>
        <w:rPr>
          <w:rStyle w:val="SubtleEmphasis"/>
        </w:rPr>
        <w:t>Note: This documentation section is not applicable for those models whose structure is not determined through empirical data analysis. This includes, for example, some market risk / trading models where the model structure is based on financial theory (e.g., Black-Scholes options pricing model) or qualitative models whose structure and parameters were determined judgmentally.</w:t>
      </w:r>
    </w:p>
    <w:p w14:paraId="79D13012" w14:textId="77777777" w:rsidR="00E05D58" w:rsidRDefault="00E05D58" w:rsidP="006A692F">
      <w:pPr>
        <w:pStyle w:val="BodyText22"/>
        <w:tabs>
          <w:tab w:val="left" w:pos="7650"/>
        </w:tabs>
        <w:spacing w:line="276" w:lineRule="auto"/>
        <w:ind w:firstLine="0"/>
        <w:jc w:val="left"/>
        <w:rPr>
          <w:rFonts w:ascii="Arial Narrow" w:hAnsi="Arial Narrow"/>
          <w:iCs/>
          <w:sz w:val="20"/>
        </w:rPr>
      </w:pPr>
    </w:p>
    <w:p w14:paraId="34FF6903" w14:textId="77777777" w:rsidR="00306D39" w:rsidRDefault="00306D39" w:rsidP="00701055">
      <w:pPr>
        <w:rPr>
          <w:rFonts w:ascii="Arial" w:eastAsia="SimSun" w:hAnsi="Arial" w:cs="Arial"/>
          <w:b/>
          <w:bCs/>
          <w:color w:val="0070C0"/>
        </w:rPr>
      </w:pPr>
    </w:p>
    <w:p w14:paraId="4EB81EED" w14:textId="571E0054" w:rsidR="002C57A9" w:rsidRDefault="002C57A9" w:rsidP="00701055">
      <w:pPr>
        <w:rPr>
          <w:rFonts w:ascii="Arial" w:eastAsia="SimSun" w:hAnsi="Arial" w:cs="Arial"/>
          <w:b/>
          <w:bCs/>
          <w:color w:val="0070C0"/>
        </w:rPr>
      </w:pPr>
      <w:r w:rsidRPr="00701055">
        <w:rPr>
          <w:rFonts w:ascii="Arial" w:eastAsia="SimSun" w:hAnsi="Arial" w:cs="Arial"/>
          <w:b/>
          <w:bCs/>
          <w:color w:val="0070C0"/>
        </w:rPr>
        <w:t>Reference Document List</w:t>
      </w:r>
    </w:p>
    <w:p w14:paraId="49DE4D7F" w14:textId="6E85AA27" w:rsidR="002C57A9" w:rsidRDefault="002C57A9" w:rsidP="002C57A9">
      <w:pPr>
        <w:rPr>
          <w:rStyle w:val="SubtleEmphasis"/>
        </w:rPr>
      </w:pPr>
      <w:r w:rsidRPr="00701055">
        <w:rPr>
          <w:rStyle w:val="SubtleEmphasis"/>
        </w:rPr>
        <w:t>Please list all the documents referred to in this section.</w:t>
      </w:r>
    </w:p>
    <w:p w14:paraId="704FD0C8" w14:textId="77777777" w:rsidR="002C57A9" w:rsidRDefault="002C57A9" w:rsidP="002C57A9">
      <w:pPr>
        <w:rPr>
          <w:rFonts w:ascii="Arial Narrow" w:hAnsi="Arial Narrow"/>
          <w:color w:val="00B0F0"/>
        </w:rPr>
      </w:pPr>
    </w:p>
    <w:tbl>
      <w:tblPr>
        <w:tblStyle w:val="TableGrid"/>
        <w:tblW w:w="0" w:type="auto"/>
        <w:tblLook w:val="04A0" w:firstRow="1" w:lastRow="0" w:firstColumn="1" w:lastColumn="0" w:noHBand="0" w:noVBand="1"/>
      </w:tblPr>
      <w:tblGrid>
        <w:gridCol w:w="707"/>
        <w:gridCol w:w="4082"/>
        <w:gridCol w:w="5281"/>
      </w:tblGrid>
      <w:tr w:rsidR="002C57A9" w14:paraId="15FB1466" w14:textId="77777777" w:rsidTr="004C15D7">
        <w:tc>
          <w:tcPr>
            <w:tcW w:w="707"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1098C15" w14:textId="77777777" w:rsidR="002C57A9" w:rsidRDefault="002C57A9">
            <w:pPr>
              <w:rPr>
                <w:rFonts w:ascii="Aptos Narrow" w:hAnsi="Aptos Narrow"/>
                <w:b/>
                <w:bCs/>
              </w:rPr>
            </w:pPr>
            <w:commentRangeStart w:id="834"/>
            <w:r>
              <w:rPr>
                <w:rFonts w:ascii="Aptos Narrow" w:hAnsi="Aptos Narrow"/>
                <w:b/>
                <w:bCs/>
              </w:rPr>
              <w:t>#</w:t>
            </w:r>
            <w:commentRangeEnd w:id="834"/>
            <w:r>
              <w:rPr>
                <w:rStyle w:val="CommentReference"/>
                <w:rFonts w:ascii="Aptos Narrow" w:hAnsi="Aptos Narrow"/>
              </w:rPr>
              <w:commentReference w:id="834"/>
            </w:r>
          </w:p>
        </w:tc>
        <w:tc>
          <w:tcPr>
            <w:tcW w:w="4082"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264FCC2F" w14:textId="77777777" w:rsidR="002C57A9" w:rsidRDefault="002C57A9">
            <w:pPr>
              <w:rPr>
                <w:rFonts w:ascii="Aptos Narrow" w:hAnsi="Aptos Narrow"/>
                <w:b/>
                <w:bCs/>
              </w:rPr>
            </w:pPr>
            <w:r>
              <w:rPr>
                <w:rFonts w:ascii="Aptos Narrow" w:hAnsi="Aptos Narrow"/>
                <w:b/>
                <w:bCs/>
              </w:rPr>
              <w:t>Reference Document Name</w:t>
            </w:r>
          </w:p>
        </w:tc>
        <w:tc>
          <w:tcPr>
            <w:tcW w:w="528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E58F6A6" w14:textId="77777777" w:rsidR="002C57A9" w:rsidRDefault="002C57A9">
            <w:pPr>
              <w:rPr>
                <w:rFonts w:ascii="Aptos Narrow" w:hAnsi="Aptos Narrow"/>
                <w:b/>
                <w:bCs/>
              </w:rPr>
            </w:pPr>
            <w:r>
              <w:rPr>
                <w:rFonts w:ascii="Aptos Narrow" w:hAnsi="Aptos Narrow"/>
                <w:b/>
                <w:bCs/>
              </w:rPr>
              <w:t>High Level Description and purpose of the Document</w:t>
            </w:r>
          </w:p>
        </w:tc>
      </w:tr>
      <w:tr w:rsidR="004C15D7" w14:paraId="5CBFD774" w14:textId="77777777" w:rsidTr="004C15D7">
        <w:tc>
          <w:tcPr>
            <w:tcW w:w="707" w:type="dxa"/>
            <w:tcBorders>
              <w:top w:val="single" w:sz="4" w:space="0" w:color="auto"/>
              <w:left w:val="single" w:sz="4" w:space="0" w:color="auto"/>
              <w:bottom w:val="single" w:sz="4" w:space="0" w:color="auto"/>
              <w:right w:val="single" w:sz="4" w:space="0" w:color="auto"/>
            </w:tcBorders>
            <w:vAlign w:val="center"/>
            <w:hideMark/>
          </w:tcPr>
          <w:p w14:paraId="5C4A5B94" w14:textId="77777777" w:rsidR="004C15D7" w:rsidRDefault="004C15D7" w:rsidP="004C15D7">
            <w:pPr>
              <w:rPr>
                <w:rFonts w:ascii="Aptos Narrow" w:hAnsi="Aptos Narrow"/>
              </w:rPr>
            </w:pPr>
            <w:r>
              <w:rPr>
                <w:rFonts w:ascii="Aptos Narrow" w:hAnsi="Aptos Narrow"/>
              </w:rPr>
              <w:t>1</w:t>
            </w:r>
          </w:p>
        </w:tc>
        <w:tc>
          <w:tcPr>
            <w:tcW w:w="4082" w:type="dxa"/>
            <w:tcBorders>
              <w:top w:val="single" w:sz="4" w:space="0" w:color="auto"/>
              <w:left w:val="single" w:sz="4" w:space="0" w:color="auto"/>
              <w:bottom w:val="single" w:sz="4" w:space="0" w:color="auto"/>
              <w:right w:val="single" w:sz="4" w:space="0" w:color="auto"/>
            </w:tcBorders>
            <w:vAlign w:val="center"/>
          </w:tcPr>
          <w:p w14:paraId="2BA82465" w14:textId="39C83FE9" w:rsidR="004C15D7" w:rsidRPr="004C15D7" w:rsidRDefault="004C15D7" w:rsidP="004C15D7">
            <w:pPr>
              <w:rPr>
                <w:rFonts w:ascii="Aptos Narrow" w:hAnsi="Aptos Narrow"/>
                <w:iCs/>
              </w:rPr>
            </w:pPr>
            <w:r w:rsidRPr="004C15D7">
              <w:rPr>
                <w:rFonts w:ascii="Aptos Narrow" w:hAnsi="Aptos Narrow"/>
                <w:iCs/>
                <w:lang w:val="es-US"/>
              </w:rPr>
              <w:t>model-documentation-faqs-oasis.pdf</w:t>
            </w:r>
          </w:p>
        </w:tc>
        <w:tc>
          <w:tcPr>
            <w:tcW w:w="5281" w:type="dxa"/>
            <w:tcBorders>
              <w:top w:val="single" w:sz="4" w:space="0" w:color="auto"/>
              <w:left w:val="single" w:sz="4" w:space="0" w:color="auto"/>
              <w:bottom w:val="single" w:sz="4" w:space="0" w:color="auto"/>
              <w:right w:val="single" w:sz="4" w:space="0" w:color="auto"/>
            </w:tcBorders>
            <w:vAlign w:val="center"/>
          </w:tcPr>
          <w:p w14:paraId="6C88F22F" w14:textId="137A1E1A" w:rsidR="004C15D7" w:rsidRDefault="004C15D7" w:rsidP="004C15D7">
            <w:pPr>
              <w:rPr>
                <w:rFonts w:ascii="Aptos Narrow" w:hAnsi="Aptos Narrow"/>
              </w:rPr>
            </w:pPr>
            <w:r>
              <w:rPr>
                <w:rFonts w:ascii="Aptos Narrow" w:hAnsi="Aptos Narrow"/>
              </w:rPr>
              <w:t>High level overview of the development and model logic of the OASIS model</w:t>
            </w:r>
          </w:p>
        </w:tc>
      </w:tr>
      <w:tr w:rsidR="004C15D7" w14:paraId="3E589A01" w14:textId="77777777" w:rsidTr="004C15D7">
        <w:tc>
          <w:tcPr>
            <w:tcW w:w="707" w:type="dxa"/>
            <w:tcBorders>
              <w:top w:val="single" w:sz="4" w:space="0" w:color="auto"/>
              <w:left w:val="single" w:sz="4" w:space="0" w:color="auto"/>
              <w:bottom w:val="single" w:sz="4" w:space="0" w:color="auto"/>
              <w:right w:val="single" w:sz="4" w:space="0" w:color="auto"/>
            </w:tcBorders>
            <w:vAlign w:val="center"/>
            <w:hideMark/>
          </w:tcPr>
          <w:p w14:paraId="46B96A03" w14:textId="77777777" w:rsidR="004C15D7" w:rsidRDefault="004C15D7" w:rsidP="004C15D7">
            <w:pPr>
              <w:rPr>
                <w:rFonts w:ascii="Aptos Narrow" w:hAnsi="Aptos Narrow"/>
              </w:rPr>
            </w:pPr>
            <w:r>
              <w:rPr>
                <w:rFonts w:ascii="Aptos Narrow" w:hAnsi="Aptos Narrow"/>
              </w:rPr>
              <w:t>2</w:t>
            </w:r>
          </w:p>
        </w:tc>
        <w:tc>
          <w:tcPr>
            <w:tcW w:w="4082" w:type="dxa"/>
            <w:tcBorders>
              <w:top w:val="single" w:sz="4" w:space="0" w:color="auto"/>
              <w:left w:val="single" w:sz="4" w:space="0" w:color="auto"/>
              <w:bottom w:val="single" w:sz="4" w:space="0" w:color="auto"/>
              <w:right w:val="single" w:sz="4" w:space="0" w:color="auto"/>
            </w:tcBorders>
            <w:vAlign w:val="center"/>
          </w:tcPr>
          <w:p w14:paraId="5224CC02" w14:textId="47179FB0" w:rsidR="004C15D7" w:rsidRPr="004C15D7" w:rsidRDefault="004C15D7" w:rsidP="004C15D7">
            <w:pPr>
              <w:rPr>
                <w:rFonts w:ascii="Aptos Narrow" w:hAnsi="Aptos Narrow"/>
                <w:iCs/>
              </w:rPr>
            </w:pPr>
            <w:r w:rsidRPr="004C15D7">
              <w:rPr>
                <w:rFonts w:ascii="Aptos Narrow" w:hAnsi="Aptos Narrow"/>
                <w:iCs/>
              </w:rPr>
              <w:t>OASIS Performance Tuning and Optimization.pdf</w:t>
            </w:r>
          </w:p>
        </w:tc>
        <w:tc>
          <w:tcPr>
            <w:tcW w:w="5281" w:type="dxa"/>
            <w:tcBorders>
              <w:top w:val="single" w:sz="4" w:space="0" w:color="auto"/>
              <w:left w:val="single" w:sz="4" w:space="0" w:color="auto"/>
              <w:bottom w:val="single" w:sz="4" w:space="0" w:color="auto"/>
              <w:right w:val="single" w:sz="4" w:space="0" w:color="auto"/>
            </w:tcBorders>
            <w:vAlign w:val="center"/>
          </w:tcPr>
          <w:p w14:paraId="68B3372D" w14:textId="3ACC410C" w:rsidR="004C15D7" w:rsidRDefault="004C15D7" w:rsidP="004C15D7">
            <w:pPr>
              <w:rPr>
                <w:rFonts w:ascii="Aptos Narrow" w:hAnsi="Aptos Narrow"/>
              </w:rPr>
            </w:pPr>
            <w:r>
              <w:rPr>
                <w:rFonts w:ascii="Aptos Narrow" w:hAnsi="Aptos Narrow"/>
              </w:rPr>
              <w:t>Vendor provided user guide for the predictive analytics, machine learning, and performance of the OASIS model</w:t>
            </w:r>
          </w:p>
        </w:tc>
      </w:tr>
      <w:tr w:rsidR="004C15D7" w14:paraId="03095778" w14:textId="77777777" w:rsidTr="004C15D7">
        <w:tc>
          <w:tcPr>
            <w:tcW w:w="707" w:type="dxa"/>
            <w:tcBorders>
              <w:top w:val="single" w:sz="4" w:space="0" w:color="auto"/>
              <w:left w:val="single" w:sz="4" w:space="0" w:color="auto"/>
              <w:bottom w:val="single" w:sz="4" w:space="0" w:color="auto"/>
              <w:right w:val="single" w:sz="4" w:space="0" w:color="auto"/>
            </w:tcBorders>
            <w:vAlign w:val="center"/>
            <w:hideMark/>
          </w:tcPr>
          <w:p w14:paraId="6818FE57" w14:textId="77777777" w:rsidR="004C15D7" w:rsidRDefault="004C15D7" w:rsidP="004C15D7">
            <w:pPr>
              <w:rPr>
                <w:rFonts w:ascii="Aptos Narrow" w:hAnsi="Aptos Narrow"/>
              </w:rPr>
            </w:pPr>
            <w:r>
              <w:rPr>
                <w:rFonts w:ascii="Aptos Narrow" w:hAnsi="Aptos Narrow"/>
              </w:rPr>
              <w:t>3</w:t>
            </w:r>
          </w:p>
        </w:tc>
        <w:tc>
          <w:tcPr>
            <w:tcW w:w="4082" w:type="dxa"/>
            <w:tcBorders>
              <w:top w:val="single" w:sz="4" w:space="0" w:color="auto"/>
              <w:left w:val="single" w:sz="4" w:space="0" w:color="auto"/>
              <w:bottom w:val="single" w:sz="4" w:space="0" w:color="auto"/>
              <w:right w:val="single" w:sz="4" w:space="0" w:color="auto"/>
            </w:tcBorders>
            <w:vAlign w:val="center"/>
          </w:tcPr>
          <w:p w14:paraId="21E2319D" w14:textId="2B738B20" w:rsidR="004C15D7" w:rsidRPr="004C15D7" w:rsidRDefault="004C15D7" w:rsidP="004C15D7">
            <w:pPr>
              <w:rPr>
                <w:rFonts w:ascii="Aptos Narrow" w:hAnsi="Aptos Narrow"/>
                <w:iCs/>
              </w:rPr>
            </w:pPr>
            <w:r w:rsidRPr="004C15D7">
              <w:rPr>
                <w:rFonts w:ascii="Aptos Narrow" w:hAnsi="Aptos Narrow"/>
                <w:iCs/>
              </w:rPr>
              <w:t>Argo OASIS Check v2.pptx</w:t>
            </w:r>
          </w:p>
        </w:tc>
        <w:tc>
          <w:tcPr>
            <w:tcW w:w="5281" w:type="dxa"/>
            <w:tcBorders>
              <w:top w:val="single" w:sz="4" w:space="0" w:color="auto"/>
              <w:left w:val="single" w:sz="4" w:space="0" w:color="auto"/>
              <w:bottom w:val="single" w:sz="4" w:space="0" w:color="auto"/>
              <w:right w:val="single" w:sz="4" w:space="0" w:color="auto"/>
            </w:tcBorders>
            <w:vAlign w:val="center"/>
          </w:tcPr>
          <w:p w14:paraId="7D961DFC" w14:textId="0F6CE3F7" w:rsidR="004C15D7" w:rsidRDefault="004C15D7" w:rsidP="004C15D7">
            <w:pPr>
              <w:rPr>
                <w:rFonts w:ascii="Aptos Narrow" w:hAnsi="Aptos Narrow"/>
              </w:rPr>
            </w:pPr>
            <w:r>
              <w:rPr>
                <w:rFonts w:ascii="Aptos Narrow" w:hAnsi="Aptos Narrow"/>
              </w:rPr>
              <w:t>ETL and high-level data flow information into the OASIS model</w:t>
            </w:r>
          </w:p>
        </w:tc>
      </w:tr>
    </w:tbl>
    <w:p w14:paraId="5EC2887B" w14:textId="67FAAE7F" w:rsidR="0092222D" w:rsidRDefault="0092222D" w:rsidP="0092222D">
      <w:pPr>
        <w:pStyle w:val="BodyText22"/>
        <w:tabs>
          <w:tab w:val="left" w:pos="7650"/>
        </w:tabs>
        <w:spacing w:line="276" w:lineRule="auto"/>
        <w:ind w:firstLine="0"/>
        <w:jc w:val="left"/>
        <w:rPr>
          <w:rFonts w:ascii="Arial Narrow" w:hAnsi="Arial Narrow"/>
          <w:iCs/>
          <w:sz w:val="20"/>
        </w:rPr>
      </w:pPr>
    </w:p>
    <w:p w14:paraId="13D6555C" w14:textId="77777777" w:rsidR="00515193" w:rsidRDefault="00515193" w:rsidP="00515193">
      <w:pPr>
        <w:rPr>
          <w:rFonts w:ascii="Arial Narrow" w:hAnsi="Arial Narrow"/>
          <w:i/>
          <w:iCs/>
          <w:color w:val="0070C0"/>
        </w:rPr>
      </w:pPr>
    </w:p>
    <w:p w14:paraId="6907406B" w14:textId="77777777" w:rsidR="00515193" w:rsidRPr="002C57A9" w:rsidRDefault="00515193" w:rsidP="00515193">
      <w:pPr>
        <w:rPr>
          <w:rFonts w:ascii="Arial" w:eastAsia="SimSun" w:hAnsi="Arial" w:cs="Arial"/>
          <w:b/>
          <w:bCs/>
          <w:color w:val="0070C0"/>
        </w:rPr>
      </w:pPr>
      <w:bookmarkStart w:id="835" w:name="OLE_LINK7"/>
      <w:r w:rsidRPr="00701055">
        <w:rPr>
          <w:rFonts w:ascii="Arial" w:eastAsia="SimSun" w:hAnsi="Arial" w:cs="Arial"/>
          <w:b/>
          <w:bCs/>
          <w:color w:val="0070C0"/>
        </w:rPr>
        <w:t>Data Assumptions Summary</w:t>
      </w:r>
    </w:p>
    <w:bookmarkEnd w:id="835"/>
    <w:p w14:paraId="155E1538" w14:textId="406FE677" w:rsidR="00515193" w:rsidRPr="00701055" w:rsidRDefault="00515193" w:rsidP="00515193">
      <w:pPr>
        <w:rPr>
          <w:rStyle w:val="SubtleEmphasis"/>
        </w:rPr>
      </w:pPr>
      <w:r w:rsidRPr="00701055">
        <w:rPr>
          <w:rStyle w:val="SubtleEmphasis"/>
        </w:rPr>
        <w:t>Please list out data assumptions applied in the model development and model production process, such as missing value treatment, outlier treatment, etc.</w:t>
      </w:r>
    </w:p>
    <w:p w14:paraId="5560C2B6" w14:textId="77777777" w:rsidR="00515193" w:rsidRDefault="00515193" w:rsidP="00515193">
      <w:pPr>
        <w:rPr>
          <w:rFonts w:ascii="Arial Narrow" w:hAnsi="Arial Narrow"/>
          <w:i/>
          <w:iCs/>
          <w:color w:val="0070C0"/>
        </w:rPr>
      </w:pPr>
    </w:p>
    <w:tbl>
      <w:tblPr>
        <w:tblStyle w:val="TableGrid"/>
        <w:tblW w:w="10075" w:type="dxa"/>
        <w:tblLook w:val="04A0" w:firstRow="1" w:lastRow="0" w:firstColumn="1" w:lastColumn="0" w:noHBand="0" w:noVBand="1"/>
      </w:tblPr>
      <w:tblGrid>
        <w:gridCol w:w="697"/>
        <w:gridCol w:w="1691"/>
        <w:gridCol w:w="1506"/>
        <w:gridCol w:w="1506"/>
        <w:gridCol w:w="4675"/>
      </w:tblGrid>
      <w:tr w:rsidR="002A3DFE" w:rsidRPr="002C57A9" w14:paraId="09BC0E0C" w14:textId="77777777" w:rsidTr="004C15D7">
        <w:tc>
          <w:tcPr>
            <w:tcW w:w="697"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DFAFF74"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commentRangeStart w:id="836"/>
            <w:r w:rsidRPr="002C57A9">
              <w:rPr>
                <w:rFonts w:ascii="Aptos Narrow" w:hAnsi="Aptos Narrow"/>
                <w:b/>
                <w:bCs/>
                <w:iCs/>
                <w:sz w:val="20"/>
              </w:rPr>
              <w:t>#</w:t>
            </w:r>
            <w:commentRangeEnd w:id="836"/>
            <w:r w:rsidR="00E05D58" w:rsidRPr="002C57A9">
              <w:rPr>
                <w:rStyle w:val="CommentReference"/>
                <w:rFonts w:ascii="Aptos Narrow" w:eastAsiaTheme="minorEastAsia" w:hAnsi="Aptos Narrow" w:cstheme="minorBidi"/>
                <w:lang w:eastAsia="zh-CN"/>
              </w:rPr>
              <w:commentReference w:id="836"/>
            </w:r>
          </w:p>
        </w:tc>
        <w:tc>
          <w:tcPr>
            <w:tcW w:w="169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6126CB0C"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Assumption Name</w:t>
            </w:r>
          </w:p>
        </w:tc>
        <w:tc>
          <w:tcPr>
            <w:tcW w:w="1506"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28487742"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Assumption Description</w:t>
            </w:r>
          </w:p>
        </w:tc>
        <w:tc>
          <w:tcPr>
            <w:tcW w:w="1506"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7F13E807"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Materiality of Assumption</w:t>
            </w:r>
          </w:p>
        </w:tc>
        <w:tc>
          <w:tcPr>
            <w:tcW w:w="467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9B95891"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Rationales for this Assumption</w:t>
            </w:r>
          </w:p>
          <w:p w14:paraId="16878E9E" w14:textId="77777777" w:rsidR="00B735CB" w:rsidRPr="002C57A9" w:rsidRDefault="00B735CB">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(Business driven or quantitative methodology driven)</w:t>
            </w:r>
          </w:p>
        </w:tc>
      </w:tr>
      <w:tr w:rsidR="004C15D7" w:rsidRPr="002C57A9" w14:paraId="6FB8A1FE" w14:textId="77777777" w:rsidTr="004C15D7">
        <w:tc>
          <w:tcPr>
            <w:tcW w:w="697" w:type="dxa"/>
            <w:tcBorders>
              <w:top w:val="single" w:sz="4" w:space="0" w:color="auto"/>
              <w:left w:val="single" w:sz="4" w:space="0" w:color="auto"/>
              <w:bottom w:val="single" w:sz="4" w:space="0" w:color="auto"/>
              <w:right w:val="single" w:sz="4" w:space="0" w:color="auto"/>
            </w:tcBorders>
            <w:vAlign w:val="center"/>
            <w:hideMark/>
          </w:tcPr>
          <w:p w14:paraId="132EE975" w14:textId="77777777" w:rsidR="004C15D7" w:rsidRPr="002C57A9" w:rsidRDefault="004C15D7" w:rsidP="004C15D7">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1</w:t>
            </w:r>
          </w:p>
        </w:tc>
        <w:tc>
          <w:tcPr>
            <w:tcW w:w="1691" w:type="dxa"/>
            <w:tcBorders>
              <w:top w:val="single" w:sz="4" w:space="0" w:color="auto"/>
              <w:left w:val="single" w:sz="4" w:space="0" w:color="auto"/>
              <w:bottom w:val="single" w:sz="4" w:space="0" w:color="auto"/>
              <w:right w:val="single" w:sz="4" w:space="0" w:color="auto"/>
            </w:tcBorders>
            <w:vAlign w:val="center"/>
          </w:tcPr>
          <w:p w14:paraId="09BEDFDC" w14:textId="509D2468" w:rsidR="004C15D7" w:rsidRPr="002C57A9" w:rsidRDefault="004C15D7" w:rsidP="004C15D7">
            <w:pPr>
              <w:pStyle w:val="BodyText22"/>
              <w:tabs>
                <w:tab w:val="left" w:pos="7650"/>
              </w:tabs>
              <w:spacing w:line="276" w:lineRule="auto"/>
              <w:ind w:firstLine="0"/>
              <w:jc w:val="left"/>
              <w:rPr>
                <w:rFonts w:ascii="Aptos Narrow" w:hAnsi="Aptos Narrow"/>
                <w:iCs/>
                <w:sz w:val="20"/>
              </w:rPr>
            </w:pPr>
            <w:r>
              <w:rPr>
                <w:rFonts w:ascii="Aptos Narrow" w:hAnsi="Aptos Narrow"/>
                <w:iCs/>
                <w:szCs w:val="22"/>
                <w:lang w:eastAsia="zh-CN"/>
              </w:rPr>
              <w:t>Data Availability</w:t>
            </w:r>
          </w:p>
        </w:tc>
        <w:tc>
          <w:tcPr>
            <w:tcW w:w="1506" w:type="dxa"/>
            <w:tcBorders>
              <w:top w:val="single" w:sz="4" w:space="0" w:color="auto"/>
              <w:left w:val="single" w:sz="4" w:space="0" w:color="auto"/>
              <w:bottom w:val="single" w:sz="4" w:space="0" w:color="auto"/>
              <w:right w:val="single" w:sz="4" w:space="0" w:color="auto"/>
            </w:tcBorders>
            <w:vAlign w:val="center"/>
          </w:tcPr>
          <w:p w14:paraId="7A9EB0CB" w14:textId="378A99A6" w:rsidR="004C15D7" w:rsidRPr="002C57A9" w:rsidRDefault="004C15D7" w:rsidP="004C15D7">
            <w:pPr>
              <w:pStyle w:val="BodyText22"/>
              <w:tabs>
                <w:tab w:val="left" w:pos="7650"/>
              </w:tabs>
              <w:spacing w:line="276" w:lineRule="auto"/>
              <w:ind w:firstLine="0"/>
              <w:jc w:val="left"/>
              <w:rPr>
                <w:rFonts w:ascii="Aptos Narrow" w:hAnsi="Aptos Narrow"/>
                <w:iCs/>
                <w:sz w:val="20"/>
              </w:rPr>
            </w:pPr>
            <w:r>
              <w:rPr>
                <w:rFonts w:ascii="Aptos Narrow" w:hAnsi="Aptos Narrow"/>
                <w:iCs/>
                <w:szCs w:val="22"/>
                <w:lang w:eastAsia="zh-CN"/>
              </w:rPr>
              <w:t>Check transaction data is available for ongoing fraud monitoring</w:t>
            </w:r>
          </w:p>
        </w:tc>
        <w:tc>
          <w:tcPr>
            <w:tcW w:w="1506" w:type="dxa"/>
            <w:tcBorders>
              <w:top w:val="single" w:sz="4" w:space="0" w:color="auto"/>
              <w:left w:val="single" w:sz="4" w:space="0" w:color="auto"/>
              <w:bottom w:val="single" w:sz="4" w:space="0" w:color="auto"/>
              <w:right w:val="single" w:sz="4" w:space="0" w:color="auto"/>
            </w:tcBorders>
            <w:vAlign w:val="center"/>
          </w:tcPr>
          <w:p w14:paraId="34F14C97" w14:textId="5B355669" w:rsidR="004C15D7" w:rsidRPr="002C57A9" w:rsidRDefault="004C15D7" w:rsidP="004C15D7">
            <w:pPr>
              <w:pStyle w:val="BodyText22"/>
              <w:tabs>
                <w:tab w:val="left" w:pos="7650"/>
              </w:tabs>
              <w:spacing w:line="276" w:lineRule="auto"/>
              <w:ind w:firstLine="0"/>
              <w:jc w:val="left"/>
              <w:rPr>
                <w:rFonts w:ascii="Aptos Narrow" w:hAnsi="Aptos Narrow"/>
                <w:iCs/>
                <w:sz w:val="20"/>
              </w:rPr>
            </w:pPr>
            <w:r>
              <w:rPr>
                <w:rFonts w:ascii="Aptos Narrow" w:hAnsi="Aptos Narrow"/>
                <w:iCs/>
                <w:szCs w:val="22"/>
                <w:lang w:eastAsia="zh-CN"/>
              </w:rPr>
              <w:t>Sufficient historical data and daily check data transaction is available for model</w:t>
            </w:r>
          </w:p>
        </w:tc>
        <w:tc>
          <w:tcPr>
            <w:tcW w:w="4675" w:type="dxa"/>
            <w:tcBorders>
              <w:top w:val="single" w:sz="4" w:space="0" w:color="auto"/>
              <w:left w:val="single" w:sz="4" w:space="0" w:color="auto"/>
              <w:bottom w:val="single" w:sz="4" w:space="0" w:color="auto"/>
              <w:right w:val="single" w:sz="4" w:space="0" w:color="auto"/>
            </w:tcBorders>
            <w:vAlign w:val="center"/>
          </w:tcPr>
          <w:p w14:paraId="2840E392" w14:textId="77777777" w:rsidR="004C15D7" w:rsidRDefault="004C15D7" w:rsidP="004C15D7">
            <w:pPr>
              <w:pStyle w:val="BodyText22"/>
              <w:tabs>
                <w:tab w:val="left" w:pos="7650"/>
              </w:tabs>
              <w:spacing w:line="276" w:lineRule="auto"/>
              <w:ind w:firstLine="0"/>
              <w:jc w:val="left"/>
              <w:rPr>
                <w:rFonts w:ascii="Aptos Narrow" w:hAnsi="Aptos Narrow"/>
                <w:iCs/>
                <w:szCs w:val="22"/>
                <w:lang w:eastAsia="zh-CN"/>
              </w:rPr>
            </w:pPr>
            <w:r>
              <w:rPr>
                <w:rFonts w:ascii="Aptos Narrow" w:hAnsi="Aptos Narrow"/>
                <w:iCs/>
                <w:szCs w:val="22"/>
                <w:lang w:eastAsia="zh-CN"/>
              </w:rPr>
              <w:t>Availability of check transaction data is essential for the model in detecting and preventing fraudulent activities, and serves as valuable resource for resolving inquiries, and discrepancies.</w:t>
            </w:r>
          </w:p>
          <w:p w14:paraId="232819D3" w14:textId="77777777" w:rsidR="004C15D7" w:rsidRPr="002C57A9" w:rsidRDefault="004C15D7" w:rsidP="004C15D7">
            <w:pPr>
              <w:rPr>
                <w:rFonts w:ascii="Aptos Narrow" w:hAnsi="Aptos Narrow" w:cs="Times New Roman"/>
              </w:rPr>
            </w:pPr>
          </w:p>
        </w:tc>
      </w:tr>
    </w:tbl>
    <w:p w14:paraId="2E498E57" w14:textId="77777777" w:rsidR="0092222D" w:rsidRDefault="0092222D" w:rsidP="003A0C6B">
      <w:pPr>
        <w:rPr>
          <w:rFonts w:ascii="Arial Narrow" w:hAnsi="Arial Narrow"/>
        </w:rPr>
      </w:pPr>
    </w:p>
    <w:p w14:paraId="678FB3DE" w14:textId="77777777" w:rsidR="00515193" w:rsidRDefault="00515193" w:rsidP="003A0C6B">
      <w:pPr>
        <w:rPr>
          <w:rFonts w:ascii="Arial Narrow" w:hAnsi="Arial Narrow"/>
        </w:rPr>
      </w:pPr>
    </w:p>
    <w:p w14:paraId="53A3BBEF" w14:textId="245A413E" w:rsidR="00515193" w:rsidRPr="002C57A9" w:rsidRDefault="00515193" w:rsidP="00515193">
      <w:pPr>
        <w:rPr>
          <w:rFonts w:ascii="Arial" w:eastAsia="SimSun" w:hAnsi="Arial" w:cs="Arial"/>
          <w:b/>
          <w:bCs/>
          <w:color w:val="0070C0"/>
        </w:rPr>
      </w:pPr>
      <w:r w:rsidRPr="002C57A9">
        <w:rPr>
          <w:rFonts w:ascii="Arial" w:eastAsia="SimSun" w:hAnsi="Arial" w:cs="Arial"/>
          <w:b/>
          <w:bCs/>
          <w:color w:val="0070C0"/>
        </w:rPr>
        <w:t>Data Limitation Summary</w:t>
      </w:r>
    </w:p>
    <w:p w14:paraId="13101B40" w14:textId="06012795" w:rsidR="00515193" w:rsidRPr="00701055" w:rsidRDefault="00515193" w:rsidP="00515193">
      <w:pPr>
        <w:rPr>
          <w:rStyle w:val="SubtleEmphasis"/>
        </w:rPr>
      </w:pPr>
      <w:r w:rsidRPr="00701055">
        <w:rPr>
          <w:rStyle w:val="SubtleEmphasis"/>
        </w:rPr>
        <w:lastRenderedPageBreak/>
        <w:t>Please list out data limitations, their impact of business use, and ongoing monitoring program to appropriately manage the related risk.</w:t>
      </w:r>
    </w:p>
    <w:p w14:paraId="6BF2214B" w14:textId="77777777" w:rsidR="00515193" w:rsidRDefault="00515193" w:rsidP="00515193">
      <w:pPr>
        <w:rPr>
          <w:rFonts w:ascii="Arial Narrow" w:hAnsi="Arial Narrow"/>
          <w:i/>
          <w:iCs/>
          <w:color w:val="0070C0"/>
        </w:rPr>
      </w:pPr>
    </w:p>
    <w:tbl>
      <w:tblPr>
        <w:tblStyle w:val="TableGrid"/>
        <w:tblW w:w="10075" w:type="dxa"/>
        <w:tblLook w:val="04A0" w:firstRow="1" w:lastRow="0" w:firstColumn="1" w:lastColumn="0" w:noHBand="0" w:noVBand="1"/>
      </w:tblPr>
      <w:tblGrid>
        <w:gridCol w:w="697"/>
        <w:gridCol w:w="1584"/>
        <w:gridCol w:w="1615"/>
        <w:gridCol w:w="1491"/>
        <w:gridCol w:w="4688"/>
      </w:tblGrid>
      <w:tr w:rsidR="00A05765" w:rsidRPr="002C57A9" w14:paraId="0101D7A3" w14:textId="77777777" w:rsidTr="004C15D7">
        <w:tc>
          <w:tcPr>
            <w:tcW w:w="697"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E32A411"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commentRangeStart w:id="837"/>
            <w:r w:rsidRPr="002C57A9">
              <w:rPr>
                <w:rFonts w:ascii="Aptos Narrow" w:hAnsi="Aptos Narrow"/>
                <w:b/>
                <w:bCs/>
                <w:iCs/>
                <w:sz w:val="20"/>
              </w:rPr>
              <w:t>#</w:t>
            </w:r>
            <w:commentRangeEnd w:id="837"/>
            <w:r w:rsidR="00E05D58" w:rsidRPr="002C57A9">
              <w:rPr>
                <w:rStyle w:val="CommentReference"/>
                <w:rFonts w:ascii="Aptos Narrow" w:eastAsiaTheme="minorEastAsia" w:hAnsi="Aptos Narrow" w:cstheme="minorBidi"/>
                <w:lang w:eastAsia="zh-CN"/>
              </w:rPr>
              <w:commentReference w:id="837"/>
            </w:r>
          </w:p>
        </w:tc>
        <w:tc>
          <w:tcPr>
            <w:tcW w:w="1584"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7CCF2AD"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Limitation Name</w:t>
            </w:r>
          </w:p>
        </w:tc>
        <w:tc>
          <w:tcPr>
            <w:tcW w:w="161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C8689CC"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Limitation Description</w:t>
            </w:r>
          </w:p>
        </w:tc>
        <w:tc>
          <w:tcPr>
            <w:tcW w:w="149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06144BB"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Impact on Business Use</w:t>
            </w:r>
          </w:p>
        </w:tc>
        <w:tc>
          <w:tcPr>
            <w:tcW w:w="4688" w:type="dxa"/>
            <w:tcBorders>
              <w:top w:val="single" w:sz="4" w:space="0" w:color="auto"/>
              <w:left w:val="single" w:sz="4" w:space="0" w:color="auto"/>
              <w:bottom w:val="single" w:sz="4" w:space="0" w:color="auto"/>
              <w:right w:val="single" w:sz="4" w:space="0" w:color="auto"/>
            </w:tcBorders>
            <w:shd w:val="clear" w:color="auto" w:fill="C00000"/>
            <w:hideMark/>
          </w:tcPr>
          <w:p w14:paraId="1E9689CF"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Monitoring Description &amp; Frequency</w:t>
            </w:r>
          </w:p>
        </w:tc>
      </w:tr>
      <w:tr w:rsidR="004C15D7" w:rsidRPr="002C57A9" w14:paraId="44FAB4A1" w14:textId="77777777" w:rsidTr="0093718F">
        <w:tc>
          <w:tcPr>
            <w:tcW w:w="697" w:type="dxa"/>
            <w:tcBorders>
              <w:top w:val="single" w:sz="4" w:space="0" w:color="auto"/>
              <w:left w:val="single" w:sz="4" w:space="0" w:color="auto"/>
              <w:bottom w:val="single" w:sz="4" w:space="0" w:color="auto"/>
              <w:right w:val="single" w:sz="4" w:space="0" w:color="auto"/>
            </w:tcBorders>
            <w:vAlign w:val="center"/>
            <w:hideMark/>
          </w:tcPr>
          <w:p w14:paraId="594CBDE0" w14:textId="77777777" w:rsidR="004C15D7" w:rsidRPr="002C57A9" w:rsidRDefault="004C15D7" w:rsidP="004C15D7">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1</w:t>
            </w:r>
          </w:p>
        </w:tc>
        <w:tc>
          <w:tcPr>
            <w:tcW w:w="1584" w:type="dxa"/>
            <w:tcBorders>
              <w:top w:val="single" w:sz="4" w:space="0" w:color="auto"/>
              <w:left w:val="single" w:sz="4" w:space="0" w:color="auto"/>
              <w:bottom w:val="single" w:sz="4" w:space="0" w:color="auto"/>
              <w:right w:val="single" w:sz="4" w:space="0" w:color="auto"/>
            </w:tcBorders>
            <w:vAlign w:val="center"/>
          </w:tcPr>
          <w:p w14:paraId="701D237F" w14:textId="07095540" w:rsidR="004C15D7" w:rsidRPr="002C57A9" w:rsidRDefault="004C15D7" w:rsidP="004C15D7">
            <w:pPr>
              <w:pStyle w:val="BodyText22"/>
              <w:tabs>
                <w:tab w:val="left" w:pos="7650"/>
              </w:tabs>
              <w:spacing w:line="276" w:lineRule="auto"/>
              <w:ind w:firstLine="0"/>
              <w:jc w:val="left"/>
              <w:rPr>
                <w:rFonts w:ascii="Aptos Narrow" w:hAnsi="Aptos Narrow"/>
                <w:iCs/>
                <w:sz w:val="20"/>
              </w:rPr>
            </w:pPr>
            <w:r>
              <w:rPr>
                <w:rFonts w:ascii="Aptos Narrow" w:hAnsi="Aptos Narrow"/>
                <w:iCs/>
                <w:szCs w:val="22"/>
                <w:lang w:eastAsia="zh-CN"/>
              </w:rPr>
              <w:t xml:space="preserve">Print quality of check </w:t>
            </w:r>
          </w:p>
        </w:tc>
        <w:tc>
          <w:tcPr>
            <w:tcW w:w="1615" w:type="dxa"/>
            <w:tcBorders>
              <w:top w:val="single" w:sz="4" w:space="0" w:color="auto"/>
              <w:left w:val="single" w:sz="4" w:space="0" w:color="auto"/>
              <w:bottom w:val="single" w:sz="4" w:space="0" w:color="auto"/>
              <w:right w:val="single" w:sz="4" w:space="0" w:color="auto"/>
            </w:tcBorders>
            <w:vAlign w:val="center"/>
          </w:tcPr>
          <w:p w14:paraId="28E7B946" w14:textId="0C1820DD" w:rsidR="004C15D7" w:rsidRPr="002C57A9" w:rsidRDefault="004C15D7" w:rsidP="004C15D7">
            <w:pPr>
              <w:pStyle w:val="BodyText22"/>
              <w:tabs>
                <w:tab w:val="left" w:pos="7650"/>
              </w:tabs>
              <w:spacing w:line="276" w:lineRule="auto"/>
              <w:ind w:firstLine="0"/>
              <w:jc w:val="left"/>
              <w:rPr>
                <w:rFonts w:ascii="Aptos Narrow" w:hAnsi="Aptos Narrow"/>
                <w:iCs/>
                <w:sz w:val="20"/>
              </w:rPr>
            </w:pPr>
            <w:r>
              <w:rPr>
                <w:rFonts w:ascii="Aptos Narrow" w:hAnsi="Aptos Narrow"/>
                <w:iCs/>
                <w:szCs w:val="22"/>
                <w:lang w:eastAsia="zh-CN"/>
              </w:rPr>
              <w:t xml:space="preserve">Low quality printed check can obscure relevant information in Optical Character Recognition (OCR) processing  </w:t>
            </w:r>
          </w:p>
        </w:tc>
        <w:tc>
          <w:tcPr>
            <w:tcW w:w="1491" w:type="dxa"/>
            <w:tcBorders>
              <w:top w:val="single" w:sz="4" w:space="0" w:color="auto"/>
              <w:left w:val="single" w:sz="4" w:space="0" w:color="auto"/>
              <w:bottom w:val="single" w:sz="4" w:space="0" w:color="auto"/>
              <w:right w:val="single" w:sz="4" w:space="0" w:color="auto"/>
            </w:tcBorders>
            <w:vAlign w:val="center"/>
          </w:tcPr>
          <w:p w14:paraId="5CBB68E7" w14:textId="14B182FF" w:rsidR="004C15D7" w:rsidRPr="002C57A9" w:rsidRDefault="004C15D7" w:rsidP="004C15D7">
            <w:pPr>
              <w:pStyle w:val="BodyText22"/>
              <w:tabs>
                <w:tab w:val="left" w:pos="7650"/>
              </w:tabs>
              <w:spacing w:line="276" w:lineRule="auto"/>
              <w:ind w:firstLine="0"/>
              <w:jc w:val="left"/>
              <w:rPr>
                <w:rFonts w:ascii="Aptos Narrow" w:hAnsi="Aptos Narrow"/>
                <w:iCs/>
                <w:sz w:val="20"/>
              </w:rPr>
            </w:pPr>
            <w:r>
              <w:rPr>
                <w:rFonts w:ascii="Aptos Narrow" w:hAnsi="Aptos Narrow"/>
                <w:iCs/>
                <w:szCs w:val="22"/>
                <w:lang w:eastAsia="zh-CN"/>
              </w:rPr>
              <w:t xml:space="preserve">Low quality printed check with smudged Magnetic Ink Character Recognition (MICR) can result inaccurate data extraction </w:t>
            </w:r>
          </w:p>
        </w:tc>
        <w:tc>
          <w:tcPr>
            <w:tcW w:w="4688" w:type="dxa"/>
            <w:tcBorders>
              <w:top w:val="single" w:sz="4" w:space="0" w:color="auto"/>
              <w:left w:val="single" w:sz="4" w:space="0" w:color="auto"/>
              <w:bottom w:val="single" w:sz="4" w:space="0" w:color="auto"/>
              <w:right w:val="single" w:sz="4" w:space="0" w:color="auto"/>
            </w:tcBorders>
            <w:vAlign w:val="center"/>
          </w:tcPr>
          <w:p w14:paraId="4A4C63A8" w14:textId="58E3F8D5" w:rsidR="004C15D7" w:rsidRPr="002C57A9" w:rsidRDefault="004C15D7" w:rsidP="0093718F">
            <w:pPr>
              <w:rPr>
                <w:rFonts w:ascii="Aptos Narrow" w:hAnsi="Aptos Narrow" w:cs="Times New Roman"/>
              </w:rPr>
            </w:pPr>
            <w:bookmarkStart w:id="838" w:name="OLE_LINK99"/>
            <w:bookmarkStart w:id="839" w:name="OLE_LINK102"/>
            <w:r>
              <w:rPr>
                <w:rFonts w:ascii="Aptos Narrow" w:hAnsi="Aptos Narrow"/>
              </w:rPr>
              <w:t>The item processing department will review the</w:t>
            </w:r>
            <w:r>
              <w:rPr>
                <w:rFonts w:ascii="Aptos Narrow" w:hAnsi="Aptos Narrow" w:cs="Times New Roman"/>
              </w:rPr>
              <w:t xml:space="preserve"> low-quality printed check with </w:t>
            </w:r>
            <w:r>
              <w:rPr>
                <w:rFonts w:ascii="Aptos Narrow" w:hAnsi="Aptos Narrow"/>
              </w:rPr>
              <w:t xml:space="preserve">smudged </w:t>
            </w:r>
            <w:r>
              <w:rPr>
                <w:rFonts w:ascii="Aptos Narrow" w:hAnsi="Aptos Narrow" w:cs="Times New Roman"/>
              </w:rPr>
              <w:t xml:space="preserve">account number encoded in MICR and determine reject no-post and return as Unable to Locate (UTL) </w:t>
            </w:r>
            <w:bookmarkEnd w:id="838"/>
            <w:r>
              <w:rPr>
                <w:rFonts w:ascii="Aptos Narrow" w:hAnsi="Aptos Narrow" w:cs="Times New Roman"/>
              </w:rPr>
              <w:t xml:space="preserve">account. </w:t>
            </w:r>
            <w:bookmarkEnd w:id="839"/>
          </w:p>
        </w:tc>
      </w:tr>
      <w:tr w:rsidR="002A3DFE" w:rsidRPr="002C57A9" w14:paraId="7312B3C5" w14:textId="77777777" w:rsidTr="0093718F">
        <w:tc>
          <w:tcPr>
            <w:tcW w:w="697" w:type="dxa"/>
            <w:tcBorders>
              <w:top w:val="single" w:sz="4" w:space="0" w:color="auto"/>
              <w:left w:val="single" w:sz="4" w:space="0" w:color="auto"/>
              <w:bottom w:val="single" w:sz="4" w:space="0" w:color="auto"/>
              <w:right w:val="single" w:sz="4" w:space="0" w:color="auto"/>
            </w:tcBorders>
            <w:vAlign w:val="center"/>
            <w:hideMark/>
          </w:tcPr>
          <w:p w14:paraId="35747FDD" w14:textId="77777777" w:rsidR="00B735CB" w:rsidRPr="002C57A9" w:rsidRDefault="00B735CB">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2</w:t>
            </w:r>
          </w:p>
        </w:tc>
        <w:tc>
          <w:tcPr>
            <w:tcW w:w="1584" w:type="dxa"/>
            <w:tcBorders>
              <w:top w:val="single" w:sz="4" w:space="0" w:color="auto"/>
              <w:left w:val="single" w:sz="4" w:space="0" w:color="auto"/>
              <w:bottom w:val="single" w:sz="4" w:space="0" w:color="auto"/>
              <w:right w:val="single" w:sz="4" w:space="0" w:color="auto"/>
            </w:tcBorders>
            <w:vAlign w:val="center"/>
          </w:tcPr>
          <w:p w14:paraId="515A211E" w14:textId="137301B4" w:rsidR="00B735CB" w:rsidRPr="00921B87" w:rsidRDefault="00B86BC3">
            <w:pPr>
              <w:pStyle w:val="BodyText22"/>
              <w:tabs>
                <w:tab w:val="left" w:pos="7650"/>
              </w:tabs>
              <w:spacing w:line="276" w:lineRule="auto"/>
              <w:ind w:firstLine="0"/>
              <w:jc w:val="left"/>
              <w:rPr>
                <w:rFonts w:ascii="Aptos Narrow" w:hAnsi="Aptos Narrow"/>
                <w:iCs/>
                <w:szCs w:val="22"/>
              </w:rPr>
            </w:pPr>
            <w:r w:rsidRPr="00921B87">
              <w:rPr>
                <w:rFonts w:ascii="Aptos Narrow" w:hAnsi="Aptos Narrow"/>
                <w:iCs/>
                <w:szCs w:val="22"/>
              </w:rPr>
              <w:t>Same day a</w:t>
            </w:r>
            <w:r w:rsidR="00214832" w:rsidRPr="00921B87">
              <w:rPr>
                <w:rFonts w:ascii="Aptos Narrow" w:hAnsi="Aptos Narrow"/>
                <w:iCs/>
                <w:szCs w:val="22"/>
              </w:rPr>
              <w:t xml:space="preserve">ccount </w:t>
            </w:r>
            <w:r w:rsidRPr="00921B87">
              <w:rPr>
                <w:rFonts w:ascii="Aptos Narrow" w:hAnsi="Aptos Narrow"/>
                <w:iCs/>
                <w:szCs w:val="22"/>
              </w:rPr>
              <w:t>open without a b</w:t>
            </w:r>
            <w:r w:rsidR="00214832" w:rsidRPr="00921B87">
              <w:rPr>
                <w:rFonts w:ascii="Aptos Narrow" w:hAnsi="Aptos Narrow"/>
                <w:iCs/>
                <w:szCs w:val="22"/>
              </w:rPr>
              <w:t xml:space="preserve">ranch </w:t>
            </w:r>
            <w:r w:rsidRPr="00921B87">
              <w:rPr>
                <w:rFonts w:ascii="Aptos Narrow" w:hAnsi="Aptos Narrow"/>
                <w:iCs/>
                <w:szCs w:val="22"/>
              </w:rPr>
              <w:t>i</w:t>
            </w:r>
            <w:r w:rsidR="00214832" w:rsidRPr="00921B87">
              <w:rPr>
                <w:rFonts w:ascii="Aptos Narrow" w:hAnsi="Aptos Narrow"/>
                <w:iCs/>
                <w:szCs w:val="22"/>
              </w:rPr>
              <w:t xml:space="preserve">dentifier </w:t>
            </w:r>
          </w:p>
        </w:tc>
        <w:tc>
          <w:tcPr>
            <w:tcW w:w="1615" w:type="dxa"/>
            <w:tcBorders>
              <w:top w:val="single" w:sz="4" w:space="0" w:color="auto"/>
              <w:left w:val="single" w:sz="4" w:space="0" w:color="auto"/>
              <w:bottom w:val="single" w:sz="4" w:space="0" w:color="auto"/>
              <w:right w:val="single" w:sz="4" w:space="0" w:color="auto"/>
            </w:tcBorders>
            <w:vAlign w:val="center"/>
          </w:tcPr>
          <w:p w14:paraId="09B561F4" w14:textId="1A0DBA6E" w:rsidR="00B735CB" w:rsidRPr="00921B87" w:rsidRDefault="00214832">
            <w:pPr>
              <w:pStyle w:val="BodyText22"/>
              <w:tabs>
                <w:tab w:val="left" w:pos="7650"/>
              </w:tabs>
              <w:spacing w:line="276" w:lineRule="auto"/>
              <w:ind w:firstLine="0"/>
              <w:jc w:val="left"/>
              <w:rPr>
                <w:rFonts w:ascii="Aptos Narrow" w:hAnsi="Aptos Narrow"/>
                <w:iCs/>
                <w:szCs w:val="22"/>
              </w:rPr>
            </w:pPr>
            <w:bookmarkStart w:id="840" w:name="OLE_LINK82"/>
            <w:bookmarkStart w:id="841" w:name="OLE_LINK129"/>
            <w:r w:rsidRPr="00921B87">
              <w:rPr>
                <w:rFonts w:ascii="Aptos Narrow" w:hAnsi="Aptos Narrow"/>
                <w:iCs/>
                <w:szCs w:val="22"/>
              </w:rPr>
              <w:t xml:space="preserve">Same day account </w:t>
            </w:r>
            <w:r w:rsidR="00B86BC3" w:rsidRPr="00921B87">
              <w:rPr>
                <w:rFonts w:ascii="Aptos Narrow" w:hAnsi="Aptos Narrow"/>
                <w:iCs/>
                <w:szCs w:val="22"/>
              </w:rPr>
              <w:t xml:space="preserve">open </w:t>
            </w:r>
            <w:r w:rsidR="0093718F" w:rsidRPr="00921B87">
              <w:rPr>
                <w:rFonts w:ascii="Aptos Narrow" w:hAnsi="Aptos Narrow"/>
                <w:iCs/>
                <w:szCs w:val="22"/>
              </w:rPr>
              <w:t>may not be as robust as in providing branch</w:t>
            </w:r>
            <w:r w:rsidRPr="00921B87">
              <w:rPr>
                <w:rFonts w:ascii="Aptos Narrow" w:hAnsi="Aptos Narrow"/>
                <w:iCs/>
                <w:szCs w:val="22"/>
              </w:rPr>
              <w:t xml:space="preserve"> identifier </w:t>
            </w:r>
            <w:bookmarkEnd w:id="840"/>
            <w:r w:rsidR="0093718F" w:rsidRPr="00921B87">
              <w:rPr>
                <w:rFonts w:ascii="Aptos Narrow" w:hAnsi="Aptos Narrow"/>
                <w:iCs/>
                <w:szCs w:val="22"/>
              </w:rPr>
              <w:t>reference.</w:t>
            </w:r>
            <w:bookmarkEnd w:id="841"/>
          </w:p>
        </w:tc>
        <w:tc>
          <w:tcPr>
            <w:tcW w:w="1491" w:type="dxa"/>
            <w:tcBorders>
              <w:top w:val="single" w:sz="4" w:space="0" w:color="auto"/>
              <w:left w:val="single" w:sz="4" w:space="0" w:color="auto"/>
              <w:bottom w:val="single" w:sz="4" w:space="0" w:color="auto"/>
              <w:right w:val="single" w:sz="4" w:space="0" w:color="auto"/>
            </w:tcBorders>
            <w:vAlign w:val="center"/>
          </w:tcPr>
          <w:p w14:paraId="0E7B9041" w14:textId="68E010B8" w:rsidR="00B735CB" w:rsidRPr="00921B87" w:rsidRDefault="0093718F">
            <w:pPr>
              <w:pStyle w:val="BodyText22"/>
              <w:tabs>
                <w:tab w:val="left" w:pos="7650"/>
              </w:tabs>
              <w:spacing w:line="276" w:lineRule="auto"/>
              <w:ind w:firstLine="0"/>
              <w:jc w:val="left"/>
              <w:rPr>
                <w:rFonts w:ascii="Aptos Narrow" w:hAnsi="Aptos Narrow"/>
                <w:iCs/>
                <w:szCs w:val="22"/>
              </w:rPr>
            </w:pPr>
            <w:bookmarkStart w:id="842" w:name="OLE_LINK84"/>
            <w:r w:rsidRPr="00921B87">
              <w:rPr>
                <w:rFonts w:ascii="Aptos Narrow" w:hAnsi="Aptos Narrow"/>
                <w:iCs/>
                <w:szCs w:val="22"/>
              </w:rPr>
              <w:t>The absence of a branch id</w:t>
            </w:r>
            <w:r w:rsidR="00214832" w:rsidRPr="00921B87">
              <w:rPr>
                <w:rFonts w:ascii="Aptos Narrow" w:hAnsi="Aptos Narrow"/>
                <w:iCs/>
                <w:szCs w:val="22"/>
              </w:rPr>
              <w:t xml:space="preserve"> </w:t>
            </w:r>
            <w:r w:rsidRPr="00921B87">
              <w:rPr>
                <w:rFonts w:ascii="Aptos Narrow" w:hAnsi="Aptos Narrow"/>
                <w:iCs/>
                <w:szCs w:val="22"/>
              </w:rPr>
              <w:t>can</w:t>
            </w:r>
            <w:r w:rsidR="00214832" w:rsidRPr="00921B87">
              <w:rPr>
                <w:rFonts w:ascii="Aptos Narrow" w:hAnsi="Aptos Narrow"/>
                <w:iCs/>
                <w:szCs w:val="22"/>
              </w:rPr>
              <w:t xml:space="preserve"> </w:t>
            </w:r>
            <w:r w:rsidRPr="00921B87">
              <w:rPr>
                <w:rFonts w:ascii="Aptos Narrow" w:hAnsi="Aptos Narrow"/>
                <w:iCs/>
                <w:szCs w:val="22"/>
              </w:rPr>
              <w:t xml:space="preserve">hinder </w:t>
            </w:r>
            <w:r w:rsidR="00214832" w:rsidRPr="00921B87">
              <w:rPr>
                <w:rFonts w:ascii="Aptos Narrow" w:hAnsi="Aptos Narrow"/>
                <w:iCs/>
                <w:szCs w:val="22"/>
              </w:rPr>
              <w:t>the OASIS queue</w:t>
            </w:r>
            <w:r w:rsidR="00B86BC3" w:rsidRPr="00921B87">
              <w:rPr>
                <w:rFonts w:ascii="Aptos Narrow" w:hAnsi="Aptos Narrow"/>
                <w:iCs/>
                <w:szCs w:val="22"/>
              </w:rPr>
              <w:t xml:space="preserve">s </w:t>
            </w:r>
            <w:r w:rsidRPr="00921B87">
              <w:rPr>
                <w:rFonts w:ascii="Aptos Narrow" w:hAnsi="Aptos Narrow"/>
                <w:iCs/>
                <w:szCs w:val="22"/>
              </w:rPr>
              <w:t xml:space="preserve">output for </w:t>
            </w:r>
            <w:r w:rsidR="00214832" w:rsidRPr="00921B87">
              <w:rPr>
                <w:rFonts w:ascii="Aptos Narrow" w:hAnsi="Aptos Narrow"/>
                <w:iCs/>
                <w:szCs w:val="22"/>
              </w:rPr>
              <w:t xml:space="preserve">east and west branches. </w:t>
            </w:r>
            <w:bookmarkEnd w:id="842"/>
          </w:p>
        </w:tc>
        <w:tc>
          <w:tcPr>
            <w:tcW w:w="4688" w:type="dxa"/>
            <w:tcBorders>
              <w:top w:val="single" w:sz="4" w:space="0" w:color="auto"/>
              <w:left w:val="single" w:sz="4" w:space="0" w:color="auto"/>
              <w:bottom w:val="single" w:sz="4" w:space="0" w:color="auto"/>
              <w:right w:val="single" w:sz="4" w:space="0" w:color="auto"/>
            </w:tcBorders>
            <w:vAlign w:val="center"/>
          </w:tcPr>
          <w:p w14:paraId="3559D373" w14:textId="35C0435F" w:rsidR="00B735CB" w:rsidRPr="00921B87" w:rsidRDefault="00214832" w:rsidP="0093718F">
            <w:pPr>
              <w:pStyle w:val="BodyText22"/>
              <w:tabs>
                <w:tab w:val="left" w:pos="7650"/>
              </w:tabs>
              <w:spacing w:line="276" w:lineRule="auto"/>
              <w:ind w:firstLine="0"/>
              <w:jc w:val="left"/>
              <w:rPr>
                <w:rFonts w:ascii="Aptos Narrow" w:hAnsi="Aptos Narrow"/>
                <w:iCs/>
                <w:szCs w:val="22"/>
              </w:rPr>
            </w:pPr>
            <w:bookmarkStart w:id="843" w:name="OLE_LINK88"/>
            <w:r w:rsidRPr="00921B87">
              <w:rPr>
                <w:rFonts w:ascii="Aptos Narrow" w:hAnsi="Aptos Narrow"/>
                <w:iCs/>
                <w:szCs w:val="22"/>
              </w:rPr>
              <w:t xml:space="preserve">The Fraud Strategy team </w:t>
            </w:r>
            <w:r w:rsidR="0093718F" w:rsidRPr="00921B87">
              <w:rPr>
                <w:rFonts w:ascii="Aptos Narrow" w:hAnsi="Aptos Narrow"/>
                <w:iCs/>
                <w:szCs w:val="22"/>
              </w:rPr>
              <w:t xml:space="preserve">workaround </w:t>
            </w:r>
            <w:r w:rsidRPr="00921B87">
              <w:rPr>
                <w:rFonts w:ascii="Aptos Narrow" w:hAnsi="Aptos Narrow"/>
                <w:iCs/>
                <w:szCs w:val="22"/>
              </w:rPr>
              <w:t xml:space="preserve">to </w:t>
            </w:r>
            <w:r w:rsidR="0093718F" w:rsidRPr="00921B87">
              <w:rPr>
                <w:rFonts w:ascii="Aptos Narrow" w:hAnsi="Aptos Narrow"/>
                <w:iCs/>
                <w:szCs w:val="22"/>
              </w:rPr>
              <w:t>monitor this limitation via the</w:t>
            </w:r>
            <w:r w:rsidRPr="00921B87">
              <w:rPr>
                <w:rFonts w:ascii="Aptos Narrow" w:hAnsi="Aptos Narrow"/>
                <w:iCs/>
                <w:szCs w:val="22"/>
              </w:rPr>
              <w:t xml:space="preserve"> daily </w:t>
            </w:r>
            <w:r w:rsidR="0093718F" w:rsidRPr="00921B87">
              <w:rPr>
                <w:rFonts w:ascii="Aptos Narrow" w:hAnsi="Aptos Narrow"/>
                <w:iCs/>
                <w:szCs w:val="22"/>
              </w:rPr>
              <w:t xml:space="preserve">OASIS </w:t>
            </w:r>
            <w:r w:rsidRPr="00921B87">
              <w:rPr>
                <w:rFonts w:ascii="Aptos Narrow" w:hAnsi="Aptos Narrow"/>
                <w:iCs/>
                <w:szCs w:val="22"/>
              </w:rPr>
              <w:t>queue</w:t>
            </w:r>
            <w:r w:rsidR="0093718F" w:rsidRPr="00921B87">
              <w:rPr>
                <w:rFonts w:ascii="Aptos Narrow" w:hAnsi="Aptos Narrow"/>
                <w:iCs/>
                <w:szCs w:val="22"/>
              </w:rPr>
              <w:t xml:space="preserve"> performance</w:t>
            </w:r>
            <w:r w:rsidR="00B86BC3" w:rsidRPr="00921B87">
              <w:rPr>
                <w:rFonts w:ascii="Aptos Narrow" w:hAnsi="Aptos Narrow"/>
                <w:iCs/>
                <w:szCs w:val="22"/>
              </w:rPr>
              <w:t xml:space="preserve">. </w:t>
            </w:r>
            <w:r w:rsidRPr="00921B87">
              <w:rPr>
                <w:rFonts w:ascii="Aptos Narrow" w:hAnsi="Aptos Narrow"/>
                <w:iCs/>
                <w:szCs w:val="22"/>
              </w:rPr>
              <w:t xml:space="preserve">Working with Argo to develop a </w:t>
            </w:r>
            <w:r w:rsidR="00B86BC3" w:rsidRPr="00921B87">
              <w:rPr>
                <w:rFonts w:ascii="Aptos Narrow" w:hAnsi="Aptos Narrow"/>
                <w:iCs/>
                <w:szCs w:val="22"/>
              </w:rPr>
              <w:t>non-post</w:t>
            </w:r>
            <w:r w:rsidRPr="00921B87">
              <w:rPr>
                <w:rFonts w:ascii="Aptos Narrow" w:hAnsi="Aptos Narrow"/>
                <w:iCs/>
                <w:szCs w:val="22"/>
              </w:rPr>
              <w:t xml:space="preserve"> queue </w:t>
            </w:r>
            <w:r w:rsidR="00B86BC3" w:rsidRPr="00921B87">
              <w:rPr>
                <w:rFonts w:ascii="Aptos Narrow" w:hAnsi="Aptos Narrow"/>
                <w:iCs/>
                <w:szCs w:val="22"/>
              </w:rPr>
              <w:t xml:space="preserve">as a </w:t>
            </w:r>
            <w:r w:rsidR="0093718F" w:rsidRPr="00921B87">
              <w:rPr>
                <w:rFonts w:ascii="Aptos Narrow" w:hAnsi="Aptos Narrow"/>
                <w:iCs/>
                <w:szCs w:val="22"/>
              </w:rPr>
              <w:t>permanent monitoring solution in OASIS</w:t>
            </w:r>
            <w:r w:rsidR="00B86BC3" w:rsidRPr="00921B87">
              <w:rPr>
                <w:rFonts w:ascii="Aptos Narrow" w:hAnsi="Aptos Narrow"/>
                <w:iCs/>
                <w:szCs w:val="22"/>
              </w:rPr>
              <w:t>.</w:t>
            </w:r>
            <w:r w:rsidRPr="00921B87">
              <w:rPr>
                <w:rFonts w:ascii="Aptos Narrow" w:hAnsi="Aptos Narrow"/>
                <w:iCs/>
                <w:szCs w:val="22"/>
              </w:rPr>
              <w:t xml:space="preserve"> </w:t>
            </w:r>
          </w:p>
          <w:bookmarkEnd w:id="843"/>
          <w:p w14:paraId="5211A157" w14:textId="77777777" w:rsidR="00B735CB" w:rsidRPr="00921B87" w:rsidRDefault="00B735CB" w:rsidP="0093718F">
            <w:pPr>
              <w:rPr>
                <w:rFonts w:ascii="Aptos Narrow" w:hAnsi="Aptos Narrow" w:cs="Times New Roman"/>
              </w:rPr>
            </w:pPr>
          </w:p>
        </w:tc>
      </w:tr>
    </w:tbl>
    <w:p w14:paraId="2B73715F" w14:textId="77777777" w:rsidR="00353DC4" w:rsidRDefault="00353DC4" w:rsidP="003A0C6B">
      <w:pPr>
        <w:rPr>
          <w:rFonts w:ascii="Arial Narrow" w:hAnsi="Arial Narrow"/>
        </w:rPr>
      </w:pPr>
    </w:p>
    <w:p w14:paraId="529E20DF" w14:textId="43932944" w:rsidR="00353DC4" w:rsidRPr="004A7062" w:rsidRDefault="004A7062" w:rsidP="00836691">
      <w:pPr>
        <w:pStyle w:val="Heading3"/>
      </w:pPr>
      <w:bookmarkStart w:id="844" w:name="_Toc175840172"/>
      <w:r>
        <w:rPr>
          <w:rFonts w:hint="eastAsia"/>
        </w:rPr>
        <w:t>Overview</w:t>
      </w:r>
      <w:r>
        <w:t xml:space="preserve"> of Model Development Data</w:t>
      </w:r>
      <w:bookmarkEnd w:id="844"/>
    </w:p>
    <w:p w14:paraId="580869E7" w14:textId="30696E55" w:rsidR="00515193" w:rsidRDefault="004A7062" w:rsidP="003A0C6B">
      <w:pPr>
        <w:rPr>
          <w:rFonts w:ascii="Arial Narrow" w:hAnsi="Arial Narrow"/>
        </w:rPr>
      </w:pPr>
      <w:r>
        <w:rPr>
          <w:rStyle w:val="SubtleEmphasis"/>
        </w:rPr>
        <w:t>Provide descriptive characteristics of the model development data, for example, coverage of products / portfolios</w:t>
      </w:r>
      <w:r w:rsidR="00E846D3">
        <w:rPr>
          <w:rStyle w:val="SubtleEmphasis"/>
        </w:rPr>
        <w:t xml:space="preserve"> / transactions</w:t>
      </w:r>
      <w:r>
        <w:rPr>
          <w:rStyle w:val="SubtleEmphasis"/>
        </w:rPr>
        <w:t>, time periods, geographic distribution, etc.</w:t>
      </w:r>
    </w:p>
    <w:p w14:paraId="1F7CA126" w14:textId="6ED7B8C7" w:rsidR="004A7062" w:rsidRDefault="004A7062" w:rsidP="003A0C6B">
      <w:pPr>
        <w:rPr>
          <w:rFonts w:ascii="Arial Narrow" w:hAnsi="Arial Narrow"/>
        </w:rPr>
      </w:pPr>
    </w:p>
    <w:p w14:paraId="7063FE84" w14:textId="3633E3B2" w:rsidR="00306D39" w:rsidRDefault="00306D39" w:rsidP="00306D39">
      <w:pPr>
        <w:rPr>
          <w:rStyle w:val="SubtleEmphasis"/>
        </w:rPr>
      </w:pPr>
      <w:r>
        <w:rPr>
          <w:rStyle w:val="SubtleEmphasis"/>
        </w:rPr>
        <w:t>The sources and flows of all the data leveraged in model development should be illustrated with a data flow diagram. The diagram should show each stage of the data preparation process from the initial data pull to the final datasets used for model development and testing</w:t>
      </w:r>
      <w:r w:rsidR="00E846D3">
        <w:rPr>
          <w:rStyle w:val="SubtleEmphasis"/>
        </w:rPr>
        <w:t xml:space="preserve"> including data quality assurance controls</w:t>
      </w:r>
      <w:r>
        <w:rPr>
          <w:rStyle w:val="SubtleEmphasis"/>
        </w:rPr>
        <w:t xml:space="preserve">. </w:t>
      </w:r>
    </w:p>
    <w:p w14:paraId="5B9A8D9E" w14:textId="77777777" w:rsidR="00306D39" w:rsidRDefault="00306D39" w:rsidP="003A0C6B">
      <w:pPr>
        <w:rPr>
          <w:rFonts w:ascii="Arial Narrow" w:hAnsi="Arial Narrow"/>
        </w:rPr>
      </w:pPr>
    </w:p>
    <w:p w14:paraId="0794B181" w14:textId="77777777" w:rsidR="00471662" w:rsidRDefault="004A7062" w:rsidP="004A7062">
      <w:pPr>
        <w:shd w:val="clear" w:color="auto" w:fill="DAEEF3" w:themeFill="accent5" w:themeFillTint="33"/>
        <w:rPr>
          <w:rFonts w:ascii="Aptos Narrow" w:hAnsi="Aptos Narrow"/>
        </w:rPr>
      </w:pPr>
      <w:r>
        <w:rPr>
          <w:rFonts w:ascii="Aptos Narrow" w:hAnsi="Aptos Narrow"/>
        </w:rPr>
        <w:t xml:space="preserve">Model Owner: </w:t>
      </w:r>
    </w:p>
    <w:p w14:paraId="37A23E76" w14:textId="77777777" w:rsidR="00471662" w:rsidRDefault="00471662" w:rsidP="00471662">
      <w:pPr>
        <w:shd w:val="clear" w:color="auto" w:fill="DAEEF3" w:themeFill="accent5" w:themeFillTint="33"/>
        <w:rPr>
          <w:rFonts w:ascii="Aptos Narrow" w:hAnsi="Aptos Narrow"/>
        </w:rPr>
      </w:pPr>
      <w:r>
        <w:rPr>
          <w:rFonts w:ascii="Aptos Narrow" w:hAnsi="Aptos Narrow"/>
        </w:rPr>
        <w:t>The data flow of from VisionIP to OASIS is as follows:</w:t>
      </w:r>
    </w:p>
    <w:p w14:paraId="0B5B0F58" w14:textId="2B9CF203" w:rsidR="004A7062" w:rsidRDefault="00471662" w:rsidP="00471662">
      <w:pPr>
        <w:shd w:val="clear" w:color="auto" w:fill="DAEEF3" w:themeFill="accent5" w:themeFillTint="33"/>
        <w:jc w:val="center"/>
        <w:rPr>
          <w:rFonts w:ascii="Aptos Narrow" w:hAnsi="Aptos Narrow"/>
        </w:rPr>
      </w:pPr>
      <w:r>
        <w:rPr>
          <w:noProof/>
        </w:rPr>
        <w:lastRenderedPageBreak/>
        <w:drawing>
          <wp:inline distT="0" distB="0" distL="0" distR="0" wp14:anchorId="3EFD2519" wp14:editId="154656AD">
            <wp:extent cx="2613660" cy="3173095"/>
            <wp:effectExtent l="0" t="0" r="0" b="8255"/>
            <wp:docPr id="10" name="Picture 1"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A diagram of a computer server&#10;&#10;Description automatically generated"/>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3660" cy="3173095"/>
                    </a:xfrm>
                    <a:prstGeom prst="rect">
                      <a:avLst/>
                    </a:prstGeom>
                    <a:noFill/>
                    <a:ln>
                      <a:noFill/>
                    </a:ln>
                  </pic:spPr>
                </pic:pic>
              </a:graphicData>
            </a:graphic>
          </wp:inline>
        </w:drawing>
      </w:r>
    </w:p>
    <w:p w14:paraId="3F68534C" w14:textId="77777777" w:rsidR="004A7062" w:rsidRDefault="004A7062" w:rsidP="004A7062">
      <w:pPr>
        <w:shd w:val="clear" w:color="auto" w:fill="DAEEF3" w:themeFill="accent5" w:themeFillTint="33"/>
        <w:rPr>
          <w:rFonts w:ascii="Aptos Narrow" w:hAnsi="Aptos Narrow"/>
        </w:rPr>
      </w:pPr>
    </w:p>
    <w:p w14:paraId="17F17293" w14:textId="77777777" w:rsidR="00471662" w:rsidRDefault="00471662" w:rsidP="00471662">
      <w:pPr>
        <w:shd w:val="clear" w:color="auto" w:fill="DAEEF3" w:themeFill="accent5" w:themeFillTint="33"/>
        <w:rPr>
          <w:rFonts w:ascii="Aptos Narrow" w:hAnsi="Aptos Narrow"/>
        </w:rPr>
      </w:pPr>
      <w:r>
        <w:rPr>
          <w:rFonts w:ascii="Aptos Narrow" w:hAnsi="Aptos Narrow"/>
        </w:rPr>
        <w:t xml:space="preserve">Per the model documentation provided by the vendor, </w:t>
      </w:r>
      <w:r w:rsidRPr="00471662">
        <w:rPr>
          <w:rFonts w:ascii="Aptos Narrow" w:hAnsi="Aptos Narrow"/>
          <w:b/>
          <w:bCs/>
        </w:rPr>
        <w:t>(“model-documentation-faqs-oasis.pdf”),</w:t>
      </w:r>
      <w:r>
        <w:rPr>
          <w:rFonts w:ascii="Aptos Narrow" w:hAnsi="Aptos Narrow"/>
        </w:rPr>
        <w:t xml:space="preserve"> implementing the ARGO OASIS fraud model consisted of five (5) logical steps: </w:t>
      </w:r>
    </w:p>
    <w:p w14:paraId="24C542ED" w14:textId="77777777" w:rsidR="00471662" w:rsidRDefault="00471662">
      <w:pPr>
        <w:pStyle w:val="ListParagraph"/>
        <w:numPr>
          <w:ilvl w:val="0"/>
          <w:numId w:val="29"/>
        </w:numPr>
        <w:shd w:val="clear" w:color="auto" w:fill="DAEEF3" w:themeFill="accent5" w:themeFillTint="33"/>
        <w:rPr>
          <w:rFonts w:ascii="Aptos Narrow" w:hAnsi="Aptos Narrow"/>
        </w:rPr>
      </w:pPr>
      <w:r>
        <w:rPr>
          <w:rFonts w:ascii="Aptos Narrow" w:hAnsi="Aptos Narrow"/>
        </w:rPr>
        <w:t xml:space="preserve">Selecting the appropriate historical transaction data for training the model. </w:t>
      </w:r>
    </w:p>
    <w:p w14:paraId="3EA5498D" w14:textId="77777777" w:rsidR="00471662" w:rsidRDefault="00471662">
      <w:pPr>
        <w:pStyle w:val="ListParagraph"/>
        <w:numPr>
          <w:ilvl w:val="0"/>
          <w:numId w:val="29"/>
        </w:numPr>
        <w:shd w:val="clear" w:color="auto" w:fill="DAEEF3" w:themeFill="accent5" w:themeFillTint="33"/>
        <w:rPr>
          <w:rFonts w:ascii="Aptos Narrow" w:hAnsi="Aptos Narrow"/>
        </w:rPr>
      </w:pPr>
      <w:r>
        <w:rPr>
          <w:rFonts w:ascii="Aptos Narrow" w:hAnsi="Aptos Narrow"/>
        </w:rPr>
        <w:t xml:space="preserve">Defining, calculating, and selecting appropriate features. </w:t>
      </w:r>
    </w:p>
    <w:p w14:paraId="66037CB0" w14:textId="77777777" w:rsidR="00471662" w:rsidRDefault="00471662">
      <w:pPr>
        <w:pStyle w:val="ListParagraph"/>
        <w:numPr>
          <w:ilvl w:val="0"/>
          <w:numId w:val="29"/>
        </w:numPr>
        <w:shd w:val="clear" w:color="auto" w:fill="DAEEF3" w:themeFill="accent5" w:themeFillTint="33"/>
        <w:rPr>
          <w:rFonts w:ascii="Aptos Narrow" w:hAnsi="Aptos Narrow"/>
        </w:rPr>
      </w:pPr>
      <w:r>
        <w:rPr>
          <w:rFonts w:ascii="Aptos Narrow" w:hAnsi="Aptos Narrow"/>
        </w:rPr>
        <w:t xml:space="preserve">Building and training the models. </w:t>
      </w:r>
    </w:p>
    <w:p w14:paraId="2ED35D4E" w14:textId="77777777" w:rsidR="00471662" w:rsidRDefault="00471662">
      <w:pPr>
        <w:pStyle w:val="ListParagraph"/>
        <w:numPr>
          <w:ilvl w:val="0"/>
          <w:numId w:val="29"/>
        </w:numPr>
        <w:shd w:val="clear" w:color="auto" w:fill="DAEEF3" w:themeFill="accent5" w:themeFillTint="33"/>
        <w:rPr>
          <w:rFonts w:ascii="Aptos Narrow" w:hAnsi="Aptos Narrow"/>
        </w:rPr>
      </w:pPr>
      <w:r>
        <w:rPr>
          <w:rFonts w:ascii="Aptos Narrow" w:hAnsi="Aptos Narrow"/>
        </w:rPr>
        <w:t xml:space="preserve">Model testing during development. </w:t>
      </w:r>
    </w:p>
    <w:p w14:paraId="7DAF4C5A" w14:textId="77777777" w:rsidR="00471662" w:rsidRDefault="00471662">
      <w:pPr>
        <w:pStyle w:val="ListParagraph"/>
        <w:numPr>
          <w:ilvl w:val="0"/>
          <w:numId w:val="29"/>
        </w:numPr>
        <w:shd w:val="clear" w:color="auto" w:fill="DAEEF3" w:themeFill="accent5" w:themeFillTint="33"/>
        <w:rPr>
          <w:rFonts w:ascii="Aptos Narrow" w:hAnsi="Aptos Narrow"/>
        </w:rPr>
      </w:pPr>
      <w:r>
        <w:rPr>
          <w:rFonts w:ascii="Aptos Narrow" w:hAnsi="Aptos Narrow"/>
        </w:rPr>
        <w:t xml:space="preserve">Model validation in production. </w:t>
      </w:r>
    </w:p>
    <w:p w14:paraId="491122CA" w14:textId="77777777" w:rsidR="00471662" w:rsidRDefault="00471662" w:rsidP="00471662">
      <w:pPr>
        <w:shd w:val="clear" w:color="auto" w:fill="DAEEF3" w:themeFill="accent5" w:themeFillTint="33"/>
        <w:rPr>
          <w:rFonts w:ascii="Aptos Narrow" w:hAnsi="Aptos Narrow"/>
        </w:rPr>
      </w:pPr>
    </w:p>
    <w:p w14:paraId="3170703B" w14:textId="77777777" w:rsidR="00471662" w:rsidRDefault="00471662" w:rsidP="00471662">
      <w:pPr>
        <w:shd w:val="clear" w:color="auto" w:fill="DAEEF3" w:themeFill="accent5" w:themeFillTint="33"/>
        <w:rPr>
          <w:rFonts w:ascii="Aptos Narrow" w:hAnsi="Aptos Narrow"/>
          <w:b/>
          <w:i/>
          <w:color w:val="FF0000"/>
        </w:rPr>
      </w:pPr>
      <w:r>
        <w:rPr>
          <w:rFonts w:ascii="Aptos Narrow" w:hAnsi="Aptos Narrow"/>
        </w:rPr>
        <w:t xml:space="preserve">For additional detail regarding the steps above, please refer to pages 4 and 5 of </w:t>
      </w:r>
      <w:r w:rsidRPr="00471662">
        <w:rPr>
          <w:rFonts w:ascii="Aptos Narrow" w:hAnsi="Aptos Narrow"/>
          <w:b/>
          <w:bCs/>
        </w:rPr>
        <w:t>“m</w:t>
      </w:r>
      <w:r w:rsidRPr="00471662">
        <w:rPr>
          <w:rFonts w:ascii="Aptos Narrow" w:hAnsi="Aptos Narrow"/>
          <w:b/>
        </w:rPr>
        <w:t>odel-documentation-faqs-oasis.pdf</w:t>
      </w:r>
      <w:r w:rsidRPr="00471662">
        <w:rPr>
          <w:rFonts w:ascii="Aptos Narrow" w:hAnsi="Aptos Narrow"/>
          <w:b/>
          <w:bCs/>
        </w:rPr>
        <w:t>.”</w:t>
      </w:r>
      <w:r>
        <w:rPr>
          <w:rFonts w:ascii="Aptos Narrow" w:hAnsi="Aptos Narrow"/>
          <w:b/>
          <w:i/>
          <w:color w:val="FF0000"/>
        </w:rPr>
        <w:t xml:space="preserve"> </w:t>
      </w:r>
    </w:p>
    <w:p w14:paraId="418E60E6" w14:textId="77777777" w:rsidR="00471662" w:rsidRDefault="00471662" w:rsidP="00471662">
      <w:pPr>
        <w:shd w:val="clear" w:color="auto" w:fill="DAEEF3" w:themeFill="accent5" w:themeFillTint="33"/>
        <w:rPr>
          <w:rFonts w:ascii="Aptos Narrow" w:hAnsi="Aptos Narrow"/>
        </w:rPr>
      </w:pPr>
    </w:p>
    <w:p w14:paraId="0E282CC0" w14:textId="77777777" w:rsidR="00471662" w:rsidRDefault="00471662" w:rsidP="00471662">
      <w:pPr>
        <w:shd w:val="clear" w:color="auto" w:fill="DAEEF3" w:themeFill="accent5" w:themeFillTint="33"/>
        <w:rPr>
          <w:rFonts w:ascii="Aptos Narrow" w:hAnsi="Aptos Narrow"/>
        </w:rPr>
      </w:pPr>
      <w:r>
        <w:rPr>
          <w:rFonts w:ascii="Aptos Narrow" w:hAnsi="Aptos Narrow"/>
        </w:rPr>
        <w:t xml:space="preserve">However, it should be noted that the current deployment of OASIS does not include the Machine Learning functionality. As such, the model requires no training as the </w:t>
      </w:r>
      <w:bookmarkStart w:id="845" w:name="OLE_LINK5"/>
      <w:r>
        <w:rPr>
          <w:rFonts w:ascii="Aptos Narrow" w:hAnsi="Aptos Narrow"/>
        </w:rPr>
        <w:t>current functionality is limited to features</w:t>
      </w:r>
      <w:bookmarkStart w:id="846" w:name="OLE_LINK83"/>
      <w:r>
        <w:rPr>
          <w:rFonts w:ascii="Aptos Narrow" w:hAnsi="Aptos Narrow"/>
        </w:rPr>
        <w:t xml:space="preserve">, feature calculations and check image comparisons.  </w:t>
      </w:r>
      <w:bookmarkEnd w:id="845"/>
      <w:bookmarkEnd w:id="846"/>
    </w:p>
    <w:p w14:paraId="481336F9" w14:textId="77777777" w:rsidR="004A7062" w:rsidRDefault="004A7062" w:rsidP="004A7062">
      <w:pPr>
        <w:shd w:val="clear" w:color="auto" w:fill="DAEEF3" w:themeFill="accent5" w:themeFillTint="33"/>
        <w:rPr>
          <w:rFonts w:ascii="Aptos Narrow" w:hAnsi="Aptos Narrow"/>
        </w:rPr>
      </w:pPr>
    </w:p>
    <w:p w14:paraId="513FE5AC" w14:textId="77777777" w:rsidR="004A7062" w:rsidRDefault="004A7062" w:rsidP="003A0C6B">
      <w:pPr>
        <w:rPr>
          <w:rFonts w:ascii="Arial Narrow" w:hAnsi="Arial Narrow"/>
        </w:rPr>
      </w:pPr>
    </w:p>
    <w:p w14:paraId="51C11CEE" w14:textId="2837FBF8" w:rsidR="004A7062" w:rsidRDefault="004A7062" w:rsidP="00836691">
      <w:pPr>
        <w:pStyle w:val="Heading3"/>
      </w:pPr>
      <w:bookmarkStart w:id="847" w:name="_Toc175840173"/>
      <w:r>
        <w:t>Development Data Sources</w:t>
      </w:r>
      <w:r w:rsidR="002D3438">
        <w:t xml:space="preserve">, </w:t>
      </w:r>
      <w:r>
        <w:t>Extraction</w:t>
      </w:r>
      <w:r w:rsidR="002D3438">
        <w:t xml:space="preserve"> Process</w:t>
      </w:r>
      <w:r w:rsidR="00E846D3">
        <w:t>,</w:t>
      </w:r>
      <w:r w:rsidR="002D3438">
        <w:t xml:space="preserve"> and Reconciliation</w:t>
      </w:r>
      <w:bookmarkEnd w:id="847"/>
    </w:p>
    <w:p w14:paraId="6B9E5468" w14:textId="77777777" w:rsidR="00836691" w:rsidRDefault="00836691" w:rsidP="00836691">
      <w:pPr>
        <w:pStyle w:val="Default"/>
        <w:rPr>
          <w:rStyle w:val="SubtleEmphasis"/>
          <w:b/>
          <w:bCs/>
        </w:rPr>
      </w:pPr>
      <w:bookmarkStart w:id="848" w:name="OLE_LINK16"/>
      <w:bookmarkStart w:id="849" w:name="OLE_LINK9"/>
    </w:p>
    <w:p w14:paraId="6EC84DE9" w14:textId="77777777" w:rsidR="00836691" w:rsidRPr="00836691" w:rsidRDefault="00836691" w:rsidP="00836691">
      <w:pPr>
        <w:pStyle w:val="ListParagraph"/>
        <w:keepNext/>
        <w:keepLines/>
        <w:numPr>
          <w:ilvl w:val="0"/>
          <w:numId w:val="5"/>
        </w:numPr>
        <w:spacing w:before="480"/>
        <w:contextualSpacing w:val="0"/>
        <w:outlineLvl w:val="0"/>
        <w:rPr>
          <w:rStyle w:val="SubtleEmphasis"/>
          <w:rFonts w:asciiTheme="majorHAnsi" w:eastAsiaTheme="majorEastAsia" w:hAnsiTheme="majorHAnsi" w:cstheme="majorBidi"/>
          <w:b/>
          <w:bCs/>
          <w:i w:val="0"/>
          <w:iCs w:val="0"/>
          <w:vanish/>
          <w:color w:val="365F91" w:themeColor="accent1" w:themeShade="BF"/>
          <w:sz w:val="28"/>
          <w:szCs w:val="28"/>
        </w:rPr>
      </w:pPr>
      <w:bookmarkStart w:id="850" w:name="_Toc163134422"/>
      <w:bookmarkStart w:id="851" w:name="_Toc163136724"/>
      <w:bookmarkStart w:id="852" w:name="_Toc163230491"/>
      <w:bookmarkStart w:id="853" w:name="_Toc169515428"/>
      <w:bookmarkStart w:id="854" w:name="_Toc170721614"/>
      <w:bookmarkStart w:id="855" w:name="_Toc170741302"/>
      <w:bookmarkStart w:id="856" w:name="_Toc172100051"/>
      <w:bookmarkStart w:id="857" w:name="_Toc173153377"/>
      <w:bookmarkStart w:id="858" w:name="_Toc173155378"/>
      <w:bookmarkStart w:id="859" w:name="_Toc173170203"/>
      <w:bookmarkStart w:id="860" w:name="_Toc173231600"/>
      <w:bookmarkStart w:id="861" w:name="_Toc175840174"/>
      <w:bookmarkEnd w:id="850"/>
      <w:bookmarkEnd w:id="851"/>
      <w:bookmarkEnd w:id="852"/>
      <w:bookmarkEnd w:id="853"/>
      <w:bookmarkEnd w:id="854"/>
      <w:bookmarkEnd w:id="855"/>
      <w:bookmarkEnd w:id="856"/>
      <w:bookmarkEnd w:id="857"/>
      <w:bookmarkEnd w:id="858"/>
      <w:bookmarkEnd w:id="859"/>
      <w:bookmarkEnd w:id="860"/>
      <w:bookmarkEnd w:id="861"/>
    </w:p>
    <w:p w14:paraId="38BA99B1" w14:textId="77777777" w:rsidR="00836691" w:rsidRPr="00836691" w:rsidRDefault="00836691" w:rsidP="00836691">
      <w:pPr>
        <w:pStyle w:val="ListParagraph"/>
        <w:keepNext/>
        <w:keepLines/>
        <w:numPr>
          <w:ilvl w:val="1"/>
          <w:numId w:val="5"/>
        </w:numPr>
        <w:shd w:val="clear" w:color="auto" w:fill="B8CCE4" w:themeFill="accent1" w:themeFillTint="66"/>
        <w:spacing w:before="200" w:after="120"/>
        <w:contextualSpacing w:val="0"/>
        <w:outlineLvl w:val="1"/>
        <w:rPr>
          <w:rStyle w:val="SubtleEmphasis"/>
          <w:rFonts w:ascii="Arial" w:eastAsiaTheme="majorEastAsia" w:hAnsi="Arial" w:cstheme="majorBidi"/>
          <w:b/>
          <w:bCs/>
          <w:i w:val="0"/>
          <w:iCs w:val="0"/>
          <w:vanish/>
          <w:color w:val="auto"/>
          <w:sz w:val="24"/>
          <w:szCs w:val="26"/>
        </w:rPr>
      </w:pPr>
      <w:bookmarkStart w:id="862" w:name="_Toc163134423"/>
      <w:bookmarkStart w:id="863" w:name="_Toc163136725"/>
      <w:bookmarkStart w:id="864" w:name="_Toc163230492"/>
      <w:bookmarkStart w:id="865" w:name="_Toc169515429"/>
      <w:bookmarkStart w:id="866" w:name="_Toc170721615"/>
      <w:bookmarkStart w:id="867" w:name="_Toc170741303"/>
      <w:bookmarkStart w:id="868" w:name="_Toc172100052"/>
      <w:bookmarkStart w:id="869" w:name="_Toc173153378"/>
      <w:bookmarkStart w:id="870" w:name="_Toc173155379"/>
      <w:bookmarkStart w:id="871" w:name="_Toc173170204"/>
      <w:bookmarkStart w:id="872" w:name="_Toc173231601"/>
      <w:bookmarkStart w:id="873" w:name="_Toc175840175"/>
      <w:bookmarkEnd w:id="862"/>
      <w:bookmarkEnd w:id="863"/>
      <w:bookmarkEnd w:id="864"/>
      <w:bookmarkEnd w:id="865"/>
      <w:bookmarkEnd w:id="866"/>
      <w:bookmarkEnd w:id="867"/>
      <w:bookmarkEnd w:id="868"/>
      <w:bookmarkEnd w:id="869"/>
      <w:bookmarkEnd w:id="870"/>
      <w:bookmarkEnd w:id="871"/>
      <w:bookmarkEnd w:id="872"/>
      <w:bookmarkEnd w:id="873"/>
    </w:p>
    <w:p w14:paraId="46142C5F" w14:textId="77777777" w:rsidR="00836691" w:rsidRPr="00836691" w:rsidRDefault="00836691" w:rsidP="00836691">
      <w:pPr>
        <w:pStyle w:val="ListParagraph"/>
        <w:keepNext/>
        <w:keepLines/>
        <w:numPr>
          <w:ilvl w:val="2"/>
          <w:numId w:val="5"/>
        </w:numPr>
        <w:shd w:val="clear" w:color="auto" w:fill="B8CCE4" w:themeFill="accent1" w:themeFillTint="66"/>
        <w:spacing w:before="200" w:after="120"/>
        <w:contextualSpacing w:val="0"/>
        <w:outlineLvl w:val="1"/>
        <w:rPr>
          <w:rStyle w:val="SubtleEmphasis"/>
          <w:rFonts w:ascii="Arial" w:eastAsiaTheme="majorEastAsia" w:hAnsi="Arial" w:cstheme="majorBidi"/>
          <w:b/>
          <w:bCs/>
          <w:i w:val="0"/>
          <w:iCs w:val="0"/>
          <w:vanish/>
          <w:color w:val="auto"/>
          <w:sz w:val="24"/>
          <w:szCs w:val="26"/>
        </w:rPr>
      </w:pPr>
      <w:bookmarkStart w:id="874" w:name="_Toc163134424"/>
      <w:bookmarkStart w:id="875" w:name="_Toc163136726"/>
      <w:bookmarkStart w:id="876" w:name="_Toc163230493"/>
      <w:bookmarkStart w:id="877" w:name="_Toc169515430"/>
      <w:bookmarkStart w:id="878" w:name="_Toc170721616"/>
      <w:bookmarkStart w:id="879" w:name="_Toc170741304"/>
      <w:bookmarkStart w:id="880" w:name="_Toc172100053"/>
      <w:bookmarkStart w:id="881" w:name="_Toc173153379"/>
      <w:bookmarkStart w:id="882" w:name="_Toc173155380"/>
      <w:bookmarkStart w:id="883" w:name="_Toc173170205"/>
      <w:bookmarkStart w:id="884" w:name="_Toc173231602"/>
      <w:bookmarkStart w:id="885" w:name="_Toc175840176"/>
      <w:bookmarkEnd w:id="874"/>
      <w:bookmarkEnd w:id="875"/>
      <w:bookmarkEnd w:id="876"/>
      <w:bookmarkEnd w:id="877"/>
      <w:bookmarkEnd w:id="878"/>
      <w:bookmarkEnd w:id="879"/>
      <w:bookmarkEnd w:id="880"/>
      <w:bookmarkEnd w:id="881"/>
      <w:bookmarkEnd w:id="882"/>
      <w:bookmarkEnd w:id="883"/>
      <w:bookmarkEnd w:id="884"/>
      <w:bookmarkEnd w:id="885"/>
    </w:p>
    <w:p w14:paraId="34DBB726" w14:textId="77777777" w:rsidR="00836691" w:rsidRPr="00836691" w:rsidRDefault="00836691" w:rsidP="00836691">
      <w:pPr>
        <w:pStyle w:val="ListParagraph"/>
        <w:keepNext/>
        <w:keepLines/>
        <w:numPr>
          <w:ilvl w:val="2"/>
          <w:numId w:val="5"/>
        </w:numPr>
        <w:shd w:val="clear" w:color="auto" w:fill="B8CCE4" w:themeFill="accent1" w:themeFillTint="66"/>
        <w:spacing w:before="200" w:after="120"/>
        <w:contextualSpacing w:val="0"/>
        <w:outlineLvl w:val="1"/>
        <w:rPr>
          <w:rStyle w:val="SubtleEmphasis"/>
          <w:rFonts w:ascii="Arial" w:eastAsiaTheme="majorEastAsia" w:hAnsi="Arial" w:cstheme="majorBidi"/>
          <w:b/>
          <w:bCs/>
          <w:i w:val="0"/>
          <w:iCs w:val="0"/>
          <w:vanish/>
          <w:color w:val="auto"/>
          <w:sz w:val="24"/>
          <w:szCs w:val="26"/>
        </w:rPr>
      </w:pPr>
      <w:bookmarkStart w:id="886" w:name="_Toc163134425"/>
      <w:bookmarkStart w:id="887" w:name="_Toc163136727"/>
      <w:bookmarkStart w:id="888" w:name="_Toc163230494"/>
      <w:bookmarkStart w:id="889" w:name="_Toc169515431"/>
      <w:bookmarkStart w:id="890" w:name="_Toc170721617"/>
      <w:bookmarkStart w:id="891" w:name="_Toc170741305"/>
      <w:bookmarkStart w:id="892" w:name="_Toc172100054"/>
      <w:bookmarkStart w:id="893" w:name="_Toc173153380"/>
      <w:bookmarkStart w:id="894" w:name="_Toc173155381"/>
      <w:bookmarkStart w:id="895" w:name="_Toc173170206"/>
      <w:bookmarkStart w:id="896" w:name="_Toc173231603"/>
      <w:bookmarkStart w:id="897" w:name="_Toc175840177"/>
      <w:bookmarkEnd w:id="886"/>
      <w:bookmarkEnd w:id="887"/>
      <w:bookmarkEnd w:id="888"/>
      <w:bookmarkEnd w:id="889"/>
      <w:bookmarkEnd w:id="890"/>
      <w:bookmarkEnd w:id="891"/>
      <w:bookmarkEnd w:id="892"/>
      <w:bookmarkEnd w:id="893"/>
      <w:bookmarkEnd w:id="894"/>
      <w:bookmarkEnd w:id="895"/>
      <w:bookmarkEnd w:id="896"/>
      <w:bookmarkEnd w:id="897"/>
    </w:p>
    <w:p w14:paraId="4731F59C" w14:textId="0EF70085" w:rsidR="00836691" w:rsidRPr="00836691" w:rsidRDefault="00836691" w:rsidP="00836691">
      <w:pPr>
        <w:pStyle w:val="Heading4"/>
        <w:rPr>
          <w:rStyle w:val="SubtleEmphasis"/>
          <w:i w:val="0"/>
          <w:iCs/>
          <w:color w:val="4F81BD" w:themeColor="accent1"/>
        </w:rPr>
      </w:pPr>
      <w:r w:rsidRPr="00836691">
        <w:rPr>
          <w:rStyle w:val="SubtleEmphasis"/>
          <w:rFonts w:hint="eastAsia"/>
          <w:i w:val="0"/>
          <w:iCs/>
          <w:color w:val="4F81BD" w:themeColor="accent1"/>
        </w:rPr>
        <w:t>Data Sources</w:t>
      </w:r>
    </w:p>
    <w:bookmarkEnd w:id="848"/>
    <w:p w14:paraId="62AE4D7A" w14:textId="55328497" w:rsidR="004A7062" w:rsidRDefault="005B4F5C" w:rsidP="004A7062">
      <w:pPr>
        <w:rPr>
          <w:rStyle w:val="SubtleEmphasis"/>
        </w:rPr>
      </w:pPr>
      <w:r>
        <w:rPr>
          <w:rStyle w:val="SubtleEmphasis"/>
        </w:rPr>
        <w:t>Identify the sources of the model development data, for example, internal data from specific corporate data warehouse tables, desktop databases, text files, or external data from third-party vendors or websites. Development data may also include the output of other upstream models or computational tools.</w:t>
      </w:r>
    </w:p>
    <w:p w14:paraId="6A233269" w14:textId="77777777" w:rsidR="005B4F5C" w:rsidRDefault="005B4F5C" w:rsidP="004A7062">
      <w:pPr>
        <w:rPr>
          <w:rStyle w:val="SubtleEmphasis"/>
        </w:rPr>
      </w:pPr>
    </w:p>
    <w:p w14:paraId="37951785" w14:textId="77777777" w:rsidR="00836691" w:rsidRDefault="00836691" w:rsidP="00836691">
      <w:pPr>
        <w:rPr>
          <w:rStyle w:val="SubtleEmphasis"/>
        </w:rPr>
      </w:pPr>
      <w:r>
        <w:rPr>
          <w:rStyle w:val="SubtleEmphasis"/>
        </w:rPr>
        <w:lastRenderedPageBreak/>
        <w:t>If both internal and external data are used in the model development, you may want to create subsections covering them separately.</w:t>
      </w:r>
    </w:p>
    <w:p w14:paraId="692DBD2A" w14:textId="77777777" w:rsidR="00836691" w:rsidRDefault="00836691" w:rsidP="004A7062">
      <w:pPr>
        <w:rPr>
          <w:rStyle w:val="SubtleEmphasis"/>
        </w:rPr>
      </w:pPr>
    </w:p>
    <w:p w14:paraId="633380ED" w14:textId="77777777" w:rsidR="00471662" w:rsidRDefault="00836691" w:rsidP="00836691">
      <w:pPr>
        <w:shd w:val="clear" w:color="auto" w:fill="DAEEF3" w:themeFill="accent5" w:themeFillTint="33"/>
        <w:rPr>
          <w:rFonts w:ascii="Aptos Narrow" w:hAnsi="Aptos Narrow"/>
        </w:rPr>
      </w:pPr>
      <w:bookmarkStart w:id="898" w:name="OLE_LINK8"/>
      <w:r>
        <w:rPr>
          <w:rFonts w:ascii="Aptos Narrow" w:hAnsi="Aptos Narrow"/>
        </w:rPr>
        <w:t xml:space="preserve">Model Owner: </w:t>
      </w:r>
    </w:p>
    <w:p w14:paraId="35F92F21" w14:textId="77777777" w:rsidR="00471662" w:rsidRDefault="00471662" w:rsidP="00471662">
      <w:pPr>
        <w:shd w:val="clear" w:color="auto" w:fill="DAEEF3" w:themeFill="accent5" w:themeFillTint="33"/>
        <w:rPr>
          <w:rFonts w:ascii="Aptos Narrow" w:hAnsi="Aptos Narrow"/>
        </w:rPr>
      </w:pPr>
      <w:r>
        <w:rPr>
          <w:rFonts w:ascii="Aptos Narrow" w:hAnsi="Aptos Narrow"/>
        </w:rPr>
        <w:t xml:space="preserve">The primary data source is transactional data, which is imported from the Bank’s on premise VisionIP core item processing application to OASIS and includes data from two stages of checking processing called ‘inclearing’ and ‘Proof of Deposits (POD)’.  </w:t>
      </w:r>
    </w:p>
    <w:p w14:paraId="3391E2E0" w14:textId="77777777" w:rsidR="00471662" w:rsidRDefault="00471662" w:rsidP="00471662">
      <w:pPr>
        <w:shd w:val="clear" w:color="auto" w:fill="DAEEF3" w:themeFill="accent5" w:themeFillTint="33"/>
        <w:rPr>
          <w:rFonts w:ascii="Aptos Narrow" w:hAnsi="Aptos Narrow"/>
        </w:rPr>
      </w:pPr>
    </w:p>
    <w:p w14:paraId="7EB975B3" w14:textId="77777777" w:rsidR="00471662" w:rsidRDefault="00471662" w:rsidP="00471662">
      <w:pPr>
        <w:shd w:val="clear" w:color="auto" w:fill="DAEEF3" w:themeFill="accent5" w:themeFillTint="33"/>
        <w:rPr>
          <w:rFonts w:ascii="Aptos Narrow" w:hAnsi="Aptos Narrow"/>
        </w:rPr>
      </w:pPr>
      <w:r>
        <w:rPr>
          <w:rFonts w:ascii="Aptos Narrow" w:hAnsi="Aptos Narrow"/>
        </w:rPr>
        <w:t>Inclearing refers to the process by which a check is presented by the payee’s bank (the bank where the check is deposited) to the payor’s bank (the bank that issued the check) for payment. Inclearing occurs when the payor’s bank processes the check. The Bank receives Inclearing ICL files (Image Cash Letter) from the Federal Reserve Bank and JP Morgan Chase &amp; Co (JPMC).</w:t>
      </w:r>
    </w:p>
    <w:p w14:paraId="2BE55B6D" w14:textId="77777777" w:rsidR="00471662" w:rsidRDefault="00471662" w:rsidP="00471662">
      <w:pPr>
        <w:shd w:val="clear" w:color="auto" w:fill="DAEEF3" w:themeFill="accent5" w:themeFillTint="33"/>
        <w:rPr>
          <w:rFonts w:ascii="Aptos Narrow" w:hAnsi="Aptos Narrow"/>
        </w:rPr>
      </w:pPr>
    </w:p>
    <w:p w14:paraId="18F120C5" w14:textId="77777777" w:rsidR="00471662" w:rsidRDefault="00471662" w:rsidP="00471662">
      <w:pPr>
        <w:shd w:val="clear" w:color="auto" w:fill="DAEEF3" w:themeFill="accent5" w:themeFillTint="33"/>
        <w:rPr>
          <w:rFonts w:ascii="Aptos Narrow" w:hAnsi="Aptos Narrow"/>
        </w:rPr>
      </w:pPr>
      <w:r>
        <w:rPr>
          <w:rFonts w:ascii="Aptos Narrow" w:hAnsi="Aptos Narrow"/>
        </w:rPr>
        <w:t>Proof of deposit (POD) refers to the process for a branch teller deposit provide assurance to customer that their funds have been processed. VisionIP captures all the physical and electronic documents received by the teller line. The Item Processing dept processes POD and inclearing checks throughout the morning, but the Inclearing runfiles are keyed, balanced, and closed first, so the Inclearing file is generated and sent to Oasis first. The Bank processes image cash letters from vendors for POD.</w:t>
      </w:r>
    </w:p>
    <w:p w14:paraId="7582D392" w14:textId="77777777" w:rsidR="00471662" w:rsidRDefault="00471662" w:rsidP="00471662">
      <w:pPr>
        <w:shd w:val="clear" w:color="auto" w:fill="DAEEF3" w:themeFill="accent5" w:themeFillTint="33"/>
        <w:rPr>
          <w:rFonts w:ascii="Aptos Narrow" w:hAnsi="Aptos Narrow"/>
        </w:rPr>
      </w:pPr>
    </w:p>
    <w:p w14:paraId="36FB761C" w14:textId="77777777" w:rsidR="00471662" w:rsidRDefault="00471662" w:rsidP="00471662">
      <w:pPr>
        <w:shd w:val="clear" w:color="auto" w:fill="DAEEF3" w:themeFill="accent5" w:themeFillTint="33"/>
        <w:rPr>
          <w:rFonts w:ascii="Aptos Narrow" w:hAnsi="Aptos Narrow"/>
        </w:rPr>
      </w:pPr>
      <w:r>
        <w:rPr>
          <w:rFonts w:ascii="Aptos Narrow" w:hAnsi="Aptos Narrow"/>
        </w:rPr>
        <w:t>The secondary data source is check imaged data.  The Bank check images are stored in the VisionIP application and check data is stored in VisionArchive.  OASIS uses Application Program Interface (API) to pull images to conduct image comparisons.</w:t>
      </w:r>
    </w:p>
    <w:p w14:paraId="10DB656A" w14:textId="77777777" w:rsidR="00836691" w:rsidRDefault="00836691" w:rsidP="00836691">
      <w:pPr>
        <w:shd w:val="clear" w:color="auto" w:fill="DAEEF3" w:themeFill="accent5" w:themeFillTint="33"/>
        <w:rPr>
          <w:rFonts w:ascii="Aptos Narrow" w:hAnsi="Aptos Narrow"/>
        </w:rPr>
      </w:pPr>
    </w:p>
    <w:p w14:paraId="0D09EA13" w14:textId="77777777" w:rsidR="00836691" w:rsidRDefault="00836691" w:rsidP="00836691">
      <w:pPr>
        <w:pStyle w:val="Default"/>
        <w:rPr>
          <w:rStyle w:val="SubtleEmphasis"/>
        </w:rPr>
      </w:pPr>
    </w:p>
    <w:bookmarkEnd w:id="898"/>
    <w:p w14:paraId="636C8215" w14:textId="134B7EF4" w:rsidR="00836691" w:rsidRPr="00836691" w:rsidRDefault="00836691" w:rsidP="00836691">
      <w:pPr>
        <w:pStyle w:val="Heading4"/>
        <w:rPr>
          <w:rStyle w:val="SubtleEmphasis"/>
          <w:i w:val="0"/>
          <w:iCs/>
          <w:color w:val="4F81BD" w:themeColor="accent1"/>
        </w:rPr>
      </w:pPr>
      <w:r w:rsidRPr="00836691">
        <w:rPr>
          <w:rStyle w:val="SubtleEmphasis"/>
          <w:rFonts w:hint="eastAsia"/>
          <w:i w:val="0"/>
          <w:iCs/>
          <w:color w:val="4F81BD" w:themeColor="accent1"/>
        </w:rPr>
        <w:t>Data Relevance</w:t>
      </w:r>
    </w:p>
    <w:p w14:paraId="42ECDBF7" w14:textId="77777777" w:rsidR="00836691" w:rsidRDefault="00836691" w:rsidP="00836691">
      <w:pPr>
        <w:rPr>
          <w:rStyle w:val="SubtleEmphasis"/>
        </w:rPr>
      </w:pPr>
      <w:r>
        <w:rPr>
          <w:rStyle w:val="SubtleEmphasis"/>
        </w:rPr>
        <w:t>Discuss the relevance of the development data to the modeling objective. For example, is the composition of the development data representative of the current portfolio in terms of coverage and distribution of data attributes? Is the time period selected for development data appropriate for the model’s business purpose and the statistical estimation technique?</w:t>
      </w:r>
    </w:p>
    <w:p w14:paraId="402A287A" w14:textId="77777777" w:rsidR="00836691" w:rsidRDefault="00836691" w:rsidP="00836691">
      <w:pPr>
        <w:rPr>
          <w:rStyle w:val="SubtleEmphasis"/>
        </w:rPr>
      </w:pPr>
    </w:p>
    <w:p w14:paraId="13BF6F32" w14:textId="7440E7C6" w:rsidR="00836691" w:rsidRDefault="00836691" w:rsidP="00836691">
      <w:pPr>
        <w:rPr>
          <w:rStyle w:val="SubtleEmphasis"/>
        </w:rPr>
      </w:pPr>
      <w:r>
        <w:rPr>
          <w:rStyle w:val="SubtleEmphasis"/>
        </w:rPr>
        <w:t xml:space="preserve">If proxies for internal data are used, such as internal data for other products or external data from public databases or third-party services, justify and document the applicability and appropriateness of the proxy data to the specific internal portfolio / purpose. </w:t>
      </w:r>
    </w:p>
    <w:p w14:paraId="4C3BC6E8" w14:textId="77777777" w:rsidR="00836691" w:rsidRDefault="00836691" w:rsidP="00836691">
      <w:pPr>
        <w:rPr>
          <w:rStyle w:val="SubtleEmphasis"/>
          <w:u w:val="single"/>
        </w:rPr>
      </w:pPr>
    </w:p>
    <w:p w14:paraId="32198A30" w14:textId="3F2A1386" w:rsidR="00836691" w:rsidRDefault="00836691" w:rsidP="00836691">
      <w:pPr>
        <w:rPr>
          <w:rStyle w:val="SubtleEmphasis"/>
        </w:rPr>
      </w:pPr>
      <w:r>
        <w:rPr>
          <w:rStyle w:val="SubtleEmphasis"/>
          <w:u w:val="single"/>
        </w:rPr>
        <w:t>For vendor models</w:t>
      </w:r>
      <w:r>
        <w:rPr>
          <w:rStyle w:val="SubtleEmphasis"/>
        </w:rPr>
        <w:t>, document a comprehensive assessment of the vendor’s development data applicability to the Company’s internal portfolio/products/customers. This typically involves a comparison of the external and internal data for key model drivers (e.g., geographic distribution, loan/transaction size, loan/product type, etc.).</w:t>
      </w:r>
    </w:p>
    <w:p w14:paraId="2EDCA3C6" w14:textId="77777777" w:rsidR="00836691" w:rsidRDefault="00836691" w:rsidP="00836691"/>
    <w:p w14:paraId="1BCBFD0B" w14:textId="77777777" w:rsidR="00471662" w:rsidRDefault="00836691" w:rsidP="00836691">
      <w:pPr>
        <w:shd w:val="clear" w:color="auto" w:fill="DAEEF3" w:themeFill="accent5" w:themeFillTint="33"/>
        <w:rPr>
          <w:rFonts w:ascii="Aptos Narrow" w:hAnsi="Aptos Narrow"/>
        </w:rPr>
      </w:pPr>
      <w:bookmarkStart w:id="899" w:name="OLE_LINK12"/>
      <w:r>
        <w:rPr>
          <w:rFonts w:ascii="Aptos Narrow" w:hAnsi="Aptos Narrow"/>
        </w:rPr>
        <w:t xml:space="preserve">Model Owner: </w:t>
      </w:r>
    </w:p>
    <w:p w14:paraId="5C071F28" w14:textId="77777777" w:rsidR="00471662" w:rsidRDefault="00471662" w:rsidP="00471662">
      <w:pPr>
        <w:shd w:val="clear" w:color="auto" w:fill="DAEEF3" w:themeFill="accent5" w:themeFillTint="33"/>
        <w:rPr>
          <w:rFonts w:ascii="Aptos Narrow" w:hAnsi="Aptos Narrow"/>
        </w:rPr>
      </w:pPr>
      <w:r>
        <w:rPr>
          <w:rFonts w:ascii="Aptos Narrow" w:hAnsi="Aptos Narrow"/>
        </w:rPr>
        <w:t xml:space="preserve">Transactional and check image data are relevant for OASIS features to conduct calculated tests to determine suspect item probability. </w:t>
      </w:r>
    </w:p>
    <w:p w14:paraId="48F4CB14" w14:textId="77777777" w:rsidR="00836691" w:rsidRDefault="00836691" w:rsidP="00836691">
      <w:pPr>
        <w:shd w:val="clear" w:color="auto" w:fill="DAEEF3" w:themeFill="accent5" w:themeFillTint="33"/>
        <w:rPr>
          <w:rFonts w:ascii="Aptos Narrow" w:hAnsi="Aptos Narrow"/>
        </w:rPr>
      </w:pPr>
    </w:p>
    <w:bookmarkEnd w:id="899"/>
    <w:p w14:paraId="638F75DF" w14:textId="77777777" w:rsidR="00836691" w:rsidRDefault="00836691" w:rsidP="00836691"/>
    <w:p w14:paraId="11C33339" w14:textId="60A0FC52" w:rsidR="00836691" w:rsidRDefault="00836691" w:rsidP="00836691">
      <w:pPr>
        <w:pStyle w:val="Heading4"/>
      </w:pPr>
      <w:r>
        <w:rPr>
          <w:rFonts w:hint="eastAsia"/>
        </w:rPr>
        <w:t>Data Extraction Process</w:t>
      </w:r>
    </w:p>
    <w:p w14:paraId="6C1297D6" w14:textId="5619F4B3" w:rsidR="00836691" w:rsidRDefault="00A941D2" w:rsidP="00836691">
      <w:pPr>
        <w:rPr>
          <w:rStyle w:val="SubtleEmphasis"/>
        </w:rPr>
      </w:pPr>
      <w:r>
        <w:rPr>
          <w:rStyle w:val="SubtleEmphasis"/>
        </w:rPr>
        <w:t>Describe how the development data is extracted, either automatically or manually, or otherwise obtained.</w:t>
      </w:r>
    </w:p>
    <w:p w14:paraId="522FFBF5" w14:textId="77777777" w:rsidR="00A941D2" w:rsidRDefault="00A941D2" w:rsidP="00836691">
      <w:pPr>
        <w:rPr>
          <w:rStyle w:val="SubtleEmphasis"/>
        </w:rPr>
      </w:pPr>
    </w:p>
    <w:p w14:paraId="0FBA9C75" w14:textId="0CE01E2E" w:rsidR="00A941D2" w:rsidRDefault="00A941D2" w:rsidP="00836691">
      <w:pPr>
        <w:rPr>
          <w:rStyle w:val="SubtleEmphasis"/>
        </w:rPr>
      </w:pPr>
      <w:r w:rsidRPr="00BA6B1D">
        <w:rPr>
          <w:rStyle w:val="SubtleEmphasis"/>
        </w:rPr>
        <w:t>Include references to the code or files used to extract the data or to the data files received from other individuals / departments</w:t>
      </w:r>
      <w:r>
        <w:rPr>
          <w:rStyle w:val="SubtleEmphasis"/>
          <w:rFonts w:hint="eastAsia"/>
        </w:rPr>
        <w:t xml:space="preserve">. </w:t>
      </w:r>
    </w:p>
    <w:p w14:paraId="4E94E0F6" w14:textId="77777777" w:rsidR="00A941D2" w:rsidRDefault="00A941D2" w:rsidP="00836691">
      <w:pPr>
        <w:rPr>
          <w:rStyle w:val="SubtleEmphasis"/>
        </w:rPr>
      </w:pPr>
      <w:bookmarkStart w:id="900" w:name="OLE_LINK15"/>
    </w:p>
    <w:p w14:paraId="5C2D3163" w14:textId="77777777" w:rsidR="00471662" w:rsidRDefault="00A941D2" w:rsidP="00A941D2">
      <w:pPr>
        <w:shd w:val="clear" w:color="auto" w:fill="DAEEF3" w:themeFill="accent5" w:themeFillTint="33"/>
        <w:rPr>
          <w:rFonts w:ascii="Aptos Narrow" w:hAnsi="Aptos Narrow"/>
        </w:rPr>
      </w:pPr>
      <w:r>
        <w:rPr>
          <w:rFonts w:ascii="Aptos Narrow" w:hAnsi="Aptos Narrow"/>
        </w:rPr>
        <w:t xml:space="preserve">Model Owner: </w:t>
      </w:r>
    </w:p>
    <w:p w14:paraId="4193AB12" w14:textId="4506C513" w:rsidR="00471662" w:rsidRDefault="00471662" w:rsidP="00471662">
      <w:pPr>
        <w:shd w:val="clear" w:color="auto" w:fill="DAEEF3" w:themeFill="accent5" w:themeFillTint="33"/>
        <w:rPr>
          <w:rFonts w:ascii="Aptos Narrow" w:hAnsi="Aptos Narrow"/>
        </w:rPr>
      </w:pPr>
      <w:bookmarkStart w:id="901" w:name="_Hlk163827496"/>
      <w:r>
        <w:rPr>
          <w:rFonts w:ascii="Aptos Narrow" w:hAnsi="Aptos Narrow"/>
        </w:rPr>
        <w:t xml:space="preserve">Two (2) files are extracted from VisionIP using a program called XLAT.exe, which takes the data from the proprietary VisionIP database and transforms it into a flat file. </w:t>
      </w:r>
      <w:bookmarkEnd w:id="901"/>
      <w:r>
        <w:rPr>
          <w:rFonts w:ascii="Aptos Narrow" w:hAnsi="Aptos Narrow"/>
        </w:rPr>
        <w:t xml:space="preserve">The flat file format is defined by the layout of the CDCIOUT.tbl table structure. The following </w:t>
      </w:r>
      <w:r w:rsidR="0031540D">
        <w:rPr>
          <w:rFonts w:ascii="Aptos Narrow" w:hAnsi="Aptos Narrow"/>
        </w:rPr>
        <w:t>data load</w:t>
      </w:r>
      <w:r>
        <w:rPr>
          <w:rFonts w:ascii="Aptos Narrow" w:hAnsi="Aptos Narrow"/>
        </w:rPr>
        <w:t xml:space="preserve"> processes provide detail on how the POD and Inclearing files are ingested from the VisionIP source into the Oasis model.</w:t>
      </w:r>
    </w:p>
    <w:p w14:paraId="5E2CE1DD" w14:textId="77777777" w:rsidR="00471662" w:rsidRDefault="00471662" w:rsidP="00A941D2">
      <w:pPr>
        <w:shd w:val="clear" w:color="auto" w:fill="DAEEF3" w:themeFill="accent5" w:themeFillTint="33"/>
        <w:rPr>
          <w:rFonts w:ascii="Aptos Narrow" w:hAnsi="Aptos Narrow"/>
        </w:rPr>
      </w:pPr>
    </w:p>
    <w:tbl>
      <w:tblPr>
        <w:tblStyle w:val="GridTable4-Accent1"/>
        <w:tblpPr w:leftFromText="180" w:rightFromText="180" w:bottomFromText="200" w:vertAnchor="text" w:horzAnchor="margin" w:tblpXSpec="center" w:tblpY="94"/>
        <w:tblW w:w="9719" w:type="dxa"/>
        <w:tblInd w:w="0" w:type="dxa"/>
        <w:tblLook w:val="04A0" w:firstRow="1" w:lastRow="0" w:firstColumn="1" w:lastColumn="0" w:noHBand="0" w:noVBand="1"/>
      </w:tblPr>
      <w:tblGrid>
        <w:gridCol w:w="1187"/>
        <w:gridCol w:w="1541"/>
        <w:gridCol w:w="1592"/>
        <w:gridCol w:w="2095"/>
        <w:gridCol w:w="3304"/>
      </w:tblGrid>
      <w:tr w:rsidR="00471662" w14:paraId="17A6B50F" w14:textId="77777777" w:rsidTr="00B86BC3">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191" w:type="dxa"/>
            <w:hideMark/>
          </w:tcPr>
          <w:p w14:paraId="1442AB06" w14:textId="77777777" w:rsidR="00471662" w:rsidRDefault="00471662">
            <w:pPr>
              <w:textAlignment w:val="baseline"/>
              <w:rPr>
                <w:rFonts w:ascii="Aptos Narrow" w:eastAsia="Times New Roman" w:hAnsi="Aptos Narrow" w:cs="Segoe UI"/>
                <w:lang w:eastAsia="en-US"/>
              </w:rPr>
            </w:pPr>
            <w:r>
              <w:rPr>
                <w:rFonts w:ascii="Aptos Narrow" w:eastAsia="Times New Roman" w:hAnsi="Aptos Narrow" w:cs="Arial"/>
                <w:color w:val="FFFFFF"/>
                <w:lang w:eastAsia="en-US"/>
              </w:rPr>
              <w:t>Vendor Solution </w:t>
            </w:r>
          </w:p>
        </w:tc>
        <w:tc>
          <w:tcPr>
            <w:tcW w:w="1551" w:type="dxa"/>
            <w:hideMark/>
          </w:tcPr>
          <w:p w14:paraId="5CA7CBFC" w14:textId="77777777" w:rsidR="00471662" w:rsidRDefault="00471662">
            <w:pPr>
              <w:textAlignment w:val="baseline"/>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color w:val="FFFFFF"/>
                <w:lang w:eastAsia="en-US"/>
              </w:rPr>
              <w:t>Data Type </w:t>
            </w:r>
          </w:p>
        </w:tc>
        <w:tc>
          <w:tcPr>
            <w:tcW w:w="1599" w:type="dxa"/>
            <w:hideMark/>
          </w:tcPr>
          <w:p w14:paraId="2C497557" w14:textId="77777777" w:rsidR="00471662" w:rsidRDefault="00471662">
            <w:pPr>
              <w:textAlignment w:val="baseline"/>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color w:val="FFFFFF"/>
                <w:lang w:eastAsia="en-US"/>
              </w:rPr>
              <w:t>Job Name </w:t>
            </w:r>
          </w:p>
        </w:tc>
        <w:tc>
          <w:tcPr>
            <w:tcW w:w="2110" w:type="dxa"/>
            <w:hideMark/>
          </w:tcPr>
          <w:p w14:paraId="19274893" w14:textId="77777777" w:rsidR="00471662" w:rsidRDefault="00471662">
            <w:pPr>
              <w:textAlignment w:val="baseline"/>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color w:val="FFFFFF"/>
                <w:lang w:eastAsia="en-US"/>
              </w:rPr>
              <w:t>Job Frequency </w:t>
            </w:r>
          </w:p>
        </w:tc>
        <w:tc>
          <w:tcPr>
            <w:tcW w:w="3268" w:type="dxa"/>
            <w:hideMark/>
          </w:tcPr>
          <w:p w14:paraId="1317EB33" w14:textId="77777777" w:rsidR="00471662" w:rsidRDefault="00471662">
            <w:pPr>
              <w:textAlignment w:val="baseline"/>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color w:val="FFFFFF"/>
                <w:lang w:eastAsia="en-US"/>
              </w:rPr>
              <w:t>Job Description </w:t>
            </w:r>
          </w:p>
        </w:tc>
      </w:tr>
      <w:tr w:rsidR="00471662" w14:paraId="7F2AF002" w14:textId="77777777" w:rsidTr="00B86BC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191" w:type="dxa"/>
            <w:hideMark/>
          </w:tcPr>
          <w:p w14:paraId="717CB665" w14:textId="77777777" w:rsidR="00471662" w:rsidRDefault="00471662">
            <w:pPr>
              <w:textAlignment w:val="baseline"/>
              <w:rPr>
                <w:rFonts w:ascii="Aptos Narrow" w:eastAsia="Times New Roman" w:hAnsi="Aptos Narrow" w:cs="Segoe UI"/>
                <w:lang w:eastAsia="en-US"/>
              </w:rPr>
            </w:pPr>
            <w:r>
              <w:rPr>
                <w:rFonts w:ascii="Aptos Narrow" w:eastAsia="Times New Roman" w:hAnsi="Aptos Narrow" w:cs="Arial"/>
                <w:lang w:eastAsia="en-US"/>
              </w:rPr>
              <w:t>VisionIP </w:t>
            </w:r>
          </w:p>
        </w:tc>
        <w:tc>
          <w:tcPr>
            <w:tcW w:w="1551" w:type="dxa"/>
            <w:hideMark/>
          </w:tcPr>
          <w:p w14:paraId="586E3880" w14:textId="77777777" w:rsidR="00471662" w:rsidRDefault="00471662">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Inclearing (ICL) </w:t>
            </w:r>
          </w:p>
        </w:tc>
        <w:tc>
          <w:tcPr>
            <w:tcW w:w="1599" w:type="dxa"/>
            <w:hideMark/>
          </w:tcPr>
          <w:p w14:paraId="177A716D" w14:textId="77777777" w:rsidR="00471662" w:rsidRDefault="00471662">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ASD Fraud File Inclearing </w:t>
            </w:r>
          </w:p>
        </w:tc>
        <w:tc>
          <w:tcPr>
            <w:tcW w:w="2110" w:type="dxa"/>
            <w:hideMark/>
          </w:tcPr>
          <w:p w14:paraId="4F5E1DCA" w14:textId="77777777" w:rsidR="00471662" w:rsidRDefault="00471662">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Manually run at 4PM PST daily  </w:t>
            </w:r>
          </w:p>
        </w:tc>
        <w:tc>
          <w:tcPr>
            <w:tcW w:w="3268" w:type="dxa"/>
            <w:hideMark/>
          </w:tcPr>
          <w:p w14:paraId="68A9BB40" w14:textId="77777777" w:rsidR="00471662" w:rsidRDefault="00471662">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ALLITEMINC file is generated by VisionIP and delivered to the OASIS app server landing zone: PRVIPOA102W. </w:t>
            </w:r>
          </w:p>
          <w:p w14:paraId="52818387" w14:textId="77777777" w:rsidR="00471662" w:rsidRDefault="00471662">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 </w:t>
            </w:r>
          </w:p>
          <w:p w14:paraId="4D9FC6DB" w14:textId="77777777" w:rsidR="00471662" w:rsidRDefault="00471662">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 </w:t>
            </w:r>
          </w:p>
          <w:p w14:paraId="059CA038" w14:textId="77777777" w:rsidR="00471662" w:rsidRDefault="00471662">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Files are stored in PRVIPVS101W\vision\bank\EWB\ </w:t>
            </w:r>
          </w:p>
          <w:p w14:paraId="64BB43F5" w14:textId="77777777" w:rsidR="00471662" w:rsidRDefault="00471662">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DATA\mmddyyyy\SPOOL\ </w:t>
            </w:r>
          </w:p>
        </w:tc>
      </w:tr>
      <w:tr w:rsidR="00471662" w14:paraId="328CAC0A" w14:textId="77777777" w:rsidTr="00B86BC3">
        <w:trPr>
          <w:trHeight w:val="510"/>
        </w:trPr>
        <w:tc>
          <w:tcPr>
            <w:cnfStyle w:val="001000000000" w:firstRow="0" w:lastRow="0" w:firstColumn="1" w:lastColumn="0" w:oddVBand="0" w:evenVBand="0" w:oddHBand="0" w:evenHBand="0" w:firstRowFirstColumn="0" w:firstRowLastColumn="0" w:lastRowFirstColumn="0" w:lastRowLastColumn="0"/>
            <w:tcW w:w="1191" w:type="dxa"/>
            <w:hideMark/>
          </w:tcPr>
          <w:p w14:paraId="2D466D0C" w14:textId="77777777" w:rsidR="00471662" w:rsidRDefault="00471662">
            <w:pPr>
              <w:textAlignment w:val="baseline"/>
              <w:rPr>
                <w:rFonts w:ascii="Aptos Narrow" w:eastAsia="Times New Roman" w:hAnsi="Aptos Narrow" w:cs="Segoe UI"/>
                <w:lang w:eastAsia="en-US"/>
              </w:rPr>
            </w:pPr>
            <w:r>
              <w:rPr>
                <w:rFonts w:ascii="Aptos Narrow" w:eastAsia="Times New Roman" w:hAnsi="Aptos Narrow" w:cs="Arial"/>
                <w:lang w:eastAsia="en-US"/>
              </w:rPr>
              <w:t>VisionIP </w:t>
            </w:r>
          </w:p>
        </w:tc>
        <w:tc>
          <w:tcPr>
            <w:tcW w:w="1551" w:type="dxa"/>
            <w:hideMark/>
          </w:tcPr>
          <w:p w14:paraId="01D223A1" w14:textId="77777777" w:rsidR="00471662" w:rsidRDefault="00471662">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POD </w:t>
            </w:r>
          </w:p>
        </w:tc>
        <w:tc>
          <w:tcPr>
            <w:tcW w:w="1599" w:type="dxa"/>
            <w:hideMark/>
          </w:tcPr>
          <w:p w14:paraId="75AD88CA" w14:textId="77777777" w:rsidR="00471662" w:rsidRDefault="00471662">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ASD Fraud File POD </w:t>
            </w:r>
          </w:p>
        </w:tc>
        <w:tc>
          <w:tcPr>
            <w:tcW w:w="2110" w:type="dxa"/>
            <w:hideMark/>
          </w:tcPr>
          <w:p w14:paraId="1D659B28" w14:textId="77777777" w:rsidR="00471662" w:rsidRDefault="00471662">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Manually run at 12AM PST daily </w:t>
            </w:r>
          </w:p>
        </w:tc>
        <w:tc>
          <w:tcPr>
            <w:tcW w:w="3268" w:type="dxa"/>
            <w:hideMark/>
          </w:tcPr>
          <w:p w14:paraId="5DFE1BFB" w14:textId="77777777" w:rsidR="00471662" w:rsidRDefault="00471662">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ALLITEMPOD file is generated by VisionIP and delivered to OASIS app server landing zone: PRVIPOA102W. </w:t>
            </w:r>
          </w:p>
          <w:p w14:paraId="78844CD7" w14:textId="77777777" w:rsidR="00471662" w:rsidRDefault="00471662">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 </w:t>
            </w:r>
          </w:p>
          <w:p w14:paraId="0684BA16" w14:textId="77777777" w:rsidR="00471662" w:rsidRDefault="00471662">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Files are stored in PRVIPVarS101W\vision\bank\EWB\ </w:t>
            </w:r>
          </w:p>
          <w:p w14:paraId="2CE399B6" w14:textId="77777777" w:rsidR="00471662" w:rsidRDefault="00471662">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DATA\mmddyyyy\SPOOL\ </w:t>
            </w:r>
          </w:p>
        </w:tc>
      </w:tr>
      <w:tr w:rsidR="00471662" w14:paraId="41D58EDB" w14:textId="77777777" w:rsidTr="00B86BC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191" w:type="dxa"/>
            <w:hideMark/>
          </w:tcPr>
          <w:p w14:paraId="59B0DC10" w14:textId="77777777" w:rsidR="00471662" w:rsidRDefault="00471662">
            <w:pPr>
              <w:textAlignment w:val="baseline"/>
              <w:rPr>
                <w:rFonts w:ascii="Aptos Narrow" w:eastAsia="Times New Roman" w:hAnsi="Aptos Narrow" w:cs="Segoe UI"/>
                <w:lang w:eastAsia="en-US"/>
              </w:rPr>
            </w:pPr>
            <w:r>
              <w:rPr>
                <w:rFonts w:ascii="Aptos Narrow" w:eastAsia="Times New Roman" w:hAnsi="Aptos Narrow" w:cs="Arial"/>
                <w:lang w:eastAsia="en-US"/>
              </w:rPr>
              <w:t>OASIS </w:t>
            </w:r>
          </w:p>
        </w:tc>
        <w:tc>
          <w:tcPr>
            <w:tcW w:w="1551" w:type="dxa"/>
            <w:hideMark/>
          </w:tcPr>
          <w:p w14:paraId="70F7493F" w14:textId="77777777" w:rsidR="00471662" w:rsidRDefault="00471662">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Inclearing (ICL) </w:t>
            </w:r>
          </w:p>
        </w:tc>
        <w:tc>
          <w:tcPr>
            <w:tcW w:w="1599" w:type="dxa"/>
            <w:hideMark/>
          </w:tcPr>
          <w:p w14:paraId="59C1E441" w14:textId="77777777" w:rsidR="00471662" w:rsidRDefault="00471662">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OASIS Subprocess </w:t>
            </w:r>
          </w:p>
        </w:tc>
        <w:tc>
          <w:tcPr>
            <w:tcW w:w="2110" w:type="dxa"/>
            <w:hideMark/>
          </w:tcPr>
          <w:p w14:paraId="7E5E80E1" w14:textId="77777777" w:rsidR="00471662" w:rsidRDefault="00471662">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Automatically run at 7:30PM PST Monday through Friday, excluding holidays </w:t>
            </w:r>
          </w:p>
        </w:tc>
        <w:tc>
          <w:tcPr>
            <w:tcW w:w="3268" w:type="dxa"/>
            <w:hideMark/>
          </w:tcPr>
          <w:p w14:paraId="0A832DD4" w14:textId="77777777" w:rsidR="00471662" w:rsidRDefault="00471662">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ALLITEMINC file is imported into the OASIS_TRANSACTIONS table. Applicable data filters are applied. </w:t>
            </w:r>
          </w:p>
          <w:p w14:paraId="6581DBAE" w14:textId="77777777" w:rsidR="00471662" w:rsidRDefault="00471662">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 </w:t>
            </w:r>
          </w:p>
        </w:tc>
      </w:tr>
      <w:tr w:rsidR="00471662" w14:paraId="0A95DC07" w14:textId="77777777" w:rsidTr="00B86BC3">
        <w:trPr>
          <w:trHeight w:val="510"/>
        </w:trPr>
        <w:tc>
          <w:tcPr>
            <w:cnfStyle w:val="001000000000" w:firstRow="0" w:lastRow="0" w:firstColumn="1" w:lastColumn="0" w:oddVBand="0" w:evenVBand="0" w:oddHBand="0" w:evenHBand="0" w:firstRowFirstColumn="0" w:firstRowLastColumn="0" w:lastRowFirstColumn="0" w:lastRowLastColumn="0"/>
            <w:tcW w:w="1191" w:type="dxa"/>
            <w:hideMark/>
          </w:tcPr>
          <w:p w14:paraId="38D64FEF" w14:textId="77777777" w:rsidR="00471662" w:rsidRDefault="00471662">
            <w:pPr>
              <w:textAlignment w:val="baseline"/>
              <w:rPr>
                <w:rFonts w:ascii="Aptos Narrow" w:eastAsia="Times New Roman" w:hAnsi="Aptos Narrow" w:cs="Segoe UI"/>
                <w:lang w:eastAsia="en-US"/>
              </w:rPr>
            </w:pPr>
            <w:r>
              <w:rPr>
                <w:rFonts w:ascii="Aptos Narrow" w:eastAsia="Times New Roman" w:hAnsi="Aptos Narrow" w:cs="Arial"/>
                <w:lang w:eastAsia="en-US"/>
              </w:rPr>
              <w:t>OASIS </w:t>
            </w:r>
          </w:p>
        </w:tc>
        <w:tc>
          <w:tcPr>
            <w:tcW w:w="1551" w:type="dxa"/>
            <w:hideMark/>
          </w:tcPr>
          <w:p w14:paraId="10C55EA4" w14:textId="77777777" w:rsidR="00471662" w:rsidRDefault="00471662">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POD </w:t>
            </w:r>
          </w:p>
        </w:tc>
        <w:tc>
          <w:tcPr>
            <w:tcW w:w="1599" w:type="dxa"/>
            <w:hideMark/>
          </w:tcPr>
          <w:p w14:paraId="7ECC72BF" w14:textId="77777777" w:rsidR="00471662" w:rsidRDefault="00471662">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OASIS Subprocess </w:t>
            </w:r>
          </w:p>
        </w:tc>
        <w:tc>
          <w:tcPr>
            <w:tcW w:w="2110" w:type="dxa"/>
            <w:hideMark/>
          </w:tcPr>
          <w:p w14:paraId="045AF9EF" w14:textId="77777777" w:rsidR="00471662" w:rsidRDefault="00471662">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Automatically run at 3AM PST (next day) Tuesday through Saturday, excluding holidays </w:t>
            </w:r>
          </w:p>
        </w:tc>
        <w:tc>
          <w:tcPr>
            <w:tcW w:w="3268" w:type="dxa"/>
            <w:hideMark/>
          </w:tcPr>
          <w:p w14:paraId="3132F2B5" w14:textId="77777777" w:rsidR="00471662" w:rsidRDefault="00471662">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ALLITEMPOD file is imported into the OASIS_TRANSACTIONS table. Applicable data filters are applied. </w:t>
            </w:r>
          </w:p>
        </w:tc>
      </w:tr>
    </w:tbl>
    <w:p w14:paraId="12D60217" w14:textId="77777777" w:rsidR="00471662" w:rsidRDefault="00471662" w:rsidP="00A941D2">
      <w:pPr>
        <w:shd w:val="clear" w:color="auto" w:fill="DAEEF3" w:themeFill="accent5" w:themeFillTint="33"/>
        <w:rPr>
          <w:rFonts w:ascii="Aptos Narrow" w:hAnsi="Aptos Narrow"/>
        </w:rPr>
      </w:pPr>
    </w:p>
    <w:p w14:paraId="255B84D4" w14:textId="77777777" w:rsidR="00471662" w:rsidRDefault="00471662" w:rsidP="00471662">
      <w:pPr>
        <w:shd w:val="clear" w:color="auto" w:fill="DAEEF3" w:themeFill="accent5" w:themeFillTint="33"/>
        <w:rPr>
          <w:rFonts w:ascii="Aptos Narrow" w:hAnsi="Aptos Narrow"/>
        </w:rPr>
      </w:pPr>
      <w:r>
        <w:rPr>
          <w:rFonts w:ascii="Aptos Narrow" w:hAnsi="Aptos Narrow"/>
        </w:rPr>
        <w:lastRenderedPageBreak/>
        <w:t xml:space="preserve">Inclearing file refers to the process by which a check is presented by the payee’s bank (the bank where the check is deposited) to the payor’s bank (the bank that issued the check) for payment.  The bank receives an inclearing Image Cash Letter (ICL) file from the Federal Reserve Bank and JPMorgan &amp; Chase Co (JPMC). </w:t>
      </w:r>
    </w:p>
    <w:p w14:paraId="43037B1A" w14:textId="77777777" w:rsidR="00471662" w:rsidRDefault="00471662" w:rsidP="00471662">
      <w:pPr>
        <w:shd w:val="clear" w:color="auto" w:fill="DAEEF3" w:themeFill="accent5" w:themeFillTint="33"/>
        <w:rPr>
          <w:rFonts w:ascii="Aptos Narrow" w:hAnsi="Aptos Narrow"/>
        </w:rPr>
      </w:pPr>
    </w:p>
    <w:p w14:paraId="77967639" w14:textId="77777777" w:rsidR="00471662" w:rsidRDefault="00471662" w:rsidP="00471662">
      <w:pPr>
        <w:shd w:val="clear" w:color="auto" w:fill="DAEEF3" w:themeFill="accent5" w:themeFillTint="33"/>
        <w:rPr>
          <w:rFonts w:ascii="Aptos Narrow" w:hAnsi="Aptos Narrow"/>
        </w:rPr>
      </w:pPr>
      <w:r>
        <w:rPr>
          <w:rFonts w:ascii="Aptos Narrow" w:hAnsi="Aptos Narrow"/>
        </w:rPr>
        <w:t xml:space="preserve">Proof of Deposit (POD) file refers to the process of verifying the documentation of a check deposit into a bank account.  The Item Processing department processes Inclearing and POD checks throughout the morning, but the inclearing run files are keyed, balanced and closed first, so the inclearing file is generated and sent to OASIS first. </w:t>
      </w:r>
    </w:p>
    <w:p w14:paraId="5E3A86A3" w14:textId="77777777" w:rsidR="00A941D2" w:rsidRDefault="00A941D2" w:rsidP="00A941D2">
      <w:pPr>
        <w:shd w:val="clear" w:color="auto" w:fill="DAEEF3" w:themeFill="accent5" w:themeFillTint="33"/>
        <w:rPr>
          <w:rFonts w:ascii="Aptos Narrow" w:hAnsi="Aptos Narrow"/>
        </w:rPr>
      </w:pPr>
    </w:p>
    <w:bookmarkEnd w:id="900"/>
    <w:p w14:paraId="1AD6EF51" w14:textId="77777777" w:rsidR="00A941D2" w:rsidRDefault="00A941D2" w:rsidP="00836691"/>
    <w:p w14:paraId="67B9B6A1" w14:textId="31DA2614" w:rsidR="00836691" w:rsidRDefault="00836691" w:rsidP="00836691">
      <w:pPr>
        <w:pStyle w:val="Heading4"/>
      </w:pPr>
      <w:r>
        <w:rPr>
          <w:rFonts w:hint="eastAsia"/>
        </w:rPr>
        <w:t>Data Reconciliation</w:t>
      </w:r>
    </w:p>
    <w:p w14:paraId="6BEA2CE2" w14:textId="77777777" w:rsidR="00A941D2" w:rsidRDefault="00A941D2" w:rsidP="00A941D2">
      <w:pPr>
        <w:rPr>
          <w:rStyle w:val="SubtleEmphasis"/>
        </w:rPr>
      </w:pPr>
      <w:r>
        <w:rPr>
          <w:rStyle w:val="SubtleEmphasis"/>
        </w:rPr>
        <w:t>Demonstrate that the development data has been reconciled with a source system (e.g., the general ledger) or line of business report, or alternatively, explain how the extracted data was determined to be complete and accurate.</w:t>
      </w:r>
    </w:p>
    <w:p w14:paraId="11C8C76D" w14:textId="77777777" w:rsidR="00A941D2" w:rsidRDefault="00A941D2" w:rsidP="00A941D2">
      <w:pPr>
        <w:rPr>
          <w:rStyle w:val="SubtleEmphasis"/>
        </w:rPr>
      </w:pPr>
    </w:p>
    <w:p w14:paraId="5E9754AC" w14:textId="77777777" w:rsidR="00A941D2" w:rsidRDefault="00A941D2" w:rsidP="00A941D2">
      <w:pPr>
        <w:rPr>
          <w:rStyle w:val="SubtleEmphasis"/>
        </w:rPr>
      </w:pPr>
      <w:r>
        <w:rPr>
          <w:rStyle w:val="SubtleEmphasis"/>
        </w:rPr>
        <w:t>In addition, provide a step-by-step waterfall of data counts and balances at every step in the data preparation process from the raw data extract to the final modeling dataset.</w:t>
      </w:r>
    </w:p>
    <w:p w14:paraId="4E0534E2" w14:textId="77777777" w:rsidR="00A941D2" w:rsidRDefault="00A941D2" w:rsidP="00A941D2">
      <w:pPr>
        <w:rPr>
          <w:rStyle w:val="SubtleEmphasis"/>
        </w:rPr>
      </w:pPr>
    </w:p>
    <w:p w14:paraId="23F9C7DE" w14:textId="77777777" w:rsidR="00471662" w:rsidRDefault="00A941D2" w:rsidP="00A941D2">
      <w:pPr>
        <w:shd w:val="clear" w:color="auto" w:fill="DAEEF3" w:themeFill="accent5" w:themeFillTint="33"/>
        <w:rPr>
          <w:rFonts w:ascii="Aptos Narrow" w:hAnsi="Aptos Narrow"/>
        </w:rPr>
      </w:pPr>
      <w:r>
        <w:rPr>
          <w:rFonts w:ascii="Aptos Narrow" w:hAnsi="Aptos Narrow"/>
        </w:rPr>
        <w:t xml:space="preserve">Model Owner: </w:t>
      </w:r>
    </w:p>
    <w:p w14:paraId="4667243B" w14:textId="7FC69340" w:rsidR="00471662" w:rsidRDefault="00471662" w:rsidP="00471662">
      <w:pPr>
        <w:shd w:val="clear" w:color="auto" w:fill="DAEEF3" w:themeFill="accent5" w:themeFillTint="33"/>
        <w:rPr>
          <w:rFonts w:ascii="Aptos Narrow" w:hAnsi="Aptos Narrow"/>
        </w:rPr>
      </w:pPr>
      <w:bookmarkStart w:id="902" w:name="OLE_LINK155"/>
      <w:r>
        <w:rPr>
          <w:rFonts w:ascii="Aptos Narrow" w:hAnsi="Aptos Narrow"/>
        </w:rPr>
        <w:t>The Bank conducted data reconciliation test on an annual basis to ensure data accuracy, completeness of the data from the VisionIP to OASIS and OASIS tables after the End of Day (EOD) processing</w:t>
      </w:r>
      <w:bookmarkEnd w:id="902"/>
      <w:r>
        <w:rPr>
          <w:rFonts w:ascii="Aptos Narrow" w:hAnsi="Aptos Narrow"/>
        </w:rPr>
        <w:t>.</w:t>
      </w:r>
    </w:p>
    <w:p w14:paraId="7DE5C917" w14:textId="77777777" w:rsidR="00471662" w:rsidRDefault="00471662" w:rsidP="00471662">
      <w:pPr>
        <w:shd w:val="clear" w:color="auto" w:fill="DAEEF3" w:themeFill="accent5" w:themeFillTint="33"/>
        <w:rPr>
          <w:rFonts w:ascii="Aptos Narrow" w:hAnsi="Aptos Narrow"/>
        </w:rPr>
      </w:pPr>
    </w:p>
    <w:p w14:paraId="73607981" w14:textId="77777777" w:rsidR="00471662" w:rsidRDefault="00471662" w:rsidP="00471662">
      <w:pPr>
        <w:shd w:val="clear" w:color="auto" w:fill="DAEEF3" w:themeFill="accent5" w:themeFillTint="33"/>
        <w:rPr>
          <w:rFonts w:ascii="Aptos Narrow" w:hAnsi="Aptos Narrow"/>
        </w:rPr>
      </w:pPr>
      <w:r>
        <w:rPr>
          <w:rFonts w:ascii="Aptos Narrow" w:hAnsi="Aptos Narrow"/>
        </w:rPr>
        <w:t>The data reconciliation test is conducted with two distinct scenarios.</w:t>
      </w:r>
    </w:p>
    <w:p w14:paraId="57223755" w14:textId="77777777" w:rsidR="00471662" w:rsidRDefault="00471662" w:rsidP="00471662">
      <w:pPr>
        <w:shd w:val="clear" w:color="auto" w:fill="DAEEF3" w:themeFill="accent5" w:themeFillTint="33"/>
        <w:rPr>
          <w:rFonts w:ascii="Aptos Narrow" w:hAnsi="Aptos Narrow"/>
        </w:rPr>
      </w:pPr>
    </w:p>
    <w:p w14:paraId="56B1A041" w14:textId="77777777" w:rsidR="00471662" w:rsidRDefault="00471662" w:rsidP="00471662">
      <w:pPr>
        <w:shd w:val="clear" w:color="auto" w:fill="DAEEF3" w:themeFill="accent5" w:themeFillTint="33"/>
        <w:rPr>
          <w:rFonts w:ascii="Aptos Narrow" w:hAnsi="Aptos Narrow"/>
        </w:rPr>
      </w:pPr>
      <w:r>
        <w:rPr>
          <w:rFonts w:ascii="Aptos Narrow" w:hAnsi="Aptos Narrow"/>
        </w:rPr>
        <w:t>Scenario 1- Data reconciliation test between VisionIP to OASIS for accuracy verification</w:t>
      </w:r>
    </w:p>
    <w:p w14:paraId="775DB86C" w14:textId="77777777" w:rsidR="00471662" w:rsidRDefault="00471662" w:rsidP="00471662">
      <w:pPr>
        <w:shd w:val="clear" w:color="auto" w:fill="DAEEF3" w:themeFill="accent5" w:themeFillTint="33"/>
        <w:rPr>
          <w:rFonts w:ascii="Aptos Narrow" w:hAnsi="Aptos Narrow"/>
        </w:rPr>
      </w:pPr>
      <w:r>
        <w:rPr>
          <w:rFonts w:ascii="Aptos Narrow" w:hAnsi="Aptos Narrow"/>
        </w:rPr>
        <w:t xml:space="preserve">This scenario to ensure that data reconcile from VisionIP accurately reflects the transaction being imported into OASIS. The data is sourced from two VisionIP all item files and OASIS table.  </w:t>
      </w:r>
      <w:bookmarkStart w:id="903" w:name="OLE_LINK93"/>
      <w:r>
        <w:rPr>
          <w:rFonts w:ascii="Aptos Narrow" w:hAnsi="Aptos Narrow"/>
        </w:rPr>
        <w:t>This test required the use of SQL Server Management Studio (SSMS) to run a SQL query to extract one (1) business date of imported check data</w:t>
      </w:r>
      <w:bookmarkEnd w:id="903"/>
      <w:r>
        <w:rPr>
          <w:rFonts w:ascii="Aptos Narrow" w:hAnsi="Aptos Narrow"/>
        </w:rPr>
        <w:t xml:space="preserve">. The Bank gather the correspondent business date of two (2) VisionIP extracted all item files.  In order to ensure the data from both sources are in compatible format for comparison, the two (2) raw VisionIP flat files required formatting to ensure the data is structured into columns for data attributes such as item processing trace, check number, account number within Excel. </w:t>
      </w:r>
    </w:p>
    <w:p w14:paraId="61790D21" w14:textId="77777777" w:rsidR="00471662" w:rsidRDefault="00471662" w:rsidP="00471662">
      <w:pPr>
        <w:shd w:val="clear" w:color="auto" w:fill="DAEEF3" w:themeFill="accent5" w:themeFillTint="33"/>
        <w:rPr>
          <w:rFonts w:ascii="Aptos Narrow" w:hAnsi="Aptos Narrow"/>
        </w:rPr>
      </w:pPr>
      <w:r>
        <w:rPr>
          <w:rFonts w:ascii="Aptos Narrow" w:hAnsi="Aptos Narrow"/>
        </w:rPr>
        <w:t xml:space="preserve">  </w:t>
      </w:r>
    </w:p>
    <w:p w14:paraId="7BF99B9A" w14:textId="77777777" w:rsidR="00471662" w:rsidRDefault="00471662" w:rsidP="00471662">
      <w:pPr>
        <w:shd w:val="clear" w:color="auto" w:fill="DAEEF3" w:themeFill="accent5" w:themeFillTint="33"/>
        <w:rPr>
          <w:rFonts w:ascii="Aptos Narrow" w:hAnsi="Aptos Narrow"/>
        </w:rPr>
      </w:pPr>
      <w:r>
        <w:rPr>
          <w:rFonts w:ascii="Aptos Narrow" w:hAnsi="Aptos Narrow"/>
        </w:rPr>
        <w:t xml:space="preserve">Scenario 2 – </w:t>
      </w:r>
      <w:bookmarkStart w:id="904" w:name="OLE_LINK92"/>
      <w:r>
        <w:rPr>
          <w:rFonts w:ascii="Aptos Narrow" w:hAnsi="Aptos Narrow"/>
        </w:rPr>
        <w:t xml:space="preserve">Data reconciliation test within OASIS tables for completeness assurance </w:t>
      </w:r>
    </w:p>
    <w:p w14:paraId="31D36360" w14:textId="77777777" w:rsidR="00471662" w:rsidRDefault="00471662" w:rsidP="00471662">
      <w:pPr>
        <w:shd w:val="clear" w:color="auto" w:fill="DAEEF3" w:themeFill="accent5" w:themeFillTint="33"/>
        <w:rPr>
          <w:rFonts w:ascii="Aptos Narrow" w:hAnsi="Aptos Narrow"/>
        </w:rPr>
      </w:pPr>
      <w:r>
        <w:rPr>
          <w:rFonts w:ascii="Aptos Narrow" w:hAnsi="Aptos Narrow"/>
        </w:rPr>
        <w:t xml:space="preserve">This test </w:t>
      </w:r>
      <w:bookmarkEnd w:id="904"/>
      <w:r>
        <w:rPr>
          <w:rFonts w:ascii="Aptos Narrow" w:hAnsi="Aptos Narrow"/>
        </w:rPr>
        <w:t xml:space="preserve">to confirm that all relevant data imported and processed in OASIS with no significant transactions are omitted. This test required the use of SQL Server Management Studio (SSMS) to run SQL queries to extract the same business date used for scenario 1 in OASIS database processed tables in good items and suspect items history.  Compare the matched items processing trace and identify discrepancies between OASIS import check data, and OASIS good/suspect items history. Check data attributes are monitored through the data reconciliation process. </w:t>
      </w:r>
    </w:p>
    <w:p w14:paraId="50258DF7" w14:textId="77777777" w:rsidR="00A941D2" w:rsidRDefault="00A941D2" w:rsidP="00A941D2">
      <w:pPr>
        <w:shd w:val="clear" w:color="auto" w:fill="DAEEF3" w:themeFill="accent5" w:themeFillTint="33"/>
        <w:rPr>
          <w:rFonts w:ascii="Aptos Narrow" w:hAnsi="Aptos Narrow"/>
        </w:rPr>
      </w:pPr>
    </w:p>
    <w:p w14:paraId="539E482A" w14:textId="77777777" w:rsidR="00836691" w:rsidRDefault="00836691" w:rsidP="00836691"/>
    <w:p w14:paraId="40A841B9" w14:textId="77777777" w:rsidR="004A7062" w:rsidRDefault="004A7062" w:rsidP="004A7062">
      <w:pPr>
        <w:rPr>
          <w:rFonts w:ascii="Arial Narrow" w:hAnsi="Arial Narrow"/>
        </w:rPr>
      </w:pPr>
    </w:p>
    <w:p w14:paraId="4D4FE0D6" w14:textId="2F29E763" w:rsidR="004A7062" w:rsidRDefault="004A7062" w:rsidP="00836691">
      <w:pPr>
        <w:pStyle w:val="Heading3"/>
      </w:pPr>
      <w:bookmarkStart w:id="905" w:name="_Toc175840178"/>
      <w:bookmarkEnd w:id="849"/>
      <w:r>
        <w:lastRenderedPageBreak/>
        <w:t>Development Data Preparation</w:t>
      </w:r>
      <w:bookmarkEnd w:id="905"/>
    </w:p>
    <w:p w14:paraId="011159C9" w14:textId="77777777" w:rsidR="004A7062" w:rsidRDefault="004A7062" w:rsidP="004A7062">
      <w:pPr>
        <w:rPr>
          <w:rFonts w:ascii="Arial Narrow" w:hAnsi="Arial Narrow"/>
        </w:rPr>
      </w:pPr>
    </w:p>
    <w:p w14:paraId="6D2CB9AF" w14:textId="77777777" w:rsidR="001A7D12" w:rsidRPr="001A7D12" w:rsidRDefault="001A7D12" w:rsidP="001A7D12">
      <w:pPr>
        <w:pStyle w:val="ListParagraph"/>
        <w:keepNext/>
        <w:keepLines/>
        <w:numPr>
          <w:ilvl w:val="2"/>
          <w:numId w:val="5"/>
        </w:numPr>
        <w:shd w:val="clear" w:color="auto" w:fill="B8CCE4" w:themeFill="accent1" w:themeFillTint="66"/>
        <w:spacing w:before="200" w:after="120"/>
        <w:contextualSpacing w:val="0"/>
        <w:outlineLvl w:val="1"/>
        <w:rPr>
          <w:rFonts w:ascii="Arial" w:eastAsiaTheme="majorEastAsia" w:hAnsi="Arial" w:cstheme="majorBidi"/>
          <w:b/>
          <w:bCs/>
          <w:vanish/>
          <w:sz w:val="24"/>
          <w:szCs w:val="26"/>
        </w:rPr>
      </w:pPr>
      <w:bookmarkStart w:id="906" w:name="_Toc161759110"/>
      <w:bookmarkStart w:id="907" w:name="_Toc161759268"/>
      <w:bookmarkStart w:id="908" w:name="_Toc161907132"/>
      <w:bookmarkStart w:id="909" w:name="_Toc162252139"/>
      <w:bookmarkStart w:id="910" w:name="_Toc162255288"/>
      <w:bookmarkStart w:id="911" w:name="_Toc163134427"/>
      <w:bookmarkStart w:id="912" w:name="_Toc163136729"/>
      <w:bookmarkStart w:id="913" w:name="_Toc163230496"/>
      <w:bookmarkStart w:id="914" w:name="_Toc169515433"/>
      <w:bookmarkStart w:id="915" w:name="_Toc170721619"/>
      <w:bookmarkStart w:id="916" w:name="_Toc170741307"/>
      <w:bookmarkStart w:id="917" w:name="_Toc172100056"/>
      <w:bookmarkStart w:id="918" w:name="_Toc173153382"/>
      <w:bookmarkStart w:id="919" w:name="_Toc173155383"/>
      <w:bookmarkStart w:id="920" w:name="_Toc173170208"/>
      <w:bookmarkStart w:id="921" w:name="_Toc173231605"/>
      <w:bookmarkStart w:id="922" w:name="_Toc175840179"/>
      <w:bookmarkStart w:id="923" w:name="OLE_LINK19"/>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p>
    <w:p w14:paraId="169A96FB" w14:textId="5603DC71" w:rsidR="00755A3D" w:rsidRPr="00266D5A" w:rsidRDefault="00755A3D" w:rsidP="001A7D12">
      <w:pPr>
        <w:pStyle w:val="Heading4"/>
      </w:pPr>
      <w:r w:rsidRPr="00266D5A">
        <w:t xml:space="preserve">Data Quality and </w:t>
      </w:r>
      <w:r w:rsidRPr="00D8397A">
        <w:t>Treatments</w:t>
      </w:r>
    </w:p>
    <w:p w14:paraId="5ECF09A9" w14:textId="77777777" w:rsidR="002C57A9" w:rsidRDefault="00266D5A" w:rsidP="002C57A9">
      <w:pPr>
        <w:rPr>
          <w:rStyle w:val="SubtleEmphasis"/>
        </w:rPr>
      </w:pPr>
      <w:r>
        <w:rPr>
          <w:rStyle w:val="SubtleEmphasis"/>
        </w:rPr>
        <w:t>Describe the raw data quality and any treatments used to address missing or erroneous values, for example, algorithms applied to impute values.</w:t>
      </w:r>
    </w:p>
    <w:p w14:paraId="12672931" w14:textId="47E2B1E2" w:rsidR="00266D5A" w:rsidRDefault="00266D5A" w:rsidP="002C57A9">
      <w:pPr>
        <w:rPr>
          <w:rStyle w:val="SubtleEmphasis"/>
        </w:rPr>
      </w:pPr>
      <w:r>
        <w:rPr>
          <w:rStyle w:val="SubtleEmphasis"/>
        </w:rPr>
        <w:t xml:space="preserve"> </w:t>
      </w:r>
    </w:p>
    <w:bookmarkEnd w:id="923"/>
    <w:p w14:paraId="5340BAA5" w14:textId="38122526" w:rsidR="00755A3D" w:rsidRDefault="00266D5A" w:rsidP="002C57A9">
      <w:pPr>
        <w:rPr>
          <w:rStyle w:val="SubtleEmphasis"/>
        </w:rPr>
      </w:pPr>
      <w:r>
        <w:rPr>
          <w:rStyle w:val="SubtleEmphasis"/>
        </w:rPr>
        <w:t>Document any analysis of data outliers and their impact on model development / outputs. Provide support for the selected approach for treating the outliers (if any).</w:t>
      </w:r>
    </w:p>
    <w:p w14:paraId="6A024317" w14:textId="77777777" w:rsidR="002C57A9" w:rsidRPr="00755A3D" w:rsidRDefault="002C57A9" w:rsidP="002C57A9"/>
    <w:p w14:paraId="7D207EE0" w14:textId="130D43BE" w:rsidR="005B4F5C" w:rsidRDefault="005B4F5C" w:rsidP="005B4F5C">
      <w:pPr>
        <w:shd w:val="clear" w:color="auto" w:fill="DAEEF3" w:themeFill="accent5" w:themeFillTint="33"/>
        <w:rPr>
          <w:rFonts w:ascii="Aptos Narrow" w:hAnsi="Aptos Narrow"/>
        </w:rPr>
      </w:pPr>
      <w:bookmarkStart w:id="924" w:name="OLE_LINK21"/>
      <w:r>
        <w:rPr>
          <w:rFonts w:ascii="Aptos Narrow" w:hAnsi="Aptos Narrow"/>
        </w:rPr>
        <w:t xml:space="preserve">Model Owner: </w:t>
      </w:r>
    </w:p>
    <w:p w14:paraId="52F091FF" w14:textId="01471024" w:rsidR="00471662" w:rsidRDefault="00471662" w:rsidP="005B4F5C">
      <w:pPr>
        <w:shd w:val="clear" w:color="auto" w:fill="DAEEF3" w:themeFill="accent5" w:themeFillTint="33"/>
        <w:rPr>
          <w:rFonts w:ascii="Aptos Narrow" w:hAnsi="Aptos Narrow"/>
        </w:rPr>
      </w:pPr>
      <w:bookmarkStart w:id="925" w:name="OLE_LINK89"/>
      <w:r w:rsidRPr="00471662">
        <w:rPr>
          <w:rFonts w:ascii="Aptos Narrow" w:hAnsi="Aptos Narrow"/>
        </w:rPr>
        <w:t>In the VisionIP application, the on-us check account number is checked against the daily Customer Information File (CIF) from F</w:t>
      </w:r>
      <w:r w:rsidR="00B86BC3">
        <w:rPr>
          <w:rFonts w:ascii="Aptos Narrow" w:hAnsi="Aptos Narrow"/>
        </w:rPr>
        <w:t>idelity Information Services (F</w:t>
      </w:r>
      <w:r w:rsidRPr="00471662">
        <w:rPr>
          <w:rFonts w:ascii="Aptos Narrow" w:hAnsi="Aptos Narrow"/>
        </w:rPr>
        <w:t>IS</w:t>
      </w:r>
      <w:r w:rsidR="00B86BC3">
        <w:rPr>
          <w:rFonts w:ascii="Aptos Narrow" w:hAnsi="Aptos Narrow"/>
        </w:rPr>
        <w:t>) Global.</w:t>
      </w:r>
    </w:p>
    <w:bookmarkEnd w:id="925"/>
    <w:p w14:paraId="33F6E12A" w14:textId="77777777" w:rsidR="005B4F5C" w:rsidRDefault="005B4F5C" w:rsidP="005B4F5C">
      <w:pPr>
        <w:shd w:val="clear" w:color="auto" w:fill="DAEEF3" w:themeFill="accent5" w:themeFillTint="33"/>
        <w:rPr>
          <w:rFonts w:ascii="Aptos Narrow" w:hAnsi="Aptos Narrow"/>
        </w:rPr>
      </w:pPr>
    </w:p>
    <w:bookmarkEnd w:id="924"/>
    <w:p w14:paraId="11AE11C5" w14:textId="77777777" w:rsidR="004A7062" w:rsidRDefault="004A7062" w:rsidP="004A7062">
      <w:pPr>
        <w:rPr>
          <w:rFonts w:ascii="Arial Narrow" w:hAnsi="Arial Narrow"/>
        </w:rPr>
      </w:pPr>
    </w:p>
    <w:p w14:paraId="648885D5" w14:textId="2F122DCC" w:rsidR="00266D5A" w:rsidRDefault="008557D1">
      <w:pPr>
        <w:pStyle w:val="Heading4"/>
      </w:pPr>
      <w:r>
        <w:t xml:space="preserve">Data </w:t>
      </w:r>
      <w:r w:rsidR="00B22AA1">
        <w:t>Filtering and Exclusions</w:t>
      </w:r>
    </w:p>
    <w:p w14:paraId="72B4BD7D" w14:textId="5D00F11E" w:rsidR="00B22AA1" w:rsidRDefault="00B22AA1" w:rsidP="00B22AA1">
      <w:pPr>
        <w:rPr>
          <w:rStyle w:val="SubtleEmphasis"/>
        </w:rPr>
      </w:pPr>
      <w:r>
        <w:rPr>
          <w:rStyle w:val="SubtleEmphasis"/>
        </w:rPr>
        <w:t>Provide a detailed description of, and justification for, data filtering and significant data exclusions that may potentially introduce model bias. Where a significant number of records is excluded due to data quality or other reasons, to the extent possible, analysis should be performed and documented showing the impact of the filtering rule.</w:t>
      </w:r>
    </w:p>
    <w:p w14:paraId="26DD1ABC" w14:textId="77777777" w:rsidR="002C57A9" w:rsidRDefault="002C57A9" w:rsidP="00B22AA1">
      <w:pPr>
        <w:rPr>
          <w:rStyle w:val="SubtleEmphasis"/>
        </w:rPr>
      </w:pPr>
    </w:p>
    <w:p w14:paraId="109EEF21" w14:textId="77777777" w:rsidR="008D6ED1" w:rsidRDefault="008D6ED1" w:rsidP="008D6ED1">
      <w:pPr>
        <w:rPr>
          <w:rStyle w:val="SubtleEmphasis"/>
        </w:rPr>
      </w:pPr>
      <w:r>
        <w:rPr>
          <w:rStyle w:val="SubtleEmphasis"/>
        </w:rPr>
        <w:t>A complete waterfall from the point of raw data extract to the final development/testing data showing the impacts of each exclusion (in terms of the number of records and other key metrics) should be provided.</w:t>
      </w:r>
    </w:p>
    <w:p w14:paraId="31F36EAA" w14:textId="77777777" w:rsidR="008D6ED1" w:rsidRDefault="008D6ED1" w:rsidP="00B22AA1">
      <w:pPr>
        <w:rPr>
          <w:rStyle w:val="SubtleEmphasis"/>
        </w:rPr>
      </w:pPr>
    </w:p>
    <w:p w14:paraId="1A7CC33F" w14:textId="77777777" w:rsidR="00471662" w:rsidRDefault="00B22AA1" w:rsidP="00B22AA1">
      <w:pPr>
        <w:shd w:val="clear" w:color="auto" w:fill="DAEEF3" w:themeFill="accent5" w:themeFillTint="33"/>
        <w:rPr>
          <w:rFonts w:ascii="Aptos Narrow" w:hAnsi="Aptos Narrow"/>
        </w:rPr>
      </w:pPr>
      <w:bookmarkStart w:id="926" w:name="OLE_LINK23"/>
      <w:r>
        <w:rPr>
          <w:rFonts w:ascii="Aptos Narrow" w:hAnsi="Aptos Narrow"/>
        </w:rPr>
        <w:t xml:space="preserve">Model Owner: </w:t>
      </w:r>
    </w:p>
    <w:p w14:paraId="1D4E0FDF" w14:textId="42B39FDE" w:rsidR="00471662" w:rsidRDefault="00E44C4B" w:rsidP="00471662">
      <w:pPr>
        <w:shd w:val="clear" w:color="auto" w:fill="DAEEF3" w:themeFill="accent5" w:themeFillTint="33"/>
        <w:rPr>
          <w:rFonts w:ascii="Aptos Narrow" w:hAnsi="Aptos Narrow"/>
        </w:rPr>
      </w:pPr>
      <w:bookmarkStart w:id="927" w:name="OLE_LINK186"/>
      <w:bookmarkStart w:id="928" w:name="OLE_LINK157"/>
      <w:r>
        <w:rPr>
          <w:rFonts w:ascii="Aptos Narrow" w:hAnsi="Aptos Narrow"/>
        </w:rPr>
        <w:t>An on-us check cashed at the bank, a</w:t>
      </w:r>
      <w:r w:rsidR="00471662">
        <w:rPr>
          <w:rFonts w:ascii="Aptos Narrow" w:hAnsi="Aptos Narrow"/>
        </w:rPr>
        <w:t xml:space="preserve">ccounts that have Positive Pay process and cashier’s checks are the only data excluded from monitoring through OASIS at this time. </w:t>
      </w:r>
      <w:bookmarkStart w:id="929" w:name="OLE_LINK94"/>
    </w:p>
    <w:bookmarkEnd w:id="927"/>
    <w:p w14:paraId="56C3AB7D" w14:textId="77777777" w:rsidR="00471662" w:rsidRDefault="00471662" w:rsidP="00471662">
      <w:pPr>
        <w:shd w:val="clear" w:color="auto" w:fill="DAEEF3" w:themeFill="accent5" w:themeFillTint="33"/>
        <w:rPr>
          <w:rFonts w:ascii="Aptos Narrow" w:hAnsi="Aptos Narrow"/>
        </w:rPr>
      </w:pPr>
    </w:p>
    <w:p w14:paraId="2B96AD35" w14:textId="77777777" w:rsidR="00471662" w:rsidRDefault="00471662" w:rsidP="00471662">
      <w:pPr>
        <w:shd w:val="clear" w:color="auto" w:fill="DAEEF3" w:themeFill="accent5" w:themeFillTint="33"/>
        <w:rPr>
          <w:rFonts w:ascii="Aptos Narrow" w:hAnsi="Aptos Narrow"/>
        </w:rPr>
      </w:pPr>
      <w:r>
        <w:rPr>
          <w:rFonts w:ascii="Aptos Narrow" w:hAnsi="Aptos Narrow"/>
        </w:rPr>
        <w:t xml:space="preserve">Cash paid items </w:t>
      </w:r>
      <w:bookmarkEnd w:id="929"/>
      <w:r>
        <w:rPr>
          <w:rFonts w:ascii="Aptos Narrow" w:hAnsi="Aptos Narrow"/>
        </w:rPr>
        <w:t xml:space="preserve">are excluded from the VisionIP files sent to the OASIS solution since Teller completed the due diligence and determined it is not suspect item to complete cash out at the branch. </w:t>
      </w:r>
    </w:p>
    <w:p w14:paraId="4E7F9914" w14:textId="77777777" w:rsidR="00471662" w:rsidRDefault="00471662" w:rsidP="00471662">
      <w:pPr>
        <w:shd w:val="clear" w:color="auto" w:fill="DAEEF3" w:themeFill="accent5" w:themeFillTint="33"/>
        <w:rPr>
          <w:rFonts w:ascii="Aptos Narrow" w:hAnsi="Aptos Narrow"/>
        </w:rPr>
      </w:pPr>
    </w:p>
    <w:p w14:paraId="47AB4DCA" w14:textId="7026C883" w:rsidR="00471662" w:rsidRDefault="00471662" w:rsidP="00471662">
      <w:pPr>
        <w:shd w:val="clear" w:color="auto" w:fill="DAEEF3" w:themeFill="accent5" w:themeFillTint="33"/>
        <w:rPr>
          <w:rFonts w:ascii="Aptos Narrow" w:hAnsi="Aptos Narrow"/>
        </w:rPr>
      </w:pPr>
      <w:r>
        <w:rPr>
          <w:rFonts w:ascii="Aptos Narrow" w:hAnsi="Aptos Narrow"/>
        </w:rPr>
        <w:t>Below is number of cash paid items excluded from OASIS – sampled for four (4) business date from 4/18/2024 to 4/23/2024 during data reconciliation.</w:t>
      </w:r>
      <w:bookmarkEnd w:id="928"/>
    </w:p>
    <w:tbl>
      <w:tblPr>
        <w:tblStyle w:val="GridTable4-Accent1"/>
        <w:tblW w:w="8640" w:type="dxa"/>
        <w:jc w:val="center"/>
        <w:tblInd w:w="0" w:type="dxa"/>
        <w:tblLook w:val="04A0" w:firstRow="1" w:lastRow="0" w:firstColumn="1" w:lastColumn="0" w:noHBand="0" w:noVBand="1"/>
      </w:tblPr>
      <w:tblGrid>
        <w:gridCol w:w="1167"/>
        <w:gridCol w:w="2298"/>
        <w:gridCol w:w="2067"/>
        <w:gridCol w:w="1704"/>
        <w:gridCol w:w="1596"/>
      </w:tblGrid>
      <w:tr w:rsidR="00471662" w14:paraId="427CEE97" w14:textId="77777777" w:rsidTr="00B86BC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40" w:type="dxa"/>
            <w:vMerge w:val="restart"/>
            <w:noWrap/>
            <w:hideMark/>
          </w:tcPr>
          <w:p w14:paraId="7D5EC478" w14:textId="77777777" w:rsidR="00471662" w:rsidRPr="00B86BC3" w:rsidRDefault="00471662">
            <w:pPr>
              <w:jc w:val="center"/>
              <w:rPr>
                <w:rFonts w:ascii="Calibri" w:eastAsia="Times New Roman" w:hAnsi="Calibri" w:cs="Calibri"/>
                <w:b w:val="0"/>
                <w:bCs w:val="0"/>
                <w:lang w:eastAsia="en-US"/>
              </w:rPr>
            </w:pPr>
            <w:r w:rsidRPr="00B86BC3">
              <w:rPr>
                <w:rFonts w:ascii="Calibri" w:eastAsia="Times New Roman" w:hAnsi="Calibri" w:cs="Calibri"/>
                <w:lang w:eastAsia="en-US"/>
              </w:rPr>
              <w:t>Date</w:t>
            </w:r>
          </w:p>
        </w:tc>
        <w:tc>
          <w:tcPr>
            <w:tcW w:w="4300" w:type="dxa"/>
            <w:gridSpan w:val="2"/>
            <w:noWrap/>
            <w:hideMark/>
          </w:tcPr>
          <w:p w14:paraId="37A43A36" w14:textId="77777777" w:rsidR="00471662" w:rsidRPr="00B86BC3" w:rsidRDefault="004716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US"/>
              </w:rPr>
            </w:pPr>
            <w:r w:rsidRPr="00B86BC3">
              <w:rPr>
                <w:rFonts w:ascii="Calibri" w:eastAsia="Times New Roman" w:hAnsi="Calibri" w:cs="Calibri"/>
                <w:lang w:eastAsia="en-US"/>
              </w:rPr>
              <w:t>OASIS Processed Items</w:t>
            </w:r>
          </w:p>
        </w:tc>
        <w:tc>
          <w:tcPr>
            <w:tcW w:w="3300" w:type="dxa"/>
            <w:gridSpan w:val="2"/>
            <w:noWrap/>
            <w:hideMark/>
          </w:tcPr>
          <w:p w14:paraId="325A04F5" w14:textId="77777777" w:rsidR="00471662" w:rsidRPr="00B86BC3" w:rsidRDefault="004716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US"/>
              </w:rPr>
            </w:pPr>
            <w:r w:rsidRPr="00B86BC3">
              <w:rPr>
                <w:rFonts w:ascii="Calibri" w:eastAsia="Times New Roman" w:hAnsi="Calibri" w:cs="Calibri"/>
                <w:lang w:eastAsia="en-US"/>
              </w:rPr>
              <w:t>FIS Deposit History</w:t>
            </w:r>
          </w:p>
        </w:tc>
      </w:tr>
      <w:tr w:rsidR="00471662" w14:paraId="171D1378" w14:textId="77777777" w:rsidTr="00B86B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4DD9EA8D" w14:textId="77777777" w:rsidR="00471662" w:rsidRDefault="00471662">
            <w:pPr>
              <w:rPr>
                <w:rFonts w:ascii="Calibri" w:eastAsia="Times New Roman" w:hAnsi="Calibri" w:cs="Calibri"/>
                <w:b w:val="0"/>
                <w:bCs w:val="0"/>
                <w:color w:val="000000"/>
                <w:lang w:eastAsia="en-US"/>
              </w:rPr>
            </w:pPr>
          </w:p>
        </w:tc>
        <w:tc>
          <w:tcPr>
            <w:tcW w:w="2233" w:type="dxa"/>
            <w:noWrap/>
            <w:hideMark/>
          </w:tcPr>
          <w:p w14:paraId="3C07F8F1" w14:textId="77777777" w:rsidR="00471662" w:rsidRDefault="0047166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US"/>
              </w:rPr>
            </w:pPr>
            <w:r>
              <w:rPr>
                <w:rFonts w:ascii="Calibri" w:eastAsia="Times New Roman" w:hAnsi="Calibri" w:cs="Calibri"/>
                <w:b/>
                <w:bCs/>
                <w:color w:val="000000"/>
                <w:lang w:eastAsia="en-US"/>
              </w:rPr>
              <w:t>Source Table OASIS_TRANSACTIONS</w:t>
            </w:r>
          </w:p>
        </w:tc>
        <w:tc>
          <w:tcPr>
            <w:tcW w:w="2067" w:type="dxa"/>
            <w:noWrap/>
            <w:hideMark/>
          </w:tcPr>
          <w:p w14:paraId="18E6079A" w14:textId="77777777" w:rsidR="00471662" w:rsidRDefault="0047166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US"/>
              </w:rPr>
            </w:pPr>
            <w:r>
              <w:rPr>
                <w:rFonts w:ascii="Calibri" w:eastAsia="Times New Roman" w:hAnsi="Calibri" w:cs="Calibri"/>
                <w:b/>
                <w:bCs/>
                <w:color w:val="000000"/>
                <w:lang w:eastAsia="en-US"/>
              </w:rPr>
              <w:t>Source Table OASIS_SUSPIC_HIST</w:t>
            </w:r>
          </w:p>
        </w:tc>
        <w:tc>
          <w:tcPr>
            <w:tcW w:w="3300" w:type="dxa"/>
            <w:gridSpan w:val="2"/>
            <w:noWrap/>
            <w:hideMark/>
          </w:tcPr>
          <w:p w14:paraId="4BBE4E73" w14:textId="77777777" w:rsidR="00471662" w:rsidRDefault="004716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US"/>
              </w:rPr>
            </w:pPr>
            <w:r>
              <w:rPr>
                <w:rFonts w:ascii="Calibri" w:eastAsia="Times New Roman" w:hAnsi="Calibri" w:cs="Calibri"/>
                <w:b/>
                <w:bCs/>
                <w:color w:val="000000"/>
                <w:lang w:eastAsia="en-US"/>
              </w:rPr>
              <w:t xml:space="preserve">Source Table </w:t>
            </w:r>
          </w:p>
          <w:p w14:paraId="5ED471C2" w14:textId="77777777" w:rsidR="00471662" w:rsidRDefault="004716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US"/>
              </w:rPr>
            </w:pPr>
            <w:r>
              <w:rPr>
                <w:rFonts w:ascii="Calibri" w:eastAsia="Times New Roman" w:hAnsi="Calibri" w:cs="Calibri"/>
                <w:b/>
                <w:bCs/>
                <w:color w:val="000000"/>
                <w:lang w:eastAsia="en-US"/>
              </w:rPr>
              <w:t>EWB_fact_hist</w:t>
            </w:r>
          </w:p>
        </w:tc>
      </w:tr>
      <w:tr w:rsidR="00471662" w14:paraId="5698270F" w14:textId="77777777" w:rsidTr="00B86BC3">
        <w:trPr>
          <w:trHeight w:val="278"/>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51809CF6" w14:textId="77777777" w:rsidR="00471662" w:rsidRDefault="00471662">
            <w:pPr>
              <w:rPr>
                <w:rFonts w:ascii="Calibri" w:eastAsia="Times New Roman" w:hAnsi="Calibri" w:cs="Calibri"/>
                <w:b w:val="0"/>
                <w:bCs w:val="0"/>
                <w:color w:val="000000"/>
                <w:lang w:eastAsia="en-US"/>
              </w:rPr>
            </w:pPr>
          </w:p>
        </w:tc>
        <w:tc>
          <w:tcPr>
            <w:tcW w:w="2233" w:type="dxa"/>
            <w:noWrap/>
            <w:hideMark/>
          </w:tcPr>
          <w:p w14:paraId="4E127650" w14:textId="77777777" w:rsidR="00471662" w:rsidRDefault="00471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US"/>
              </w:rPr>
            </w:pPr>
            <w:r>
              <w:rPr>
                <w:rFonts w:ascii="Calibri" w:eastAsia="Times New Roman" w:hAnsi="Calibri" w:cs="Calibri"/>
                <w:b/>
                <w:bCs/>
                <w:color w:val="000000"/>
                <w:lang w:eastAsia="en-US"/>
              </w:rPr>
              <w:t>Good Items</w:t>
            </w:r>
          </w:p>
        </w:tc>
        <w:tc>
          <w:tcPr>
            <w:tcW w:w="2067" w:type="dxa"/>
            <w:noWrap/>
            <w:hideMark/>
          </w:tcPr>
          <w:p w14:paraId="3551B8F3" w14:textId="77777777" w:rsidR="00471662" w:rsidRDefault="00471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US"/>
              </w:rPr>
            </w:pPr>
            <w:r>
              <w:rPr>
                <w:rFonts w:ascii="Calibri" w:eastAsia="Times New Roman" w:hAnsi="Calibri" w:cs="Calibri"/>
                <w:b/>
                <w:bCs/>
                <w:color w:val="000000"/>
                <w:lang w:eastAsia="en-US"/>
              </w:rPr>
              <w:t>Return Items</w:t>
            </w:r>
          </w:p>
        </w:tc>
        <w:tc>
          <w:tcPr>
            <w:tcW w:w="1704" w:type="dxa"/>
            <w:noWrap/>
            <w:hideMark/>
          </w:tcPr>
          <w:p w14:paraId="1B310C9C" w14:textId="77777777" w:rsidR="00471662" w:rsidRDefault="00471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US"/>
              </w:rPr>
            </w:pPr>
            <w:r>
              <w:rPr>
                <w:rFonts w:ascii="Calibri" w:eastAsia="Times New Roman" w:hAnsi="Calibri" w:cs="Calibri"/>
                <w:b/>
                <w:bCs/>
                <w:color w:val="000000"/>
                <w:lang w:eastAsia="en-US"/>
              </w:rPr>
              <w:t xml:space="preserve">Cash Paid Items </w:t>
            </w:r>
          </w:p>
        </w:tc>
        <w:tc>
          <w:tcPr>
            <w:tcW w:w="1596" w:type="dxa"/>
            <w:hideMark/>
          </w:tcPr>
          <w:p w14:paraId="43BD7757" w14:textId="77777777" w:rsidR="00471662" w:rsidRDefault="00471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US"/>
              </w:rPr>
            </w:pPr>
            <w:r>
              <w:rPr>
                <w:rFonts w:ascii="Calibri" w:eastAsia="Times New Roman" w:hAnsi="Calibri" w:cs="Calibri"/>
                <w:b/>
                <w:bCs/>
                <w:color w:val="000000"/>
                <w:lang w:eastAsia="en-US"/>
              </w:rPr>
              <w:t>Percentage (%)</w:t>
            </w:r>
          </w:p>
        </w:tc>
      </w:tr>
      <w:tr w:rsidR="00471662" w14:paraId="2CF6F324" w14:textId="77777777" w:rsidTr="00B86B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14:paraId="261F5E37" w14:textId="77777777" w:rsidR="00471662" w:rsidRPr="00B86BC3" w:rsidRDefault="00471662">
            <w:pPr>
              <w:jc w:val="right"/>
              <w:rPr>
                <w:rFonts w:ascii="Calibri" w:eastAsia="Times New Roman" w:hAnsi="Calibri" w:cs="Calibri"/>
                <w:b w:val="0"/>
                <w:bCs w:val="0"/>
                <w:color w:val="000000"/>
                <w:lang w:eastAsia="en-US"/>
              </w:rPr>
            </w:pPr>
            <w:r w:rsidRPr="00B86BC3">
              <w:rPr>
                <w:rFonts w:ascii="Calibri" w:eastAsia="Times New Roman" w:hAnsi="Calibri" w:cs="Calibri"/>
                <w:b w:val="0"/>
                <w:bCs w:val="0"/>
                <w:color w:val="000000"/>
                <w:lang w:eastAsia="en-US"/>
              </w:rPr>
              <w:t>4/18/2024</w:t>
            </w:r>
          </w:p>
        </w:tc>
        <w:tc>
          <w:tcPr>
            <w:tcW w:w="2233" w:type="dxa"/>
            <w:noWrap/>
            <w:hideMark/>
          </w:tcPr>
          <w:p w14:paraId="1C6E2FCF" w14:textId="77777777" w:rsidR="00471662" w:rsidRDefault="004716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US"/>
              </w:rPr>
            </w:pPr>
            <w:r>
              <w:rPr>
                <w:rFonts w:ascii="Calibri" w:eastAsia="Times New Roman" w:hAnsi="Calibri" w:cs="Calibri"/>
                <w:color w:val="000000"/>
                <w:lang w:eastAsia="en-US"/>
              </w:rPr>
              <w:t>21,449</w:t>
            </w:r>
          </w:p>
        </w:tc>
        <w:tc>
          <w:tcPr>
            <w:tcW w:w="2067" w:type="dxa"/>
            <w:noWrap/>
            <w:hideMark/>
          </w:tcPr>
          <w:p w14:paraId="4A2CEB25" w14:textId="77777777" w:rsidR="00471662" w:rsidRDefault="004716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US"/>
              </w:rPr>
            </w:pPr>
            <w:r>
              <w:rPr>
                <w:rFonts w:ascii="Calibri" w:eastAsia="Times New Roman" w:hAnsi="Calibri" w:cs="Calibri"/>
                <w:color w:val="000000"/>
                <w:lang w:eastAsia="en-US"/>
              </w:rPr>
              <w:t>11</w:t>
            </w:r>
          </w:p>
        </w:tc>
        <w:tc>
          <w:tcPr>
            <w:tcW w:w="1704" w:type="dxa"/>
            <w:noWrap/>
            <w:hideMark/>
          </w:tcPr>
          <w:p w14:paraId="3845C734" w14:textId="77777777" w:rsidR="00471662" w:rsidRDefault="004716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US"/>
              </w:rPr>
            </w:pPr>
            <w:r>
              <w:rPr>
                <w:rFonts w:ascii="Calibri" w:eastAsia="Times New Roman" w:hAnsi="Calibri" w:cs="Calibri"/>
                <w:color w:val="000000"/>
                <w:lang w:eastAsia="en-US"/>
              </w:rPr>
              <w:t>402</w:t>
            </w:r>
          </w:p>
        </w:tc>
        <w:tc>
          <w:tcPr>
            <w:tcW w:w="1596" w:type="dxa"/>
            <w:noWrap/>
            <w:hideMark/>
          </w:tcPr>
          <w:p w14:paraId="67F7EAC8" w14:textId="77777777" w:rsidR="00471662" w:rsidRDefault="004716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US"/>
              </w:rPr>
            </w:pPr>
            <w:r>
              <w:rPr>
                <w:rFonts w:ascii="Calibri" w:eastAsia="Times New Roman" w:hAnsi="Calibri" w:cs="Calibri"/>
                <w:color w:val="000000"/>
                <w:lang w:eastAsia="en-US"/>
              </w:rPr>
              <w:t>1.84%</w:t>
            </w:r>
          </w:p>
        </w:tc>
      </w:tr>
      <w:tr w:rsidR="00471662" w14:paraId="5AB6F7E5" w14:textId="77777777" w:rsidTr="00B86BC3">
        <w:trPr>
          <w:trHeight w:val="288"/>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14:paraId="18DA88EB" w14:textId="77777777" w:rsidR="00471662" w:rsidRPr="00B86BC3" w:rsidRDefault="00471662">
            <w:pPr>
              <w:jc w:val="right"/>
              <w:rPr>
                <w:rFonts w:ascii="Calibri" w:eastAsia="Times New Roman" w:hAnsi="Calibri" w:cs="Calibri"/>
                <w:b w:val="0"/>
                <w:bCs w:val="0"/>
                <w:color w:val="000000"/>
                <w:lang w:eastAsia="en-US"/>
              </w:rPr>
            </w:pPr>
            <w:r w:rsidRPr="00B86BC3">
              <w:rPr>
                <w:rFonts w:ascii="Calibri" w:eastAsia="Times New Roman" w:hAnsi="Calibri" w:cs="Calibri"/>
                <w:b w:val="0"/>
                <w:bCs w:val="0"/>
                <w:color w:val="000000"/>
                <w:lang w:eastAsia="en-US"/>
              </w:rPr>
              <w:t>4/19/2024</w:t>
            </w:r>
          </w:p>
        </w:tc>
        <w:tc>
          <w:tcPr>
            <w:tcW w:w="2233" w:type="dxa"/>
            <w:noWrap/>
            <w:hideMark/>
          </w:tcPr>
          <w:p w14:paraId="12C354DF" w14:textId="77777777" w:rsidR="00471662" w:rsidRDefault="004716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US"/>
              </w:rPr>
            </w:pPr>
            <w:r>
              <w:rPr>
                <w:rFonts w:ascii="Calibri" w:eastAsia="Times New Roman" w:hAnsi="Calibri" w:cs="Calibri"/>
                <w:color w:val="000000"/>
                <w:lang w:eastAsia="en-US"/>
              </w:rPr>
              <w:t>22,078</w:t>
            </w:r>
          </w:p>
        </w:tc>
        <w:tc>
          <w:tcPr>
            <w:tcW w:w="2067" w:type="dxa"/>
            <w:noWrap/>
            <w:hideMark/>
          </w:tcPr>
          <w:p w14:paraId="6A9BBD03" w14:textId="77777777" w:rsidR="00471662" w:rsidRDefault="004716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US"/>
              </w:rPr>
            </w:pPr>
            <w:r>
              <w:rPr>
                <w:rFonts w:ascii="Calibri" w:eastAsia="Times New Roman" w:hAnsi="Calibri" w:cs="Calibri"/>
                <w:color w:val="000000"/>
                <w:lang w:eastAsia="en-US"/>
              </w:rPr>
              <w:t>9</w:t>
            </w:r>
          </w:p>
        </w:tc>
        <w:tc>
          <w:tcPr>
            <w:tcW w:w="1704" w:type="dxa"/>
            <w:noWrap/>
            <w:hideMark/>
          </w:tcPr>
          <w:p w14:paraId="73AEF94C" w14:textId="77777777" w:rsidR="00471662" w:rsidRDefault="004716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US"/>
              </w:rPr>
            </w:pPr>
            <w:r>
              <w:rPr>
                <w:rFonts w:ascii="Calibri" w:eastAsia="Times New Roman" w:hAnsi="Calibri" w:cs="Calibri"/>
                <w:color w:val="000000"/>
                <w:lang w:eastAsia="en-US"/>
              </w:rPr>
              <w:t>744</w:t>
            </w:r>
          </w:p>
        </w:tc>
        <w:tc>
          <w:tcPr>
            <w:tcW w:w="1596" w:type="dxa"/>
            <w:noWrap/>
            <w:hideMark/>
          </w:tcPr>
          <w:p w14:paraId="1A9ED751" w14:textId="77777777" w:rsidR="00471662" w:rsidRDefault="004716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US"/>
              </w:rPr>
            </w:pPr>
            <w:r>
              <w:rPr>
                <w:rFonts w:ascii="Calibri" w:eastAsia="Times New Roman" w:hAnsi="Calibri" w:cs="Calibri"/>
                <w:color w:val="000000"/>
                <w:lang w:eastAsia="en-US"/>
              </w:rPr>
              <w:t>3.26%</w:t>
            </w:r>
          </w:p>
        </w:tc>
      </w:tr>
      <w:tr w:rsidR="00471662" w14:paraId="63BB6429" w14:textId="77777777" w:rsidTr="00B86B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14:paraId="3850F23F" w14:textId="77777777" w:rsidR="00471662" w:rsidRPr="00B86BC3" w:rsidRDefault="00471662">
            <w:pPr>
              <w:jc w:val="right"/>
              <w:rPr>
                <w:rFonts w:ascii="Calibri" w:eastAsia="Times New Roman" w:hAnsi="Calibri" w:cs="Calibri"/>
                <w:b w:val="0"/>
                <w:bCs w:val="0"/>
                <w:color w:val="000000"/>
                <w:lang w:eastAsia="en-US"/>
              </w:rPr>
            </w:pPr>
            <w:r w:rsidRPr="00B86BC3">
              <w:rPr>
                <w:rFonts w:ascii="Calibri" w:eastAsia="Times New Roman" w:hAnsi="Calibri" w:cs="Calibri"/>
                <w:b w:val="0"/>
                <w:bCs w:val="0"/>
                <w:color w:val="000000"/>
                <w:lang w:eastAsia="en-US"/>
              </w:rPr>
              <w:t>4/22/2024</w:t>
            </w:r>
          </w:p>
        </w:tc>
        <w:tc>
          <w:tcPr>
            <w:tcW w:w="2233" w:type="dxa"/>
            <w:noWrap/>
            <w:hideMark/>
          </w:tcPr>
          <w:p w14:paraId="146A1D80" w14:textId="77777777" w:rsidR="00471662" w:rsidRDefault="004716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US"/>
              </w:rPr>
            </w:pPr>
            <w:r>
              <w:rPr>
                <w:rFonts w:ascii="Calibri" w:eastAsia="Times New Roman" w:hAnsi="Calibri" w:cs="Calibri"/>
                <w:color w:val="000000"/>
                <w:lang w:eastAsia="en-US"/>
              </w:rPr>
              <w:t>36,205</w:t>
            </w:r>
          </w:p>
        </w:tc>
        <w:tc>
          <w:tcPr>
            <w:tcW w:w="2067" w:type="dxa"/>
            <w:noWrap/>
            <w:hideMark/>
          </w:tcPr>
          <w:p w14:paraId="45FA7D55" w14:textId="77777777" w:rsidR="00471662" w:rsidRDefault="004716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US"/>
              </w:rPr>
            </w:pPr>
            <w:r>
              <w:rPr>
                <w:rFonts w:ascii="Calibri" w:eastAsia="Times New Roman" w:hAnsi="Calibri" w:cs="Calibri"/>
                <w:color w:val="000000"/>
                <w:lang w:eastAsia="en-US"/>
              </w:rPr>
              <w:t>17</w:t>
            </w:r>
          </w:p>
        </w:tc>
        <w:tc>
          <w:tcPr>
            <w:tcW w:w="1704" w:type="dxa"/>
            <w:noWrap/>
            <w:hideMark/>
          </w:tcPr>
          <w:p w14:paraId="35A70ACF" w14:textId="77777777" w:rsidR="00471662" w:rsidRDefault="004716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US"/>
              </w:rPr>
            </w:pPr>
            <w:r>
              <w:rPr>
                <w:rFonts w:ascii="Calibri" w:eastAsia="Times New Roman" w:hAnsi="Calibri" w:cs="Calibri"/>
                <w:color w:val="000000"/>
                <w:lang w:eastAsia="en-US"/>
              </w:rPr>
              <w:t>700</w:t>
            </w:r>
          </w:p>
        </w:tc>
        <w:tc>
          <w:tcPr>
            <w:tcW w:w="1596" w:type="dxa"/>
            <w:noWrap/>
            <w:hideMark/>
          </w:tcPr>
          <w:p w14:paraId="64567460" w14:textId="77777777" w:rsidR="00471662" w:rsidRDefault="004716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US"/>
              </w:rPr>
            </w:pPr>
            <w:r>
              <w:rPr>
                <w:rFonts w:ascii="Calibri" w:eastAsia="Times New Roman" w:hAnsi="Calibri" w:cs="Calibri"/>
                <w:color w:val="000000"/>
                <w:lang w:eastAsia="en-US"/>
              </w:rPr>
              <w:t>1.90%</w:t>
            </w:r>
          </w:p>
        </w:tc>
      </w:tr>
      <w:tr w:rsidR="00471662" w14:paraId="5881B138" w14:textId="77777777" w:rsidTr="00B86BC3">
        <w:trPr>
          <w:trHeight w:val="288"/>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14:paraId="26FE5835" w14:textId="77777777" w:rsidR="00471662" w:rsidRPr="00B86BC3" w:rsidRDefault="00471662">
            <w:pPr>
              <w:jc w:val="right"/>
              <w:rPr>
                <w:rFonts w:ascii="Calibri" w:eastAsia="Times New Roman" w:hAnsi="Calibri" w:cs="Calibri"/>
                <w:b w:val="0"/>
                <w:bCs w:val="0"/>
                <w:color w:val="000000"/>
                <w:lang w:eastAsia="en-US"/>
              </w:rPr>
            </w:pPr>
            <w:r w:rsidRPr="00B86BC3">
              <w:rPr>
                <w:rFonts w:ascii="Calibri" w:eastAsia="Times New Roman" w:hAnsi="Calibri" w:cs="Calibri"/>
                <w:b w:val="0"/>
                <w:bCs w:val="0"/>
                <w:color w:val="000000"/>
                <w:lang w:eastAsia="en-US"/>
              </w:rPr>
              <w:t>4/23/2024</w:t>
            </w:r>
          </w:p>
        </w:tc>
        <w:tc>
          <w:tcPr>
            <w:tcW w:w="2233" w:type="dxa"/>
            <w:noWrap/>
            <w:hideMark/>
          </w:tcPr>
          <w:p w14:paraId="068A9E88" w14:textId="77777777" w:rsidR="00471662" w:rsidRDefault="004716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US"/>
              </w:rPr>
            </w:pPr>
            <w:r>
              <w:rPr>
                <w:rFonts w:ascii="Calibri" w:eastAsia="Times New Roman" w:hAnsi="Calibri" w:cs="Calibri"/>
                <w:color w:val="000000"/>
                <w:lang w:eastAsia="en-US"/>
              </w:rPr>
              <w:t>31,528</w:t>
            </w:r>
          </w:p>
        </w:tc>
        <w:tc>
          <w:tcPr>
            <w:tcW w:w="2067" w:type="dxa"/>
            <w:noWrap/>
            <w:hideMark/>
          </w:tcPr>
          <w:p w14:paraId="0EF08081" w14:textId="77777777" w:rsidR="00471662" w:rsidRDefault="004716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US"/>
              </w:rPr>
            </w:pPr>
            <w:r>
              <w:rPr>
                <w:rFonts w:ascii="Calibri" w:eastAsia="Times New Roman" w:hAnsi="Calibri" w:cs="Calibri"/>
                <w:color w:val="000000"/>
                <w:lang w:eastAsia="en-US"/>
              </w:rPr>
              <w:t>25</w:t>
            </w:r>
          </w:p>
        </w:tc>
        <w:tc>
          <w:tcPr>
            <w:tcW w:w="1704" w:type="dxa"/>
            <w:noWrap/>
            <w:hideMark/>
          </w:tcPr>
          <w:p w14:paraId="3B7E9813" w14:textId="77777777" w:rsidR="00471662" w:rsidRDefault="004716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US"/>
              </w:rPr>
            </w:pPr>
            <w:r>
              <w:rPr>
                <w:rFonts w:ascii="Calibri" w:eastAsia="Times New Roman" w:hAnsi="Calibri" w:cs="Calibri"/>
                <w:color w:val="000000"/>
                <w:lang w:eastAsia="en-US"/>
              </w:rPr>
              <w:t>354</w:t>
            </w:r>
          </w:p>
        </w:tc>
        <w:tc>
          <w:tcPr>
            <w:tcW w:w="1596" w:type="dxa"/>
            <w:noWrap/>
            <w:hideMark/>
          </w:tcPr>
          <w:p w14:paraId="029CE81F" w14:textId="77777777" w:rsidR="00471662" w:rsidRDefault="004716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US"/>
              </w:rPr>
            </w:pPr>
            <w:r>
              <w:rPr>
                <w:rFonts w:ascii="Calibri" w:eastAsia="Times New Roman" w:hAnsi="Calibri" w:cs="Calibri"/>
                <w:color w:val="000000"/>
                <w:lang w:eastAsia="en-US"/>
              </w:rPr>
              <w:t>1.11%</w:t>
            </w:r>
          </w:p>
        </w:tc>
      </w:tr>
    </w:tbl>
    <w:p w14:paraId="3651BEDF" w14:textId="77777777" w:rsidR="00B22AA1" w:rsidRDefault="00B22AA1" w:rsidP="00B22AA1">
      <w:pPr>
        <w:shd w:val="clear" w:color="auto" w:fill="DAEEF3" w:themeFill="accent5" w:themeFillTint="33"/>
        <w:rPr>
          <w:rFonts w:ascii="Aptos Narrow" w:hAnsi="Aptos Narrow"/>
        </w:rPr>
      </w:pPr>
    </w:p>
    <w:bookmarkEnd w:id="926"/>
    <w:p w14:paraId="19817536" w14:textId="77777777" w:rsidR="00B22AA1" w:rsidRDefault="00B22AA1" w:rsidP="00B22AA1"/>
    <w:p w14:paraId="724D802A" w14:textId="49412AEE" w:rsidR="007B20F6" w:rsidRDefault="007B20F6" w:rsidP="007B20F6">
      <w:pPr>
        <w:pStyle w:val="Heading4"/>
      </w:pPr>
      <w:r>
        <w:lastRenderedPageBreak/>
        <w:t>Data Sampling</w:t>
      </w:r>
    </w:p>
    <w:p w14:paraId="682A9095" w14:textId="5C1B54B0" w:rsidR="007B20F6" w:rsidRDefault="007B20F6" w:rsidP="007B20F6">
      <w:pPr>
        <w:rPr>
          <w:rStyle w:val="SubtleEmphasis"/>
        </w:rPr>
      </w:pPr>
      <w:r>
        <w:rPr>
          <w:rStyle w:val="SubtleEmphasis"/>
        </w:rPr>
        <w:t>Provide details of statistical sampling, if any, performed to create the model development and testing datasets.</w:t>
      </w:r>
    </w:p>
    <w:p w14:paraId="616B3C79" w14:textId="77777777" w:rsidR="002C57A9" w:rsidRDefault="002C57A9" w:rsidP="007B20F6">
      <w:pPr>
        <w:rPr>
          <w:rStyle w:val="SubtleEmphasis"/>
        </w:rPr>
      </w:pPr>
    </w:p>
    <w:p w14:paraId="4F6460B8" w14:textId="77777777" w:rsidR="00471662" w:rsidRDefault="007B20F6" w:rsidP="007B20F6">
      <w:pPr>
        <w:shd w:val="clear" w:color="auto" w:fill="DAEEF3" w:themeFill="accent5" w:themeFillTint="33"/>
        <w:rPr>
          <w:rFonts w:ascii="Aptos Narrow" w:hAnsi="Aptos Narrow"/>
        </w:rPr>
      </w:pPr>
      <w:bookmarkStart w:id="930" w:name="OLE_LINK27"/>
      <w:r>
        <w:rPr>
          <w:rFonts w:ascii="Aptos Narrow" w:hAnsi="Aptos Narrow"/>
        </w:rPr>
        <w:t xml:space="preserve">Model Owner: </w:t>
      </w:r>
    </w:p>
    <w:p w14:paraId="384190FC" w14:textId="77777777" w:rsidR="00471662" w:rsidRDefault="00471662" w:rsidP="00471662">
      <w:pPr>
        <w:shd w:val="clear" w:color="auto" w:fill="DAEEF3" w:themeFill="accent5" w:themeFillTint="33"/>
        <w:rPr>
          <w:rFonts w:ascii="Aptos Narrow" w:hAnsi="Aptos Narrow"/>
        </w:rPr>
      </w:pPr>
      <w:r>
        <w:rPr>
          <w:rFonts w:ascii="Aptos Narrow" w:hAnsi="Aptos Narrow"/>
        </w:rPr>
        <w:t>The machine learning capabilities of the OASIS model are not implemented at the Bank; therefore, the data sampling used for model development is not applicable.</w:t>
      </w:r>
    </w:p>
    <w:p w14:paraId="4663E37F" w14:textId="77777777" w:rsidR="00471662" w:rsidRDefault="00471662" w:rsidP="00471662">
      <w:pPr>
        <w:shd w:val="clear" w:color="auto" w:fill="DAEEF3" w:themeFill="accent5" w:themeFillTint="33"/>
        <w:rPr>
          <w:rFonts w:ascii="Aptos Narrow" w:hAnsi="Aptos Narrow"/>
        </w:rPr>
      </w:pPr>
    </w:p>
    <w:p w14:paraId="011B51B6" w14:textId="77777777" w:rsidR="00471662" w:rsidRDefault="00471662" w:rsidP="00471662">
      <w:pPr>
        <w:shd w:val="clear" w:color="auto" w:fill="DAEEF3" w:themeFill="accent5" w:themeFillTint="33"/>
        <w:rPr>
          <w:rFonts w:ascii="Aptos Narrow" w:hAnsi="Aptos Narrow"/>
        </w:rPr>
      </w:pPr>
      <w:r>
        <w:rPr>
          <w:rFonts w:ascii="Aptos Narrow" w:hAnsi="Aptos Narrow"/>
        </w:rPr>
        <w:t xml:space="preserve">Please refer to </w:t>
      </w:r>
      <w:r w:rsidRPr="00471662">
        <w:rPr>
          <w:rFonts w:ascii="Aptos Narrow" w:hAnsi="Aptos Narrow"/>
          <w:b/>
          <w:bCs/>
        </w:rPr>
        <w:t>“</w:t>
      </w:r>
      <w:r w:rsidRPr="00471662">
        <w:rPr>
          <w:rFonts w:ascii="Aptos Narrow" w:hAnsi="Aptos Narrow"/>
          <w:b/>
        </w:rPr>
        <w:t>OASIS Performance Tuning and Optimization.pdf</w:t>
      </w:r>
      <w:r w:rsidRPr="00471662">
        <w:rPr>
          <w:rFonts w:ascii="Aptos Narrow" w:hAnsi="Aptos Narrow"/>
          <w:b/>
          <w:bCs/>
        </w:rPr>
        <w:t>”</w:t>
      </w:r>
      <w:r w:rsidRPr="00471662">
        <w:rPr>
          <w:rFonts w:ascii="Aptos Narrow" w:hAnsi="Aptos Narrow"/>
        </w:rPr>
        <w:t xml:space="preserve"> </w:t>
      </w:r>
      <w:r>
        <w:rPr>
          <w:rFonts w:ascii="Aptos Narrow" w:hAnsi="Aptos Narrow"/>
        </w:rPr>
        <w:t xml:space="preserve">and </w:t>
      </w:r>
      <w:r w:rsidRPr="00471662">
        <w:rPr>
          <w:rFonts w:ascii="Aptos Narrow" w:hAnsi="Aptos Narrow"/>
          <w:b/>
          <w:bCs/>
        </w:rPr>
        <w:t>“</w:t>
      </w:r>
      <w:r w:rsidRPr="00471662">
        <w:rPr>
          <w:rFonts w:ascii="Aptos Narrow" w:hAnsi="Aptos Narrow"/>
          <w:b/>
        </w:rPr>
        <w:t>model-documentation-faqs-oasis.pdf</w:t>
      </w:r>
      <w:r w:rsidRPr="00471662">
        <w:rPr>
          <w:rFonts w:ascii="Aptos Narrow" w:hAnsi="Aptos Narrow"/>
          <w:b/>
          <w:bCs/>
        </w:rPr>
        <w:t>”</w:t>
      </w:r>
      <w:r w:rsidRPr="00471662">
        <w:rPr>
          <w:rFonts w:ascii="Aptos Narrow" w:hAnsi="Aptos Narrow"/>
          <w:b/>
          <w:i/>
        </w:rPr>
        <w:t xml:space="preserve"> </w:t>
      </w:r>
      <w:r>
        <w:rPr>
          <w:rFonts w:ascii="Aptos Narrow" w:hAnsi="Aptos Narrow"/>
        </w:rPr>
        <w:t xml:space="preserve">or more information on the machine learning capabilities of the OASIS model. </w:t>
      </w:r>
    </w:p>
    <w:p w14:paraId="101A6D0A" w14:textId="77777777" w:rsidR="00471662" w:rsidRDefault="00471662" w:rsidP="00471662">
      <w:pPr>
        <w:shd w:val="clear" w:color="auto" w:fill="DAEEF3" w:themeFill="accent5" w:themeFillTint="33"/>
        <w:rPr>
          <w:rFonts w:ascii="Aptos Narrow" w:hAnsi="Aptos Narrow"/>
        </w:rPr>
      </w:pPr>
    </w:p>
    <w:p w14:paraId="60D5DBC5" w14:textId="77777777" w:rsidR="00471662" w:rsidRDefault="00471662" w:rsidP="00471662">
      <w:pPr>
        <w:shd w:val="clear" w:color="auto" w:fill="DAEEF3" w:themeFill="accent5" w:themeFillTint="33"/>
        <w:rPr>
          <w:rFonts w:ascii="Aptos Narrow" w:hAnsi="Aptos Narrow"/>
        </w:rPr>
      </w:pPr>
      <w:r>
        <w:rPr>
          <w:rFonts w:ascii="Aptos Narrow" w:hAnsi="Aptos Narrow"/>
        </w:rPr>
        <w:t xml:space="preserve">The Argo OASIS model inputs a dataset of on-us check transactions from Bank’s records.  The Bank must ensure the dataset includes both legitimate transactions and instances of known fraud. </w:t>
      </w:r>
    </w:p>
    <w:p w14:paraId="06AFA344" w14:textId="77777777" w:rsidR="007B20F6" w:rsidRDefault="007B20F6" w:rsidP="007B20F6">
      <w:pPr>
        <w:shd w:val="clear" w:color="auto" w:fill="DAEEF3" w:themeFill="accent5" w:themeFillTint="33"/>
        <w:rPr>
          <w:rFonts w:ascii="Aptos Narrow" w:hAnsi="Aptos Narrow"/>
        </w:rPr>
      </w:pPr>
    </w:p>
    <w:bookmarkEnd w:id="930"/>
    <w:p w14:paraId="36CD05ED" w14:textId="77777777" w:rsidR="007B20F6" w:rsidRDefault="007B20F6" w:rsidP="007B20F6"/>
    <w:p w14:paraId="53FE6F40" w14:textId="63C74A3A" w:rsidR="005D639E" w:rsidRDefault="005D639E" w:rsidP="005D639E">
      <w:pPr>
        <w:pStyle w:val="Heading4"/>
      </w:pPr>
      <w:r>
        <w:t>Data Transformations</w:t>
      </w:r>
    </w:p>
    <w:p w14:paraId="0EC78725" w14:textId="77777777" w:rsidR="005D639E" w:rsidRDefault="005D639E" w:rsidP="005D639E">
      <w:pPr>
        <w:rPr>
          <w:rStyle w:val="SubtleEmphasis"/>
        </w:rPr>
      </w:pPr>
      <w:r>
        <w:rPr>
          <w:rStyle w:val="SubtleEmphasis"/>
        </w:rPr>
        <w:t xml:space="preserve">Provide a description of, and rationale for, operations/calculations on raw data, such as scaling, forming data segments, averaging, or combining data from multiples sources (for example, to calculate charge-off rates) in order to produce model development-ready data. </w:t>
      </w:r>
    </w:p>
    <w:p w14:paraId="74DC5072" w14:textId="77777777" w:rsidR="002C57A9" w:rsidRDefault="002C57A9" w:rsidP="005D639E">
      <w:pPr>
        <w:rPr>
          <w:rStyle w:val="SubtleEmphasis"/>
        </w:rPr>
      </w:pPr>
    </w:p>
    <w:p w14:paraId="26071F47" w14:textId="3F81E288" w:rsidR="005D639E" w:rsidRDefault="005D639E" w:rsidP="005D639E">
      <w:pPr>
        <w:rPr>
          <w:rStyle w:val="SubtleEmphasis"/>
        </w:rPr>
      </w:pPr>
      <w:r>
        <w:rPr>
          <w:rStyle w:val="SubtleEmphasis"/>
        </w:rPr>
        <w:t>Describe the composite/derived variables created out of raw data. For example, splines, Weight-of-Evidence transformations of variables, interaction terms, etc. Provide support for the technical soundness and appropriateness of the selected transformations in the context of the specific modeling approach you selected and the overall model purpose.</w:t>
      </w:r>
    </w:p>
    <w:p w14:paraId="4BC72742" w14:textId="77777777" w:rsidR="002C57A9" w:rsidRDefault="002C57A9" w:rsidP="005D639E">
      <w:pPr>
        <w:rPr>
          <w:rStyle w:val="SubtleEmphasis"/>
        </w:rPr>
      </w:pPr>
    </w:p>
    <w:p w14:paraId="433F6C9C" w14:textId="423103AE" w:rsidR="00FA6D16" w:rsidRDefault="00FA6D16" w:rsidP="005D639E">
      <w:pPr>
        <w:rPr>
          <w:rStyle w:val="SubtleEmphasis"/>
        </w:rPr>
      </w:pPr>
      <w:r>
        <w:rPr>
          <w:rStyle w:val="SubtleEmphasis"/>
        </w:rPr>
        <w:t>Specifically:</w:t>
      </w:r>
    </w:p>
    <w:p w14:paraId="262140BB" w14:textId="77777777" w:rsidR="00FA6D16" w:rsidRDefault="00FA6D16" w:rsidP="005D639E">
      <w:pPr>
        <w:rPr>
          <w:rStyle w:val="SubtleEmphasis"/>
        </w:rPr>
      </w:pPr>
    </w:p>
    <w:p w14:paraId="6FF4029E" w14:textId="77777777" w:rsidR="008D6ED1" w:rsidRDefault="008D6ED1" w:rsidP="008D6ED1">
      <w:pPr>
        <w:rPr>
          <w:rStyle w:val="SubtleEmphasis"/>
        </w:rPr>
      </w:pPr>
      <w:r>
        <w:rPr>
          <w:rStyle w:val="SubtleEmphasis"/>
        </w:rPr>
        <w:t>For models that utilize feature engineering, provide detailed documentation of the engineering process, including a description of the software/package used to perform the feature engineering and a discussion on the limitations of the selected engineering approach.</w:t>
      </w:r>
    </w:p>
    <w:p w14:paraId="41EDE3F2" w14:textId="77777777" w:rsidR="008D6ED1" w:rsidRDefault="008D6ED1" w:rsidP="008D6ED1">
      <w:pPr>
        <w:rPr>
          <w:rStyle w:val="SubtleEmphasis"/>
        </w:rPr>
      </w:pPr>
    </w:p>
    <w:p w14:paraId="7F1555B0" w14:textId="2D0207B1" w:rsidR="008D6ED1" w:rsidRDefault="008D6ED1" w:rsidP="008D6ED1">
      <w:pPr>
        <w:rPr>
          <w:rStyle w:val="SubtleEmphasis"/>
        </w:rPr>
      </w:pPr>
      <w:r>
        <w:rPr>
          <w:rStyle w:val="SubtleEmphasis"/>
        </w:rPr>
        <w:t xml:space="preserve">For models that utilize unstructured data, include detailed description of the data pre-processing of unstructured data. Provide analysis/test/comparison results with related data/scripts/outputs if any to justify the pre-processing performed. </w:t>
      </w:r>
    </w:p>
    <w:p w14:paraId="09B00AA4" w14:textId="77777777" w:rsidR="008D6ED1" w:rsidRDefault="008D6ED1" w:rsidP="008D6ED1">
      <w:pPr>
        <w:rPr>
          <w:rStyle w:val="SubtleEmphasis"/>
        </w:rPr>
      </w:pPr>
    </w:p>
    <w:p w14:paraId="70854F86" w14:textId="5E4EA22A" w:rsidR="008D6ED1" w:rsidRDefault="008D6ED1" w:rsidP="008D6ED1">
      <w:pPr>
        <w:rPr>
          <w:rStyle w:val="SubtleEmphasis"/>
        </w:rPr>
      </w:pPr>
      <w:r>
        <w:rPr>
          <w:rStyle w:val="SubtleEmphasis"/>
        </w:rPr>
        <w:t>For advanced machine learning models, also include detailed discussion on the sufficiency and appropriateness of data transformations and treatments applied with respect to the ML algorithm used (for example, standardization/normalization is required for KNN but not for Random Forests). Provide analysis/test/comparison results with related data/scripts/outputs if any to support the discussion.</w:t>
      </w:r>
    </w:p>
    <w:p w14:paraId="12EDB721" w14:textId="77777777" w:rsidR="008D6ED1" w:rsidRDefault="008D6ED1" w:rsidP="005D639E">
      <w:pPr>
        <w:rPr>
          <w:rStyle w:val="SubtleEmphasis"/>
        </w:rPr>
      </w:pPr>
    </w:p>
    <w:p w14:paraId="4C86039E" w14:textId="77777777" w:rsidR="00471662" w:rsidRDefault="005D639E" w:rsidP="005D639E">
      <w:pPr>
        <w:shd w:val="clear" w:color="auto" w:fill="DAEEF3" w:themeFill="accent5" w:themeFillTint="33"/>
        <w:rPr>
          <w:rFonts w:ascii="Aptos Narrow" w:hAnsi="Aptos Narrow"/>
        </w:rPr>
      </w:pPr>
      <w:bookmarkStart w:id="931" w:name="OLE_LINK29"/>
      <w:r>
        <w:rPr>
          <w:rFonts w:ascii="Aptos Narrow" w:hAnsi="Aptos Narrow"/>
        </w:rPr>
        <w:t xml:space="preserve">Model Owner: </w:t>
      </w:r>
    </w:p>
    <w:p w14:paraId="5C881CD5" w14:textId="77777777" w:rsidR="00471662" w:rsidRDefault="00471662" w:rsidP="00471662">
      <w:pPr>
        <w:shd w:val="clear" w:color="auto" w:fill="DAEEF3" w:themeFill="accent5" w:themeFillTint="33"/>
        <w:rPr>
          <w:rFonts w:ascii="Aptos Narrow" w:hAnsi="Aptos Narrow"/>
        </w:rPr>
      </w:pPr>
      <w:r>
        <w:rPr>
          <w:rFonts w:ascii="Aptos Narrow" w:hAnsi="Aptos Narrow"/>
        </w:rPr>
        <w:t>Argo defines the file layout for the two (2) imported files. The fields include: VisionIP sequence number, check/serial number, on-us transit routing number (aka TR or ABA number), check account number, transaction code (trancode), dollar amount and transaction date.  There is no data transformation in the data extraction and feeding into OASIS.</w:t>
      </w:r>
    </w:p>
    <w:p w14:paraId="32CD575C" w14:textId="77777777" w:rsidR="005D639E" w:rsidRDefault="005D639E" w:rsidP="005D639E">
      <w:pPr>
        <w:shd w:val="clear" w:color="auto" w:fill="DAEEF3" w:themeFill="accent5" w:themeFillTint="33"/>
        <w:rPr>
          <w:rFonts w:ascii="Aptos Narrow" w:hAnsi="Aptos Narrow"/>
        </w:rPr>
      </w:pPr>
    </w:p>
    <w:bookmarkEnd w:id="931"/>
    <w:p w14:paraId="6E693AFC" w14:textId="77777777" w:rsidR="005D639E" w:rsidRDefault="005D639E" w:rsidP="005D639E"/>
    <w:p w14:paraId="01B90C49" w14:textId="77777777" w:rsidR="00A16A70" w:rsidRDefault="00A16A70" w:rsidP="005D639E"/>
    <w:p w14:paraId="351391F5" w14:textId="6F00DC48" w:rsidR="000A128C" w:rsidRDefault="000A128C" w:rsidP="000A128C">
      <w:pPr>
        <w:pStyle w:val="Heading4"/>
      </w:pPr>
      <w:r>
        <w:t>Variable Definitions</w:t>
      </w:r>
    </w:p>
    <w:p w14:paraId="221C1A72" w14:textId="77777777" w:rsidR="000A128C" w:rsidRDefault="000A128C" w:rsidP="000A128C">
      <w:pPr>
        <w:rPr>
          <w:rStyle w:val="SubtleEmphasis"/>
        </w:rPr>
      </w:pPr>
      <w:r>
        <w:rPr>
          <w:rStyle w:val="SubtleEmphasis"/>
        </w:rPr>
        <w:t>Provide definitions of variables, including alternative transformations of variables tested. For vendor models, describe how the vendor’s definitions for inputs and outputs compare with the Bank’s internal definitions (e.g., delinquency, defaults, accounting losses, etc.).</w:t>
      </w:r>
    </w:p>
    <w:p w14:paraId="7DB1B6C3" w14:textId="77777777" w:rsidR="002C57A9" w:rsidRDefault="002C57A9" w:rsidP="000A128C">
      <w:pPr>
        <w:rPr>
          <w:rStyle w:val="SubtleEmphasis"/>
        </w:rPr>
      </w:pPr>
    </w:p>
    <w:p w14:paraId="3266BF78" w14:textId="48C3FAA5" w:rsidR="008D6ED1" w:rsidRDefault="008D6ED1" w:rsidP="008D6ED1">
      <w:pPr>
        <w:rPr>
          <w:rStyle w:val="SubtleEmphasis"/>
        </w:rPr>
      </w:pPr>
      <w:r>
        <w:rPr>
          <w:rStyle w:val="SubtleEmphasis"/>
        </w:rPr>
        <w:t>Reference the location of the comprehensive data dictionary that lists each variable’s description, source, allowable values</w:t>
      </w:r>
      <w:r w:rsidR="004F39CA">
        <w:rPr>
          <w:rStyle w:val="SubtleEmphasis"/>
        </w:rPr>
        <w:t>,</w:t>
      </w:r>
      <w:r>
        <w:rPr>
          <w:rStyle w:val="SubtleEmphasis"/>
        </w:rPr>
        <w:t xml:space="preserve"> and other relevant information.</w:t>
      </w:r>
    </w:p>
    <w:p w14:paraId="4902096E" w14:textId="77777777" w:rsidR="008D6ED1" w:rsidRDefault="008D6ED1" w:rsidP="000A128C">
      <w:pPr>
        <w:rPr>
          <w:rStyle w:val="SubtleEmphasis"/>
        </w:rPr>
      </w:pPr>
    </w:p>
    <w:p w14:paraId="059622E1" w14:textId="77777777" w:rsidR="000A128C" w:rsidRDefault="000A128C" w:rsidP="000A128C">
      <w:pPr>
        <w:rPr>
          <w:rStyle w:val="IntenseEmphasis"/>
        </w:rPr>
      </w:pPr>
      <w:r>
        <w:rPr>
          <w:rStyle w:val="IntenseEmphasis"/>
        </w:rPr>
        <w:t>Response Variable</w:t>
      </w:r>
    </w:p>
    <w:p w14:paraId="6BC4D5FF" w14:textId="77777777" w:rsidR="000A128C" w:rsidRDefault="000A128C" w:rsidP="000A128C">
      <w:pPr>
        <w:rPr>
          <w:rStyle w:val="SubtleEmphasis"/>
        </w:rPr>
      </w:pPr>
      <w:r>
        <w:rPr>
          <w:rStyle w:val="SubtleEmphasis"/>
        </w:rPr>
        <w:t>Describe the response/performance/dependent variable that the model is designed to estimate/project.</w:t>
      </w:r>
    </w:p>
    <w:p w14:paraId="6C63415E" w14:textId="77777777" w:rsidR="002C57A9" w:rsidRDefault="002C57A9" w:rsidP="000A128C">
      <w:pPr>
        <w:rPr>
          <w:rStyle w:val="SubtleEmphasis"/>
        </w:rPr>
      </w:pPr>
    </w:p>
    <w:p w14:paraId="32FFB092" w14:textId="77777777" w:rsidR="00471662" w:rsidRDefault="000A128C" w:rsidP="000A128C">
      <w:pPr>
        <w:shd w:val="clear" w:color="auto" w:fill="DAEEF3" w:themeFill="accent5" w:themeFillTint="33"/>
        <w:rPr>
          <w:rFonts w:ascii="Aptos Narrow" w:hAnsi="Aptos Narrow"/>
        </w:rPr>
      </w:pPr>
      <w:bookmarkStart w:id="932" w:name="OLE_LINK31"/>
      <w:r>
        <w:rPr>
          <w:rFonts w:ascii="Aptos Narrow" w:hAnsi="Aptos Narrow"/>
        </w:rPr>
        <w:t xml:space="preserve">Model Owner: </w:t>
      </w:r>
    </w:p>
    <w:p w14:paraId="5A45CD37" w14:textId="13B566A5" w:rsidR="00471662" w:rsidRDefault="00471662" w:rsidP="00471662">
      <w:pPr>
        <w:shd w:val="clear" w:color="auto" w:fill="DAEEF3" w:themeFill="accent5" w:themeFillTint="33"/>
        <w:rPr>
          <w:rFonts w:ascii="Aptos Narrow" w:hAnsi="Aptos Narrow"/>
        </w:rPr>
      </w:pPr>
      <w:r>
        <w:rPr>
          <w:rFonts w:ascii="Aptos Narrow" w:hAnsi="Aptos Narrow"/>
        </w:rPr>
        <w:t xml:space="preserve">The response variables within the OASIS model are the alerts generated by the queue </w:t>
      </w:r>
      <w:r w:rsidR="00953BED">
        <w:rPr>
          <w:rFonts w:ascii="Aptos Narrow" w:hAnsi="Aptos Narrow"/>
        </w:rPr>
        <w:t>criteria</w:t>
      </w:r>
      <w:r>
        <w:rPr>
          <w:rFonts w:ascii="Aptos Narrow" w:hAnsi="Aptos Narrow"/>
        </w:rPr>
        <w:t>.</w:t>
      </w:r>
    </w:p>
    <w:p w14:paraId="4682E3C1" w14:textId="77777777" w:rsidR="000A128C" w:rsidRDefault="000A128C" w:rsidP="000A128C">
      <w:pPr>
        <w:shd w:val="clear" w:color="auto" w:fill="DAEEF3" w:themeFill="accent5" w:themeFillTint="33"/>
        <w:rPr>
          <w:rFonts w:ascii="Aptos Narrow" w:hAnsi="Aptos Narrow"/>
        </w:rPr>
      </w:pPr>
    </w:p>
    <w:bookmarkEnd w:id="932"/>
    <w:p w14:paraId="532475D6" w14:textId="77777777" w:rsidR="000A128C" w:rsidRDefault="000A128C" w:rsidP="000A128C">
      <w:pPr>
        <w:rPr>
          <w:rStyle w:val="IntenseEmphasis"/>
        </w:rPr>
      </w:pPr>
    </w:p>
    <w:p w14:paraId="6D92A7B7" w14:textId="0AEA21EF" w:rsidR="000A128C" w:rsidRDefault="000A128C" w:rsidP="000A128C">
      <w:pPr>
        <w:rPr>
          <w:rStyle w:val="IntenseEmphasis"/>
        </w:rPr>
      </w:pPr>
      <w:r>
        <w:rPr>
          <w:rStyle w:val="IntenseEmphasis"/>
        </w:rPr>
        <w:t>Explanatory Variables</w:t>
      </w:r>
    </w:p>
    <w:p w14:paraId="2E38FAE9" w14:textId="77777777" w:rsidR="000A128C" w:rsidRDefault="000A128C" w:rsidP="000A128C">
      <w:pPr>
        <w:rPr>
          <w:rStyle w:val="SubtleEmphasis"/>
        </w:rPr>
      </w:pPr>
      <w:r>
        <w:rPr>
          <w:rStyle w:val="SubtleEmphasis"/>
        </w:rPr>
        <w:t>Describe the explanatory/independent variable candidates assessed in the model development process.</w:t>
      </w:r>
    </w:p>
    <w:p w14:paraId="30E24ACE" w14:textId="77777777" w:rsidR="002C57A9" w:rsidRDefault="002C57A9" w:rsidP="000A128C">
      <w:pPr>
        <w:rPr>
          <w:rStyle w:val="SubtleEmphasis"/>
        </w:rPr>
      </w:pPr>
    </w:p>
    <w:p w14:paraId="632FE694" w14:textId="77777777" w:rsidR="00471662" w:rsidRDefault="000A128C" w:rsidP="000A128C">
      <w:pPr>
        <w:shd w:val="clear" w:color="auto" w:fill="DAEEF3" w:themeFill="accent5" w:themeFillTint="33"/>
        <w:rPr>
          <w:rFonts w:ascii="Aptos Narrow" w:hAnsi="Aptos Narrow"/>
        </w:rPr>
      </w:pPr>
      <w:r>
        <w:rPr>
          <w:rFonts w:ascii="Aptos Narrow" w:hAnsi="Aptos Narrow"/>
        </w:rPr>
        <w:t xml:space="preserve">Model Owner: </w:t>
      </w:r>
    </w:p>
    <w:p w14:paraId="78CB1670" w14:textId="77777777" w:rsidR="00471662" w:rsidRDefault="00471662" w:rsidP="00471662">
      <w:pPr>
        <w:shd w:val="clear" w:color="auto" w:fill="DAEEF3" w:themeFill="accent5" w:themeFillTint="33"/>
        <w:rPr>
          <w:rFonts w:ascii="Aptos Narrow" w:hAnsi="Aptos Narrow"/>
        </w:rPr>
      </w:pPr>
      <w:r>
        <w:rPr>
          <w:rFonts w:ascii="Aptos Narrow" w:hAnsi="Aptos Narrow"/>
        </w:rPr>
        <w:t xml:space="preserve">The Bank does not maintain any artifacts from the initial implementation of Oasis. </w:t>
      </w:r>
    </w:p>
    <w:p w14:paraId="2228CE9C" w14:textId="77777777" w:rsidR="00471662" w:rsidRDefault="00471662" w:rsidP="00471662">
      <w:pPr>
        <w:shd w:val="clear" w:color="auto" w:fill="DAEEF3" w:themeFill="accent5" w:themeFillTint="33"/>
        <w:rPr>
          <w:rFonts w:ascii="Aptos Narrow" w:hAnsi="Aptos Narrow"/>
        </w:rPr>
      </w:pPr>
    </w:p>
    <w:p w14:paraId="128AFD55" w14:textId="77777777" w:rsidR="00471662" w:rsidRDefault="00471662" w:rsidP="00471662">
      <w:pPr>
        <w:shd w:val="clear" w:color="auto" w:fill="DAEEF3" w:themeFill="accent5" w:themeFillTint="33"/>
        <w:rPr>
          <w:rFonts w:ascii="Aptos Narrow" w:hAnsi="Aptos Narrow"/>
        </w:rPr>
      </w:pPr>
      <w:r>
        <w:rPr>
          <w:rFonts w:ascii="Aptos Narrow" w:hAnsi="Aptos Narrow"/>
        </w:rPr>
        <w:t xml:space="preserve">For information from the vendor regarding variables used during the model development process, please refer to </w:t>
      </w:r>
      <w:r w:rsidRPr="00471662">
        <w:rPr>
          <w:rFonts w:ascii="Aptos Narrow" w:hAnsi="Aptos Narrow"/>
          <w:b/>
          <w:iCs/>
        </w:rPr>
        <w:t>“model-documentation-faqs-oasis.pdf</w:t>
      </w:r>
      <w:r w:rsidRPr="00471662">
        <w:rPr>
          <w:rFonts w:ascii="Aptos Narrow" w:hAnsi="Aptos Narrow"/>
          <w:b/>
          <w:bCs/>
          <w:iCs/>
        </w:rPr>
        <w:t>.”</w:t>
      </w:r>
    </w:p>
    <w:p w14:paraId="44EC968F" w14:textId="77777777" w:rsidR="000A128C" w:rsidRDefault="000A128C" w:rsidP="000A128C">
      <w:pPr>
        <w:shd w:val="clear" w:color="auto" w:fill="DAEEF3" w:themeFill="accent5" w:themeFillTint="33"/>
        <w:rPr>
          <w:rFonts w:ascii="Aptos Narrow" w:hAnsi="Aptos Narrow"/>
        </w:rPr>
      </w:pPr>
    </w:p>
    <w:p w14:paraId="0B06D975" w14:textId="77777777" w:rsidR="000A128C" w:rsidRPr="00090FB1" w:rsidRDefault="000A128C" w:rsidP="000A128C">
      <w:pPr>
        <w:rPr>
          <w:rStyle w:val="SubtleEmphasis"/>
          <w:i w:val="0"/>
          <w:iCs w:val="0"/>
        </w:rPr>
      </w:pPr>
    </w:p>
    <w:p w14:paraId="505E42FE" w14:textId="47F7B24B" w:rsidR="004A7062" w:rsidRPr="004A7062" w:rsidRDefault="004A7062" w:rsidP="00836691">
      <w:pPr>
        <w:pStyle w:val="Heading3"/>
      </w:pPr>
      <w:bookmarkStart w:id="933" w:name="_Toc175840180"/>
      <w:r>
        <w:t>Data Limitations</w:t>
      </w:r>
      <w:bookmarkEnd w:id="933"/>
    </w:p>
    <w:p w14:paraId="3EBB8AB0" w14:textId="6C5E2BEC" w:rsidR="004A7062" w:rsidRDefault="00D26AF6" w:rsidP="002C57A9">
      <w:pPr>
        <w:rPr>
          <w:rStyle w:val="SubtleEmphasis"/>
        </w:rPr>
      </w:pPr>
      <w:r w:rsidRPr="00D26AF6">
        <w:rPr>
          <w:rStyle w:val="SubtleEmphasis"/>
        </w:rPr>
        <w:t>Provide information about known data limitations / weaknesses and an assessment of their impact on the final model’s output. For example, if the model was developed based on external data that differs notably from the Bank’s data, the differences and their potential impact must be documented. For each noted weakness / limitation, describe how the associated risk is currently being mitigated. Additionally, where longer-term remedial actions are being undertaken or planned (e.g., an initiative to clean up the existing data or collect incremental data), such actions should also be documented.</w:t>
      </w:r>
    </w:p>
    <w:p w14:paraId="306FA50D" w14:textId="77777777" w:rsidR="002C57A9" w:rsidRPr="00D26AF6" w:rsidRDefault="002C57A9" w:rsidP="002C57A9">
      <w:pPr>
        <w:rPr>
          <w:rStyle w:val="SubtleEmphasis"/>
        </w:rPr>
      </w:pPr>
      <w:bookmarkStart w:id="934" w:name="OLE_LINK64"/>
    </w:p>
    <w:p w14:paraId="40D84F9B" w14:textId="77777777" w:rsidR="00471662" w:rsidRDefault="00D26AF6" w:rsidP="00D26AF6">
      <w:pPr>
        <w:shd w:val="clear" w:color="auto" w:fill="DAEEF3" w:themeFill="accent5" w:themeFillTint="33"/>
        <w:rPr>
          <w:rFonts w:ascii="Aptos Narrow" w:hAnsi="Aptos Narrow"/>
        </w:rPr>
      </w:pPr>
      <w:bookmarkStart w:id="935" w:name="OLE_LINK138"/>
      <w:r>
        <w:rPr>
          <w:rFonts w:ascii="Aptos Narrow" w:hAnsi="Aptos Narrow"/>
        </w:rPr>
        <w:t xml:space="preserve">Model Owner: </w:t>
      </w:r>
    </w:p>
    <w:p w14:paraId="2A09037A" w14:textId="77777777" w:rsidR="004C6362" w:rsidRDefault="004C6362" w:rsidP="004C6362">
      <w:pPr>
        <w:shd w:val="clear" w:color="auto" w:fill="DAEEF3" w:themeFill="accent5" w:themeFillTint="33"/>
        <w:rPr>
          <w:rFonts w:ascii="Aptos Narrow" w:hAnsi="Aptos Narrow"/>
        </w:rPr>
      </w:pPr>
      <w:r>
        <w:rPr>
          <w:rFonts w:ascii="Aptos Narrow" w:hAnsi="Aptos Narrow"/>
        </w:rPr>
        <w:t xml:space="preserve">Low quality printed check can obscure relevant information in Optical Character Recognition (OCR) processing for check image. A poorly printed check with </w:t>
      </w:r>
      <w:bookmarkStart w:id="936" w:name="OLE_LINK100"/>
      <w:r>
        <w:rPr>
          <w:rFonts w:ascii="Aptos Narrow" w:hAnsi="Aptos Narrow"/>
        </w:rPr>
        <w:t xml:space="preserve">smudged </w:t>
      </w:r>
      <w:bookmarkEnd w:id="936"/>
      <w:r>
        <w:rPr>
          <w:rFonts w:ascii="Aptos Narrow" w:hAnsi="Aptos Narrow"/>
        </w:rPr>
        <w:t xml:space="preserve">Magnetic Ink Character Recognition (MICR) can result in inaccurate data extraction especially for the on-us account number.  </w:t>
      </w:r>
      <w:bookmarkStart w:id="937" w:name="OLE_LINK101"/>
      <w:r>
        <w:rPr>
          <w:rFonts w:ascii="Aptos Narrow" w:hAnsi="Aptos Narrow"/>
        </w:rPr>
        <w:t xml:space="preserve">The image data will be compared in OASIS, but with an incorrect on-us account number due to the smudged </w:t>
      </w:r>
      <w:r>
        <w:rPr>
          <w:rFonts w:ascii="Aptos Narrow" w:hAnsi="Aptos Narrow" w:cs="Times New Roman"/>
        </w:rPr>
        <w:t xml:space="preserve">account number encoded in MICR. Thus, it will analyze </w:t>
      </w:r>
      <w:r>
        <w:rPr>
          <w:rFonts w:ascii="Aptos Narrow" w:hAnsi="Aptos Narrow" w:cs="Times New Roman"/>
        </w:rPr>
        <w:lastRenderedPageBreak/>
        <w:t>but not alert in queue since the incorrect on-us account will have not a matching reference to an actual Bank branch.</w:t>
      </w:r>
    </w:p>
    <w:p w14:paraId="36D72933" w14:textId="77777777" w:rsidR="004C6362" w:rsidRDefault="004C6362" w:rsidP="004C6362">
      <w:pPr>
        <w:shd w:val="clear" w:color="auto" w:fill="DAEEF3" w:themeFill="accent5" w:themeFillTint="33"/>
        <w:rPr>
          <w:rFonts w:ascii="Aptos Narrow" w:hAnsi="Aptos Narrow"/>
        </w:rPr>
      </w:pPr>
    </w:p>
    <w:p w14:paraId="7754671C" w14:textId="77777777" w:rsidR="004C6362" w:rsidRDefault="004C6362" w:rsidP="004C6362">
      <w:pPr>
        <w:shd w:val="clear" w:color="auto" w:fill="DAEEF3" w:themeFill="accent5" w:themeFillTint="33"/>
        <w:rPr>
          <w:rFonts w:ascii="Aptos Narrow" w:hAnsi="Aptos Narrow"/>
        </w:rPr>
      </w:pPr>
      <w:r>
        <w:rPr>
          <w:rFonts w:ascii="Aptos Narrow" w:hAnsi="Aptos Narrow"/>
        </w:rPr>
        <w:t>To address this risk, there is a compensating control in the item processing department. The item processing department will review the</w:t>
      </w:r>
      <w:r>
        <w:rPr>
          <w:rFonts w:ascii="Aptos Narrow" w:hAnsi="Aptos Narrow" w:cs="Times New Roman"/>
        </w:rPr>
        <w:t xml:space="preserve"> low-quality printed check with </w:t>
      </w:r>
      <w:bookmarkStart w:id="938" w:name="OLE_LINK103"/>
      <w:r>
        <w:rPr>
          <w:rFonts w:ascii="Aptos Narrow" w:hAnsi="Aptos Narrow" w:cs="Times New Roman"/>
        </w:rPr>
        <w:t xml:space="preserve">the </w:t>
      </w:r>
      <w:r>
        <w:rPr>
          <w:rFonts w:ascii="Aptos Narrow" w:hAnsi="Aptos Narrow"/>
        </w:rPr>
        <w:t xml:space="preserve">smudged </w:t>
      </w:r>
      <w:r>
        <w:rPr>
          <w:rFonts w:ascii="Aptos Narrow" w:hAnsi="Aptos Narrow" w:cs="Times New Roman"/>
        </w:rPr>
        <w:t>account number encoded in MICR</w:t>
      </w:r>
      <w:bookmarkEnd w:id="938"/>
      <w:r>
        <w:rPr>
          <w:rFonts w:ascii="Aptos Narrow" w:hAnsi="Aptos Narrow" w:cs="Times New Roman"/>
        </w:rPr>
        <w:t xml:space="preserve"> </w:t>
      </w:r>
      <w:bookmarkEnd w:id="937"/>
      <w:r>
        <w:rPr>
          <w:rFonts w:ascii="Aptos Narrow" w:hAnsi="Aptos Narrow" w:cs="Times New Roman"/>
        </w:rPr>
        <w:t>and the rejected item. After review, the item is not posted and is returned with unable to locate (UTL) account.</w:t>
      </w:r>
    </w:p>
    <w:p w14:paraId="61093082" w14:textId="77777777" w:rsidR="004C6362" w:rsidRDefault="004C6362" w:rsidP="00471662">
      <w:pPr>
        <w:shd w:val="clear" w:color="auto" w:fill="DAEEF3" w:themeFill="accent5" w:themeFillTint="33"/>
        <w:rPr>
          <w:rFonts w:ascii="Aptos Narrow" w:hAnsi="Aptos Narrow" w:cs="Times New Roman"/>
        </w:rPr>
      </w:pPr>
    </w:p>
    <w:p w14:paraId="0D7A132D" w14:textId="28827068" w:rsidR="004C6362" w:rsidRDefault="00C21DD4" w:rsidP="00471662">
      <w:pPr>
        <w:shd w:val="clear" w:color="auto" w:fill="DAEEF3" w:themeFill="accent5" w:themeFillTint="33"/>
        <w:rPr>
          <w:rFonts w:ascii="Aptos Narrow" w:hAnsi="Aptos Narrow"/>
        </w:rPr>
      </w:pPr>
      <w:bookmarkStart w:id="939" w:name="OLE_LINK135"/>
      <w:r>
        <w:rPr>
          <w:rFonts w:ascii="Aptos Narrow" w:hAnsi="Aptos Narrow"/>
        </w:rPr>
        <w:t xml:space="preserve">Opening a same day account may not be as robust in providing branch identifier reference during OASIS process.  The lack of a branch identifier means less contextual information about the account for OASIS queues, especially east and west coast branches.  As the queues are segmented into East and West Coast geographies for easier analyst prioritization.  </w:t>
      </w:r>
    </w:p>
    <w:p w14:paraId="56831A26" w14:textId="77777777" w:rsidR="00C21DD4" w:rsidRDefault="00C21DD4" w:rsidP="00471662">
      <w:pPr>
        <w:shd w:val="clear" w:color="auto" w:fill="DAEEF3" w:themeFill="accent5" w:themeFillTint="33"/>
        <w:rPr>
          <w:rFonts w:ascii="Aptos Narrow" w:hAnsi="Aptos Narrow"/>
        </w:rPr>
      </w:pPr>
    </w:p>
    <w:p w14:paraId="52B325ED" w14:textId="30E3687A" w:rsidR="00C21DD4" w:rsidRDefault="00C21DD4" w:rsidP="00471662">
      <w:pPr>
        <w:shd w:val="clear" w:color="auto" w:fill="DAEEF3" w:themeFill="accent5" w:themeFillTint="33"/>
        <w:rPr>
          <w:rFonts w:ascii="Aptos Narrow" w:hAnsi="Aptos Narrow"/>
        </w:rPr>
      </w:pPr>
      <w:r>
        <w:rPr>
          <w:rFonts w:ascii="Aptos Narrow" w:hAnsi="Aptos Narrow"/>
        </w:rPr>
        <w:t xml:space="preserve">To address this data limitation, the workaround </w:t>
      </w:r>
      <w:r w:rsidRPr="00C21DD4">
        <w:rPr>
          <w:rFonts w:ascii="Aptos Narrow" w:hAnsi="Aptos Narrow"/>
        </w:rPr>
        <w:t xml:space="preserve">to monitor this limitation via the daily OASIS queue performance. </w:t>
      </w:r>
      <w:r w:rsidR="00F409E9">
        <w:rPr>
          <w:rFonts w:ascii="Aptos Narrow" w:hAnsi="Aptos Narrow"/>
        </w:rPr>
        <w:t>Model owner/user w</w:t>
      </w:r>
      <w:r w:rsidRPr="00C21DD4">
        <w:rPr>
          <w:rFonts w:ascii="Aptos Narrow" w:hAnsi="Aptos Narrow"/>
        </w:rPr>
        <w:t>orking with Argo to develop a non-post queue as a permanent monitoring solution in OASIS.</w:t>
      </w:r>
    </w:p>
    <w:bookmarkEnd w:id="935"/>
    <w:bookmarkEnd w:id="939"/>
    <w:p w14:paraId="5F1ABE1A" w14:textId="77777777" w:rsidR="00D26AF6" w:rsidRDefault="00D26AF6" w:rsidP="00D26AF6">
      <w:pPr>
        <w:shd w:val="clear" w:color="auto" w:fill="DAEEF3" w:themeFill="accent5" w:themeFillTint="33"/>
        <w:rPr>
          <w:rFonts w:ascii="Aptos Narrow" w:hAnsi="Aptos Narrow"/>
        </w:rPr>
      </w:pPr>
    </w:p>
    <w:p w14:paraId="355A0B93" w14:textId="77777777" w:rsidR="004A7062" w:rsidRPr="00701055" w:rsidRDefault="004A7062" w:rsidP="004A7062">
      <w:pPr>
        <w:rPr>
          <w:rFonts w:ascii="Arial Narrow" w:hAnsi="Arial Narrow"/>
        </w:rPr>
      </w:pPr>
    </w:p>
    <w:p w14:paraId="6E51A79C" w14:textId="77777777" w:rsidR="00891EE0" w:rsidRDefault="00891EE0" w:rsidP="00891EE0">
      <w:pPr>
        <w:pStyle w:val="Heading3"/>
      </w:pPr>
      <w:bookmarkStart w:id="940" w:name="_Toc175840181"/>
      <w:bookmarkStart w:id="941" w:name="OLE_LINK52"/>
      <w:bookmarkEnd w:id="934"/>
      <w:r>
        <w:rPr>
          <w:rFonts w:hint="eastAsia"/>
        </w:rPr>
        <w:t>Data Preparation Software / Platform</w:t>
      </w:r>
      <w:bookmarkEnd w:id="940"/>
    </w:p>
    <w:p w14:paraId="0A33A6FE" w14:textId="77777777" w:rsidR="00891EE0" w:rsidRDefault="00891EE0" w:rsidP="00891EE0">
      <w:pPr>
        <w:rPr>
          <w:rStyle w:val="SubtleEmphasis"/>
        </w:rPr>
      </w:pPr>
      <w:r w:rsidRPr="00891EE0">
        <w:rPr>
          <w:rStyle w:val="SubtleEmphasis"/>
        </w:rPr>
        <w:t>Provide information on the software and/or programming language used in the data extraction, transformation, and other steps to prepare the model development and testing data. Provide a reference to the location of the development programming codes, associated log files, and other data preparation artifacts.</w:t>
      </w:r>
    </w:p>
    <w:p w14:paraId="3B81AFEE" w14:textId="77777777" w:rsidR="00891EE0" w:rsidRDefault="00891EE0" w:rsidP="00891EE0">
      <w:pPr>
        <w:rPr>
          <w:rStyle w:val="SubtleEmphasis"/>
        </w:rPr>
      </w:pPr>
    </w:p>
    <w:p w14:paraId="236E1184" w14:textId="77777777" w:rsidR="00471662" w:rsidRDefault="00891EE0" w:rsidP="00891EE0">
      <w:pPr>
        <w:shd w:val="clear" w:color="auto" w:fill="DAEEF3" w:themeFill="accent5" w:themeFillTint="33"/>
        <w:rPr>
          <w:rFonts w:ascii="Aptos Narrow" w:hAnsi="Aptos Narrow"/>
        </w:rPr>
      </w:pPr>
      <w:bookmarkStart w:id="942" w:name="OLE_LINK66"/>
      <w:r>
        <w:rPr>
          <w:rFonts w:ascii="Aptos Narrow" w:hAnsi="Aptos Narrow"/>
        </w:rPr>
        <w:t xml:space="preserve">Model Owner: </w:t>
      </w:r>
    </w:p>
    <w:p w14:paraId="195DED44" w14:textId="50D454DB" w:rsidR="00891EE0" w:rsidRDefault="00471662" w:rsidP="00891EE0">
      <w:pPr>
        <w:shd w:val="clear" w:color="auto" w:fill="DAEEF3" w:themeFill="accent5" w:themeFillTint="33"/>
        <w:rPr>
          <w:rFonts w:ascii="Aptos Narrow" w:hAnsi="Aptos Narrow"/>
        </w:rPr>
      </w:pPr>
      <w:r>
        <w:rPr>
          <w:rFonts w:ascii="Aptos Narrow" w:hAnsi="Aptos Narrow"/>
        </w:rPr>
        <w:t>The Bank does not maintain any artifacts from the initial implementation of OASIS. However, Production transactional data is extracted from VisionIP using a program called XLAT.exe, which takes the data from the proprietary VisionIP database and transforms it into a flat file.</w:t>
      </w:r>
    </w:p>
    <w:bookmarkEnd w:id="942"/>
    <w:p w14:paraId="67F93BC3" w14:textId="77777777" w:rsidR="00891EE0" w:rsidRDefault="00891EE0" w:rsidP="00891EE0">
      <w:pPr>
        <w:rPr>
          <w:rStyle w:val="SubtleEmphasis"/>
        </w:rPr>
      </w:pPr>
    </w:p>
    <w:p w14:paraId="39BC0E20" w14:textId="77777777" w:rsidR="00891EE0" w:rsidRDefault="00891EE0" w:rsidP="00891EE0">
      <w:pPr>
        <w:pStyle w:val="Heading3"/>
        <w:rPr>
          <w:rStyle w:val="SubtleEmphasis"/>
          <w:i w:val="0"/>
          <w:iCs w:val="0"/>
          <w:color w:val="4F81BD" w:themeColor="accent1"/>
        </w:rPr>
      </w:pPr>
      <w:bookmarkStart w:id="943" w:name="_Toc175840182"/>
      <w:r w:rsidRPr="00891EE0">
        <w:rPr>
          <w:rStyle w:val="SubtleEmphasis"/>
          <w:rFonts w:hint="eastAsia"/>
          <w:i w:val="0"/>
          <w:iCs w:val="0"/>
          <w:color w:val="4F81BD" w:themeColor="accent1"/>
        </w:rPr>
        <w:t>Data Retention</w:t>
      </w:r>
      <w:bookmarkEnd w:id="943"/>
    </w:p>
    <w:p w14:paraId="7075A54D" w14:textId="77777777" w:rsidR="00891EE0" w:rsidRDefault="00891EE0" w:rsidP="00891EE0">
      <w:pPr>
        <w:rPr>
          <w:i/>
          <w:iCs/>
          <w:color w:val="808080" w:themeColor="text1" w:themeTint="7F"/>
        </w:rPr>
      </w:pPr>
      <w:r>
        <w:rPr>
          <w:rStyle w:val="SubtleEmphasis"/>
        </w:rPr>
        <w:t>Describe where the development data is stored (post development) and how the environment is controlled. Provide the minimum time period for data retention.</w:t>
      </w:r>
    </w:p>
    <w:p w14:paraId="529EE8B4" w14:textId="77777777" w:rsidR="00891EE0" w:rsidRDefault="00891EE0" w:rsidP="00891EE0">
      <w:pPr>
        <w:pStyle w:val="Default"/>
        <w:rPr>
          <w:rFonts w:eastAsiaTheme="minorEastAsia"/>
          <w:lang w:eastAsia="zh-CN"/>
        </w:rPr>
      </w:pPr>
    </w:p>
    <w:p w14:paraId="2B6FDB94" w14:textId="77777777" w:rsidR="00471662" w:rsidRDefault="00891EE0" w:rsidP="00891EE0">
      <w:pPr>
        <w:shd w:val="clear" w:color="auto" w:fill="DAEEF3" w:themeFill="accent5" w:themeFillTint="33"/>
        <w:rPr>
          <w:rFonts w:ascii="Aptos Narrow" w:hAnsi="Aptos Narrow"/>
        </w:rPr>
      </w:pPr>
      <w:r>
        <w:rPr>
          <w:rFonts w:ascii="Aptos Narrow" w:hAnsi="Aptos Narrow"/>
        </w:rPr>
        <w:t xml:space="preserve">Model Owner: </w:t>
      </w:r>
    </w:p>
    <w:p w14:paraId="00212D29" w14:textId="6EFC927C" w:rsidR="00891EE0" w:rsidRDefault="00471662" w:rsidP="00891EE0">
      <w:pPr>
        <w:shd w:val="clear" w:color="auto" w:fill="DAEEF3" w:themeFill="accent5" w:themeFillTint="33"/>
        <w:rPr>
          <w:rFonts w:ascii="Aptos Narrow" w:hAnsi="Aptos Narrow"/>
        </w:rPr>
      </w:pPr>
      <w:bookmarkStart w:id="944" w:name="OLE_LINK95"/>
      <w:r>
        <w:rPr>
          <w:rFonts w:ascii="Aptos Narrow" w:hAnsi="Aptos Narrow"/>
        </w:rPr>
        <w:t xml:space="preserve">Argo configured the Bank’s OASIS solution with production check data retention for account history of 365 days and image history of 700 days.  For each account, </w:t>
      </w:r>
      <w:r w:rsidR="00B37D4D">
        <w:rPr>
          <w:rFonts w:ascii="Aptos Narrow" w:hAnsi="Aptos Narrow"/>
        </w:rPr>
        <w:t xml:space="preserve">system </w:t>
      </w:r>
      <w:r>
        <w:rPr>
          <w:rFonts w:ascii="Aptos Narrow" w:hAnsi="Aptos Narrow"/>
        </w:rPr>
        <w:t xml:space="preserve">configured to hold up to maximum 15 check images for comparisons.  </w:t>
      </w:r>
      <w:bookmarkEnd w:id="944"/>
    </w:p>
    <w:p w14:paraId="0BBFF2CE" w14:textId="3AAE7A84" w:rsidR="00CC041D" w:rsidRPr="00891EE0" w:rsidRDefault="00CC041D" w:rsidP="00891EE0">
      <w:pPr>
        <w:pStyle w:val="Default"/>
        <w:rPr>
          <w:rFonts w:eastAsiaTheme="majorEastAsia"/>
        </w:rPr>
      </w:pPr>
      <w:r w:rsidRPr="00891EE0">
        <w:br w:type="page"/>
      </w:r>
    </w:p>
    <w:bookmarkStart w:id="945" w:name="_Toc175840183"/>
    <w:p w14:paraId="6E98E1D1" w14:textId="38747523" w:rsidR="008D7BA5" w:rsidRPr="008D7BA5" w:rsidRDefault="008D7BA5" w:rsidP="00A53660">
      <w:pPr>
        <w:pStyle w:val="Heading1"/>
        <w:numPr>
          <w:ilvl w:val="0"/>
          <w:numId w:val="1"/>
        </w:numPr>
        <w:spacing w:before="0"/>
        <w:ind w:left="720" w:hanging="720"/>
        <w:rPr>
          <w:rFonts w:ascii="Arial" w:hAnsi="Arial" w:cs="Arial"/>
          <w:color w:val="FFFFFF" w:themeColor="background1"/>
          <w:sz w:val="36"/>
          <w:szCs w:val="36"/>
        </w:rPr>
      </w:pPr>
      <w:r w:rsidRPr="008D7BA5">
        <w:rPr>
          <w:rFonts w:ascii="Arial" w:hAnsi="Arial" w:cs="Arial"/>
          <w:noProof/>
          <w:color w:val="FFFFFF" w:themeColor="background1"/>
          <w:sz w:val="36"/>
          <w:szCs w:val="36"/>
        </w:rPr>
        <w:lastRenderedPageBreak/>
        <mc:AlternateContent>
          <mc:Choice Requires="wps">
            <w:drawing>
              <wp:anchor distT="0" distB="0" distL="114300" distR="114300" simplePos="0" relativeHeight="251658240" behindDoc="1" locked="0" layoutInCell="1" allowOverlap="1" wp14:anchorId="139E927A" wp14:editId="4293030D">
                <wp:simplePos x="0" y="0"/>
                <wp:positionH relativeFrom="column">
                  <wp:posOffset>0</wp:posOffset>
                </wp:positionH>
                <wp:positionV relativeFrom="paragraph">
                  <wp:posOffset>-9525</wp:posOffset>
                </wp:positionV>
                <wp:extent cx="6417310" cy="353060"/>
                <wp:effectExtent l="0" t="0" r="2540" b="8890"/>
                <wp:wrapNone/>
                <wp:docPr id="1952171888" name="Rectangle 1"/>
                <wp:cNvGraphicFramePr/>
                <a:graphic xmlns:a="http://schemas.openxmlformats.org/drawingml/2006/main">
                  <a:graphicData uri="http://schemas.microsoft.com/office/word/2010/wordprocessingShape">
                    <wps:wsp>
                      <wps:cNvSpPr/>
                      <wps:spPr>
                        <a:xfrm>
                          <a:off x="0" y="0"/>
                          <a:ext cx="6417310" cy="35306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59E54A" id="Rectangle 1" o:spid="_x0000_s1026" style="position:absolute;margin-left:0;margin-top:-.75pt;width:505.3pt;height:27.8pt;z-index:-2516510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" fillcolor="#c00000" stroked="f" strokeweight="2pt"/>
            </w:pict>
          </mc:Fallback>
        </mc:AlternateContent>
      </w:r>
      <w:r>
        <w:rPr>
          <w:rFonts w:ascii="Arial" w:hAnsi="Arial" w:cs="Arial"/>
          <w:color w:val="FFFFFF" w:themeColor="background1"/>
          <w:sz w:val="36"/>
          <w:szCs w:val="36"/>
        </w:rPr>
        <w:t>CONCEPTUAL SOUNDNESS</w:t>
      </w:r>
      <w:bookmarkEnd w:id="945"/>
    </w:p>
    <w:p w14:paraId="69C36466" w14:textId="5A7D66D5" w:rsidR="008D7BA5" w:rsidRDefault="008D7BA5" w:rsidP="008D7BA5"/>
    <w:p w14:paraId="79BB8318" w14:textId="7592E441" w:rsidR="008D37C3" w:rsidRPr="00701055" w:rsidRDefault="00D26AF6" w:rsidP="00A53660">
      <w:pPr>
        <w:pStyle w:val="Heading2"/>
        <w:numPr>
          <w:ilvl w:val="1"/>
          <w:numId w:val="1"/>
        </w:numPr>
        <w:pBdr>
          <w:bottom w:val="single" w:sz="6" w:space="1" w:color="auto"/>
        </w:pBdr>
        <w:shd w:val="clear" w:color="auto" w:fill="C6D9F1" w:themeFill="text2" w:themeFillTint="33"/>
        <w:spacing w:before="0"/>
        <w:ind w:left="720" w:hanging="720"/>
        <w:rPr>
          <w:rFonts w:cs="Arial"/>
          <w:szCs w:val="24"/>
        </w:rPr>
      </w:pPr>
      <w:bookmarkStart w:id="946" w:name="_Toc175840184"/>
      <w:r w:rsidRPr="00701055">
        <w:rPr>
          <w:rFonts w:cs="Arial"/>
          <w:szCs w:val="24"/>
        </w:rPr>
        <w:t>MODEL THEORY AND ASSUMPTIONS</w:t>
      </w:r>
      <w:bookmarkEnd w:id="946"/>
      <w:r w:rsidR="00E5180D" w:rsidRPr="00701055">
        <w:rPr>
          <w:rFonts w:cs="Arial"/>
          <w:szCs w:val="24"/>
        </w:rPr>
        <w:t xml:space="preserve"> </w:t>
      </w:r>
    </w:p>
    <w:bookmarkEnd w:id="941"/>
    <w:p w14:paraId="41C359FC" w14:textId="4F14C333" w:rsidR="00C86BD7" w:rsidRPr="00314EFA" w:rsidRDefault="00C86BD7" w:rsidP="006A692F">
      <w:pPr>
        <w:rPr>
          <w:rFonts w:ascii="Arial Narrow" w:hAnsi="Arial Narrow"/>
          <w:color w:val="0070C0"/>
        </w:rPr>
      </w:pPr>
    </w:p>
    <w:p w14:paraId="24E02ED3" w14:textId="77777777" w:rsidR="002C57A9" w:rsidRDefault="002C57A9" w:rsidP="00701055">
      <w:pPr>
        <w:rPr>
          <w:rFonts w:ascii="Arial" w:eastAsia="SimSun" w:hAnsi="Arial" w:cs="Arial"/>
          <w:b/>
          <w:bCs/>
          <w:color w:val="0070C0"/>
        </w:rPr>
      </w:pPr>
      <w:r w:rsidRPr="00701055">
        <w:rPr>
          <w:rFonts w:ascii="Arial" w:eastAsia="SimSun" w:hAnsi="Arial" w:cs="Arial"/>
          <w:b/>
          <w:bCs/>
          <w:color w:val="0070C0"/>
        </w:rPr>
        <w:t>Reference Document List</w:t>
      </w:r>
    </w:p>
    <w:p w14:paraId="57659F3E" w14:textId="60DDF451" w:rsidR="002C57A9" w:rsidRDefault="002C57A9" w:rsidP="002C57A9">
      <w:pPr>
        <w:rPr>
          <w:rStyle w:val="SubtleEmphasis"/>
        </w:rPr>
      </w:pPr>
      <w:r w:rsidRPr="00701055">
        <w:rPr>
          <w:rStyle w:val="SubtleEmphasis"/>
        </w:rPr>
        <w:t>Please list all the documents referred to in this section.</w:t>
      </w:r>
    </w:p>
    <w:p w14:paraId="709B0149" w14:textId="77777777" w:rsidR="002C57A9" w:rsidRDefault="002C57A9" w:rsidP="002C57A9">
      <w:pPr>
        <w:rPr>
          <w:rFonts w:ascii="Arial Narrow" w:hAnsi="Arial Narrow"/>
          <w:color w:val="00B0F0"/>
        </w:rPr>
      </w:pPr>
    </w:p>
    <w:tbl>
      <w:tblPr>
        <w:tblStyle w:val="TableGrid"/>
        <w:tblW w:w="0" w:type="auto"/>
        <w:tblLook w:val="04A0" w:firstRow="1" w:lastRow="0" w:firstColumn="1" w:lastColumn="0" w:noHBand="0" w:noVBand="1"/>
      </w:tblPr>
      <w:tblGrid>
        <w:gridCol w:w="707"/>
        <w:gridCol w:w="4082"/>
        <w:gridCol w:w="5281"/>
      </w:tblGrid>
      <w:tr w:rsidR="002C57A9" w14:paraId="2964B24C" w14:textId="77777777" w:rsidTr="007A5F3B">
        <w:tc>
          <w:tcPr>
            <w:tcW w:w="707"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58D3FB7" w14:textId="77777777" w:rsidR="002C57A9" w:rsidRDefault="002C57A9">
            <w:pPr>
              <w:rPr>
                <w:rFonts w:ascii="Aptos Narrow" w:hAnsi="Aptos Narrow"/>
                <w:b/>
                <w:bCs/>
              </w:rPr>
            </w:pPr>
            <w:commentRangeStart w:id="947"/>
            <w:r>
              <w:rPr>
                <w:rFonts w:ascii="Aptos Narrow" w:hAnsi="Aptos Narrow"/>
                <w:b/>
                <w:bCs/>
              </w:rPr>
              <w:t>#</w:t>
            </w:r>
            <w:commentRangeEnd w:id="947"/>
            <w:r>
              <w:rPr>
                <w:rStyle w:val="CommentReference"/>
                <w:rFonts w:ascii="Aptos Narrow" w:hAnsi="Aptos Narrow"/>
              </w:rPr>
              <w:commentReference w:id="947"/>
            </w:r>
          </w:p>
        </w:tc>
        <w:tc>
          <w:tcPr>
            <w:tcW w:w="4082"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6D1FC11" w14:textId="77777777" w:rsidR="002C57A9" w:rsidRDefault="002C57A9">
            <w:pPr>
              <w:rPr>
                <w:rFonts w:ascii="Aptos Narrow" w:hAnsi="Aptos Narrow"/>
                <w:b/>
                <w:bCs/>
              </w:rPr>
            </w:pPr>
            <w:r>
              <w:rPr>
                <w:rFonts w:ascii="Aptos Narrow" w:hAnsi="Aptos Narrow"/>
                <w:b/>
                <w:bCs/>
              </w:rPr>
              <w:t>Reference Document Name</w:t>
            </w:r>
          </w:p>
        </w:tc>
        <w:tc>
          <w:tcPr>
            <w:tcW w:w="528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0BFCE94" w14:textId="77777777" w:rsidR="002C57A9" w:rsidRDefault="002C57A9">
            <w:pPr>
              <w:rPr>
                <w:rFonts w:ascii="Aptos Narrow" w:hAnsi="Aptos Narrow"/>
                <w:b/>
                <w:bCs/>
              </w:rPr>
            </w:pPr>
            <w:r>
              <w:rPr>
                <w:rFonts w:ascii="Aptos Narrow" w:hAnsi="Aptos Narrow"/>
                <w:b/>
                <w:bCs/>
              </w:rPr>
              <w:t>High Level Description and purpose of the Document</w:t>
            </w:r>
          </w:p>
        </w:tc>
      </w:tr>
      <w:tr w:rsidR="007A5F3B" w14:paraId="129053F7" w14:textId="77777777" w:rsidTr="007A5F3B">
        <w:tc>
          <w:tcPr>
            <w:tcW w:w="707" w:type="dxa"/>
            <w:tcBorders>
              <w:top w:val="single" w:sz="4" w:space="0" w:color="auto"/>
              <w:left w:val="single" w:sz="4" w:space="0" w:color="auto"/>
              <w:bottom w:val="single" w:sz="4" w:space="0" w:color="auto"/>
              <w:right w:val="single" w:sz="4" w:space="0" w:color="auto"/>
            </w:tcBorders>
            <w:vAlign w:val="center"/>
            <w:hideMark/>
          </w:tcPr>
          <w:p w14:paraId="1718DFBC" w14:textId="77777777" w:rsidR="007A5F3B" w:rsidRDefault="007A5F3B" w:rsidP="007A5F3B">
            <w:pPr>
              <w:rPr>
                <w:rFonts w:ascii="Aptos Narrow" w:hAnsi="Aptos Narrow"/>
              </w:rPr>
            </w:pPr>
            <w:r>
              <w:rPr>
                <w:rFonts w:ascii="Aptos Narrow" w:hAnsi="Aptos Narrow"/>
              </w:rPr>
              <w:t>1</w:t>
            </w:r>
          </w:p>
        </w:tc>
        <w:tc>
          <w:tcPr>
            <w:tcW w:w="4082" w:type="dxa"/>
            <w:tcBorders>
              <w:top w:val="single" w:sz="4" w:space="0" w:color="auto"/>
              <w:left w:val="single" w:sz="4" w:space="0" w:color="auto"/>
              <w:bottom w:val="single" w:sz="4" w:space="0" w:color="auto"/>
              <w:right w:val="single" w:sz="4" w:space="0" w:color="auto"/>
            </w:tcBorders>
            <w:vAlign w:val="center"/>
          </w:tcPr>
          <w:p w14:paraId="304BE5C5" w14:textId="5E07AF41" w:rsidR="007A5F3B" w:rsidRPr="007A5F3B" w:rsidRDefault="007A5F3B" w:rsidP="007A5F3B">
            <w:pPr>
              <w:rPr>
                <w:rFonts w:ascii="Aptos Narrow" w:hAnsi="Aptos Narrow"/>
              </w:rPr>
            </w:pPr>
            <w:r w:rsidRPr="007A5F3B">
              <w:rPr>
                <w:rFonts w:ascii="Aptos Narrow" w:hAnsi="Aptos Narrow"/>
              </w:rPr>
              <w:t>OASIS Performance Tuning and Optimization.pdf</w:t>
            </w:r>
          </w:p>
        </w:tc>
        <w:tc>
          <w:tcPr>
            <w:tcW w:w="5281" w:type="dxa"/>
            <w:tcBorders>
              <w:top w:val="single" w:sz="4" w:space="0" w:color="auto"/>
              <w:left w:val="single" w:sz="4" w:space="0" w:color="auto"/>
              <w:bottom w:val="single" w:sz="4" w:space="0" w:color="auto"/>
              <w:right w:val="single" w:sz="4" w:space="0" w:color="auto"/>
            </w:tcBorders>
            <w:vAlign w:val="center"/>
          </w:tcPr>
          <w:p w14:paraId="6ABA926D" w14:textId="0BAF7CA5" w:rsidR="007A5F3B" w:rsidRDefault="007A5F3B" w:rsidP="007A5F3B">
            <w:pPr>
              <w:rPr>
                <w:rFonts w:ascii="Aptos Narrow" w:hAnsi="Aptos Narrow"/>
              </w:rPr>
            </w:pPr>
            <w:r>
              <w:rPr>
                <w:rFonts w:ascii="Aptos Narrow" w:hAnsi="Aptos Narrow"/>
              </w:rPr>
              <w:t>Vendor provided user guide for the predictive analytics, machine learning, and performance of the OASIS model</w:t>
            </w:r>
          </w:p>
        </w:tc>
      </w:tr>
      <w:tr w:rsidR="007A5F3B" w14:paraId="5F9913E8" w14:textId="77777777" w:rsidTr="007A5F3B">
        <w:tc>
          <w:tcPr>
            <w:tcW w:w="707" w:type="dxa"/>
            <w:tcBorders>
              <w:top w:val="single" w:sz="4" w:space="0" w:color="auto"/>
              <w:left w:val="single" w:sz="4" w:space="0" w:color="auto"/>
              <w:bottom w:val="single" w:sz="4" w:space="0" w:color="auto"/>
              <w:right w:val="single" w:sz="4" w:space="0" w:color="auto"/>
            </w:tcBorders>
            <w:vAlign w:val="center"/>
            <w:hideMark/>
          </w:tcPr>
          <w:p w14:paraId="45F1E194" w14:textId="77777777" w:rsidR="007A5F3B" w:rsidRDefault="007A5F3B" w:rsidP="007A5F3B">
            <w:pPr>
              <w:rPr>
                <w:rFonts w:ascii="Aptos Narrow" w:hAnsi="Aptos Narrow"/>
              </w:rPr>
            </w:pPr>
            <w:r>
              <w:rPr>
                <w:rFonts w:ascii="Aptos Narrow" w:hAnsi="Aptos Narrow"/>
              </w:rPr>
              <w:t>2</w:t>
            </w:r>
          </w:p>
        </w:tc>
        <w:tc>
          <w:tcPr>
            <w:tcW w:w="4082" w:type="dxa"/>
            <w:tcBorders>
              <w:top w:val="single" w:sz="4" w:space="0" w:color="auto"/>
              <w:left w:val="single" w:sz="4" w:space="0" w:color="auto"/>
              <w:bottom w:val="single" w:sz="4" w:space="0" w:color="auto"/>
              <w:right w:val="single" w:sz="4" w:space="0" w:color="auto"/>
            </w:tcBorders>
            <w:vAlign w:val="center"/>
          </w:tcPr>
          <w:p w14:paraId="6B67C31B" w14:textId="5F5CE5C6" w:rsidR="007A5F3B" w:rsidRPr="007A5F3B" w:rsidRDefault="007A5F3B" w:rsidP="007A5F3B">
            <w:pPr>
              <w:rPr>
                <w:rFonts w:ascii="Aptos Narrow" w:hAnsi="Aptos Narrow"/>
              </w:rPr>
            </w:pPr>
            <w:r w:rsidRPr="007A5F3B">
              <w:rPr>
                <w:rFonts w:ascii="Aptos Narrow" w:hAnsi="Aptos Narrow"/>
                <w:lang w:val="es-US"/>
              </w:rPr>
              <w:t>model-documentation-faqs-oasis.pdf</w:t>
            </w:r>
          </w:p>
        </w:tc>
        <w:tc>
          <w:tcPr>
            <w:tcW w:w="5281" w:type="dxa"/>
            <w:tcBorders>
              <w:top w:val="single" w:sz="4" w:space="0" w:color="auto"/>
              <w:left w:val="single" w:sz="4" w:space="0" w:color="auto"/>
              <w:bottom w:val="single" w:sz="4" w:space="0" w:color="auto"/>
              <w:right w:val="single" w:sz="4" w:space="0" w:color="auto"/>
            </w:tcBorders>
            <w:vAlign w:val="center"/>
          </w:tcPr>
          <w:p w14:paraId="06B4C292" w14:textId="44CD7454" w:rsidR="007A5F3B" w:rsidRDefault="007A5F3B" w:rsidP="007A5F3B">
            <w:pPr>
              <w:rPr>
                <w:rFonts w:ascii="Aptos Narrow" w:hAnsi="Aptos Narrow"/>
              </w:rPr>
            </w:pPr>
            <w:r>
              <w:rPr>
                <w:rFonts w:ascii="Aptos Narrow" w:hAnsi="Aptos Narrow"/>
              </w:rPr>
              <w:t>High level overview of the development and model logic of the OASIS model</w:t>
            </w:r>
          </w:p>
        </w:tc>
      </w:tr>
      <w:tr w:rsidR="007A5F3B" w14:paraId="10DCD709" w14:textId="77777777" w:rsidTr="007A5F3B">
        <w:tc>
          <w:tcPr>
            <w:tcW w:w="707" w:type="dxa"/>
            <w:tcBorders>
              <w:top w:val="single" w:sz="4" w:space="0" w:color="auto"/>
              <w:left w:val="single" w:sz="4" w:space="0" w:color="auto"/>
              <w:bottom w:val="single" w:sz="4" w:space="0" w:color="auto"/>
              <w:right w:val="single" w:sz="4" w:space="0" w:color="auto"/>
            </w:tcBorders>
            <w:vAlign w:val="center"/>
            <w:hideMark/>
          </w:tcPr>
          <w:p w14:paraId="0E9DA651" w14:textId="77777777" w:rsidR="007A5F3B" w:rsidRDefault="007A5F3B" w:rsidP="007A5F3B">
            <w:pPr>
              <w:rPr>
                <w:rFonts w:ascii="Aptos Narrow" w:hAnsi="Aptos Narrow"/>
              </w:rPr>
            </w:pPr>
            <w:r>
              <w:rPr>
                <w:rFonts w:ascii="Aptos Narrow" w:hAnsi="Aptos Narrow"/>
              </w:rPr>
              <w:t>3</w:t>
            </w:r>
          </w:p>
        </w:tc>
        <w:tc>
          <w:tcPr>
            <w:tcW w:w="4082" w:type="dxa"/>
            <w:tcBorders>
              <w:top w:val="single" w:sz="4" w:space="0" w:color="auto"/>
              <w:left w:val="single" w:sz="4" w:space="0" w:color="auto"/>
              <w:bottom w:val="single" w:sz="4" w:space="0" w:color="auto"/>
              <w:right w:val="single" w:sz="4" w:space="0" w:color="auto"/>
            </w:tcBorders>
            <w:vAlign w:val="center"/>
          </w:tcPr>
          <w:p w14:paraId="51022EA4" w14:textId="36BEF528" w:rsidR="007A5F3B" w:rsidRPr="007A5F3B" w:rsidRDefault="007A5F3B" w:rsidP="007A5F3B">
            <w:pPr>
              <w:rPr>
                <w:rFonts w:ascii="Aptos Narrow" w:hAnsi="Aptos Narrow"/>
              </w:rPr>
            </w:pPr>
            <w:r w:rsidRPr="007A5F3B">
              <w:rPr>
                <w:rFonts w:ascii="Aptos Narrow" w:hAnsi="Aptos Narrow"/>
              </w:rPr>
              <w:t>MD.06 Model Solution Guides Oasis.pdf</w:t>
            </w:r>
          </w:p>
        </w:tc>
        <w:tc>
          <w:tcPr>
            <w:tcW w:w="5281" w:type="dxa"/>
            <w:tcBorders>
              <w:top w:val="single" w:sz="4" w:space="0" w:color="auto"/>
              <w:left w:val="single" w:sz="4" w:space="0" w:color="auto"/>
              <w:bottom w:val="single" w:sz="4" w:space="0" w:color="auto"/>
              <w:right w:val="single" w:sz="4" w:space="0" w:color="auto"/>
            </w:tcBorders>
            <w:vAlign w:val="center"/>
          </w:tcPr>
          <w:p w14:paraId="5BC432C7" w14:textId="79B59B2F" w:rsidR="007A5F3B" w:rsidRDefault="007A5F3B" w:rsidP="007A5F3B">
            <w:pPr>
              <w:rPr>
                <w:rFonts w:ascii="Aptos Narrow" w:hAnsi="Aptos Narrow"/>
              </w:rPr>
            </w:pPr>
            <w:r>
              <w:rPr>
                <w:rFonts w:ascii="Aptos Narrow" w:hAnsi="Aptos Narrow"/>
              </w:rPr>
              <w:t>Vendor provided OASIS user guide</w:t>
            </w:r>
          </w:p>
        </w:tc>
      </w:tr>
    </w:tbl>
    <w:p w14:paraId="53E7ECB2" w14:textId="3FB6DC8E" w:rsidR="00461AC4" w:rsidRDefault="00461AC4" w:rsidP="006A692F">
      <w:pPr>
        <w:pStyle w:val="BodyText22"/>
        <w:tabs>
          <w:tab w:val="left" w:pos="7650"/>
        </w:tabs>
        <w:spacing w:line="276" w:lineRule="auto"/>
        <w:ind w:firstLine="0"/>
        <w:jc w:val="left"/>
        <w:rPr>
          <w:rFonts w:ascii="Arial Narrow" w:hAnsi="Arial Narrow"/>
          <w:iCs/>
          <w:sz w:val="20"/>
        </w:rPr>
      </w:pPr>
    </w:p>
    <w:p w14:paraId="6EDC4735" w14:textId="77777777" w:rsidR="00D26AF6" w:rsidRPr="00314EFA" w:rsidRDefault="00D26AF6" w:rsidP="006A692F">
      <w:pPr>
        <w:pStyle w:val="BodyText22"/>
        <w:tabs>
          <w:tab w:val="left" w:pos="7650"/>
        </w:tabs>
        <w:spacing w:line="276" w:lineRule="auto"/>
        <w:ind w:firstLine="0"/>
        <w:jc w:val="left"/>
        <w:rPr>
          <w:rFonts w:ascii="Arial Narrow" w:hAnsi="Arial Narrow"/>
          <w:iCs/>
          <w:sz w:val="20"/>
        </w:rPr>
      </w:pPr>
    </w:p>
    <w:p w14:paraId="518C04B7" w14:textId="08179956" w:rsidR="00515193" w:rsidRPr="00701055" w:rsidRDefault="00515193" w:rsidP="00701055">
      <w:pPr>
        <w:rPr>
          <w:rFonts w:ascii="Arial" w:hAnsi="Arial" w:cs="Arial"/>
          <w:b/>
          <w:bCs/>
          <w:color w:val="0070C0"/>
        </w:rPr>
      </w:pPr>
      <w:r w:rsidRPr="00701055">
        <w:rPr>
          <w:rFonts w:ascii="Arial" w:hAnsi="Arial" w:cs="Arial"/>
          <w:b/>
          <w:bCs/>
          <w:color w:val="0070C0"/>
        </w:rPr>
        <w:t xml:space="preserve">Model Assumption Summary </w:t>
      </w:r>
    </w:p>
    <w:p w14:paraId="57CA8D63" w14:textId="2224F24A" w:rsidR="00515193" w:rsidRPr="00701055" w:rsidRDefault="00515193" w:rsidP="00515193">
      <w:pPr>
        <w:rPr>
          <w:rStyle w:val="SubtleEmphasis"/>
        </w:rPr>
      </w:pPr>
      <w:r w:rsidRPr="00701055">
        <w:rPr>
          <w:rStyle w:val="SubtleEmphasis"/>
        </w:rPr>
        <w:t>Please list out model methodology assumptions applied in the model development and model production process, such as missing value treatment, outlier treatment, etc.</w:t>
      </w:r>
    </w:p>
    <w:p w14:paraId="109EF625" w14:textId="77777777" w:rsidR="00515193" w:rsidRDefault="00515193" w:rsidP="00515193">
      <w:pPr>
        <w:rPr>
          <w:rFonts w:ascii="Arial Narrow" w:hAnsi="Arial Narrow"/>
          <w:i/>
          <w:iCs/>
          <w:color w:val="0070C0"/>
        </w:rPr>
      </w:pPr>
    </w:p>
    <w:tbl>
      <w:tblPr>
        <w:tblStyle w:val="TableGrid"/>
        <w:tblW w:w="10075" w:type="dxa"/>
        <w:tblLook w:val="04A0" w:firstRow="1" w:lastRow="0" w:firstColumn="1" w:lastColumn="0" w:noHBand="0" w:noVBand="1"/>
      </w:tblPr>
      <w:tblGrid>
        <w:gridCol w:w="335"/>
        <w:gridCol w:w="1730"/>
        <w:gridCol w:w="1530"/>
        <w:gridCol w:w="1530"/>
        <w:gridCol w:w="4950"/>
      </w:tblGrid>
      <w:tr w:rsidR="001A3772" w:rsidRPr="002C57A9" w14:paraId="0764D6C7" w14:textId="77777777" w:rsidTr="00B735CB">
        <w:tc>
          <w:tcPr>
            <w:tcW w:w="33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D55A17D"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bookmarkStart w:id="948" w:name="_Hlk161413695"/>
            <w:r w:rsidRPr="002C57A9">
              <w:rPr>
                <w:rFonts w:ascii="Aptos Narrow" w:hAnsi="Aptos Narrow"/>
                <w:b/>
                <w:bCs/>
                <w:iCs/>
                <w:sz w:val="20"/>
              </w:rPr>
              <w:t>#</w:t>
            </w:r>
          </w:p>
        </w:tc>
        <w:tc>
          <w:tcPr>
            <w:tcW w:w="17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9210D28"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Assumption Name</w:t>
            </w:r>
          </w:p>
        </w:tc>
        <w:tc>
          <w:tcPr>
            <w:tcW w:w="15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48F4910"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Assumption Description</w:t>
            </w:r>
          </w:p>
        </w:tc>
        <w:tc>
          <w:tcPr>
            <w:tcW w:w="15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7F2BFDC"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Materiality of Assumption</w:t>
            </w:r>
          </w:p>
        </w:tc>
        <w:tc>
          <w:tcPr>
            <w:tcW w:w="495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6B7149E"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Rationales for this Assumption</w:t>
            </w:r>
          </w:p>
          <w:p w14:paraId="489EC5FE" w14:textId="77777777" w:rsidR="00B735CB" w:rsidRPr="002C57A9" w:rsidRDefault="00B735CB">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(Business driven or quantitative methodology driven)</w:t>
            </w:r>
          </w:p>
          <w:p w14:paraId="0E1E7DE3" w14:textId="77777777" w:rsidR="00B735CB" w:rsidRPr="002C57A9" w:rsidRDefault="00B735CB">
            <w:pPr>
              <w:rPr>
                <w:rFonts w:ascii="Aptos Narrow" w:hAnsi="Aptos Narrow" w:cs="Times New Roman"/>
              </w:rPr>
            </w:pPr>
          </w:p>
        </w:tc>
      </w:tr>
      <w:tr w:rsidR="007A5F3B" w:rsidRPr="002C57A9" w14:paraId="1325DC6F" w14:textId="77777777" w:rsidTr="00B735CB">
        <w:tc>
          <w:tcPr>
            <w:tcW w:w="335" w:type="dxa"/>
            <w:tcBorders>
              <w:top w:val="single" w:sz="4" w:space="0" w:color="auto"/>
              <w:left w:val="single" w:sz="4" w:space="0" w:color="auto"/>
              <w:bottom w:val="single" w:sz="4" w:space="0" w:color="auto"/>
              <w:right w:val="single" w:sz="4" w:space="0" w:color="auto"/>
            </w:tcBorders>
            <w:vAlign w:val="center"/>
            <w:hideMark/>
          </w:tcPr>
          <w:p w14:paraId="4877ED99" w14:textId="77777777" w:rsidR="007A5F3B" w:rsidRPr="002C57A9" w:rsidRDefault="007A5F3B" w:rsidP="007A5F3B">
            <w:pPr>
              <w:pStyle w:val="BodyText22"/>
              <w:tabs>
                <w:tab w:val="left" w:pos="7650"/>
              </w:tabs>
              <w:spacing w:line="276" w:lineRule="auto"/>
              <w:ind w:firstLine="0"/>
              <w:jc w:val="left"/>
              <w:rPr>
                <w:rFonts w:ascii="Aptos Narrow" w:hAnsi="Aptos Narrow"/>
                <w:iCs/>
                <w:sz w:val="20"/>
              </w:rPr>
            </w:pPr>
            <w:bookmarkStart w:id="949" w:name="_Hlk169876006"/>
            <w:r w:rsidRPr="002C57A9">
              <w:rPr>
                <w:rFonts w:ascii="Aptos Narrow" w:hAnsi="Aptos Narrow"/>
                <w:iCs/>
                <w:sz w:val="20"/>
              </w:rPr>
              <w:t>1</w:t>
            </w:r>
          </w:p>
        </w:tc>
        <w:tc>
          <w:tcPr>
            <w:tcW w:w="1730" w:type="dxa"/>
            <w:tcBorders>
              <w:top w:val="single" w:sz="4" w:space="0" w:color="auto"/>
              <w:left w:val="single" w:sz="4" w:space="0" w:color="auto"/>
              <w:bottom w:val="single" w:sz="4" w:space="0" w:color="auto"/>
              <w:right w:val="single" w:sz="4" w:space="0" w:color="auto"/>
            </w:tcBorders>
            <w:vAlign w:val="center"/>
          </w:tcPr>
          <w:p w14:paraId="3BE2E2AB" w14:textId="064D3F78" w:rsidR="007A5F3B" w:rsidRPr="007A5F3B" w:rsidRDefault="007A5F3B" w:rsidP="007A5F3B">
            <w:pPr>
              <w:pStyle w:val="BodyText22"/>
              <w:tabs>
                <w:tab w:val="left" w:pos="7650"/>
              </w:tabs>
              <w:spacing w:line="276" w:lineRule="auto"/>
              <w:ind w:firstLine="0"/>
              <w:jc w:val="left"/>
              <w:rPr>
                <w:rFonts w:ascii="Aptos Narrow" w:hAnsi="Aptos Narrow"/>
                <w:iCs/>
                <w:sz w:val="20"/>
              </w:rPr>
            </w:pPr>
            <w:r w:rsidRPr="007A5F3B">
              <w:rPr>
                <w:rFonts w:ascii="Aptos Narrow" w:hAnsi="Aptos Narrow"/>
                <w:iCs/>
                <w:sz w:val="20"/>
                <w:lang w:eastAsia="zh-CN"/>
              </w:rPr>
              <w:t>Feature relevance</w:t>
            </w:r>
          </w:p>
        </w:tc>
        <w:tc>
          <w:tcPr>
            <w:tcW w:w="1530" w:type="dxa"/>
            <w:tcBorders>
              <w:top w:val="single" w:sz="4" w:space="0" w:color="auto"/>
              <w:left w:val="single" w:sz="4" w:space="0" w:color="auto"/>
              <w:bottom w:val="single" w:sz="4" w:space="0" w:color="auto"/>
              <w:right w:val="single" w:sz="4" w:space="0" w:color="auto"/>
            </w:tcBorders>
            <w:vAlign w:val="center"/>
          </w:tcPr>
          <w:p w14:paraId="537AE664" w14:textId="5C88875A" w:rsidR="007A5F3B" w:rsidRPr="007A5F3B" w:rsidRDefault="007A5F3B" w:rsidP="007A5F3B">
            <w:pPr>
              <w:pStyle w:val="BodyText22"/>
              <w:tabs>
                <w:tab w:val="left" w:pos="7650"/>
              </w:tabs>
              <w:spacing w:line="276" w:lineRule="auto"/>
              <w:ind w:firstLine="0"/>
              <w:jc w:val="left"/>
              <w:rPr>
                <w:rFonts w:ascii="Aptos Narrow" w:hAnsi="Aptos Narrow"/>
                <w:iCs/>
                <w:sz w:val="20"/>
              </w:rPr>
            </w:pPr>
            <w:r w:rsidRPr="007A5F3B">
              <w:rPr>
                <w:rFonts w:ascii="Aptos Narrow" w:hAnsi="Aptos Narrow"/>
                <w:iCs/>
                <w:sz w:val="20"/>
                <w:lang w:eastAsia="zh-CN"/>
              </w:rPr>
              <w:t>Uses Parascript software to analyze check images to calculate image analysis scores</w:t>
            </w:r>
          </w:p>
        </w:tc>
        <w:tc>
          <w:tcPr>
            <w:tcW w:w="1530" w:type="dxa"/>
            <w:tcBorders>
              <w:top w:val="single" w:sz="4" w:space="0" w:color="auto"/>
              <w:left w:val="single" w:sz="4" w:space="0" w:color="auto"/>
              <w:bottom w:val="single" w:sz="4" w:space="0" w:color="auto"/>
              <w:right w:val="single" w:sz="4" w:space="0" w:color="auto"/>
            </w:tcBorders>
            <w:vAlign w:val="center"/>
          </w:tcPr>
          <w:p w14:paraId="2CE563CB" w14:textId="7CBD80B3" w:rsidR="007A5F3B" w:rsidRPr="007A5F3B" w:rsidRDefault="007A5F3B" w:rsidP="007A5F3B">
            <w:pPr>
              <w:pStyle w:val="BodyText22"/>
              <w:tabs>
                <w:tab w:val="left" w:pos="7650"/>
              </w:tabs>
              <w:spacing w:line="276" w:lineRule="auto"/>
              <w:ind w:firstLine="0"/>
              <w:jc w:val="left"/>
              <w:rPr>
                <w:rFonts w:ascii="Aptos Narrow" w:hAnsi="Aptos Narrow"/>
                <w:iCs/>
                <w:sz w:val="20"/>
              </w:rPr>
            </w:pPr>
            <w:r w:rsidRPr="007A5F3B">
              <w:rPr>
                <w:rFonts w:ascii="Aptos Narrow" w:hAnsi="Aptos Narrow"/>
                <w:iCs/>
                <w:sz w:val="20"/>
                <w:lang w:eastAsia="zh-CN"/>
              </w:rPr>
              <w:t>High</w:t>
            </w:r>
          </w:p>
        </w:tc>
        <w:tc>
          <w:tcPr>
            <w:tcW w:w="4950" w:type="dxa"/>
            <w:tcBorders>
              <w:top w:val="single" w:sz="4" w:space="0" w:color="auto"/>
              <w:left w:val="single" w:sz="4" w:space="0" w:color="auto"/>
              <w:bottom w:val="single" w:sz="4" w:space="0" w:color="auto"/>
              <w:right w:val="single" w:sz="4" w:space="0" w:color="auto"/>
            </w:tcBorders>
            <w:vAlign w:val="center"/>
          </w:tcPr>
          <w:p w14:paraId="5C98E02E" w14:textId="3FA923BE" w:rsidR="007A5F3B" w:rsidRPr="007A5F3B" w:rsidRDefault="007A5F3B" w:rsidP="007A5F3B">
            <w:pPr>
              <w:rPr>
                <w:rFonts w:ascii="Aptos Narrow" w:hAnsi="Aptos Narrow" w:cs="Times New Roman"/>
                <w:sz w:val="20"/>
                <w:szCs w:val="20"/>
              </w:rPr>
            </w:pPr>
            <w:bookmarkStart w:id="950" w:name="OLE_LINK86"/>
            <w:r w:rsidRPr="007A5F3B">
              <w:rPr>
                <w:rFonts w:ascii="Aptos Narrow" w:hAnsi="Aptos Narrow"/>
                <w:iCs/>
                <w:sz w:val="20"/>
                <w:szCs w:val="20"/>
              </w:rPr>
              <w:t>Licensed Parascript software to compare check stock and signature against the reference check images to calculate score</w:t>
            </w:r>
            <w:r w:rsidR="0029400A" w:rsidRPr="007A5F3B">
              <w:rPr>
                <w:rFonts w:ascii="Aptos Narrow" w:hAnsi="Aptos Narrow"/>
                <w:iCs/>
                <w:sz w:val="20"/>
                <w:szCs w:val="20"/>
              </w:rPr>
              <w:t xml:space="preserve">. </w:t>
            </w:r>
            <w:r w:rsidRPr="007A5F3B">
              <w:rPr>
                <w:rFonts w:ascii="Aptos Narrow" w:hAnsi="Aptos Narrow"/>
                <w:iCs/>
                <w:sz w:val="20"/>
                <w:szCs w:val="20"/>
              </w:rPr>
              <w:t>Incorrect image labeling can generate additional false positive</w:t>
            </w:r>
            <w:bookmarkEnd w:id="950"/>
            <w:r w:rsidR="0029400A" w:rsidRPr="007A5F3B">
              <w:rPr>
                <w:rFonts w:ascii="Aptos Narrow" w:hAnsi="Aptos Narrow"/>
                <w:iCs/>
                <w:sz w:val="20"/>
                <w:szCs w:val="20"/>
              </w:rPr>
              <w:t xml:space="preserve">. </w:t>
            </w:r>
          </w:p>
        </w:tc>
      </w:tr>
      <w:bookmarkEnd w:id="948"/>
      <w:bookmarkEnd w:id="949"/>
    </w:tbl>
    <w:p w14:paraId="5E020504" w14:textId="77777777" w:rsidR="00515193" w:rsidRDefault="00515193" w:rsidP="00515193">
      <w:pPr>
        <w:rPr>
          <w:rFonts w:ascii="Arial Narrow" w:hAnsi="Arial Narrow"/>
          <w:i/>
          <w:iCs/>
          <w:color w:val="0070C0"/>
        </w:rPr>
      </w:pPr>
    </w:p>
    <w:p w14:paraId="6CE1ED50" w14:textId="77777777" w:rsidR="00D26AF6" w:rsidRDefault="00D26AF6" w:rsidP="00515193">
      <w:pPr>
        <w:rPr>
          <w:rFonts w:ascii="Arial Narrow" w:hAnsi="Arial Narrow"/>
          <w:i/>
          <w:iCs/>
          <w:color w:val="0070C0"/>
        </w:rPr>
      </w:pPr>
    </w:p>
    <w:p w14:paraId="0E87639E" w14:textId="3D014A29" w:rsidR="00515193" w:rsidRPr="00701055" w:rsidRDefault="00515193" w:rsidP="00701055">
      <w:pPr>
        <w:rPr>
          <w:rFonts w:ascii="Arial" w:hAnsi="Arial" w:cs="Arial"/>
          <w:b/>
          <w:bCs/>
          <w:color w:val="0070C0"/>
        </w:rPr>
      </w:pPr>
      <w:r w:rsidRPr="00701055">
        <w:rPr>
          <w:rFonts w:ascii="Arial" w:hAnsi="Arial" w:cs="Arial"/>
          <w:b/>
          <w:bCs/>
          <w:color w:val="0070C0"/>
        </w:rPr>
        <w:t>Model Limitation Summary</w:t>
      </w:r>
    </w:p>
    <w:p w14:paraId="15627110" w14:textId="7EC20574" w:rsidR="00515193" w:rsidRPr="00701055" w:rsidRDefault="00515193" w:rsidP="00515193">
      <w:pPr>
        <w:rPr>
          <w:rStyle w:val="SubtleEmphasis"/>
        </w:rPr>
      </w:pPr>
      <w:r w:rsidRPr="00701055">
        <w:rPr>
          <w:rStyle w:val="SubtleEmphasis"/>
        </w:rPr>
        <w:t xml:space="preserve">Please list </w:t>
      </w:r>
      <w:r w:rsidR="00B735CB" w:rsidRPr="00701055">
        <w:rPr>
          <w:rStyle w:val="SubtleEmphasis"/>
        </w:rPr>
        <w:t>out</w:t>
      </w:r>
      <w:r w:rsidRPr="00701055">
        <w:rPr>
          <w:rStyle w:val="SubtleEmphasis"/>
        </w:rPr>
        <w:t xml:space="preserve"> model methodology related limitations, their impact of business use, and ongoing monitoring program to appropriately manage </w:t>
      </w:r>
      <w:r w:rsidR="00B735CB" w:rsidRPr="00701055">
        <w:rPr>
          <w:rStyle w:val="SubtleEmphasis"/>
        </w:rPr>
        <w:t>the associated</w:t>
      </w:r>
      <w:r w:rsidRPr="00701055">
        <w:rPr>
          <w:rStyle w:val="SubtleEmphasis"/>
        </w:rPr>
        <w:t xml:space="preserve"> risk.</w:t>
      </w:r>
    </w:p>
    <w:p w14:paraId="7C981DE5" w14:textId="77777777" w:rsidR="00515193" w:rsidRDefault="00515193" w:rsidP="00515193">
      <w:pPr>
        <w:rPr>
          <w:rFonts w:ascii="Arial Narrow" w:hAnsi="Arial Narrow"/>
          <w:i/>
          <w:iCs/>
          <w:color w:val="0070C0"/>
        </w:rPr>
      </w:pPr>
    </w:p>
    <w:tbl>
      <w:tblPr>
        <w:tblStyle w:val="TableGrid"/>
        <w:tblW w:w="10075" w:type="dxa"/>
        <w:tblLook w:val="04A0" w:firstRow="1" w:lastRow="0" w:firstColumn="1" w:lastColumn="0" w:noHBand="0" w:noVBand="1"/>
      </w:tblPr>
      <w:tblGrid>
        <w:gridCol w:w="324"/>
        <w:gridCol w:w="1624"/>
        <w:gridCol w:w="1647"/>
        <w:gridCol w:w="1530"/>
        <w:gridCol w:w="4950"/>
      </w:tblGrid>
      <w:tr w:rsidR="001A3772" w:rsidRPr="002C57A9" w14:paraId="09F9B0A9" w14:textId="77777777" w:rsidTr="00B735CB">
        <w:tc>
          <w:tcPr>
            <w:tcW w:w="324"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72BFC509"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bookmarkStart w:id="951" w:name="OLE_LINK11"/>
            <w:r w:rsidRPr="002C57A9">
              <w:rPr>
                <w:rFonts w:ascii="Aptos Narrow" w:hAnsi="Aptos Narrow"/>
                <w:b/>
                <w:bCs/>
                <w:iCs/>
                <w:sz w:val="20"/>
              </w:rPr>
              <w:t>#</w:t>
            </w:r>
          </w:p>
        </w:tc>
        <w:tc>
          <w:tcPr>
            <w:tcW w:w="1624"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1F6EB5F"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Limitation Name</w:t>
            </w:r>
          </w:p>
        </w:tc>
        <w:tc>
          <w:tcPr>
            <w:tcW w:w="1647"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AC3844A"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Limitation Description</w:t>
            </w:r>
          </w:p>
        </w:tc>
        <w:tc>
          <w:tcPr>
            <w:tcW w:w="15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9B6D31E"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Impact on Business Use</w:t>
            </w:r>
          </w:p>
        </w:tc>
        <w:tc>
          <w:tcPr>
            <w:tcW w:w="4950" w:type="dxa"/>
            <w:tcBorders>
              <w:top w:val="single" w:sz="4" w:space="0" w:color="auto"/>
              <w:left w:val="single" w:sz="4" w:space="0" w:color="auto"/>
              <w:bottom w:val="single" w:sz="4" w:space="0" w:color="auto"/>
              <w:right w:val="single" w:sz="4" w:space="0" w:color="auto"/>
            </w:tcBorders>
            <w:shd w:val="clear" w:color="auto" w:fill="C00000"/>
            <w:hideMark/>
          </w:tcPr>
          <w:p w14:paraId="45CDDD45"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Monitoring Description &amp; Frequency</w:t>
            </w:r>
          </w:p>
          <w:p w14:paraId="05AE82D3" w14:textId="77777777" w:rsidR="00B735CB" w:rsidRPr="002C57A9" w:rsidRDefault="00B735CB">
            <w:pPr>
              <w:rPr>
                <w:rFonts w:ascii="Aptos Narrow" w:hAnsi="Aptos Narrow" w:cs="Times New Roman"/>
              </w:rPr>
            </w:pPr>
          </w:p>
        </w:tc>
      </w:tr>
      <w:tr w:rsidR="001A06DC" w:rsidRPr="002C57A9" w14:paraId="74E23FBF" w14:textId="77777777" w:rsidTr="00B735CB">
        <w:tc>
          <w:tcPr>
            <w:tcW w:w="324" w:type="dxa"/>
            <w:tcBorders>
              <w:top w:val="single" w:sz="4" w:space="0" w:color="auto"/>
              <w:left w:val="single" w:sz="4" w:space="0" w:color="auto"/>
              <w:bottom w:val="single" w:sz="4" w:space="0" w:color="auto"/>
              <w:right w:val="single" w:sz="4" w:space="0" w:color="auto"/>
            </w:tcBorders>
            <w:vAlign w:val="center"/>
            <w:hideMark/>
          </w:tcPr>
          <w:p w14:paraId="5AA5C505" w14:textId="77777777" w:rsidR="00B735CB" w:rsidRPr="002C57A9" w:rsidRDefault="00B735CB">
            <w:pPr>
              <w:pStyle w:val="BodyText22"/>
              <w:tabs>
                <w:tab w:val="left" w:pos="7650"/>
              </w:tabs>
              <w:spacing w:line="276" w:lineRule="auto"/>
              <w:ind w:firstLine="0"/>
              <w:jc w:val="left"/>
              <w:rPr>
                <w:rFonts w:ascii="Aptos Narrow" w:hAnsi="Aptos Narrow"/>
                <w:iCs/>
                <w:sz w:val="20"/>
              </w:rPr>
            </w:pPr>
            <w:bookmarkStart w:id="952" w:name="_Hlk172101642"/>
            <w:bookmarkStart w:id="953" w:name="_Hlk168575095"/>
            <w:r w:rsidRPr="002C57A9">
              <w:rPr>
                <w:rFonts w:ascii="Aptos Narrow" w:hAnsi="Aptos Narrow"/>
                <w:iCs/>
                <w:sz w:val="20"/>
              </w:rPr>
              <w:t>1</w:t>
            </w:r>
          </w:p>
        </w:tc>
        <w:tc>
          <w:tcPr>
            <w:tcW w:w="1624" w:type="dxa"/>
            <w:tcBorders>
              <w:top w:val="single" w:sz="4" w:space="0" w:color="auto"/>
              <w:left w:val="single" w:sz="4" w:space="0" w:color="auto"/>
              <w:bottom w:val="single" w:sz="4" w:space="0" w:color="auto"/>
              <w:right w:val="single" w:sz="4" w:space="0" w:color="auto"/>
            </w:tcBorders>
            <w:vAlign w:val="center"/>
          </w:tcPr>
          <w:p w14:paraId="24842543" w14:textId="37084901" w:rsidR="00B735CB" w:rsidRPr="007A5F3B" w:rsidRDefault="007A5F3B">
            <w:pPr>
              <w:pStyle w:val="BodyText22"/>
              <w:tabs>
                <w:tab w:val="left" w:pos="7650"/>
              </w:tabs>
              <w:spacing w:line="276" w:lineRule="auto"/>
              <w:ind w:firstLine="0"/>
              <w:jc w:val="left"/>
              <w:rPr>
                <w:rFonts w:ascii="Aptos Narrow" w:hAnsi="Aptos Narrow"/>
                <w:iCs/>
                <w:sz w:val="20"/>
              </w:rPr>
            </w:pPr>
            <w:r w:rsidRPr="007A5F3B">
              <w:rPr>
                <w:rFonts w:ascii="Aptos Narrow" w:hAnsi="Aptos Narrow"/>
                <w:iCs/>
                <w:sz w:val="20"/>
              </w:rPr>
              <w:t>Model Accuracy – False Positive</w:t>
            </w:r>
          </w:p>
        </w:tc>
        <w:tc>
          <w:tcPr>
            <w:tcW w:w="1647" w:type="dxa"/>
            <w:tcBorders>
              <w:top w:val="single" w:sz="4" w:space="0" w:color="auto"/>
              <w:left w:val="single" w:sz="4" w:space="0" w:color="auto"/>
              <w:bottom w:val="single" w:sz="4" w:space="0" w:color="auto"/>
              <w:right w:val="single" w:sz="4" w:space="0" w:color="auto"/>
            </w:tcBorders>
            <w:vAlign w:val="center"/>
          </w:tcPr>
          <w:p w14:paraId="2CA24AA7" w14:textId="5C0E3184" w:rsidR="00B735CB" w:rsidRPr="007A5F3B" w:rsidRDefault="007A5F3B">
            <w:pPr>
              <w:pStyle w:val="BodyText22"/>
              <w:tabs>
                <w:tab w:val="left" w:pos="7650"/>
              </w:tabs>
              <w:spacing w:line="276" w:lineRule="auto"/>
              <w:ind w:firstLine="0"/>
              <w:jc w:val="left"/>
              <w:rPr>
                <w:rFonts w:ascii="Aptos Narrow" w:hAnsi="Aptos Narrow"/>
                <w:iCs/>
                <w:sz w:val="20"/>
              </w:rPr>
            </w:pPr>
            <w:bookmarkStart w:id="954" w:name="OLE_LINK108"/>
            <w:r w:rsidRPr="007A5F3B">
              <w:rPr>
                <w:rFonts w:ascii="Aptos Narrow" w:hAnsi="Aptos Narrow"/>
                <w:sz w:val="20"/>
              </w:rPr>
              <w:t>Model produces false positive where legitimate transactions flagged as fraud</w:t>
            </w:r>
            <w:bookmarkEnd w:id="954"/>
          </w:p>
        </w:tc>
        <w:tc>
          <w:tcPr>
            <w:tcW w:w="1530" w:type="dxa"/>
            <w:tcBorders>
              <w:top w:val="single" w:sz="4" w:space="0" w:color="auto"/>
              <w:left w:val="single" w:sz="4" w:space="0" w:color="auto"/>
              <w:bottom w:val="single" w:sz="4" w:space="0" w:color="auto"/>
              <w:right w:val="single" w:sz="4" w:space="0" w:color="auto"/>
            </w:tcBorders>
            <w:vAlign w:val="center"/>
          </w:tcPr>
          <w:p w14:paraId="6916C25B" w14:textId="07E295BE" w:rsidR="00B735CB" w:rsidRPr="007A5F3B" w:rsidRDefault="007A5F3B">
            <w:pPr>
              <w:pStyle w:val="BodyText22"/>
              <w:tabs>
                <w:tab w:val="left" w:pos="7650"/>
              </w:tabs>
              <w:spacing w:line="276" w:lineRule="auto"/>
              <w:ind w:firstLine="0"/>
              <w:jc w:val="left"/>
              <w:rPr>
                <w:rFonts w:ascii="Aptos Narrow" w:hAnsi="Aptos Narrow"/>
                <w:iCs/>
                <w:sz w:val="20"/>
              </w:rPr>
            </w:pPr>
            <w:bookmarkStart w:id="955" w:name="OLE_LINK171"/>
            <w:r w:rsidRPr="007A5F3B">
              <w:rPr>
                <w:rFonts w:ascii="Aptos Narrow" w:hAnsi="Aptos Narrow"/>
                <w:iCs/>
                <w:sz w:val="20"/>
              </w:rPr>
              <w:t>Legitimate transactions flagged as fraudulent</w:t>
            </w:r>
            <w:bookmarkEnd w:id="955"/>
          </w:p>
        </w:tc>
        <w:tc>
          <w:tcPr>
            <w:tcW w:w="4950" w:type="dxa"/>
            <w:tcBorders>
              <w:top w:val="single" w:sz="4" w:space="0" w:color="auto"/>
              <w:left w:val="single" w:sz="4" w:space="0" w:color="auto"/>
              <w:bottom w:val="single" w:sz="4" w:space="0" w:color="auto"/>
              <w:right w:val="single" w:sz="4" w:space="0" w:color="auto"/>
            </w:tcBorders>
          </w:tcPr>
          <w:p w14:paraId="292B0729" w14:textId="77777777" w:rsidR="00B735CB" w:rsidRPr="007A5F3B" w:rsidRDefault="00B735CB">
            <w:pPr>
              <w:pStyle w:val="BodyText22"/>
              <w:tabs>
                <w:tab w:val="left" w:pos="7650"/>
              </w:tabs>
              <w:spacing w:line="276" w:lineRule="auto"/>
              <w:ind w:firstLine="0"/>
              <w:jc w:val="left"/>
              <w:rPr>
                <w:rFonts w:ascii="Aptos Narrow" w:hAnsi="Aptos Narrow"/>
                <w:iCs/>
                <w:sz w:val="20"/>
              </w:rPr>
            </w:pPr>
          </w:p>
          <w:p w14:paraId="72BE6B29" w14:textId="55D9FE48" w:rsidR="00B735CB" w:rsidRPr="007A5F3B" w:rsidRDefault="007A5F3B">
            <w:pPr>
              <w:rPr>
                <w:rFonts w:ascii="Aptos Narrow" w:hAnsi="Aptos Narrow" w:cs="Times New Roman"/>
                <w:sz w:val="20"/>
                <w:szCs w:val="20"/>
              </w:rPr>
            </w:pPr>
            <w:bookmarkStart w:id="956" w:name="OLE_LINK110"/>
            <w:r w:rsidRPr="007A5F3B">
              <w:rPr>
                <w:rFonts w:ascii="Aptos Narrow" w:hAnsi="Aptos Narrow"/>
                <w:sz w:val="20"/>
                <w:szCs w:val="20"/>
              </w:rPr>
              <w:t>Continuous monitoring of the OASIS queue in production</w:t>
            </w:r>
            <w:r w:rsidR="0029400A" w:rsidRPr="007A5F3B">
              <w:rPr>
                <w:rFonts w:ascii="Aptos Narrow" w:hAnsi="Aptos Narrow"/>
                <w:sz w:val="20"/>
                <w:szCs w:val="20"/>
              </w:rPr>
              <w:t xml:space="preserve">. </w:t>
            </w:r>
            <w:r w:rsidRPr="007A5F3B">
              <w:rPr>
                <w:rFonts w:ascii="Aptos Narrow" w:hAnsi="Aptos Narrow"/>
                <w:sz w:val="20"/>
                <w:szCs w:val="20"/>
              </w:rPr>
              <w:t>Periodically reassess the model’s performance and update it as needed to address emerging limitations</w:t>
            </w:r>
            <w:bookmarkEnd w:id="956"/>
          </w:p>
        </w:tc>
      </w:tr>
      <w:tr w:rsidR="001A06DC" w:rsidRPr="002C57A9" w14:paraId="7ED64087" w14:textId="77777777" w:rsidTr="00B735CB">
        <w:tc>
          <w:tcPr>
            <w:tcW w:w="324" w:type="dxa"/>
            <w:tcBorders>
              <w:top w:val="single" w:sz="4" w:space="0" w:color="auto"/>
              <w:left w:val="single" w:sz="4" w:space="0" w:color="auto"/>
              <w:bottom w:val="single" w:sz="4" w:space="0" w:color="auto"/>
              <w:right w:val="single" w:sz="4" w:space="0" w:color="auto"/>
            </w:tcBorders>
            <w:vAlign w:val="center"/>
            <w:hideMark/>
          </w:tcPr>
          <w:p w14:paraId="4829BA3E" w14:textId="77777777" w:rsidR="00B735CB" w:rsidRPr="002C57A9" w:rsidRDefault="00B735CB">
            <w:pPr>
              <w:pStyle w:val="BodyText22"/>
              <w:tabs>
                <w:tab w:val="left" w:pos="7650"/>
              </w:tabs>
              <w:spacing w:line="276" w:lineRule="auto"/>
              <w:ind w:firstLine="0"/>
              <w:jc w:val="left"/>
              <w:rPr>
                <w:rFonts w:ascii="Aptos Narrow" w:hAnsi="Aptos Narrow"/>
                <w:iCs/>
                <w:sz w:val="20"/>
              </w:rPr>
            </w:pPr>
            <w:bookmarkStart w:id="957" w:name="_Hlk172101701"/>
            <w:bookmarkEnd w:id="952"/>
            <w:r w:rsidRPr="002C57A9">
              <w:rPr>
                <w:rFonts w:ascii="Aptos Narrow" w:hAnsi="Aptos Narrow"/>
                <w:iCs/>
                <w:sz w:val="20"/>
              </w:rPr>
              <w:t>2</w:t>
            </w:r>
          </w:p>
        </w:tc>
        <w:tc>
          <w:tcPr>
            <w:tcW w:w="1624" w:type="dxa"/>
            <w:tcBorders>
              <w:top w:val="single" w:sz="4" w:space="0" w:color="auto"/>
              <w:left w:val="single" w:sz="4" w:space="0" w:color="auto"/>
              <w:bottom w:val="single" w:sz="4" w:space="0" w:color="auto"/>
              <w:right w:val="single" w:sz="4" w:space="0" w:color="auto"/>
            </w:tcBorders>
            <w:vAlign w:val="center"/>
          </w:tcPr>
          <w:p w14:paraId="03DAB94A" w14:textId="6A603A3E" w:rsidR="00B735CB" w:rsidRPr="007A5F3B" w:rsidRDefault="007A5F3B">
            <w:pPr>
              <w:pStyle w:val="BodyText22"/>
              <w:tabs>
                <w:tab w:val="left" w:pos="7650"/>
              </w:tabs>
              <w:spacing w:line="276" w:lineRule="auto"/>
              <w:ind w:firstLine="0"/>
              <w:jc w:val="left"/>
              <w:rPr>
                <w:rFonts w:ascii="Aptos Narrow" w:hAnsi="Aptos Narrow"/>
                <w:iCs/>
                <w:sz w:val="20"/>
              </w:rPr>
            </w:pPr>
            <w:r w:rsidRPr="007A5F3B">
              <w:rPr>
                <w:rFonts w:ascii="Aptos Narrow" w:hAnsi="Aptos Narrow"/>
                <w:iCs/>
                <w:sz w:val="20"/>
              </w:rPr>
              <w:t>Model Accuracy – False Negatives</w:t>
            </w:r>
          </w:p>
        </w:tc>
        <w:tc>
          <w:tcPr>
            <w:tcW w:w="1647" w:type="dxa"/>
            <w:tcBorders>
              <w:top w:val="single" w:sz="4" w:space="0" w:color="auto"/>
              <w:left w:val="single" w:sz="4" w:space="0" w:color="auto"/>
              <w:bottom w:val="single" w:sz="4" w:space="0" w:color="auto"/>
              <w:right w:val="single" w:sz="4" w:space="0" w:color="auto"/>
            </w:tcBorders>
            <w:vAlign w:val="center"/>
          </w:tcPr>
          <w:p w14:paraId="024D86A2" w14:textId="5A8B7323" w:rsidR="00B735CB" w:rsidRPr="007A5F3B" w:rsidRDefault="007A5F3B">
            <w:pPr>
              <w:pStyle w:val="BodyText22"/>
              <w:tabs>
                <w:tab w:val="left" w:pos="7650"/>
              </w:tabs>
              <w:spacing w:line="276" w:lineRule="auto"/>
              <w:ind w:firstLine="0"/>
              <w:jc w:val="left"/>
              <w:rPr>
                <w:rFonts w:ascii="Aptos Narrow" w:hAnsi="Aptos Narrow"/>
                <w:iCs/>
                <w:sz w:val="20"/>
              </w:rPr>
            </w:pPr>
            <w:r w:rsidRPr="007A5F3B">
              <w:rPr>
                <w:rFonts w:ascii="Aptos Narrow" w:hAnsi="Aptos Narrow"/>
                <w:sz w:val="20"/>
              </w:rPr>
              <w:t xml:space="preserve">Anomaly fraudulent transactions missed  </w:t>
            </w:r>
          </w:p>
        </w:tc>
        <w:tc>
          <w:tcPr>
            <w:tcW w:w="1530" w:type="dxa"/>
            <w:tcBorders>
              <w:top w:val="single" w:sz="4" w:space="0" w:color="auto"/>
              <w:left w:val="single" w:sz="4" w:space="0" w:color="auto"/>
              <w:bottom w:val="single" w:sz="4" w:space="0" w:color="auto"/>
              <w:right w:val="single" w:sz="4" w:space="0" w:color="auto"/>
            </w:tcBorders>
            <w:vAlign w:val="center"/>
          </w:tcPr>
          <w:p w14:paraId="7332AB52" w14:textId="3FEF57C7" w:rsidR="00B735CB" w:rsidRPr="007A5F3B" w:rsidRDefault="007A5F3B">
            <w:pPr>
              <w:pStyle w:val="BodyText22"/>
              <w:tabs>
                <w:tab w:val="left" w:pos="7650"/>
              </w:tabs>
              <w:spacing w:line="276" w:lineRule="auto"/>
              <w:ind w:firstLine="0"/>
              <w:jc w:val="left"/>
              <w:rPr>
                <w:rFonts w:ascii="Aptos Narrow" w:hAnsi="Aptos Narrow"/>
                <w:iCs/>
                <w:sz w:val="20"/>
              </w:rPr>
            </w:pPr>
            <w:bookmarkStart w:id="958" w:name="OLE_LINK172"/>
            <w:r w:rsidRPr="007A5F3B">
              <w:rPr>
                <w:rFonts w:ascii="Aptos Narrow" w:hAnsi="Aptos Narrow"/>
                <w:iCs/>
                <w:sz w:val="20"/>
              </w:rPr>
              <w:t xml:space="preserve">Fraudulent transactions are not flagged can </w:t>
            </w:r>
            <w:r w:rsidRPr="007A5F3B">
              <w:rPr>
                <w:rFonts w:ascii="Aptos Narrow" w:hAnsi="Aptos Narrow"/>
                <w:iCs/>
                <w:sz w:val="20"/>
              </w:rPr>
              <w:lastRenderedPageBreak/>
              <w:t>result in financial losses</w:t>
            </w:r>
            <w:bookmarkEnd w:id="958"/>
          </w:p>
        </w:tc>
        <w:tc>
          <w:tcPr>
            <w:tcW w:w="4950" w:type="dxa"/>
            <w:tcBorders>
              <w:top w:val="single" w:sz="4" w:space="0" w:color="auto"/>
              <w:left w:val="single" w:sz="4" w:space="0" w:color="auto"/>
              <w:bottom w:val="single" w:sz="4" w:space="0" w:color="auto"/>
              <w:right w:val="single" w:sz="4" w:space="0" w:color="auto"/>
            </w:tcBorders>
          </w:tcPr>
          <w:p w14:paraId="79E36B03" w14:textId="77777777" w:rsidR="00B735CB" w:rsidRPr="007A5F3B" w:rsidRDefault="00B735CB">
            <w:pPr>
              <w:pStyle w:val="BodyText22"/>
              <w:tabs>
                <w:tab w:val="left" w:pos="7650"/>
              </w:tabs>
              <w:spacing w:line="276" w:lineRule="auto"/>
              <w:ind w:firstLine="0"/>
              <w:jc w:val="left"/>
              <w:rPr>
                <w:rFonts w:ascii="Aptos Narrow" w:hAnsi="Aptos Narrow"/>
                <w:iCs/>
                <w:sz w:val="20"/>
              </w:rPr>
            </w:pPr>
          </w:p>
          <w:p w14:paraId="248D5D89" w14:textId="154A9A94" w:rsidR="00B735CB" w:rsidRPr="007A5F3B" w:rsidRDefault="007A5F3B">
            <w:pPr>
              <w:rPr>
                <w:rFonts w:ascii="Aptos Narrow" w:hAnsi="Aptos Narrow" w:cs="Times New Roman"/>
                <w:sz w:val="20"/>
                <w:szCs w:val="20"/>
              </w:rPr>
            </w:pPr>
            <w:bookmarkStart w:id="959" w:name="OLE_LINK113"/>
            <w:r w:rsidRPr="007A5F3B">
              <w:rPr>
                <w:rFonts w:ascii="Aptos Narrow" w:hAnsi="Aptos Narrow"/>
                <w:sz w:val="20"/>
                <w:szCs w:val="20"/>
              </w:rPr>
              <w:t>Feedback from Deposit Fraud team who works on the model output</w:t>
            </w:r>
            <w:r w:rsidR="0029400A" w:rsidRPr="007A5F3B">
              <w:rPr>
                <w:rFonts w:ascii="Aptos Narrow" w:hAnsi="Aptos Narrow"/>
                <w:sz w:val="20"/>
                <w:szCs w:val="20"/>
              </w:rPr>
              <w:t xml:space="preserve">. </w:t>
            </w:r>
            <w:r w:rsidRPr="007A5F3B">
              <w:rPr>
                <w:rFonts w:ascii="Aptos Narrow" w:hAnsi="Aptos Narrow"/>
                <w:sz w:val="20"/>
                <w:szCs w:val="20"/>
              </w:rPr>
              <w:t xml:space="preserve">Their insight can help identify previously </w:t>
            </w:r>
            <w:r w:rsidRPr="007A5F3B">
              <w:rPr>
                <w:rFonts w:ascii="Aptos Narrow" w:hAnsi="Aptos Narrow"/>
                <w:sz w:val="20"/>
                <w:szCs w:val="20"/>
              </w:rPr>
              <w:lastRenderedPageBreak/>
              <w:t>unseen types of fraud.  Also, Fraud Strategy team review the Forgery Affidavit Claims (FAC) log</w:t>
            </w:r>
            <w:bookmarkEnd w:id="959"/>
            <w:r w:rsidRPr="007A5F3B">
              <w:rPr>
                <w:rFonts w:ascii="Aptos Narrow" w:hAnsi="Aptos Narrow"/>
                <w:sz w:val="20"/>
                <w:szCs w:val="20"/>
              </w:rPr>
              <w:t xml:space="preserve"> data.</w:t>
            </w:r>
          </w:p>
        </w:tc>
      </w:tr>
      <w:bookmarkEnd w:id="951"/>
      <w:bookmarkEnd w:id="953"/>
      <w:bookmarkEnd w:id="957"/>
    </w:tbl>
    <w:p w14:paraId="7A47679A" w14:textId="77777777" w:rsidR="00090FB1" w:rsidRDefault="00090FB1" w:rsidP="00701055"/>
    <w:p w14:paraId="2111EEFD" w14:textId="305E8DC2" w:rsidR="00090FB1" w:rsidRDefault="002E1F64" w:rsidP="00836691">
      <w:pPr>
        <w:pStyle w:val="Heading3"/>
      </w:pPr>
      <w:bookmarkStart w:id="960" w:name="_Toc175840185"/>
      <w:r w:rsidRPr="002E1F64">
        <w:t>Model</w:t>
      </w:r>
      <w:r>
        <w:t xml:space="preserve"> Theory and Methodology</w:t>
      </w:r>
      <w:bookmarkEnd w:id="960"/>
    </w:p>
    <w:p w14:paraId="5777EE3B" w14:textId="77777777" w:rsidR="00090FB1" w:rsidRDefault="00090FB1" w:rsidP="00090FB1"/>
    <w:p w14:paraId="019A5E0F" w14:textId="77777777" w:rsidR="00090FB1" w:rsidRPr="00701055" w:rsidRDefault="00090FB1" w:rsidP="00A53660">
      <w:pPr>
        <w:pStyle w:val="Heading4"/>
        <w:numPr>
          <w:ilvl w:val="3"/>
          <w:numId w:val="1"/>
        </w:numPr>
        <w:rPr>
          <w:rFonts w:eastAsia="Times New Roman" w:cs="Times New Roman"/>
          <w:szCs w:val="20"/>
          <w:lang w:eastAsia="en-US"/>
        </w:rPr>
      </w:pPr>
      <w:r>
        <w:t>Modeling Approach</w:t>
      </w:r>
    </w:p>
    <w:p w14:paraId="2C3FC03E" w14:textId="5441867B" w:rsidR="00090FB1" w:rsidRDefault="00090FB1" w:rsidP="00090FB1">
      <w:pPr>
        <w:rPr>
          <w:rStyle w:val="SubtleEmphasis"/>
        </w:rPr>
      </w:pPr>
      <w:r>
        <w:rPr>
          <w:rStyle w:val="SubtleEmphasis"/>
        </w:rPr>
        <w:t>Provide a description of the modeling approach you have selected, including the statistical estimation approach</w:t>
      </w:r>
      <w:r w:rsidR="009A149D">
        <w:rPr>
          <w:rStyle w:val="SubtleEmphasis"/>
        </w:rPr>
        <w:t xml:space="preserve"> or machine learning technique</w:t>
      </w:r>
      <w:r>
        <w:rPr>
          <w:rStyle w:val="SubtleEmphasis"/>
        </w:rPr>
        <w:t xml:space="preserve">, if applicable (with further details of the model construction/estimation process to be provided in </w:t>
      </w:r>
      <w:r w:rsidR="004F39CA">
        <w:rPr>
          <w:rStyle w:val="SubtleEmphasis"/>
        </w:rPr>
        <w:t>S</w:t>
      </w:r>
      <w:r>
        <w:rPr>
          <w:rStyle w:val="SubtleEmphasis"/>
        </w:rPr>
        <w:t xml:space="preserve">ection </w:t>
      </w:r>
      <w:r w:rsidR="004F39CA">
        <w:rPr>
          <w:rStyle w:val="SubtleEmphasis"/>
        </w:rPr>
        <w:t>3</w:t>
      </w:r>
      <w:r>
        <w:rPr>
          <w:rStyle w:val="SubtleEmphasis"/>
        </w:rPr>
        <w:t>.</w:t>
      </w:r>
      <w:r w:rsidR="00097C41">
        <w:rPr>
          <w:rStyle w:val="SubtleEmphasis"/>
        </w:rPr>
        <w:t xml:space="preserve">2 </w:t>
      </w:r>
      <w:r w:rsidR="004F39CA">
        <w:rPr>
          <w:rStyle w:val="SubtleEmphasis"/>
        </w:rPr>
        <w:t xml:space="preserve">Model </w:t>
      </w:r>
      <w:r w:rsidR="00097C41">
        <w:rPr>
          <w:rStyle w:val="SubtleEmphasis"/>
        </w:rPr>
        <w:t>Estimation/Training and Selection</w:t>
      </w:r>
      <w:r>
        <w:rPr>
          <w:rStyle w:val="SubtleEmphasis"/>
        </w:rPr>
        <w:t>).</w:t>
      </w:r>
    </w:p>
    <w:p w14:paraId="09463881" w14:textId="77777777" w:rsidR="00090FB1" w:rsidRDefault="00090FB1" w:rsidP="00090FB1">
      <w:pPr>
        <w:rPr>
          <w:rStyle w:val="SubtleEmphasis"/>
          <w:i w:val="0"/>
          <w:iCs w:val="0"/>
        </w:rPr>
      </w:pPr>
    </w:p>
    <w:p w14:paraId="0C8FB70B" w14:textId="1C183E25" w:rsidR="009528FC" w:rsidRDefault="009528FC" w:rsidP="00090FB1">
      <w:pPr>
        <w:rPr>
          <w:rStyle w:val="SubtleEmphasis"/>
        </w:rPr>
      </w:pPr>
      <w:r w:rsidRPr="00505585">
        <w:rPr>
          <w:rStyle w:val="SubtleEmphasis"/>
          <w:u w:val="single"/>
        </w:rPr>
        <w:t>For advanced M</w:t>
      </w:r>
      <w:r w:rsidR="00505585" w:rsidRPr="00505585">
        <w:rPr>
          <w:rStyle w:val="SubtleEmphasis"/>
          <w:u w:val="single"/>
        </w:rPr>
        <w:t xml:space="preserve">achine </w:t>
      </w:r>
      <w:r w:rsidRPr="00505585">
        <w:rPr>
          <w:rStyle w:val="SubtleEmphasis"/>
          <w:u w:val="single"/>
        </w:rPr>
        <w:t>L</w:t>
      </w:r>
      <w:r w:rsidR="00505585" w:rsidRPr="00505585">
        <w:rPr>
          <w:rStyle w:val="SubtleEmphasis"/>
          <w:u w:val="single"/>
        </w:rPr>
        <w:t>earning (ML)</w:t>
      </w:r>
      <w:r w:rsidRPr="00505585">
        <w:rPr>
          <w:rStyle w:val="SubtleEmphasis"/>
          <w:u w:val="single"/>
        </w:rPr>
        <w:t xml:space="preserve"> models</w:t>
      </w:r>
      <w:r>
        <w:rPr>
          <w:rStyle w:val="SubtleEmphasis"/>
        </w:rPr>
        <w:t>, discuss briefly whether a self-explanatory or less complex model (e.g., logistic regression, linear regression) is viable in solving the same business problem. If not, explain why not. Detailed information on this topic should be provided in Section 3.</w:t>
      </w:r>
      <w:r w:rsidR="00097C41">
        <w:rPr>
          <w:rStyle w:val="SubtleEmphasis"/>
        </w:rPr>
        <w:t>1</w:t>
      </w:r>
      <w:r>
        <w:rPr>
          <w:rStyle w:val="SubtleEmphasis"/>
        </w:rPr>
        <w:t>.1.</w:t>
      </w:r>
      <w:r w:rsidR="00097C41">
        <w:rPr>
          <w:rStyle w:val="SubtleEmphasis"/>
        </w:rPr>
        <w:t>3</w:t>
      </w:r>
      <w:r>
        <w:rPr>
          <w:rStyle w:val="SubtleEmphasis"/>
        </w:rPr>
        <w:t>.</w:t>
      </w:r>
      <w:r w:rsidR="00097C41">
        <w:rPr>
          <w:rStyle w:val="SubtleEmphasis"/>
        </w:rPr>
        <w:t xml:space="preserve"> Alternative Approaches Explored</w:t>
      </w:r>
    </w:p>
    <w:p w14:paraId="69BC17F5" w14:textId="77777777" w:rsidR="009528FC" w:rsidRPr="00090FB1" w:rsidRDefault="009528FC" w:rsidP="00090FB1">
      <w:pPr>
        <w:rPr>
          <w:rStyle w:val="SubtleEmphasis"/>
          <w:i w:val="0"/>
          <w:iCs w:val="0"/>
        </w:rPr>
      </w:pPr>
    </w:p>
    <w:p w14:paraId="1CA59644" w14:textId="77777777" w:rsidR="004B56CB" w:rsidRDefault="00090FB1" w:rsidP="00090FB1">
      <w:pPr>
        <w:shd w:val="clear" w:color="auto" w:fill="DAEEF3" w:themeFill="accent5" w:themeFillTint="33"/>
        <w:rPr>
          <w:rFonts w:ascii="Aptos Narrow" w:hAnsi="Aptos Narrow"/>
        </w:rPr>
      </w:pPr>
      <w:bookmarkStart w:id="961" w:name="OLE_LINK33"/>
      <w:r>
        <w:rPr>
          <w:rFonts w:ascii="Aptos Narrow" w:hAnsi="Aptos Narrow"/>
        </w:rPr>
        <w:t xml:space="preserve">Model Owner: </w:t>
      </w:r>
    </w:p>
    <w:p w14:paraId="529E4747" w14:textId="77777777" w:rsidR="004B56CB" w:rsidRDefault="004B56CB" w:rsidP="004B56CB">
      <w:pPr>
        <w:shd w:val="clear" w:color="auto" w:fill="DAEEF3" w:themeFill="accent5" w:themeFillTint="33"/>
        <w:rPr>
          <w:rFonts w:ascii="Aptos Narrow" w:hAnsi="Aptos Narrow"/>
        </w:rPr>
      </w:pPr>
      <w:bookmarkStart w:id="962" w:name="_Hlk163749941"/>
      <w:r>
        <w:rPr>
          <w:rFonts w:ascii="Aptos Narrow" w:hAnsi="Aptos Narrow"/>
        </w:rPr>
        <w:t xml:space="preserve">The machine learning capabilities of the OASIS model are not implemented at the Bank. </w:t>
      </w:r>
      <w:bookmarkEnd w:id="962"/>
    </w:p>
    <w:p w14:paraId="1D214813" w14:textId="77777777" w:rsidR="004B56CB" w:rsidRDefault="004B56CB" w:rsidP="004B56CB">
      <w:pPr>
        <w:shd w:val="clear" w:color="auto" w:fill="DAEEF3" w:themeFill="accent5" w:themeFillTint="33"/>
        <w:rPr>
          <w:rFonts w:ascii="Aptos Narrow" w:hAnsi="Aptos Narrow"/>
        </w:rPr>
      </w:pPr>
      <w:r>
        <w:rPr>
          <w:rFonts w:ascii="Aptos Narrow" w:hAnsi="Aptos Narrow"/>
        </w:rPr>
        <w:t xml:space="preserve">The current implemented model version is limited to queues, feature calculations, and check image comparison. </w:t>
      </w:r>
    </w:p>
    <w:p w14:paraId="20D6B175" w14:textId="77777777" w:rsidR="004B56CB" w:rsidRDefault="004B56CB" w:rsidP="004B56CB">
      <w:pPr>
        <w:shd w:val="clear" w:color="auto" w:fill="DAEEF3" w:themeFill="accent5" w:themeFillTint="33"/>
        <w:rPr>
          <w:rFonts w:ascii="Aptos Narrow" w:hAnsi="Aptos Narrow"/>
        </w:rPr>
      </w:pPr>
    </w:p>
    <w:p w14:paraId="6762A3F4" w14:textId="77777777" w:rsidR="004B56CB" w:rsidRDefault="004B56CB" w:rsidP="004B56CB">
      <w:pPr>
        <w:shd w:val="clear" w:color="auto" w:fill="DAEEF3" w:themeFill="accent5" w:themeFillTint="33"/>
        <w:rPr>
          <w:rFonts w:ascii="Aptos Narrow" w:hAnsi="Aptos Narrow"/>
        </w:rPr>
      </w:pPr>
      <w:r>
        <w:rPr>
          <w:rFonts w:ascii="Aptos Narrow" w:hAnsi="Aptos Narrow"/>
        </w:rPr>
        <w:t xml:space="preserve">Feature calculations evaluate aspects of an item that could increase its risk. Feature calculations, including OASIS fraud tests, produce numerical risk scores, where higher scores correlate to a greater degree of risk. Each fraud test examines one (1) aspect of an item’s transaction, such as serial number on a check, to identify outliers. </w:t>
      </w:r>
    </w:p>
    <w:p w14:paraId="4E38A84C" w14:textId="77777777" w:rsidR="004B56CB" w:rsidRDefault="004B56CB" w:rsidP="004B56CB">
      <w:pPr>
        <w:shd w:val="clear" w:color="auto" w:fill="DAEEF3" w:themeFill="accent5" w:themeFillTint="33"/>
        <w:rPr>
          <w:rFonts w:ascii="Aptos Narrow" w:hAnsi="Aptos Narrow"/>
        </w:rPr>
      </w:pPr>
    </w:p>
    <w:p w14:paraId="6E9D5196" w14:textId="77777777" w:rsidR="004B56CB" w:rsidRDefault="004B56CB" w:rsidP="004B56CB">
      <w:pPr>
        <w:shd w:val="clear" w:color="auto" w:fill="DAEEF3" w:themeFill="accent5" w:themeFillTint="33"/>
        <w:rPr>
          <w:rFonts w:ascii="Aptos Narrow" w:hAnsi="Aptos Narrow"/>
        </w:rPr>
      </w:pPr>
      <w:r>
        <w:rPr>
          <w:rFonts w:ascii="Aptos Narrow" w:hAnsi="Aptos Narrow"/>
        </w:rPr>
        <w:t xml:space="preserve">The Bank’s OASIS model analyzes suspicious items based on Transaction Analysis (TA) and Image Analysis (IA) tests. </w:t>
      </w:r>
    </w:p>
    <w:p w14:paraId="244FC980" w14:textId="77777777" w:rsidR="004B56CB" w:rsidRDefault="004B56CB">
      <w:pPr>
        <w:pStyle w:val="ListParagraph"/>
        <w:numPr>
          <w:ilvl w:val="0"/>
          <w:numId w:val="30"/>
        </w:numPr>
        <w:shd w:val="clear" w:color="auto" w:fill="DAEEF3" w:themeFill="accent5" w:themeFillTint="33"/>
        <w:rPr>
          <w:rFonts w:ascii="Aptos Narrow" w:hAnsi="Aptos Narrow"/>
        </w:rPr>
      </w:pPr>
      <w:r>
        <w:rPr>
          <w:rFonts w:ascii="Aptos Narrow" w:hAnsi="Aptos Narrow"/>
        </w:rPr>
        <w:t>Image Analysis tests verify signatures and verify check stock.</w:t>
      </w:r>
    </w:p>
    <w:p w14:paraId="23F1FD75" w14:textId="77777777" w:rsidR="004B56CB" w:rsidRDefault="004B56CB">
      <w:pPr>
        <w:pStyle w:val="ListParagraph"/>
        <w:numPr>
          <w:ilvl w:val="0"/>
          <w:numId w:val="30"/>
        </w:numPr>
        <w:shd w:val="clear" w:color="auto" w:fill="DAEEF3" w:themeFill="accent5" w:themeFillTint="33"/>
        <w:rPr>
          <w:rFonts w:ascii="Aptos Narrow" w:hAnsi="Aptos Narrow"/>
        </w:rPr>
      </w:pPr>
      <w:r>
        <w:rPr>
          <w:rFonts w:ascii="Aptos Narrow" w:hAnsi="Aptos Narrow"/>
        </w:rPr>
        <w:t xml:space="preserve">Transaction Analysis tests identify, flag, and review unusual account activities and suspicious items. </w:t>
      </w:r>
    </w:p>
    <w:p w14:paraId="15952FB3" w14:textId="77777777" w:rsidR="004B56CB" w:rsidRDefault="004B56CB" w:rsidP="004B56CB">
      <w:pPr>
        <w:pStyle w:val="ListParagraph"/>
        <w:shd w:val="clear" w:color="auto" w:fill="DAEEF3" w:themeFill="accent5" w:themeFillTint="33"/>
        <w:rPr>
          <w:rFonts w:ascii="Aptos Narrow" w:hAnsi="Aptos Narrow"/>
        </w:rPr>
      </w:pPr>
    </w:p>
    <w:p w14:paraId="1753905D" w14:textId="77FA718D" w:rsidR="004B56CB" w:rsidRDefault="004B56CB" w:rsidP="004B56CB">
      <w:pPr>
        <w:shd w:val="clear" w:color="auto" w:fill="DAEEF3" w:themeFill="accent5" w:themeFillTint="33"/>
        <w:rPr>
          <w:rFonts w:ascii="Aptos Narrow" w:hAnsi="Aptos Narrow"/>
        </w:rPr>
      </w:pPr>
      <w:r>
        <w:rPr>
          <w:rFonts w:ascii="Aptos Narrow" w:hAnsi="Aptos Narrow"/>
        </w:rPr>
        <w:t>The Bank utilizes six (6) Image Analysis tests and two (2) Transaction Analysis tests for queue. Details on the Bank’s OASIS model’s eight (8) analytics tests and 21 filters are provided in section 3.1.1.2 Model Structure/Formulae.</w:t>
      </w:r>
    </w:p>
    <w:p w14:paraId="7BD60B4F" w14:textId="77777777" w:rsidR="004B56CB" w:rsidRDefault="004B56CB" w:rsidP="004B56CB">
      <w:pPr>
        <w:shd w:val="clear" w:color="auto" w:fill="DAEEF3" w:themeFill="accent5" w:themeFillTint="33"/>
        <w:rPr>
          <w:rFonts w:ascii="Aptos Narrow" w:hAnsi="Aptos Narrow"/>
        </w:rPr>
      </w:pPr>
    </w:p>
    <w:p w14:paraId="5D7CD97F" w14:textId="77777777" w:rsidR="004B56CB" w:rsidRDefault="004B56CB" w:rsidP="004B56CB">
      <w:pPr>
        <w:shd w:val="clear" w:color="auto" w:fill="DAEEF3" w:themeFill="accent5" w:themeFillTint="33"/>
        <w:rPr>
          <w:rFonts w:ascii="Aptos Narrow" w:hAnsi="Aptos Narrow"/>
        </w:rPr>
      </w:pPr>
      <w:r>
        <w:rPr>
          <w:rFonts w:ascii="Aptos Narrow" w:hAnsi="Aptos Narrow"/>
        </w:rPr>
        <w:t xml:space="preserve">In the OASIS Predictive Analytics process, analytics tests numerically measure the probability of fraud, with 0% being “impossible” and 100% being “certain.” Each analytics test used in the predictive analysis process tests for a specific fraud type and has global test parameters that are configurable. </w:t>
      </w:r>
    </w:p>
    <w:p w14:paraId="4F1FB384" w14:textId="77777777" w:rsidR="0029400A" w:rsidRDefault="0029400A" w:rsidP="004B56CB">
      <w:pPr>
        <w:shd w:val="clear" w:color="auto" w:fill="DAEEF3" w:themeFill="accent5" w:themeFillTint="33"/>
        <w:rPr>
          <w:rFonts w:ascii="Aptos Narrow" w:hAnsi="Aptos Narrow"/>
        </w:rPr>
      </w:pPr>
    </w:p>
    <w:p w14:paraId="19B0CA76" w14:textId="77777777" w:rsidR="004B56CB" w:rsidRDefault="004B56CB" w:rsidP="004B56CB">
      <w:pPr>
        <w:shd w:val="clear" w:color="auto" w:fill="DAEEF3" w:themeFill="accent5" w:themeFillTint="33"/>
        <w:rPr>
          <w:rFonts w:ascii="Aptos Narrow" w:hAnsi="Aptos Narrow"/>
        </w:rPr>
      </w:pPr>
      <w:r>
        <w:rPr>
          <w:rFonts w:ascii="Aptos Narrow" w:hAnsi="Aptos Narrow"/>
        </w:rPr>
        <w:t xml:space="preserve">Next in the OASIS Predictive Analytics process, OASIS DSL (Determination of Suspicion Level) analytics aggregate all individual scores from the analytics tests into a single probability suspicion score to assess an item’s fraud suspicion level. Probability suspicion scores range in negative value between -100 to 0. A score of 0 indicates the test was passed or bypassed, -75 indicates the test was undetermined due to insufficient data, and a negative score of 1-74 or 76-100 indicates the test failed, with -100 being the maximum risk probability. </w:t>
      </w:r>
    </w:p>
    <w:p w14:paraId="2E53C4DE" w14:textId="77777777" w:rsidR="004B56CB" w:rsidRDefault="004B56CB" w:rsidP="004B56CB">
      <w:pPr>
        <w:shd w:val="clear" w:color="auto" w:fill="DAEEF3" w:themeFill="accent5" w:themeFillTint="33"/>
        <w:rPr>
          <w:rFonts w:ascii="Aptos Narrow" w:hAnsi="Aptos Narrow"/>
        </w:rPr>
      </w:pPr>
    </w:p>
    <w:p w14:paraId="5EB454BC" w14:textId="77777777" w:rsidR="004B56CB" w:rsidRDefault="004B56CB" w:rsidP="004B56CB">
      <w:pPr>
        <w:shd w:val="clear" w:color="auto" w:fill="DAEEF3" w:themeFill="accent5" w:themeFillTint="33"/>
        <w:rPr>
          <w:rFonts w:ascii="Aptos Narrow" w:hAnsi="Aptos Narrow"/>
        </w:rPr>
      </w:pPr>
      <w:r>
        <w:rPr>
          <w:rFonts w:ascii="Aptos Narrow" w:hAnsi="Aptos Narrow"/>
        </w:rPr>
        <w:lastRenderedPageBreak/>
        <w:t>When reviewing suspect items, OASIS displays a side-by-side comparison of the image of a suspect transaction and a reference image, such as check images. The output is a decision of whether the check is within norm, outside the norm, and the extent of the departure from the norm. Check images pass when the analyzed image is at or above an Image Analysis Confidence Level and fail when the analyzed image is below an Image Analysis Confidence Level. The analyzed item’s raw score is compared to the confidence value:</w:t>
      </w:r>
    </w:p>
    <w:p w14:paraId="47239334" w14:textId="77777777" w:rsidR="004B56CB" w:rsidRDefault="004B56CB">
      <w:pPr>
        <w:pStyle w:val="ListParagraph"/>
        <w:numPr>
          <w:ilvl w:val="0"/>
          <w:numId w:val="31"/>
        </w:numPr>
        <w:shd w:val="clear" w:color="auto" w:fill="DAEEF3" w:themeFill="accent5" w:themeFillTint="33"/>
        <w:rPr>
          <w:rFonts w:ascii="Aptos Narrow" w:hAnsi="Aptos Narrow"/>
        </w:rPr>
      </w:pPr>
      <w:r>
        <w:rPr>
          <w:rFonts w:ascii="Aptos Narrow" w:hAnsi="Aptos Narrow"/>
        </w:rPr>
        <w:t xml:space="preserve">Raw &gt; confidence: the item passed and is considered in the norm and not suspect. </w:t>
      </w:r>
    </w:p>
    <w:p w14:paraId="3AD302BD" w14:textId="77777777" w:rsidR="004B56CB" w:rsidRDefault="004B56CB">
      <w:pPr>
        <w:pStyle w:val="ListParagraph"/>
        <w:numPr>
          <w:ilvl w:val="0"/>
          <w:numId w:val="31"/>
        </w:numPr>
        <w:shd w:val="clear" w:color="auto" w:fill="DAEEF3" w:themeFill="accent5" w:themeFillTint="33"/>
        <w:rPr>
          <w:rFonts w:ascii="Aptos Narrow" w:hAnsi="Aptos Narrow"/>
        </w:rPr>
      </w:pPr>
      <w:r>
        <w:rPr>
          <w:rFonts w:ascii="Aptos Narrow" w:hAnsi="Aptos Narrow"/>
        </w:rPr>
        <w:t>Raw &lt;= confidence, the item failed. The suspect level is then calculated by normalizing the engine score relative to this confidence level value. The suspect level is displayed on the Suspicious Transactions or Images window in OASIS.</w:t>
      </w:r>
    </w:p>
    <w:p w14:paraId="4C1CE620" w14:textId="77777777" w:rsidR="004B56CB" w:rsidRPr="004B56CB" w:rsidRDefault="004B56CB" w:rsidP="004B56CB">
      <w:pPr>
        <w:shd w:val="clear" w:color="auto" w:fill="DAEEF3" w:themeFill="accent5" w:themeFillTint="33"/>
        <w:rPr>
          <w:rFonts w:ascii="Aptos Narrow" w:hAnsi="Aptos Narrow"/>
          <w:b/>
          <w:bCs/>
        </w:rPr>
      </w:pPr>
      <w:r>
        <w:rPr>
          <w:rFonts w:ascii="Aptos Narrow" w:hAnsi="Aptos Narrow"/>
        </w:rPr>
        <w:t xml:space="preserve">Image Analysis Confidence Levels can be configured in OASIS. Increasing the confidence value implies a stricter strategy versus lowering it implies a more risk tolerant strategy. If an item’s raw score is below or equal to the confidence value, increasing the confidence value results in the item’s score value becoming more suspicious. For more information on IA confidence levels, refer to pages 98 and 146-150 in </w:t>
      </w:r>
      <w:r w:rsidRPr="004B56CB">
        <w:rPr>
          <w:rFonts w:ascii="Aptos Narrow" w:hAnsi="Aptos Narrow"/>
          <w:b/>
          <w:bCs/>
        </w:rPr>
        <w:t>“MD.06 Model Solution Guides Oasis.pdf.”</w:t>
      </w:r>
    </w:p>
    <w:p w14:paraId="6B8ACA9B" w14:textId="77777777" w:rsidR="004B56CB" w:rsidRDefault="004B56CB" w:rsidP="004B56CB">
      <w:pPr>
        <w:shd w:val="clear" w:color="auto" w:fill="DAEEF3" w:themeFill="accent5" w:themeFillTint="33"/>
        <w:rPr>
          <w:rFonts w:ascii="Aptos Narrow" w:hAnsi="Aptos Narrow"/>
        </w:rPr>
      </w:pPr>
    </w:p>
    <w:p w14:paraId="0BB52ED2" w14:textId="77777777" w:rsidR="004B56CB" w:rsidRPr="004B56CB" w:rsidRDefault="004B56CB" w:rsidP="004B56CB">
      <w:pPr>
        <w:shd w:val="clear" w:color="auto" w:fill="DAEEF3" w:themeFill="accent5" w:themeFillTint="33"/>
        <w:rPr>
          <w:rFonts w:ascii="Aptos Narrow" w:hAnsi="Aptos Narrow"/>
        </w:rPr>
      </w:pPr>
      <w:r>
        <w:rPr>
          <w:rFonts w:ascii="Aptos Narrow" w:hAnsi="Aptos Narrow"/>
        </w:rPr>
        <w:t xml:space="preserve">Overall, the Bank’s model applies individual fraud analytics tests, determines the Suspicion Level (DSL) score, and routes to a work queue for adjudication. The OASIS queue identifies and prioritizes suspicious items for further review by a Bank analyst. Bank analysts can review and disposition a transaction before EOD processing, at which point OASIS assigns a disposition to all suspect items with no disposition. OASIS assigns a disposition of “Accept” or “Reject based on the Bank’s auto close configuration. Suspect resolution is final after EOD processing.” Refer to page 2 in </w:t>
      </w:r>
      <w:r w:rsidRPr="004B56CB">
        <w:rPr>
          <w:rFonts w:ascii="Aptos Narrow" w:hAnsi="Aptos Narrow"/>
          <w:b/>
          <w:bCs/>
        </w:rPr>
        <w:t>"OASIS Performance Tuning and Optimization.pdf."</w:t>
      </w:r>
    </w:p>
    <w:p w14:paraId="58D5B005" w14:textId="77777777" w:rsidR="00090FB1" w:rsidRDefault="00090FB1" w:rsidP="00090FB1">
      <w:pPr>
        <w:shd w:val="clear" w:color="auto" w:fill="DAEEF3" w:themeFill="accent5" w:themeFillTint="33"/>
        <w:rPr>
          <w:rFonts w:ascii="Aptos Narrow" w:hAnsi="Aptos Narrow"/>
        </w:rPr>
      </w:pPr>
    </w:p>
    <w:bookmarkEnd w:id="961"/>
    <w:p w14:paraId="653802C8" w14:textId="6BD4206F" w:rsidR="00AB69A3" w:rsidRDefault="00AB69A3" w:rsidP="00090FB1"/>
    <w:p w14:paraId="5F57A4A6" w14:textId="77777777" w:rsidR="00837F41" w:rsidRDefault="00837F41" w:rsidP="00090FB1"/>
    <w:p w14:paraId="1B61539E" w14:textId="5DC0F6A3" w:rsidR="00090FB1" w:rsidRDefault="00090FB1" w:rsidP="00A53660">
      <w:pPr>
        <w:pStyle w:val="Heading4"/>
        <w:numPr>
          <w:ilvl w:val="3"/>
          <w:numId w:val="1"/>
        </w:numPr>
        <w:rPr>
          <w:lang w:eastAsia="en-US"/>
        </w:rPr>
      </w:pPr>
      <w:r>
        <w:rPr>
          <w:lang w:eastAsia="en-US"/>
        </w:rPr>
        <w:t>Model Structure/Formulae</w:t>
      </w:r>
    </w:p>
    <w:p w14:paraId="6A911FDF" w14:textId="6914E4FC" w:rsidR="00090FB1" w:rsidRDefault="00090FB1" w:rsidP="00090FB1">
      <w:pPr>
        <w:rPr>
          <w:rStyle w:val="SubtleEmphasis"/>
        </w:rPr>
      </w:pPr>
      <w:r>
        <w:rPr>
          <w:i/>
          <w:iCs/>
          <w:color w:val="595959" w:themeColor="text1" w:themeTint="A6"/>
        </w:rPr>
        <w:t>Detail all relevant mathematical equations applied in the model with a clear explanation of the notation</w:t>
      </w:r>
      <w:r>
        <w:rPr>
          <w:rStyle w:val="SubtleEmphasis"/>
        </w:rPr>
        <w:t xml:space="preserve">. Describe the model inputs and outputs if not already provided in </w:t>
      </w:r>
      <w:r w:rsidR="004F39CA">
        <w:rPr>
          <w:rStyle w:val="SubtleEmphasis"/>
        </w:rPr>
        <w:t>S</w:t>
      </w:r>
      <w:r>
        <w:rPr>
          <w:rStyle w:val="SubtleEmphasis"/>
        </w:rPr>
        <w:t xml:space="preserve">ection </w:t>
      </w:r>
      <w:r w:rsidR="003F6733">
        <w:rPr>
          <w:rStyle w:val="SubtleEmphasis"/>
        </w:rPr>
        <w:t>2</w:t>
      </w:r>
      <w:r>
        <w:rPr>
          <w:rStyle w:val="SubtleEmphasis"/>
        </w:rPr>
        <w:t>.1.3.5.</w:t>
      </w:r>
      <w:r w:rsidR="00097C41">
        <w:rPr>
          <w:rStyle w:val="SubtleEmphasis"/>
        </w:rPr>
        <w:t xml:space="preserve"> Variable Definitions</w:t>
      </w:r>
      <w:r>
        <w:rPr>
          <w:rStyle w:val="SubtleEmphasis"/>
        </w:rPr>
        <w:t xml:space="preserve"> </w:t>
      </w:r>
    </w:p>
    <w:p w14:paraId="4CE48D31" w14:textId="77777777" w:rsidR="003F6733" w:rsidRDefault="003F6733" w:rsidP="00090FB1">
      <w:pPr>
        <w:rPr>
          <w:rStyle w:val="SubtleEmphasis"/>
        </w:rPr>
      </w:pPr>
    </w:p>
    <w:p w14:paraId="67BA9FFF" w14:textId="546ED738" w:rsidR="00090FB1" w:rsidRDefault="00090FB1" w:rsidP="00090FB1">
      <w:pPr>
        <w:rPr>
          <w:rStyle w:val="SubtleEmphasis"/>
        </w:rPr>
      </w:pPr>
      <w:r>
        <w:rPr>
          <w:rStyle w:val="SubtleEmphasis"/>
        </w:rPr>
        <w:t xml:space="preserve">Note: This section applies to all models and should be especially detailed for models that were not developed through statistical </w:t>
      </w:r>
      <w:r w:rsidR="009528FC">
        <w:rPr>
          <w:rStyle w:val="SubtleEmphasis"/>
        </w:rPr>
        <w:t xml:space="preserve">or machine learning </w:t>
      </w:r>
      <w:r>
        <w:rPr>
          <w:rStyle w:val="SubtleEmphasis"/>
        </w:rPr>
        <w:t>analysis of empirical data (e.g., the market risk / trading models based on financial theory). For these models, the rationale for the particular choice of inputs (e.g., prices, interest rates, volatilities, variance/covariance matrices) should be provided.</w:t>
      </w:r>
    </w:p>
    <w:p w14:paraId="4BC30C2A" w14:textId="77777777" w:rsidR="00090FB1" w:rsidRDefault="00090FB1" w:rsidP="00090FB1">
      <w:pPr>
        <w:rPr>
          <w:rStyle w:val="SubtleEmphasis"/>
        </w:rPr>
      </w:pPr>
    </w:p>
    <w:p w14:paraId="4A1F4A95" w14:textId="77777777" w:rsidR="00BA4BE0" w:rsidRDefault="00090FB1" w:rsidP="00090FB1">
      <w:pPr>
        <w:shd w:val="clear" w:color="auto" w:fill="DAEEF3" w:themeFill="accent5" w:themeFillTint="33"/>
        <w:rPr>
          <w:rFonts w:ascii="Aptos Narrow" w:hAnsi="Aptos Narrow"/>
        </w:rPr>
      </w:pPr>
      <w:bookmarkStart w:id="963" w:name="OLE_LINK35"/>
      <w:r>
        <w:rPr>
          <w:rFonts w:ascii="Aptos Narrow" w:hAnsi="Aptos Narrow"/>
        </w:rPr>
        <w:t xml:space="preserve">Model Owner: </w:t>
      </w:r>
    </w:p>
    <w:p w14:paraId="548BE29F" w14:textId="77777777" w:rsidR="00BA4BE0" w:rsidRDefault="00BA4BE0" w:rsidP="00BA4BE0">
      <w:pPr>
        <w:shd w:val="clear" w:color="auto" w:fill="DAEEF3" w:themeFill="accent5" w:themeFillTint="33"/>
        <w:rPr>
          <w:rFonts w:ascii="Aptos Narrow" w:hAnsi="Aptos Narrow"/>
        </w:rPr>
      </w:pPr>
      <w:r>
        <w:rPr>
          <w:rFonts w:ascii="Aptos Narrow" w:hAnsi="Aptos Narrow"/>
        </w:rPr>
        <w:t xml:space="preserve">Per the </w:t>
      </w:r>
      <w:r w:rsidRPr="00BA4BE0">
        <w:rPr>
          <w:rFonts w:ascii="Aptos Narrow" w:hAnsi="Aptos Narrow"/>
          <w:b/>
          <w:bCs/>
        </w:rPr>
        <w:t>“MD.06 Model Solution Guides Oasis.pdf,”</w:t>
      </w:r>
      <w:r>
        <w:rPr>
          <w:rFonts w:ascii="Aptos Narrow" w:hAnsi="Aptos Narrow"/>
        </w:rPr>
        <w:t xml:space="preserve"> OASIS analyzes potentially fraudulent items based on the Transaction Analysis (TA) and Image Analysis (IA) implemented at the Bank. The model analyzes various risk indicators for check transactions to calculate check transaction attributes and assigns a score, between -100 and zero, to each attribute, based on level of risk - the more negative the score, the higher the degree of failure and the more fraudulent the model believes the transaction to be. Alerts are generated for check transactions that meet a set of conditions, for each individual score, preconfigured by the bank.   </w:t>
      </w:r>
    </w:p>
    <w:p w14:paraId="1581E041" w14:textId="77777777" w:rsidR="00BA4BE0" w:rsidRDefault="00BA4BE0" w:rsidP="00BA4BE0">
      <w:pPr>
        <w:shd w:val="clear" w:color="auto" w:fill="DAEEF3" w:themeFill="accent5" w:themeFillTint="33"/>
        <w:rPr>
          <w:rFonts w:ascii="Aptos Narrow" w:hAnsi="Aptos Narrow"/>
        </w:rPr>
      </w:pPr>
    </w:p>
    <w:p w14:paraId="3284E612" w14:textId="52F2F618" w:rsidR="00BA4BE0" w:rsidRDefault="00BA4BE0" w:rsidP="00BA4BE0">
      <w:pPr>
        <w:shd w:val="clear" w:color="auto" w:fill="DAEEF3" w:themeFill="accent5" w:themeFillTint="33"/>
        <w:rPr>
          <w:rFonts w:ascii="Aptos Narrow" w:hAnsi="Aptos Narrow"/>
        </w:rPr>
      </w:pPr>
      <w:r>
        <w:rPr>
          <w:rFonts w:ascii="Aptos Narrow" w:hAnsi="Aptos Narrow"/>
        </w:rPr>
        <w:lastRenderedPageBreak/>
        <w:t>The Bank has implemented the following eight (8) tests, consisting of six (6) transaction analysis (TA) tests and two (2) image analysis (IA) tests</w:t>
      </w:r>
      <w:r w:rsidR="0029400A">
        <w:rPr>
          <w:rFonts w:ascii="Aptos Narrow" w:hAnsi="Aptos Narrow"/>
        </w:rPr>
        <w:t xml:space="preserve"> in the queues</w:t>
      </w:r>
      <w:r>
        <w:rPr>
          <w:rFonts w:ascii="Aptos Narrow" w:hAnsi="Aptos Narrow"/>
        </w:rPr>
        <w:t xml:space="preserve">:  </w:t>
      </w:r>
    </w:p>
    <w:p w14:paraId="34B48DEB" w14:textId="77777777" w:rsidR="00BA4BE0" w:rsidRDefault="00BA4BE0" w:rsidP="00090FB1">
      <w:pPr>
        <w:shd w:val="clear" w:color="auto" w:fill="DAEEF3" w:themeFill="accent5" w:themeFillTint="33"/>
        <w:rPr>
          <w:rFonts w:ascii="Aptos Narrow" w:hAnsi="Aptos Narrow"/>
        </w:rPr>
      </w:pPr>
    </w:p>
    <w:tbl>
      <w:tblPr>
        <w:tblStyle w:val="GridTable4-Accent1"/>
        <w:tblW w:w="10067" w:type="dxa"/>
        <w:tblInd w:w="3" w:type="dxa"/>
        <w:tblLook w:val="04A0" w:firstRow="1" w:lastRow="0" w:firstColumn="1" w:lastColumn="0" w:noHBand="0" w:noVBand="1"/>
      </w:tblPr>
      <w:tblGrid>
        <w:gridCol w:w="1711"/>
        <w:gridCol w:w="2511"/>
        <w:gridCol w:w="2756"/>
        <w:gridCol w:w="3089"/>
      </w:tblGrid>
      <w:tr w:rsidR="0029400A" w14:paraId="0797B8AE" w14:textId="77777777" w:rsidTr="0029400A">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1711" w:type="dxa"/>
            <w:hideMark/>
          </w:tcPr>
          <w:p w14:paraId="08DC2E31" w14:textId="77777777" w:rsidR="0029400A" w:rsidRDefault="0029400A">
            <w:pPr>
              <w:textAlignment w:val="baseline"/>
              <w:rPr>
                <w:rFonts w:ascii="Aptos Narrow" w:eastAsia="Times New Roman" w:hAnsi="Aptos Narrow" w:cs="Times New Roman"/>
                <w:b w:val="0"/>
                <w:color w:val="FFFFFF"/>
                <w:lang w:eastAsia="en-US"/>
              </w:rPr>
            </w:pPr>
            <w:r>
              <w:rPr>
                <w:rFonts w:ascii="Aptos Narrow" w:eastAsia="Times New Roman" w:hAnsi="Aptos Narrow" w:cs="Arial"/>
                <w:color w:val="FFFFFF"/>
                <w:lang w:eastAsia="en-US"/>
              </w:rPr>
              <w:t>OASIS Test Name </w:t>
            </w:r>
          </w:p>
        </w:tc>
        <w:tc>
          <w:tcPr>
            <w:tcW w:w="2511" w:type="dxa"/>
            <w:hideMark/>
          </w:tcPr>
          <w:p w14:paraId="01E4B0CC" w14:textId="77777777" w:rsidR="0029400A" w:rsidRDefault="0029400A">
            <w:pPr>
              <w:textAlignment w:val="baseline"/>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color w:val="FFFFFF"/>
                <w:lang w:eastAsia="en-US"/>
              </w:rPr>
            </w:pPr>
            <w:r>
              <w:rPr>
                <w:rFonts w:ascii="Aptos Narrow" w:eastAsia="Times New Roman" w:hAnsi="Aptos Narrow" w:cs="Arial"/>
                <w:color w:val="FFFFFF"/>
                <w:lang w:eastAsia="en-US"/>
              </w:rPr>
              <w:t>Fraud Type </w:t>
            </w:r>
          </w:p>
        </w:tc>
        <w:tc>
          <w:tcPr>
            <w:tcW w:w="2756" w:type="dxa"/>
          </w:tcPr>
          <w:p w14:paraId="75BF7570" w14:textId="77777777" w:rsidR="0029400A" w:rsidRDefault="0029400A" w:rsidP="0029400A">
            <w:pPr>
              <w:textAlignment w:val="baseline"/>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Arial"/>
                <w:color w:val="FFFFFF"/>
              </w:rPr>
            </w:pPr>
            <w:r>
              <w:rPr>
                <w:rFonts w:ascii="Aptos Narrow" w:eastAsia="Times New Roman" w:hAnsi="Aptos Narrow" w:cs="Arial"/>
                <w:bCs w:val="0"/>
                <w:color w:val="FFFFFF"/>
                <w:lang w:eastAsia="en-US"/>
              </w:rPr>
              <w:t xml:space="preserve">Test Type / Score </w:t>
            </w:r>
          </w:p>
          <w:p w14:paraId="296FF607" w14:textId="77777777" w:rsidR="0029400A" w:rsidRDefault="0029400A">
            <w:pPr>
              <w:textAlignment w:val="baseline"/>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Arial"/>
                <w:b w:val="0"/>
                <w:color w:val="FFFFFF"/>
                <w:lang w:eastAsia="en-US"/>
              </w:rPr>
            </w:pPr>
          </w:p>
        </w:tc>
        <w:tc>
          <w:tcPr>
            <w:tcW w:w="3089" w:type="dxa"/>
            <w:hideMark/>
          </w:tcPr>
          <w:p w14:paraId="3D5F2EEB" w14:textId="7D43B47C" w:rsidR="0029400A" w:rsidRDefault="0029400A">
            <w:pPr>
              <w:textAlignment w:val="baseline"/>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color w:val="FFFFFF"/>
                <w:lang w:eastAsia="en-US"/>
              </w:rPr>
            </w:pPr>
            <w:r>
              <w:rPr>
                <w:rFonts w:ascii="Aptos Narrow" w:eastAsia="Times New Roman" w:hAnsi="Aptos Narrow" w:cs="Arial"/>
                <w:color w:val="FFFFFF"/>
                <w:lang w:eastAsia="en-US"/>
              </w:rPr>
              <w:t>Description</w:t>
            </w:r>
          </w:p>
        </w:tc>
      </w:tr>
      <w:tr w:rsidR="0029400A" w14:paraId="0D457C4E" w14:textId="77777777" w:rsidTr="002940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1" w:type="dxa"/>
            <w:hideMark/>
          </w:tcPr>
          <w:p w14:paraId="6294A461" w14:textId="77777777" w:rsidR="0029400A" w:rsidRDefault="0029400A">
            <w:pPr>
              <w:textAlignment w:val="baseline"/>
              <w:rPr>
                <w:rFonts w:ascii="Aptos Narrow" w:eastAsia="Times New Roman" w:hAnsi="Aptos Narrow" w:cs="Times New Roman"/>
                <w:b w:val="0"/>
                <w:lang w:eastAsia="en-US"/>
              </w:rPr>
            </w:pPr>
            <w:r>
              <w:rPr>
                <w:rFonts w:ascii="Aptos Narrow" w:eastAsia="Times New Roman" w:hAnsi="Aptos Narrow" w:cs="Arial"/>
                <w:lang w:eastAsia="en-US"/>
              </w:rPr>
              <w:t>Account Dormant </w:t>
            </w:r>
          </w:p>
        </w:tc>
        <w:tc>
          <w:tcPr>
            <w:tcW w:w="2511" w:type="dxa"/>
            <w:hideMark/>
          </w:tcPr>
          <w:p w14:paraId="7B730DC7" w14:textId="77777777" w:rsidR="0029400A" w:rsidRDefault="0029400A">
            <w:pPr>
              <w:pStyle w:val="ListParagraph"/>
              <w:numPr>
                <w:ilvl w:val="0"/>
                <w:numId w:val="32"/>
              </w:num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First-party dormant or inactive account</w:t>
            </w:r>
          </w:p>
          <w:p w14:paraId="07E484C1" w14:textId="77777777" w:rsidR="0029400A" w:rsidRDefault="0029400A">
            <w:pPr>
              <w:pStyle w:val="ListParagraph"/>
              <w:numPr>
                <w:ilvl w:val="0"/>
                <w:numId w:val="32"/>
              </w:num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Third-party account takeover</w:t>
            </w:r>
          </w:p>
        </w:tc>
        <w:tc>
          <w:tcPr>
            <w:tcW w:w="2756" w:type="dxa"/>
          </w:tcPr>
          <w:p w14:paraId="185DA039" w14:textId="77777777" w:rsidR="0029400A" w:rsidRDefault="0029400A" w:rsidP="0029400A">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Binary</w:t>
            </w:r>
          </w:p>
          <w:p w14:paraId="5AD86048" w14:textId="77777777" w:rsidR="0029400A" w:rsidRDefault="0029400A" w:rsidP="0029400A">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lang w:eastAsia="en-US"/>
              </w:rPr>
            </w:pPr>
          </w:p>
          <w:p w14:paraId="39F27F20" w14:textId="77777777" w:rsidR="0029400A" w:rsidRDefault="0029400A" w:rsidP="0029400A">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 xml:space="preserve">Score Information </w:t>
            </w:r>
          </w:p>
          <w:p w14:paraId="2703C7B7" w14:textId="77777777" w:rsidR="0029400A" w:rsidRDefault="0029400A" w:rsidP="0029400A">
            <w:pPr>
              <w:pStyle w:val="ListParagraph"/>
              <w:numPr>
                <w:ilvl w:val="0"/>
                <w:numId w:val="46"/>
              </w:num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+10 if the account is not dormant (passed).</w:t>
            </w:r>
          </w:p>
          <w:p w14:paraId="57119032" w14:textId="77777777" w:rsidR="0029400A" w:rsidRDefault="0029400A" w:rsidP="0029400A">
            <w:pPr>
              <w:pStyle w:val="ListParagraph"/>
              <w:numPr>
                <w:ilvl w:val="0"/>
                <w:numId w:val="46"/>
              </w:num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0 if the test did not perform.</w:t>
            </w:r>
          </w:p>
          <w:p w14:paraId="57D5AA66" w14:textId="77777777" w:rsidR="0029400A" w:rsidRDefault="0029400A" w:rsidP="0029400A">
            <w:pPr>
              <w:pStyle w:val="ListParagraph"/>
              <w:numPr>
                <w:ilvl w:val="0"/>
                <w:numId w:val="46"/>
              </w:num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-100 if the account is dormant (failed).</w:t>
            </w:r>
          </w:p>
          <w:p w14:paraId="3AAFB6D3" w14:textId="77777777" w:rsidR="0029400A" w:rsidRDefault="0029400A">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lang w:eastAsia="en-US"/>
              </w:rPr>
            </w:pPr>
          </w:p>
        </w:tc>
        <w:tc>
          <w:tcPr>
            <w:tcW w:w="3089" w:type="dxa"/>
            <w:hideMark/>
          </w:tcPr>
          <w:p w14:paraId="64C5A485" w14:textId="473E437C" w:rsidR="0029400A" w:rsidRDefault="0029400A">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The system performs the Account Dormant test for every account with at least one transaction on a given processing date. The first part checks whether an operator has manually updated a given account to a dormant status. The second part involves verification of account activity to mark dormant or inactive accounts on the available account history for the past 90 days. All accounts with no activity for the past 60 days are flagged.</w:t>
            </w:r>
          </w:p>
        </w:tc>
      </w:tr>
      <w:tr w:rsidR="0029400A" w14:paraId="55078A6A" w14:textId="77777777" w:rsidTr="0029400A">
        <w:trPr>
          <w:trHeight w:val="300"/>
        </w:trPr>
        <w:tc>
          <w:tcPr>
            <w:cnfStyle w:val="001000000000" w:firstRow="0" w:lastRow="0" w:firstColumn="1" w:lastColumn="0" w:oddVBand="0" w:evenVBand="0" w:oddHBand="0" w:evenHBand="0" w:firstRowFirstColumn="0" w:firstRowLastColumn="0" w:lastRowFirstColumn="0" w:lastRowLastColumn="0"/>
            <w:tcW w:w="1711" w:type="dxa"/>
            <w:hideMark/>
          </w:tcPr>
          <w:p w14:paraId="3DBE64B9" w14:textId="77777777" w:rsidR="0029400A" w:rsidRDefault="0029400A">
            <w:pPr>
              <w:textAlignment w:val="baseline"/>
              <w:rPr>
                <w:rFonts w:ascii="Aptos Narrow" w:eastAsia="Times New Roman" w:hAnsi="Aptos Narrow" w:cs="Times New Roman"/>
                <w:b w:val="0"/>
                <w:lang w:eastAsia="en-US"/>
              </w:rPr>
            </w:pPr>
            <w:r>
              <w:rPr>
                <w:rFonts w:ascii="Aptos Narrow" w:eastAsia="Times New Roman" w:hAnsi="Aptos Narrow" w:cs="Arial"/>
                <w:lang w:eastAsia="en-US"/>
              </w:rPr>
              <w:t>Check Number Out of Range </w:t>
            </w:r>
          </w:p>
        </w:tc>
        <w:tc>
          <w:tcPr>
            <w:tcW w:w="2511" w:type="dxa"/>
            <w:hideMark/>
          </w:tcPr>
          <w:p w14:paraId="4C2AE360" w14:textId="77777777" w:rsidR="0029400A" w:rsidRDefault="0029400A">
            <w:pPr>
              <w:pStyle w:val="ListParagraph"/>
              <w:numPr>
                <w:ilvl w:val="0"/>
                <w:numId w:val="33"/>
              </w:num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Third-party counterfeit</w:t>
            </w:r>
          </w:p>
          <w:p w14:paraId="2461AF5F" w14:textId="77777777" w:rsidR="0029400A" w:rsidRDefault="0029400A">
            <w:pPr>
              <w:pStyle w:val="ListParagraph"/>
              <w:numPr>
                <w:ilvl w:val="0"/>
                <w:numId w:val="33"/>
              </w:num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First-party stolen checks</w:t>
            </w:r>
          </w:p>
          <w:p w14:paraId="52918CA7" w14:textId="77777777" w:rsidR="0029400A" w:rsidRDefault="0029400A">
            <w:pPr>
              <w:pStyle w:val="ListParagraph"/>
              <w:numPr>
                <w:ilvl w:val="0"/>
                <w:numId w:val="33"/>
              </w:num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Account used in pre-approved debits</w:t>
            </w:r>
          </w:p>
        </w:tc>
        <w:tc>
          <w:tcPr>
            <w:tcW w:w="2756" w:type="dxa"/>
          </w:tcPr>
          <w:p w14:paraId="66786DE9" w14:textId="77777777" w:rsidR="0029400A" w:rsidRDefault="0029400A" w:rsidP="0029400A">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rPr>
            </w:pPr>
            <w:bookmarkStart w:id="964" w:name="OLE_LINK90"/>
            <w:r>
              <w:rPr>
                <w:rFonts w:ascii="Aptos Narrow" w:eastAsia="Times New Roman" w:hAnsi="Aptos Narrow" w:cs="Arial"/>
              </w:rPr>
              <w:t>Probabilistic</w:t>
            </w:r>
          </w:p>
          <w:p w14:paraId="351D73BD" w14:textId="77777777" w:rsidR="0029400A" w:rsidRDefault="0029400A" w:rsidP="0029400A">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rPr>
            </w:pPr>
          </w:p>
          <w:p w14:paraId="45EDE94F" w14:textId="77777777" w:rsidR="0029400A" w:rsidRDefault="0029400A" w:rsidP="0029400A">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rPr>
            </w:pPr>
            <w:r>
              <w:rPr>
                <w:rFonts w:ascii="Aptos Narrow" w:eastAsia="Times New Roman" w:hAnsi="Aptos Narrow" w:cs="Arial"/>
              </w:rPr>
              <w:t xml:space="preserve">Score Information </w:t>
            </w:r>
          </w:p>
          <w:p w14:paraId="531C58C2" w14:textId="77777777" w:rsidR="0029400A" w:rsidRDefault="0029400A" w:rsidP="0029400A">
            <w:pPr>
              <w:pStyle w:val="ListParagraph"/>
              <w:numPr>
                <w:ilvl w:val="0"/>
                <w:numId w:val="47"/>
              </w:num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rPr>
            </w:pPr>
            <w:r>
              <w:rPr>
                <w:rFonts w:ascii="Aptos Narrow" w:eastAsia="Times New Roman" w:hAnsi="Aptos Narrow" w:cs="Arial"/>
              </w:rPr>
              <w:t xml:space="preserve">+10 if the check number is in range (passed). </w:t>
            </w:r>
          </w:p>
          <w:p w14:paraId="3A908680" w14:textId="77777777" w:rsidR="0029400A" w:rsidRDefault="0029400A" w:rsidP="0029400A">
            <w:pPr>
              <w:pStyle w:val="ListParagraph"/>
              <w:numPr>
                <w:ilvl w:val="0"/>
                <w:numId w:val="47"/>
              </w:num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rPr>
            </w:pPr>
            <w:r>
              <w:rPr>
                <w:rFonts w:ascii="Aptos Narrow" w:eastAsia="Times New Roman" w:hAnsi="Aptos Narrow" w:cs="Arial"/>
              </w:rPr>
              <w:t>0 if the test did not perform.</w:t>
            </w:r>
          </w:p>
          <w:p w14:paraId="2D035F15" w14:textId="1BE851A2" w:rsidR="0029400A" w:rsidRPr="0029400A" w:rsidRDefault="0029400A" w:rsidP="0029400A">
            <w:pPr>
              <w:pStyle w:val="ListParagraph"/>
              <w:numPr>
                <w:ilvl w:val="0"/>
                <w:numId w:val="47"/>
              </w:num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rPr>
            </w:pPr>
            <w:r w:rsidRPr="0029400A">
              <w:rPr>
                <w:rFonts w:ascii="Aptos Narrow" w:eastAsia="Times New Roman" w:hAnsi="Aptos Narrow" w:cs="Arial"/>
              </w:rPr>
              <w:t>any value between -1 and -100 if the check is out of the range (failed).  The close to -100, the more out of pattern.  If a new check range is built the test will fail at -75</w:t>
            </w:r>
            <w:bookmarkEnd w:id="964"/>
          </w:p>
        </w:tc>
        <w:tc>
          <w:tcPr>
            <w:tcW w:w="3089" w:type="dxa"/>
            <w:hideMark/>
          </w:tcPr>
          <w:p w14:paraId="34CDC4E6" w14:textId="0205A123" w:rsidR="0029400A" w:rsidRDefault="0029400A">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The test compares the distribution of check numbers seen in the past for a given account and determines if the presented check falls within the distribution (this also applies to accounts that utilize multiple check ranges).</w:t>
            </w:r>
          </w:p>
        </w:tc>
      </w:tr>
      <w:tr w:rsidR="0029400A" w14:paraId="68C387F8" w14:textId="77777777" w:rsidTr="002940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1" w:type="dxa"/>
            <w:hideMark/>
          </w:tcPr>
          <w:p w14:paraId="1D55DCB3" w14:textId="77777777" w:rsidR="0029400A" w:rsidRDefault="0029400A">
            <w:pPr>
              <w:textAlignment w:val="baseline"/>
              <w:rPr>
                <w:rFonts w:ascii="Aptos Narrow" w:eastAsia="Times New Roman" w:hAnsi="Aptos Narrow" w:cs="Times New Roman"/>
                <w:b w:val="0"/>
                <w:lang w:eastAsia="en-US"/>
              </w:rPr>
            </w:pPr>
            <w:r>
              <w:rPr>
                <w:rFonts w:ascii="Aptos Narrow" w:eastAsia="Times New Roman" w:hAnsi="Aptos Narrow" w:cs="Arial"/>
                <w:lang w:eastAsia="en-US"/>
              </w:rPr>
              <w:t>Daily Amount Out of Range</w:t>
            </w:r>
          </w:p>
        </w:tc>
        <w:tc>
          <w:tcPr>
            <w:tcW w:w="2511" w:type="dxa"/>
            <w:hideMark/>
          </w:tcPr>
          <w:p w14:paraId="020090DA" w14:textId="77777777" w:rsidR="0029400A" w:rsidRDefault="0029400A">
            <w:pPr>
              <w:pStyle w:val="ListParagraph"/>
              <w:numPr>
                <w:ilvl w:val="0"/>
                <w:numId w:val="34"/>
              </w:num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Times New Roman"/>
                <w:lang w:eastAsia="en-US"/>
              </w:rPr>
              <w:t>Third-party counterfeit</w:t>
            </w:r>
          </w:p>
          <w:p w14:paraId="6AC1BC28" w14:textId="77777777" w:rsidR="0029400A" w:rsidRDefault="0029400A">
            <w:pPr>
              <w:pStyle w:val="ListParagraph"/>
              <w:numPr>
                <w:ilvl w:val="0"/>
                <w:numId w:val="34"/>
              </w:num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Times New Roman"/>
                <w:lang w:eastAsia="en-US"/>
              </w:rPr>
              <w:t>First-party stolen checks</w:t>
            </w:r>
          </w:p>
          <w:p w14:paraId="255C36E2" w14:textId="77777777" w:rsidR="0029400A" w:rsidRDefault="0029400A">
            <w:pPr>
              <w:pStyle w:val="ListParagraph"/>
              <w:numPr>
                <w:ilvl w:val="0"/>
                <w:numId w:val="34"/>
              </w:num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Times New Roman"/>
                <w:lang w:eastAsia="en-US"/>
              </w:rPr>
              <w:t>Third-party large withdrawal or first-party deposit</w:t>
            </w:r>
          </w:p>
          <w:p w14:paraId="5DB2393E" w14:textId="77777777" w:rsidR="0029400A" w:rsidRDefault="0029400A">
            <w:pPr>
              <w:pStyle w:val="ListParagraph"/>
              <w:numPr>
                <w:ilvl w:val="0"/>
                <w:numId w:val="34"/>
              </w:num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Times New Roman"/>
                <w:lang w:eastAsia="en-US"/>
              </w:rPr>
              <w:t>Account takeover</w:t>
            </w:r>
          </w:p>
        </w:tc>
        <w:tc>
          <w:tcPr>
            <w:tcW w:w="2756" w:type="dxa"/>
          </w:tcPr>
          <w:p w14:paraId="1B00B1EA" w14:textId="77777777" w:rsidR="0029400A" w:rsidRDefault="0029400A" w:rsidP="0029400A">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rPr>
            </w:pPr>
            <w:bookmarkStart w:id="965" w:name="OLE_LINK97"/>
            <w:r>
              <w:rPr>
                <w:rFonts w:ascii="Aptos Narrow" w:eastAsia="Times New Roman" w:hAnsi="Aptos Narrow" w:cs="Arial"/>
              </w:rPr>
              <w:t>Probabilistic</w:t>
            </w:r>
          </w:p>
          <w:p w14:paraId="04B61802" w14:textId="77777777" w:rsidR="0029400A" w:rsidRDefault="0029400A" w:rsidP="0029400A">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rPr>
            </w:pPr>
          </w:p>
          <w:p w14:paraId="58C3A877" w14:textId="77777777" w:rsidR="0029400A" w:rsidRDefault="0029400A" w:rsidP="0029400A">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rPr>
            </w:pPr>
            <w:r>
              <w:rPr>
                <w:rFonts w:ascii="Aptos Narrow" w:eastAsia="Times New Roman" w:hAnsi="Aptos Narrow" w:cs="Arial"/>
              </w:rPr>
              <w:t xml:space="preserve">Score Information </w:t>
            </w:r>
          </w:p>
          <w:p w14:paraId="6522CFB8" w14:textId="77777777" w:rsidR="0029400A" w:rsidRDefault="0029400A" w:rsidP="0029400A">
            <w:pPr>
              <w:pStyle w:val="ListParagraph"/>
              <w:numPr>
                <w:ilvl w:val="0"/>
                <w:numId w:val="47"/>
              </w:num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rPr>
            </w:pPr>
            <w:r>
              <w:rPr>
                <w:rFonts w:ascii="Aptos Narrow" w:eastAsia="Times New Roman" w:hAnsi="Aptos Narrow" w:cs="Arial"/>
              </w:rPr>
              <w:t xml:space="preserve">+10 if the daily amount is in pattern with other days (passed). </w:t>
            </w:r>
          </w:p>
          <w:p w14:paraId="16921316" w14:textId="77777777" w:rsidR="0029400A" w:rsidRDefault="0029400A" w:rsidP="0029400A">
            <w:pPr>
              <w:pStyle w:val="ListParagraph"/>
              <w:numPr>
                <w:ilvl w:val="0"/>
                <w:numId w:val="47"/>
              </w:num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rPr>
            </w:pPr>
            <w:r>
              <w:rPr>
                <w:rFonts w:ascii="Aptos Narrow" w:eastAsia="Times New Roman" w:hAnsi="Aptos Narrow" w:cs="Arial"/>
              </w:rPr>
              <w:t>0 if the test did not perform.</w:t>
            </w:r>
          </w:p>
          <w:p w14:paraId="040A2FDC" w14:textId="00995D04" w:rsidR="0029400A" w:rsidRPr="0029400A" w:rsidRDefault="0029400A" w:rsidP="0029400A">
            <w:pPr>
              <w:pStyle w:val="ListParagraph"/>
              <w:numPr>
                <w:ilvl w:val="0"/>
                <w:numId w:val="47"/>
              </w:num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rPr>
            </w:pPr>
            <w:r w:rsidRPr="0029400A">
              <w:rPr>
                <w:rFonts w:ascii="Aptos Narrow" w:eastAsia="Times New Roman" w:hAnsi="Aptos Narrow" w:cs="Arial"/>
              </w:rPr>
              <w:t>any value between -1 and -100 if the daily amount is out of pattern (failed). The close to -</w:t>
            </w:r>
            <w:r w:rsidRPr="0029400A">
              <w:rPr>
                <w:rFonts w:ascii="Aptos Narrow" w:eastAsia="Times New Roman" w:hAnsi="Aptos Narrow" w:cs="Arial"/>
              </w:rPr>
              <w:lastRenderedPageBreak/>
              <w:t>100, the more out of pattern.</w:t>
            </w:r>
            <w:bookmarkEnd w:id="965"/>
          </w:p>
        </w:tc>
        <w:tc>
          <w:tcPr>
            <w:tcW w:w="3089" w:type="dxa"/>
            <w:hideMark/>
          </w:tcPr>
          <w:p w14:paraId="194AE1C2" w14:textId="75637847" w:rsidR="0029400A" w:rsidRDefault="0029400A">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lastRenderedPageBreak/>
              <w:t>This test consists of two parts. The first two tests are transaction type- based tests and are performed for each transaction type encountered on a given processing date. The last two tests combine all transactions, discarding their transaction type</w:t>
            </w:r>
          </w:p>
        </w:tc>
      </w:tr>
      <w:tr w:rsidR="0029400A" w14:paraId="70835C6B" w14:textId="77777777" w:rsidTr="0029400A">
        <w:trPr>
          <w:trHeight w:val="300"/>
        </w:trPr>
        <w:tc>
          <w:tcPr>
            <w:cnfStyle w:val="001000000000" w:firstRow="0" w:lastRow="0" w:firstColumn="1" w:lastColumn="0" w:oddVBand="0" w:evenVBand="0" w:oddHBand="0" w:evenHBand="0" w:firstRowFirstColumn="0" w:firstRowLastColumn="0" w:lastRowFirstColumn="0" w:lastRowLastColumn="0"/>
            <w:tcW w:w="1711" w:type="dxa"/>
            <w:hideMark/>
          </w:tcPr>
          <w:p w14:paraId="304433A6" w14:textId="77777777" w:rsidR="0029400A" w:rsidRDefault="0029400A">
            <w:pPr>
              <w:textAlignment w:val="baseline"/>
              <w:rPr>
                <w:rFonts w:ascii="Aptos Narrow" w:eastAsia="Times New Roman" w:hAnsi="Aptos Narrow" w:cs="Arial"/>
                <w:b w:val="0"/>
                <w:lang w:eastAsia="en-US"/>
              </w:rPr>
            </w:pPr>
            <w:r>
              <w:rPr>
                <w:rFonts w:ascii="Aptos Narrow" w:eastAsia="Times New Roman" w:hAnsi="Aptos Narrow" w:cs="Arial"/>
                <w:lang w:eastAsia="en-US"/>
              </w:rPr>
              <w:t>Duplicate Check Number</w:t>
            </w:r>
          </w:p>
        </w:tc>
        <w:tc>
          <w:tcPr>
            <w:tcW w:w="2511" w:type="dxa"/>
            <w:hideMark/>
          </w:tcPr>
          <w:p w14:paraId="437E3920" w14:textId="77777777" w:rsidR="0029400A" w:rsidRDefault="0029400A">
            <w:pPr>
              <w:pStyle w:val="ListParagraph"/>
              <w:numPr>
                <w:ilvl w:val="0"/>
                <w:numId w:val="35"/>
              </w:num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Third-party counterfeit</w:t>
            </w:r>
          </w:p>
          <w:p w14:paraId="5C6267F3" w14:textId="77777777" w:rsidR="0029400A" w:rsidRDefault="0029400A">
            <w:pPr>
              <w:pStyle w:val="ListParagraph"/>
              <w:numPr>
                <w:ilvl w:val="0"/>
                <w:numId w:val="35"/>
              </w:num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First-party deposit bad checks</w:t>
            </w:r>
          </w:p>
          <w:p w14:paraId="463AC1A0" w14:textId="77777777" w:rsidR="0029400A" w:rsidRDefault="0029400A">
            <w:pPr>
              <w:pStyle w:val="ListParagraph"/>
              <w:numPr>
                <w:ilvl w:val="0"/>
                <w:numId w:val="35"/>
              </w:num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First-party multiple deposits</w:t>
            </w:r>
          </w:p>
        </w:tc>
        <w:tc>
          <w:tcPr>
            <w:tcW w:w="2756" w:type="dxa"/>
          </w:tcPr>
          <w:p w14:paraId="5C09EA92" w14:textId="77777777" w:rsidR="0029400A" w:rsidRDefault="0029400A" w:rsidP="0029400A">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rPr>
            </w:pPr>
            <w:bookmarkStart w:id="966" w:name="OLE_LINK96"/>
            <w:r>
              <w:rPr>
                <w:rFonts w:ascii="Aptos Narrow" w:eastAsia="Times New Roman" w:hAnsi="Aptos Narrow" w:cs="Arial"/>
              </w:rPr>
              <w:t>Binary</w:t>
            </w:r>
          </w:p>
          <w:p w14:paraId="0378CDBE" w14:textId="77777777" w:rsidR="0029400A" w:rsidRDefault="0029400A" w:rsidP="0029400A">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rPr>
            </w:pPr>
          </w:p>
          <w:p w14:paraId="4C799850" w14:textId="77777777" w:rsidR="0029400A" w:rsidRDefault="0029400A" w:rsidP="0029400A">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rPr>
            </w:pPr>
            <w:r>
              <w:rPr>
                <w:rFonts w:ascii="Aptos Narrow" w:eastAsia="Times New Roman" w:hAnsi="Aptos Narrow" w:cs="Arial"/>
              </w:rPr>
              <w:t xml:space="preserve">Score Information </w:t>
            </w:r>
          </w:p>
          <w:p w14:paraId="6FD507EE" w14:textId="77777777" w:rsidR="0029400A" w:rsidRDefault="0029400A" w:rsidP="0029400A">
            <w:pPr>
              <w:pStyle w:val="ListParagraph"/>
              <w:numPr>
                <w:ilvl w:val="0"/>
                <w:numId w:val="46"/>
              </w:num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rPr>
            </w:pPr>
            <w:r>
              <w:rPr>
                <w:rFonts w:ascii="Aptos Narrow" w:eastAsia="Times New Roman" w:hAnsi="Aptos Narrow" w:cs="Arial"/>
              </w:rPr>
              <w:t xml:space="preserve">+10 if the check number is valid (passed). </w:t>
            </w:r>
          </w:p>
          <w:p w14:paraId="3A4B1090" w14:textId="77777777" w:rsidR="0029400A" w:rsidRDefault="0029400A" w:rsidP="0029400A">
            <w:pPr>
              <w:pStyle w:val="ListParagraph"/>
              <w:numPr>
                <w:ilvl w:val="0"/>
                <w:numId w:val="46"/>
              </w:num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rPr>
            </w:pPr>
            <w:r>
              <w:rPr>
                <w:rFonts w:ascii="Aptos Narrow" w:eastAsia="Times New Roman" w:hAnsi="Aptos Narrow" w:cs="Arial"/>
              </w:rPr>
              <w:t>0 if the test did not perform.</w:t>
            </w:r>
          </w:p>
          <w:p w14:paraId="05DDC8AD" w14:textId="396A339E" w:rsidR="0029400A" w:rsidRPr="0029400A" w:rsidRDefault="0029400A" w:rsidP="0029400A">
            <w:pPr>
              <w:pStyle w:val="ListParagraph"/>
              <w:numPr>
                <w:ilvl w:val="0"/>
                <w:numId w:val="46"/>
              </w:num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rPr>
            </w:pPr>
            <w:r w:rsidRPr="0029400A">
              <w:rPr>
                <w:rFonts w:ascii="Aptos Narrow" w:eastAsia="Times New Roman" w:hAnsi="Aptos Narrow" w:cs="Arial"/>
              </w:rPr>
              <w:t>-100 if the check is duplicate (failed)</w:t>
            </w:r>
            <w:bookmarkEnd w:id="966"/>
          </w:p>
        </w:tc>
        <w:tc>
          <w:tcPr>
            <w:tcW w:w="3089" w:type="dxa"/>
            <w:hideMark/>
          </w:tcPr>
          <w:p w14:paraId="5722E3A0" w14:textId="15DACC56" w:rsidR="0029400A" w:rsidRDefault="0029400A">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The test reviews all debit DDA transactions over the minimum amount defined for this account type or account to compare the transaction’s serial number against account activity for the past 90 days. Additionally, this test checks all of today’s items to make sure that there are no items with a duplicate check number.</w:t>
            </w:r>
          </w:p>
        </w:tc>
      </w:tr>
      <w:tr w:rsidR="0029400A" w14:paraId="737D5F1D" w14:textId="77777777" w:rsidTr="002940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1" w:type="dxa"/>
            <w:hideMark/>
          </w:tcPr>
          <w:p w14:paraId="7A7D7944" w14:textId="77777777" w:rsidR="0029400A" w:rsidRDefault="0029400A">
            <w:pPr>
              <w:textAlignment w:val="baseline"/>
              <w:rPr>
                <w:rFonts w:ascii="Aptos Narrow" w:eastAsia="Times New Roman" w:hAnsi="Aptos Narrow" w:cs="Arial"/>
                <w:b w:val="0"/>
                <w:lang w:eastAsia="en-US"/>
              </w:rPr>
            </w:pPr>
            <w:r>
              <w:rPr>
                <w:rFonts w:ascii="Aptos Narrow" w:eastAsia="Times New Roman" w:hAnsi="Aptos Narrow" w:cs="Arial"/>
                <w:lang w:eastAsia="en-US"/>
              </w:rPr>
              <w:t>Invalid Check Number</w:t>
            </w:r>
          </w:p>
        </w:tc>
        <w:tc>
          <w:tcPr>
            <w:tcW w:w="2511" w:type="dxa"/>
            <w:hideMark/>
          </w:tcPr>
          <w:p w14:paraId="3AA22468" w14:textId="77777777" w:rsidR="0029400A" w:rsidRDefault="0029400A">
            <w:pPr>
              <w:pStyle w:val="ListParagraph"/>
              <w:numPr>
                <w:ilvl w:val="0"/>
                <w:numId w:val="36"/>
              </w:num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Third-party counterfeit</w:t>
            </w:r>
          </w:p>
          <w:p w14:paraId="795B899D" w14:textId="77777777" w:rsidR="0029400A" w:rsidRDefault="0029400A">
            <w:pPr>
              <w:pStyle w:val="ListParagraph"/>
              <w:numPr>
                <w:ilvl w:val="0"/>
                <w:numId w:val="36"/>
              </w:num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Bad data captured</w:t>
            </w:r>
          </w:p>
        </w:tc>
        <w:tc>
          <w:tcPr>
            <w:tcW w:w="2756" w:type="dxa"/>
          </w:tcPr>
          <w:p w14:paraId="517E555A" w14:textId="77777777" w:rsidR="0029400A" w:rsidRDefault="0029400A" w:rsidP="0029400A">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rPr>
            </w:pPr>
            <w:r>
              <w:rPr>
                <w:rFonts w:ascii="Aptos Narrow" w:eastAsia="Times New Roman" w:hAnsi="Aptos Narrow" w:cs="Arial"/>
              </w:rPr>
              <w:t>Binary</w:t>
            </w:r>
          </w:p>
          <w:p w14:paraId="769D43E5" w14:textId="77777777" w:rsidR="0029400A" w:rsidRDefault="0029400A" w:rsidP="0029400A">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rPr>
            </w:pPr>
          </w:p>
          <w:p w14:paraId="0A429F1B" w14:textId="77777777" w:rsidR="0029400A" w:rsidRDefault="0029400A" w:rsidP="0029400A">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rPr>
            </w:pPr>
            <w:r>
              <w:rPr>
                <w:rFonts w:ascii="Aptos Narrow" w:eastAsia="Times New Roman" w:hAnsi="Aptos Narrow" w:cs="Arial"/>
              </w:rPr>
              <w:t xml:space="preserve">Score Information </w:t>
            </w:r>
          </w:p>
          <w:p w14:paraId="38DE8C7A" w14:textId="77777777" w:rsidR="0029400A" w:rsidRDefault="0029400A" w:rsidP="0029400A">
            <w:pPr>
              <w:pStyle w:val="ListParagraph"/>
              <w:numPr>
                <w:ilvl w:val="0"/>
                <w:numId w:val="46"/>
              </w:num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rPr>
            </w:pPr>
            <w:r>
              <w:rPr>
                <w:rFonts w:ascii="Aptos Narrow" w:eastAsia="Times New Roman" w:hAnsi="Aptos Narrow" w:cs="Arial"/>
              </w:rPr>
              <w:t xml:space="preserve">+10 if the check number is valid (passed). </w:t>
            </w:r>
          </w:p>
          <w:p w14:paraId="10F439D7" w14:textId="77777777" w:rsidR="0029400A" w:rsidRDefault="0029400A" w:rsidP="0029400A">
            <w:pPr>
              <w:pStyle w:val="ListParagraph"/>
              <w:numPr>
                <w:ilvl w:val="0"/>
                <w:numId w:val="46"/>
              </w:num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rPr>
            </w:pPr>
            <w:r>
              <w:rPr>
                <w:rFonts w:ascii="Aptos Narrow" w:eastAsia="Times New Roman" w:hAnsi="Aptos Narrow" w:cs="Arial"/>
              </w:rPr>
              <w:t>0 if the test did not perform.</w:t>
            </w:r>
          </w:p>
          <w:p w14:paraId="43B6E94F" w14:textId="27340017" w:rsidR="0029400A" w:rsidRPr="0029400A" w:rsidRDefault="0029400A" w:rsidP="0029400A">
            <w:pPr>
              <w:pStyle w:val="ListParagraph"/>
              <w:numPr>
                <w:ilvl w:val="0"/>
                <w:numId w:val="46"/>
              </w:num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rPr>
            </w:pPr>
            <w:r w:rsidRPr="0029400A">
              <w:rPr>
                <w:rFonts w:ascii="Aptos Narrow" w:eastAsia="Times New Roman" w:hAnsi="Aptos Narrow" w:cs="Arial"/>
              </w:rPr>
              <w:t>-100 if the check is number is zero (failed)</w:t>
            </w:r>
          </w:p>
        </w:tc>
        <w:tc>
          <w:tcPr>
            <w:tcW w:w="3089" w:type="dxa"/>
            <w:hideMark/>
          </w:tcPr>
          <w:p w14:paraId="47BB3216" w14:textId="286848A0" w:rsidR="0029400A" w:rsidRDefault="0029400A">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This test reviews all debit DDA transactions over the minimum amount defined for this account type or account to ensure that a check number is a non-zero value.</w:t>
            </w:r>
          </w:p>
        </w:tc>
      </w:tr>
      <w:tr w:rsidR="0029400A" w14:paraId="67A4C701" w14:textId="77777777" w:rsidTr="0029400A">
        <w:trPr>
          <w:trHeight w:val="300"/>
        </w:trPr>
        <w:tc>
          <w:tcPr>
            <w:cnfStyle w:val="001000000000" w:firstRow="0" w:lastRow="0" w:firstColumn="1" w:lastColumn="0" w:oddVBand="0" w:evenVBand="0" w:oddHBand="0" w:evenHBand="0" w:firstRowFirstColumn="0" w:firstRowLastColumn="0" w:lastRowFirstColumn="0" w:lastRowLastColumn="0"/>
            <w:tcW w:w="1711" w:type="dxa"/>
            <w:hideMark/>
          </w:tcPr>
          <w:p w14:paraId="2BB6D5AB" w14:textId="77777777" w:rsidR="0029400A" w:rsidRDefault="0029400A">
            <w:pPr>
              <w:textAlignment w:val="baseline"/>
              <w:rPr>
                <w:rFonts w:ascii="Aptos Narrow" w:eastAsia="Times New Roman" w:hAnsi="Aptos Narrow" w:cs="Arial"/>
                <w:b w:val="0"/>
                <w:lang w:eastAsia="en-US"/>
              </w:rPr>
            </w:pPr>
            <w:r>
              <w:rPr>
                <w:rFonts w:ascii="Aptos Narrow" w:eastAsia="Times New Roman" w:hAnsi="Aptos Narrow" w:cs="Arial"/>
                <w:lang w:eastAsia="en-US"/>
              </w:rPr>
              <w:t>Transaction Amount Out of Pattern</w:t>
            </w:r>
          </w:p>
        </w:tc>
        <w:tc>
          <w:tcPr>
            <w:tcW w:w="2511" w:type="dxa"/>
            <w:hideMark/>
          </w:tcPr>
          <w:p w14:paraId="202FDDF6" w14:textId="77777777" w:rsidR="0029400A" w:rsidRDefault="0029400A">
            <w:pPr>
              <w:pStyle w:val="ListParagraph"/>
              <w:numPr>
                <w:ilvl w:val="0"/>
                <w:numId w:val="37"/>
              </w:num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Third-party counterfeits</w:t>
            </w:r>
          </w:p>
          <w:p w14:paraId="6762DBDD" w14:textId="77777777" w:rsidR="0029400A" w:rsidRDefault="0029400A">
            <w:pPr>
              <w:pStyle w:val="ListParagraph"/>
              <w:numPr>
                <w:ilvl w:val="0"/>
                <w:numId w:val="37"/>
              </w:num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First-party stolen checks</w:t>
            </w:r>
          </w:p>
          <w:p w14:paraId="5699A1A6" w14:textId="77777777" w:rsidR="0029400A" w:rsidRDefault="0029400A">
            <w:pPr>
              <w:pStyle w:val="ListParagraph"/>
              <w:numPr>
                <w:ilvl w:val="0"/>
                <w:numId w:val="37"/>
              </w:num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Third-party large withdrawal or first-party deposit</w:t>
            </w:r>
          </w:p>
          <w:p w14:paraId="5EDB3A84" w14:textId="77777777" w:rsidR="0029400A" w:rsidRDefault="0029400A">
            <w:pPr>
              <w:pStyle w:val="ListParagraph"/>
              <w:numPr>
                <w:ilvl w:val="0"/>
                <w:numId w:val="37"/>
              </w:num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Account takeover</w:t>
            </w:r>
          </w:p>
        </w:tc>
        <w:tc>
          <w:tcPr>
            <w:tcW w:w="2756" w:type="dxa"/>
          </w:tcPr>
          <w:p w14:paraId="31B134A8" w14:textId="77777777" w:rsidR="0029400A" w:rsidRDefault="0029400A" w:rsidP="0029400A">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Probabilistic</w:t>
            </w:r>
          </w:p>
          <w:p w14:paraId="763DD823" w14:textId="77777777" w:rsidR="0029400A" w:rsidRDefault="0029400A" w:rsidP="0029400A">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lang w:eastAsia="en-US"/>
              </w:rPr>
            </w:pPr>
          </w:p>
          <w:p w14:paraId="3D999F04" w14:textId="77777777" w:rsidR="0029400A" w:rsidRDefault="0029400A" w:rsidP="0029400A">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 xml:space="preserve">Score Information </w:t>
            </w:r>
          </w:p>
          <w:p w14:paraId="4976304C" w14:textId="77777777" w:rsidR="0029400A" w:rsidRDefault="0029400A" w:rsidP="0029400A">
            <w:pPr>
              <w:pStyle w:val="ListParagraph"/>
              <w:numPr>
                <w:ilvl w:val="0"/>
                <w:numId w:val="47"/>
              </w:num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 xml:space="preserve">+10 if the transaction amount is in pattern (passed). </w:t>
            </w:r>
          </w:p>
          <w:p w14:paraId="5627B743" w14:textId="77777777" w:rsidR="0029400A" w:rsidRDefault="0029400A" w:rsidP="0029400A">
            <w:pPr>
              <w:pStyle w:val="ListParagraph"/>
              <w:numPr>
                <w:ilvl w:val="0"/>
                <w:numId w:val="47"/>
              </w:num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0 if the test did not perform.</w:t>
            </w:r>
          </w:p>
          <w:p w14:paraId="4CAE7582" w14:textId="77777777" w:rsidR="0029400A" w:rsidRDefault="0029400A" w:rsidP="0029400A">
            <w:pPr>
              <w:pStyle w:val="ListParagraph"/>
              <w:numPr>
                <w:ilvl w:val="0"/>
                <w:numId w:val="47"/>
              </w:num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any value between -1 and -100 if the transaction amount is out of pattern (failed). The close to -100, the more out of pattern.</w:t>
            </w:r>
          </w:p>
          <w:p w14:paraId="2651BE09" w14:textId="77777777" w:rsidR="0029400A" w:rsidRDefault="0029400A">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lang w:eastAsia="en-US"/>
              </w:rPr>
            </w:pPr>
          </w:p>
        </w:tc>
        <w:tc>
          <w:tcPr>
            <w:tcW w:w="3089" w:type="dxa"/>
            <w:hideMark/>
          </w:tcPr>
          <w:p w14:paraId="1B60B24C" w14:textId="5B21449A" w:rsidR="0029400A" w:rsidRDefault="0029400A">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This test consists of several parts. The first part involves verifying the amount of a given transaction against the Cap amount defined for this account type or account. The second part involves comparing the number of items within the tolerance of the amount for a given transaction to all transactions of a given transaction type in history for this account. The third part consists of checking how high the given amount is compared to all amounts for a given transaction type in history for this account. The last part includes verifying whether there are any items in the history for this account within the same amount as the given transaction.</w:t>
            </w:r>
          </w:p>
        </w:tc>
      </w:tr>
      <w:tr w:rsidR="0029400A" w14:paraId="7BA10F98" w14:textId="77777777" w:rsidTr="002940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1" w:type="dxa"/>
            <w:hideMark/>
          </w:tcPr>
          <w:p w14:paraId="37735073" w14:textId="77777777" w:rsidR="0029400A" w:rsidRDefault="0029400A">
            <w:pPr>
              <w:textAlignment w:val="baseline"/>
              <w:rPr>
                <w:rFonts w:ascii="Aptos Narrow" w:eastAsia="Times New Roman" w:hAnsi="Aptos Narrow" w:cs="Arial"/>
                <w:b w:val="0"/>
                <w:lang w:eastAsia="en-US"/>
              </w:rPr>
            </w:pPr>
            <w:r>
              <w:rPr>
                <w:rFonts w:ascii="Aptos Narrow" w:eastAsia="Times New Roman" w:hAnsi="Aptos Narrow" w:cs="Arial"/>
                <w:lang w:eastAsia="en-US"/>
              </w:rPr>
              <w:t>Signature Verification</w:t>
            </w:r>
          </w:p>
        </w:tc>
        <w:tc>
          <w:tcPr>
            <w:tcW w:w="2511" w:type="dxa"/>
            <w:hideMark/>
          </w:tcPr>
          <w:p w14:paraId="5DE21282" w14:textId="77777777" w:rsidR="0029400A" w:rsidRDefault="0029400A">
            <w:pPr>
              <w:pStyle w:val="ListParagraph"/>
              <w:numPr>
                <w:ilvl w:val="0"/>
                <w:numId w:val="38"/>
              </w:num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Counterfeit</w:t>
            </w:r>
          </w:p>
          <w:p w14:paraId="44ECF10C" w14:textId="77777777" w:rsidR="0029400A" w:rsidRDefault="0029400A">
            <w:pPr>
              <w:pStyle w:val="ListParagraph"/>
              <w:numPr>
                <w:ilvl w:val="0"/>
                <w:numId w:val="38"/>
              </w:num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lastRenderedPageBreak/>
              <w:t>Forged maker signature-stolen checks</w:t>
            </w:r>
          </w:p>
          <w:p w14:paraId="50E841CF" w14:textId="77777777" w:rsidR="0029400A" w:rsidRDefault="0029400A">
            <w:pPr>
              <w:pStyle w:val="ListParagraph"/>
              <w:numPr>
                <w:ilvl w:val="0"/>
                <w:numId w:val="38"/>
              </w:num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Pre-approved debits</w:t>
            </w:r>
          </w:p>
        </w:tc>
        <w:tc>
          <w:tcPr>
            <w:tcW w:w="2756" w:type="dxa"/>
          </w:tcPr>
          <w:p w14:paraId="6C03861C" w14:textId="77777777" w:rsidR="0029400A" w:rsidRDefault="0029400A" w:rsidP="0029400A">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rPr>
            </w:pPr>
            <w:r>
              <w:rPr>
                <w:rFonts w:ascii="Aptos Narrow" w:eastAsia="Times New Roman" w:hAnsi="Aptos Narrow" w:cs="Arial"/>
              </w:rPr>
              <w:lastRenderedPageBreak/>
              <w:t>Probabilistic</w:t>
            </w:r>
          </w:p>
          <w:p w14:paraId="5E3CE2FF" w14:textId="77777777" w:rsidR="0029400A" w:rsidRDefault="0029400A" w:rsidP="0029400A">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rPr>
            </w:pPr>
          </w:p>
          <w:p w14:paraId="3806E979" w14:textId="60DD302B" w:rsidR="0029400A" w:rsidRDefault="0029400A" w:rsidP="0029400A">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rPr>
              <w:lastRenderedPageBreak/>
              <w:t>The score is normalized to a value between -100 (no match) and 0 (match found)</w:t>
            </w:r>
          </w:p>
        </w:tc>
        <w:tc>
          <w:tcPr>
            <w:tcW w:w="3089" w:type="dxa"/>
            <w:hideMark/>
          </w:tcPr>
          <w:p w14:paraId="793183FA" w14:textId="28F41CF0" w:rsidR="0029400A" w:rsidRDefault="0029400A">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lastRenderedPageBreak/>
              <w:t xml:space="preserve">This test compares the signature of a presented item with a </w:t>
            </w:r>
            <w:r>
              <w:rPr>
                <w:rFonts w:ascii="Aptos Narrow" w:eastAsia="Times New Roman" w:hAnsi="Aptos Narrow" w:cs="Arial"/>
                <w:lang w:eastAsia="en-US"/>
              </w:rPr>
              <w:lastRenderedPageBreak/>
              <w:t>signature of the template image(s).</w:t>
            </w:r>
          </w:p>
        </w:tc>
      </w:tr>
      <w:tr w:rsidR="0029400A" w14:paraId="3BF79B8A" w14:textId="77777777" w:rsidTr="0029400A">
        <w:trPr>
          <w:trHeight w:val="300"/>
        </w:trPr>
        <w:tc>
          <w:tcPr>
            <w:cnfStyle w:val="001000000000" w:firstRow="0" w:lastRow="0" w:firstColumn="1" w:lastColumn="0" w:oddVBand="0" w:evenVBand="0" w:oddHBand="0" w:evenHBand="0" w:firstRowFirstColumn="0" w:firstRowLastColumn="0" w:lastRowFirstColumn="0" w:lastRowLastColumn="0"/>
            <w:tcW w:w="1711" w:type="dxa"/>
            <w:hideMark/>
          </w:tcPr>
          <w:p w14:paraId="6CE02B22" w14:textId="77777777" w:rsidR="0029400A" w:rsidRDefault="0029400A">
            <w:pPr>
              <w:textAlignment w:val="baseline"/>
              <w:rPr>
                <w:rFonts w:ascii="Aptos Narrow" w:eastAsia="Times New Roman" w:hAnsi="Aptos Narrow" w:cs="Arial"/>
                <w:b w:val="0"/>
                <w:lang w:eastAsia="en-US"/>
              </w:rPr>
            </w:pPr>
            <w:r>
              <w:rPr>
                <w:rFonts w:ascii="Aptos Narrow" w:eastAsia="Times New Roman" w:hAnsi="Aptos Narrow" w:cs="Arial"/>
                <w:lang w:eastAsia="en-US"/>
              </w:rPr>
              <w:lastRenderedPageBreak/>
              <w:t>Check Background Verification</w:t>
            </w:r>
          </w:p>
        </w:tc>
        <w:tc>
          <w:tcPr>
            <w:tcW w:w="2511" w:type="dxa"/>
            <w:hideMark/>
          </w:tcPr>
          <w:p w14:paraId="6EE3AD5C" w14:textId="77777777" w:rsidR="0029400A" w:rsidRDefault="0029400A">
            <w:pPr>
              <w:pStyle w:val="ListParagraph"/>
              <w:numPr>
                <w:ilvl w:val="0"/>
                <w:numId w:val="38"/>
              </w:num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Counterfeit</w:t>
            </w:r>
          </w:p>
          <w:p w14:paraId="2F7EA5EC" w14:textId="77777777" w:rsidR="0029400A" w:rsidRDefault="0029400A">
            <w:pPr>
              <w:pStyle w:val="ListParagraph"/>
              <w:numPr>
                <w:ilvl w:val="0"/>
                <w:numId w:val="38"/>
              </w:num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Altered</w:t>
            </w:r>
          </w:p>
          <w:p w14:paraId="28B0202F" w14:textId="77777777" w:rsidR="0029400A" w:rsidRDefault="0029400A">
            <w:pPr>
              <w:pStyle w:val="ListParagraph"/>
              <w:numPr>
                <w:ilvl w:val="0"/>
                <w:numId w:val="38"/>
              </w:num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Pre-approved debits</w:t>
            </w:r>
          </w:p>
        </w:tc>
        <w:tc>
          <w:tcPr>
            <w:tcW w:w="2756" w:type="dxa"/>
          </w:tcPr>
          <w:p w14:paraId="7B956652" w14:textId="77777777" w:rsidR="0029400A" w:rsidRDefault="0029400A" w:rsidP="0029400A">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rPr>
            </w:pPr>
            <w:r>
              <w:rPr>
                <w:rFonts w:ascii="Aptos Narrow" w:eastAsia="Times New Roman" w:hAnsi="Aptos Narrow" w:cs="Arial"/>
              </w:rPr>
              <w:t>Probabilistic</w:t>
            </w:r>
          </w:p>
          <w:p w14:paraId="2D834C74" w14:textId="77777777" w:rsidR="0029400A" w:rsidRDefault="0029400A" w:rsidP="0029400A">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rPr>
            </w:pPr>
          </w:p>
          <w:p w14:paraId="798E6CE7" w14:textId="2118D0F0" w:rsidR="0029400A" w:rsidRDefault="0029400A" w:rsidP="0029400A">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rPr>
              <w:t>The score is normalized to a value between -100 (no match) and 0 (match found)</w:t>
            </w:r>
          </w:p>
        </w:tc>
        <w:tc>
          <w:tcPr>
            <w:tcW w:w="3089" w:type="dxa"/>
            <w:hideMark/>
          </w:tcPr>
          <w:p w14:paraId="07CF6F90" w14:textId="7C3788F7" w:rsidR="0029400A" w:rsidRDefault="0029400A">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 xml:space="preserve">This test intakes the current day’s transactions and account reference images in OASIS to test the background of a check. The test marks a transaction as suspicious when the check background on the check does not match the account reference images. </w:t>
            </w:r>
          </w:p>
        </w:tc>
      </w:tr>
    </w:tbl>
    <w:p w14:paraId="713862B8" w14:textId="77777777" w:rsidR="00BA4BE0" w:rsidRDefault="00BA4BE0" w:rsidP="00090FB1">
      <w:pPr>
        <w:shd w:val="clear" w:color="auto" w:fill="DAEEF3" w:themeFill="accent5" w:themeFillTint="33"/>
        <w:rPr>
          <w:rFonts w:ascii="Aptos Narrow" w:hAnsi="Aptos Narrow"/>
        </w:rPr>
      </w:pPr>
    </w:p>
    <w:p w14:paraId="4F9252C1" w14:textId="77777777" w:rsidR="00BA4BE0" w:rsidRDefault="00BA4BE0" w:rsidP="00BA4BE0">
      <w:pPr>
        <w:shd w:val="clear" w:color="auto" w:fill="DAEEF3" w:themeFill="accent5" w:themeFillTint="33"/>
        <w:rPr>
          <w:rFonts w:ascii="Aptos Narrow" w:hAnsi="Aptos Narrow"/>
        </w:rPr>
      </w:pPr>
      <w:r>
        <w:rPr>
          <w:rFonts w:ascii="Aptos Narrow" w:hAnsi="Aptos Narrow"/>
        </w:rPr>
        <w:t xml:space="preserve">For additional information about additional analytics tests available in OASIS, refer to pages 6-8 of </w:t>
      </w:r>
      <w:r w:rsidRPr="00BA4BE0">
        <w:rPr>
          <w:rFonts w:ascii="Aptos Narrow" w:hAnsi="Aptos Narrow"/>
          <w:b/>
          <w:bCs/>
        </w:rPr>
        <w:t>“O</w:t>
      </w:r>
      <w:r w:rsidRPr="00BA4BE0">
        <w:rPr>
          <w:rFonts w:ascii="Aptos Narrow" w:hAnsi="Aptos Narrow"/>
          <w:b/>
        </w:rPr>
        <w:t>ASIS Performance Tuning and Optimization.pdf.</w:t>
      </w:r>
      <w:r w:rsidRPr="00BA4BE0">
        <w:rPr>
          <w:rFonts w:ascii="Aptos Narrow" w:hAnsi="Aptos Narrow"/>
          <w:b/>
          <w:bCs/>
        </w:rPr>
        <w:t>”</w:t>
      </w:r>
      <w:r>
        <w:rPr>
          <w:rFonts w:ascii="Aptos Narrow" w:hAnsi="Aptos Narrow"/>
        </w:rPr>
        <w:t xml:space="preserve"> For information relating to the configuration of the model at the Bank, refer to the Configuration section of this document.</w:t>
      </w:r>
    </w:p>
    <w:p w14:paraId="3B7D9100" w14:textId="77777777" w:rsidR="00BA4BE0" w:rsidRDefault="00BA4BE0" w:rsidP="00BA4BE0">
      <w:pPr>
        <w:shd w:val="clear" w:color="auto" w:fill="DAEEF3" w:themeFill="accent5" w:themeFillTint="33"/>
        <w:rPr>
          <w:rFonts w:ascii="Aptos Narrow" w:hAnsi="Aptos Narrow"/>
        </w:rPr>
      </w:pPr>
    </w:p>
    <w:p w14:paraId="5B309380" w14:textId="6C0F36F3" w:rsidR="00BA4BE0" w:rsidRDefault="00BA4BE0" w:rsidP="00BA4BE0">
      <w:pPr>
        <w:shd w:val="clear" w:color="auto" w:fill="DAEEF3" w:themeFill="accent5" w:themeFillTint="33"/>
        <w:rPr>
          <w:rFonts w:ascii="Aptos Narrow" w:hAnsi="Aptos Narrow"/>
        </w:rPr>
      </w:pPr>
      <w:r>
        <w:rPr>
          <w:rFonts w:ascii="Aptos Narrow" w:hAnsi="Aptos Narrow"/>
        </w:rPr>
        <w:t xml:space="preserve">The Bank has a total of </w:t>
      </w:r>
      <w:r w:rsidR="0029400A">
        <w:rPr>
          <w:rFonts w:ascii="Aptos Narrow" w:hAnsi="Aptos Narrow"/>
        </w:rPr>
        <w:t>21</w:t>
      </w:r>
      <w:r>
        <w:rPr>
          <w:rFonts w:ascii="Aptos Narrow" w:hAnsi="Aptos Narrow"/>
        </w:rPr>
        <w:t xml:space="preserve"> queues developed to monitor for on-us check fraud. These queues employ a combination of eight (8) different analytics tests and employ dollar amount filters to target higher-risk fraud. </w:t>
      </w:r>
      <w:bookmarkStart w:id="967" w:name="OLE_LINK130"/>
      <w:r>
        <w:rPr>
          <w:rFonts w:ascii="Aptos Narrow" w:hAnsi="Aptos Narrow"/>
        </w:rPr>
        <w:t>The queues are also segmented into East and West Coast geographies for easier analyst prioritization</w:t>
      </w:r>
      <w:bookmarkEnd w:id="967"/>
      <w:r>
        <w:rPr>
          <w:rFonts w:ascii="Aptos Narrow" w:hAnsi="Aptos Narrow"/>
        </w:rPr>
        <w:t>. See the table below for a complete list of queues developed. </w:t>
      </w:r>
    </w:p>
    <w:p w14:paraId="4D696ACC" w14:textId="77777777" w:rsidR="00090FB1" w:rsidRDefault="00090FB1" w:rsidP="00090FB1">
      <w:pPr>
        <w:shd w:val="clear" w:color="auto" w:fill="DAEEF3" w:themeFill="accent5" w:themeFillTint="33"/>
        <w:rPr>
          <w:rFonts w:ascii="Aptos Narrow" w:hAnsi="Aptos Narrow"/>
        </w:rPr>
      </w:pPr>
    </w:p>
    <w:tbl>
      <w:tblPr>
        <w:tblStyle w:val="GridTable4-Accent1"/>
        <w:tblW w:w="10072" w:type="dxa"/>
        <w:tblInd w:w="3" w:type="dxa"/>
        <w:tblLook w:val="04A0" w:firstRow="1" w:lastRow="0" w:firstColumn="1" w:lastColumn="0" w:noHBand="0" w:noVBand="1"/>
      </w:tblPr>
      <w:tblGrid>
        <w:gridCol w:w="1770"/>
        <w:gridCol w:w="1980"/>
        <w:gridCol w:w="6322"/>
      </w:tblGrid>
      <w:tr w:rsidR="00BA4BE0" w14:paraId="18D7BC3D" w14:textId="77777777" w:rsidTr="00955075">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1770" w:type="dxa"/>
            <w:hideMark/>
          </w:tcPr>
          <w:p w14:paraId="35BE459D" w14:textId="77777777" w:rsidR="00BA4BE0" w:rsidRDefault="00BA4BE0">
            <w:pPr>
              <w:textAlignment w:val="baseline"/>
              <w:rPr>
                <w:rFonts w:ascii="Aptos Narrow" w:eastAsia="Times New Roman" w:hAnsi="Aptos Narrow" w:cs="Times New Roman"/>
                <w:b w:val="0"/>
                <w:color w:val="FFFFFF"/>
                <w:lang w:eastAsia="en-US"/>
              </w:rPr>
            </w:pPr>
            <w:r>
              <w:rPr>
                <w:rFonts w:ascii="Aptos Narrow" w:eastAsia="Times New Roman" w:hAnsi="Aptos Narrow" w:cs="Arial"/>
                <w:color w:val="FFFFFF"/>
                <w:lang w:eastAsia="en-US"/>
              </w:rPr>
              <w:t>Queue Name </w:t>
            </w:r>
          </w:p>
        </w:tc>
        <w:tc>
          <w:tcPr>
            <w:tcW w:w="1980" w:type="dxa"/>
            <w:hideMark/>
          </w:tcPr>
          <w:p w14:paraId="5F81577F" w14:textId="77777777" w:rsidR="00BA4BE0" w:rsidRDefault="00BA4BE0">
            <w:pPr>
              <w:textAlignment w:val="baseline"/>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color w:val="FFFFFF"/>
                <w:lang w:eastAsia="en-US"/>
              </w:rPr>
            </w:pPr>
            <w:r>
              <w:rPr>
                <w:rFonts w:ascii="Aptos Narrow" w:eastAsia="Times New Roman" w:hAnsi="Aptos Narrow" w:cs="Arial"/>
                <w:color w:val="FFFFFF"/>
                <w:lang w:eastAsia="en-US"/>
              </w:rPr>
              <w:t>Dollar Threshold </w:t>
            </w:r>
          </w:p>
        </w:tc>
        <w:tc>
          <w:tcPr>
            <w:tcW w:w="6322" w:type="dxa"/>
            <w:hideMark/>
          </w:tcPr>
          <w:p w14:paraId="00069D93" w14:textId="77777777" w:rsidR="00BA4BE0" w:rsidRDefault="00BA4BE0">
            <w:pPr>
              <w:textAlignment w:val="baseline"/>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color w:val="FFFFFF"/>
                <w:lang w:eastAsia="en-US"/>
              </w:rPr>
            </w:pPr>
            <w:r>
              <w:rPr>
                <w:rFonts w:ascii="Aptos Narrow" w:eastAsia="Times New Roman" w:hAnsi="Aptos Narrow" w:cs="Arial"/>
                <w:color w:val="FFFFFF"/>
                <w:lang w:eastAsia="en-US"/>
              </w:rPr>
              <w:t>Configuration </w:t>
            </w:r>
          </w:p>
        </w:tc>
      </w:tr>
      <w:tr w:rsidR="00BA4BE0" w14:paraId="3FC1C43F" w14:textId="77777777" w:rsidTr="009550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0" w:type="dxa"/>
            <w:hideMark/>
          </w:tcPr>
          <w:p w14:paraId="275D2D9B" w14:textId="77777777" w:rsidR="00BA4BE0" w:rsidRDefault="00BA4BE0">
            <w:pPr>
              <w:textAlignment w:val="baseline"/>
              <w:rPr>
                <w:rFonts w:ascii="Aptos Narrow" w:eastAsia="Times New Roman" w:hAnsi="Aptos Narrow" w:cs="Times New Roman"/>
                <w:b w:val="0"/>
                <w:lang w:eastAsia="en-US"/>
              </w:rPr>
            </w:pPr>
            <w:r>
              <w:rPr>
                <w:rFonts w:ascii="Aptos Narrow" w:eastAsia="Times New Roman" w:hAnsi="Aptos Narrow" w:cs="Arial"/>
                <w:lang w:eastAsia="en-US"/>
              </w:rPr>
              <w:t>West Coast </w:t>
            </w:r>
          </w:p>
        </w:tc>
        <w:tc>
          <w:tcPr>
            <w:tcW w:w="1980" w:type="dxa"/>
            <w:hideMark/>
          </w:tcPr>
          <w:p w14:paraId="3CAB5258"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&gt; $1,499.99 </w:t>
            </w:r>
          </w:p>
        </w:tc>
        <w:tc>
          <w:tcPr>
            <w:tcW w:w="6322" w:type="dxa"/>
            <w:hideMark/>
          </w:tcPr>
          <w:p w14:paraId="1382C2BA"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lang w:eastAsia="en-US"/>
              </w:rPr>
            </w:pPr>
            <w:bookmarkStart w:id="968" w:name="OLE_LINK104"/>
            <w:r>
              <w:rPr>
                <w:rFonts w:ascii="Aptos Narrow" w:eastAsia="Times New Roman" w:hAnsi="Aptos Narrow" w:cs="Arial"/>
                <w:lang w:eastAsia="en-US"/>
              </w:rPr>
              <w:t>NOT East Coast Branches </w:t>
            </w:r>
            <w:bookmarkEnd w:id="968"/>
          </w:p>
          <w:p w14:paraId="1A751B5C"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bookmarkStart w:id="969" w:name="OLE_LINK105"/>
            <w:r>
              <w:rPr>
                <w:rFonts w:ascii="Aptos Narrow" w:eastAsia="Times New Roman" w:hAnsi="Aptos Narrow" w:cs="Arial"/>
                <w:lang w:eastAsia="en-US"/>
              </w:rPr>
              <w:t>(Check Number Out of Range - failed more than 80 AND </w:t>
            </w:r>
          </w:p>
          <w:p w14:paraId="19A75E55"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Check Background Verification - failed more than 80)</w:t>
            </w:r>
            <w:bookmarkEnd w:id="969"/>
          </w:p>
          <w:p w14:paraId="44DAA86A"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 xml:space="preserve">OR </w:t>
            </w:r>
          </w:p>
          <w:p w14:paraId="137BB391"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lang w:eastAsia="en-US"/>
              </w:rPr>
            </w:pPr>
            <w:bookmarkStart w:id="970" w:name="OLE_LINK111"/>
            <w:r>
              <w:rPr>
                <w:rFonts w:ascii="Aptos Narrow" w:eastAsia="Times New Roman" w:hAnsi="Aptos Narrow" w:cs="Arial"/>
                <w:lang w:eastAsia="en-US"/>
              </w:rPr>
              <w:t>NOT East Coast Branches </w:t>
            </w:r>
          </w:p>
          <w:p w14:paraId="0BA478FA"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 xml:space="preserve">Invalid Check Number - failed more than 80 </w:t>
            </w:r>
            <w:bookmarkEnd w:id="970"/>
          </w:p>
        </w:tc>
      </w:tr>
      <w:tr w:rsidR="00BA4BE0" w14:paraId="044EEF85" w14:textId="77777777" w:rsidTr="00955075">
        <w:trPr>
          <w:trHeight w:val="300"/>
        </w:trPr>
        <w:tc>
          <w:tcPr>
            <w:cnfStyle w:val="001000000000" w:firstRow="0" w:lastRow="0" w:firstColumn="1" w:lastColumn="0" w:oddVBand="0" w:evenVBand="0" w:oddHBand="0" w:evenHBand="0" w:firstRowFirstColumn="0" w:firstRowLastColumn="0" w:lastRowFirstColumn="0" w:lastRowLastColumn="0"/>
            <w:tcW w:w="1770" w:type="dxa"/>
            <w:hideMark/>
          </w:tcPr>
          <w:p w14:paraId="07926BEC" w14:textId="77777777" w:rsidR="00BA4BE0" w:rsidRDefault="00BA4BE0">
            <w:pPr>
              <w:textAlignment w:val="baseline"/>
              <w:rPr>
                <w:rFonts w:ascii="Aptos Narrow" w:eastAsia="Times New Roman" w:hAnsi="Aptos Narrow" w:cs="Times New Roman"/>
                <w:b w:val="0"/>
                <w:lang w:eastAsia="en-US"/>
              </w:rPr>
            </w:pPr>
            <w:r>
              <w:rPr>
                <w:rFonts w:ascii="Aptos Narrow" w:eastAsia="Times New Roman" w:hAnsi="Aptos Narrow" w:cs="Arial"/>
                <w:lang w:eastAsia="en-US"/>
              </w:rPr>
              <w:t>East Coast </w:t>
            </w:r>
          </w:p>
        </w:tc>
        <w:tc>
          <w:tcPr>
            <w:tcW w:w="1980" w:type="dxa"/>
            <w:hideMark/>
          </w:tcPr>
          <w:p w14:paraId="1742F7B5"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&gt; $1,499.99 </w:t>
            </w:r>
          </w:p>
        </w:tc>
        <w:tc>
          <w:tcPr>
            <w:tcW w:w="6322" w:type="dxa"/>
            <w:hideMark/>
          </w:tcPr>
          <w:p w14:paraId="7F258C5A" w14:textId="2B36AB93" w:rsidR="00BA4BE0" w:rsidRDefault="0029400A">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In</w:t>
            </w:r>
            <w:r w:rsidR="00BA4BE0">
              <w:rPr>
                <w:rFonts w:ascii="Aptos Narrow" w:eastAsia="Times New Roman" w:hAnsi="Aptos Narrow" w:cs="Arial"/>
                <w:lang w:eastAsia="en-US"/>
              </w:rPr>
              <w:t xml:space="preserve"> </w:t>
            </w:r>
            <w:bookmarkStart w:id="971" w:name="OLE_LINK116"/>
            <w:r>
              <w:rPr>
                <w:rFonts w:ascii="Aptos Narrow" w:eastAsia="Times New Roman" w:hAnsi="Aptos Narrow" w:cs="Arial"/>
                <w:lang w:eastAsia="en-US"/>
              </w:rPr>
              <w:t>East</w:t>
            </w:r>
            <w:r w:rsidR="00BA4BE0">
              <w:rPr>
                <w:rFonts w:ascii="Aptos Narrow" w:eastAsia="Times New Roman" w:hAnsi="Aptos Narrow" w:cs="Arial"/>
                <w:lang w:eastAsia="en-US"/>
              </w:rPr>
              <w:t xml:space="preserve"> </w:t>
            </w:r>
            <w:bookmarkEnd w:id="971"/>
            <w:r w:rsidR="00BA4BE0">
              <w:rPr>
                <w:rFonts w:ascii="Aptos Narrow" w:eastAsia="Times New Roman" w:hAnsi="Aptos Narrow" w:cs="Arial"/>
                <w:lang w:eastAsia="en-US"/>
              </w:rPr>
              <w:t>Coast Branches </w:t>
            </w:r>
          </w:p>
          <w:p w14:paraId="5E866256"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(Check Number Out of Range - failed more than 80 AND </w:t>
            </w:r>
          </w:p>
          <w:p w14:paraId="64777101"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Check Background Verification - failed more than 80)</w:t>
            </w:r>
          </w:p>
          <w:p w14:paraId="5537258E"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Times New Roman"/>
                <w:lang w:eastAsia="en-US"/>
              </w:rPr>
              <w:t>OR</w:t>
            </w:r>
          </w:p>
          <w:p w14:paraId="3FA88B88" w14:textId="6174A3BA" w:rsidR="00BA4BE0" w:rsidRDefault="00A156F6">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In</w:t>
            </w:r>
            <w:r w:rsidR="00BA4BE0">
              <w:rPr>
                <w:rFonts w:ascii="Aptos Narrow" w:eastAsia="Times New Roman" w:hAnsi="Aptos Narrow" w:cs="Arial"/>
                <w:lang w:eastAsia="en-US"/>
              </w:rPr>
              <w:t xml:space="preserve"> </w:t>
            </w:r>
            <w:r>
              <w:rPr>
                <w:rFonts w:ascii="Aptos Narrow" w:eastAsia="Times New Roman" w:hAnsi="Aptos Narrow" w:cs="Arial"/>
                <w:lang w:eastAsia="en-US"/>
              </w:rPr>
              <w:t xml:space="preserve">East </w:t>
            </w:r>
            <w:r w:rsidR="00BA4BE0">
              <w:rPr>
                <w:rFonts w:ascii="Aptos Narrow" w:eastAsia="Times New Roman" w:hAnsi="Aptos Narrow" w:cs="Arial"/>
                <w:lang w:eastAsia="en-US"/>
              </w:rPr>
              <w:t>Coast Branches </w:t>
            </w:r>
          </w:p>
          <w:p w14:paraId="3FFDBD2B"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Invalid Check Number - failed more than 80</w:t>
            </w:r>
          </w:p>
        </w:tc>
      </w:tr>
      <w:tr w:rsidR="00BA4BE0" w14:paraId="58D01029" w14:textId="77777777" w:rsidTr="009550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0" w:type="dxa"/>
            <w:hideMark/>
          </w:tcPr>
          <w:p w14:paraId="63476D13" w14:textId="77777777" w:rsidR="00BA4BE0" w:rsidRDefault="00BA4BE0">
            <w:pPr>
              <w:textAlignment w:val="baseline"/>
              <w:rPr>
                <w:rFonts w:ascii="Aptos Narrow" w:eastAsia="Times New Roman" w:hAnsi="Aptos Narrow" w:cs="Times New Roman"/>
                <w:b w:val="0"/>
                <w:lang w:eastAsia="en-US"/>
              </w:rPr>
            </w:pPr>
            <w:r>
              <w:rPr>
                <w:rFonts w:ascii="Aptos Narrow" w:eastAsia="Times New Roman" w:hAnsi="Aptos Narrow" w:cs="Arial"/>
                <w:lang w:eastAsia="en-US"/>
              </w:rPr>
              <w:t>High Risk West Coast </w:t>
            </w:r>
          </w:p>
        </w:tc>
        <w:tc>
          <w:tcPr>
            <w:tcW w:w="1980" w:type="dxa"/>
            <w:hideMark/>
          </w:tcPr>
          <w:p w14:paraId="46304EBD"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&gt; $1,399.99 </w:t>
            </w:r>
          </w:p>
        </w:tc>
        <w:tc>
          <w:tcPr>
            <w:tcW w:w="6322" w:type="dxa"/>
            <w:hideMark/>
          </w:tcPr>
          <w:p w14:paraId="46498486"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Not East Coast Branches </w:t>
            </w:r>
          </w:p>
          <w:p w14:paraId="0D6DD6AF"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Check Number Out of Range - failed more than 75 AND </w:t>
            </w:r>
          </w:p>
          <w:p w14:paraId="49D1AE6C"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Check Background Verification - failed more than 75 AND </w:t>
            </w:r>
          </w:p>
          <w:p w14:paraId="0C1D3D94"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Signature Verification - failed more than 75 </w:t>
            </w:r>
          </w:p>
        </w:tc>
      </w:tr>
      <w:tr w:rsidR="00BA4BE0" w14:paraId="698D5732" w14:textId="77777777" w:rsidTr="00955075">
        <w:trPr>
          <w:trHeight w:val="300"/>
        </w:trPr>
        <w:tc>
          <w:tcPr>
            <w:cnfStyle w:val="001000000000" w:firstRow="0" w:lastRow="0" w:firstColumn="1" w:lastColumn="0" w:oddVBand="0" w:evenVBand="0" w:oddHBand="0" w:evenHBand="0" w:firstRowFirstColumn="0" w:firstRowLastColumn="0" w:lastRowFirstColumn="0" w:lastRowLastColumn="0"/>
            <w:tcW w:w="1770" w:type="dxa"/>
            <w:hideMark/>
          </w:tcPr>
          <w:p w14:paraId="4108D3FB" w14:textId="77777777" w:rsidR="00BA4BE0" w:rsidRDefault="00BA4BE0">
            <w:pPr>
              <w:textAlignment w:val="baseline"/>
              <w:rPr>
                <w:rFonts w:ascii="Aptos Narrow" w:eastAsia="Times New Roman" w:hAnsi="Aptos Narrow" w:cs="Times New Roman"/>
                <w:b w:val="0"/>
                <w:lang w:eastAsia="en-US"/>
              </w:rPr>
            </w:pPr>
            <w:r>
              <w:rPr>
                <w:rFonts w:ascii="Aptos Narrow" w:eastAsia="Times New Roman" w:hAnsi="Aptos Narrow" w:cs="Arial"/>
                <w:lang w:eastAsia="en-US"/>
              </w:rPr>
              <w:t>High Risk East Coast </w:t>
            </w:r>
          </w:p>
        </w:tc>
        <w:tc>
          <w:tcPr>
            <w:tcW w:w="1980" w:type="dxa"/>
            <w:hideMark/>
          </w:tcPr>
          <w:p w14:paraId="0AB90AEB"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&gt; $1,399.99 </w:t>
            </w:r>
          </w:p>
        </w:tc>
        <w:tc>
          <w:tcPr>
            <w:tcW w:w="6322" w:type="dxa"/>
            <w:hideMark/>
          </w:tcPr>
          <w:p w14:paraId="77E49ED4" w14:textId="50F1FAAF" w:rsidR="00BA4BE0" w:rsidRDefault="0029400A">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In</w:t>
            </w:r>
            <w:r w:rsidR="00BA4BE0">
              <w:rPr>
                <w:rFonts w:ascii="Aptos Narrow" w:eastAsia="Times New Roman" w:hAnsi="Aptos Narrow" w:cs="Arial"/>
                <w:lang w:eastAsia="en-US"/>
              </w:rPr>
              <w:t xml:space="preserve"> </w:t>
            </w:r>
            <w:r w:rsidR="0071634D">
              <w:rPr>
                <w:rFonts w:ascii="Aptos Narrow" w:eastAsia="Times New Roman" w:hAnsi="Aptos Narrow" w:cs="Arial"/>
                <w:lang w:eastAsia="en-US"/>
              </w:rPr>
              <w:t>East</w:t>
            </w:r>
            <w:r w:rsidR="00BA4BE0">
              <w:rPr>
                <w:rFonts w:ascii="Aptos Narrow" w:eastAsia="Times New Roman" w:hAnsi="Aptos Narrow" w:cs="Arial"/>
                <w:lang w:eastAsia="en-US"/>
              </w:rPr>
              <w:t xml:space="preserve"> Coast Branches </w:t>
            </w:r>
          </w:p>
          <w:p w14:paraId="18AE1378"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Check Number Out of Range - failed more than 75 AND </w:t>
            </w:r>
          </w:p>
          <w:p w14:paraId="692D9E29"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lastRenderedPageBreak/>
              <w:t>Check Background Verification - failed more than 75 AND </w:t>
            </w:r>
          </w:p>
          <w:p w14:paraId="1619743F"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Signature Verification - failed more than 75 </w:t>
            </w:r>
          </w:p>
        </w:tc>
      </w:tr>
      <w:tr w:rsidR="00BA4BE0" w14:paraId="2F14981D" w14:textId="77777777" w:rsidTr="009550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0" w:type="dxa"/>
            <w:hideMark/>
          </w:tcPr>
          <w:p w14:paraId="6E570FD9" w14:textId="77777777" w:rsidR="00BA4BE0" w:rsidRDefault="00BA4BE0">
            <w:pPr>
              <w:textAlignment w:val="baseline"/>
              <w:rPr>
                <w:rFonts w:ascii="Aptos Narrow" w:eastAsia="Times New Roman" w:hAnsi="Aptos Narrow" w:cs="Times New Roman"/>
                <w:b w:val="0"/>
                <w:lang w:eastAsia="en-US"/>
              </w:rPr>
            </w:pPr>
            <w:r>
              <w:rPr>
                <w:rFonts w:ascii="Aptos Narrow" w:eastAsia="Times New Roman" w:hAnsi="Aptos Narrow" w:cs="Arial"/>
                <w:lang w:eastAsia="en-US"/>
              </w:rPr>
              <w:lastRenderedPageBreak/>
              <w:t>$125k West Coast </w:t>
            </w:r>
          </w:p>
        </w:tc>
        <w:tc>
          <w:tcPr>
            <w:tcW w:w="1980" w:type="dxa"/>
            <w:hideMark/>
          </w:tcPr>
          <w:p w14:paraId="1D07ED3F"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&gt; $124,999.99 </w:t>
            </w:r>
          </w:p>
        </w:tc>
        <w:tc>
          <w:tcPr>
            <w:tcW w:w="6322" w:type="dxa"/>
            <w:hideMark/>
          </w:tcPr>
          <w:p w14:paraId="542555A3"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Not East Coast Branches </w:t>
            </w:r>
          </w:p>
          <w:p w14:paraId="3753408E"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Check Background Verification - failed more than 100 AND </w:t>
            </w:r>
          </w:p>
          <w:p w14:paraId="0FE06879"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Check Number Out of Range - failed more than 75 </w:t>
            </w:r>
          </w:p>
        </w:tc>
      </w:tr>
      <w:tr w:rsidR="00BA4BE0" w14:paraId="20AA4D1F" w14:textId="77777777" w:rsidTr="00955075">
        <w:trPr>
          <w:trHeight w:val="300"/>
        </w:trPr>
        <w:tc>
          <w:tcPr>
            <w:cnfStyle w:val="001000000000" w:firstRow="0" w:lastRow="0" w:firstColumn="1" w:lastColumn="0" w:oddVBand="0" w:evenVBand="0" w:oddHBand="0" w:evenHBand="0" w:firstRowFirstColumn="0" w:firstRowLastColumn="0" w:lastRowFirstColumn="0" w:lastRowLastColumn="0"/>
            <w:tcW w:w="1770" w:type="dxa"/>
            <w:hideMark/>
          </w:tcPr>
          <w:p w14:paraId="441C662E" w14:textId="77777777" w:rsidR="00BA4BE0" w:rsidRDefault="00BA4BE0">
            <w:pPr>
              <w:textAlignment w:val="baseline"/>
              <w:rPr>
                <w:rFonts w:ascii="Aptos Narrow" w:eastAsia="Times New Roman" w:hAnsi="Aptos Narrow" w:cs="Times New Roman"/>
                <w:b w:val="0"/>
                <w:lang w:eastAsia="en-US"/>
              </w:rPr>
            </w:pPr>
            <w:r>
              <w:rPr>
                <w:rFonts w:ascii="Aptos Narrow" w:eastAsia="Times New Roman" w:hAnsi="Aptos Narrow" w:cs="Arial"/>
                <w:lang w:eastAsia="en-US"/>
              </w:rPr>
              <w:t>$125k East Coast </w:t>
            </w:r>
          </w:p>
        </w:tc>
        <w:tc>
          <w:tcPr>
            <w:tcW w:w="1980" w:type="dxa"/>
            <w:hideMark/>
          </w:tcPr>
          <w:p w14:paraId="1088BDCB"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&gt; $124,999.99 </w:t>
            </w:r>
          </w:p>
        </w:tc>
        <w:tc>
          <w:tcPr>
            <w:tcW w:w="6322" w:type="dxa"/>
            <w:hideMark/>
          </w:tcPr>
          <w:p w14:paraId="68E5C85F" w14:textId="7C3528DD" w:rsidR="00BA4BE0" w:rsidRDefault="0071634D">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In</w:t>
            </w:r>
            <w:r w:rsidR="00BA4BE0">
              <w:rPr>
                <w:rFonts w:ascii="Aptos Narrow" w:eastAsia="Times New Roman" w:hAnsi="Aptos Narrow" w:cs="Arial"/>
                <w:lang w:eastAsia="en-US"/>
              </w:rPr>
              <w:t xml:space="preserve"> </w:t>
            </w:r>
            <w:r>
              <w:rPr>
                <w:rFonts w:ascii="Aptos Narrow" w:eastAsia="Times New Roman" w:hAnsi="Aptos Narrow" w:cs="Arial"/>
                <w:lang w:eastAsia="en-US"/>
              </w:rPr>
              <w:t>East</w:t>
            </w:r>
            <w:r w:rsidR="00BA4BE0">
              <w:rPr>
                <w:rFonts w:ascii="Aptos Narrow" w:eastAsia="Times New Roman" w:hAnsi="Aptos Narrow" w:cs="Arial"/>
                <w:lang w:eastAsia="en-US"/>
              </w:rPr>
              <w:t xml:space="preserve"> Coast Branches </w:t>
            </w:r>
          </w:p>
          <w:p w14:paraId="5244C41F"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Check Background Verification - failed more than 100 AND  </w:t>
            </w:r>
          </w:p>
          <w:p w14:paraId="3324AA69"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Check Number Out of Range - failed more than 75 </w:t>
            </w:r>
          </w:p>
        </w:tc>
      </w:tr>
      <w:tr w:rsidR="00BA4BE0" w14:paraId="6F2F373A" w14:textId="77777777" w:rsidTr="009550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0" w:type="dxa"/>
            <w:hideMark/>
          </w:tcPr>
          <w:p w14:paraId="405D62F9" w14:textId="77777777" w:rsidR="00BA4BE0" w:rsidRDefault="00BA4BE0">
            <w:pPr>
              <w:textAlignment w:val="baseline"/>
              <w:rPr>
                <w:rFonts w:ascii="Aptos Narrow" w:eastAsia="Times New Roman" w:hAnsi="Aptos Narrow" w:cs="Times New Roman"/>
                <w:b w:val="0"/>
                <w:lang w:eastAsia="en-US"/>
              </w:rPr>
            </w:pPr>
            <w:r>
              <w:rPr>
                <w:rFonts w:ascii="Aptos Narrow" w:eastAsia="Times New Roman" w:hAnsi="Aptos Narrow" w:cs="Arial"/>
                <w:lang w:eastAsia="en-US"/>
              </w:rPr>
              <w:t>$500k West Coast </w:t>
            </w:r>
          </w:p>
        </w:tc>
        <w:tc>
          <w:tcPr>
            <w:tcW w:w="1980" w:type="dxa"/>
            <w:hideMark/>
          </w:tcPr>
          <w:p w14:paraId="59AAB396"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&gt; $499,999 </w:t>
            </w:r>
          </w:p>
        </w:tc>
        <w:tc>
          <w:tcPr>
            <w:tcW w:w="6322" w:type="dxa"/>
            <w:hideMark/>
          </w:tcPr>
          <w:p w14:paraId="04B86620"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Not East Coast Branches </w:t>
            </w:r>
          </w:p>
          <w:p w14:paraId="31328AEE"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Daily Amount Out of Range - failed more than 75 OR </w:t>
            </w:r>
          </w:p>
          <w:p w14:paraId="7B0893DD"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Signature Verification - failed more than 75 OR </w:t>
            </w:r>
          </w:p>
          <w:p w14:paraId="131D8976"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Check Number Out of Range - failed more than 75 </w:t>
            </w:r>
          </w:p>
        </w:tc>
      </w:tr>
      <w:tr w:rsidR="00BA4BE0" w14:paraId="7C563828" w14:textId="77777777" w:rsidTr="00955075">
        <w:trPr>
          <w:trHeight w:val="300"/>
        </w:trPr>
        <w:tc>
          <w:tcPr>
            <w:cnfStyle w:val="001000000000" w:firstRow="0" w:lastRow="0" w:firstColumn="1" w:lastColumn="0" w:oddVBand="0" w:evenVBand="0" w:oddHBand="0" w:evenHBand="0" w:firstRowFirstColumn="0" w:firstRowLastColumn="0" w:lastRowFirstColumn="0" w:lastRowLastColumn="0"/>
            <w:tcW w:w="1770" w:type="dxa"/>
            <w:hideMark/>
          </w:tcPr>
          <w:p w14:paraId="0166913A" w14:textId="77777777" w:rsidR="00BA4BE0" w:rsidRDefault="00BA4BE0">
            <w:pPr>
              <w:textAlignment w:val="baseline"/>
              <w:rPr>
                <w:rFonts w:ascii="Aptos Narrow" w:eastAsia="Times New Roman" w:hAnsi="Aptos Narrow" w:cs="Times New Roman"/>
                <w:b w:val="0"/>
                <w:lang w:eastAsia="en-US"/>
              </w:rPr>
            </w:pPr>
            <w:r>
              <w:rPr>
                <w:rFonts w:ascii="Aptos Narrow" w:eastAsia="Times New Roman" w:hAnsi="Aptos Narrow" w:cs="Arial"/>
                <w:lang w:eastAsia="en-US"/>
              </w:rPr>
              <w:t>$500k East Coast </w:t>
            </w:r>
          </w:p>
        </w:tc>
        <w:tc>
          <w:tcPr>
            <w:tcW w:w="1980" w:type="dxa"/>
            <w:hideMark/>
          </w:tcPr>
          <w:p w14:paraId="56DE19F0"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&gt; $499,999 </w:t>
            </w:r>
          </w:p>
        </w:tc>
        <w:tc>
          <w:tcPr>
            <w:tcW w:w="6322" w:type="dxa"/>
            <w:hideMark/>
          </w:tcPr>
          <w:p w14:paraId="2195EB0D" w14:textId="342A5CEA" w:rsidR="00BA4BE0" w:rsidRDefault="0071634D">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In East</w:t>
            </w:r>
            <w:r w:rsidR="00BA4BE0">
              <w:rPr>
                <w:rFonts w:ascii="Aptos Narrow" w:eastAsia="Times New Roman" w:hAnsi="Aptos Narrow" w:cs="Arial"/>
                <w:lang w:eastAsia="en-US"/>
              </w:rPr>
              <w:t xml:space="preserve"> Coast Branches </w:t>
            </w:r>
          </w:p>
          <w:p w14:paraId="0F670F04"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Daily Amount Out of Range - failed more than 75 OR </w:t>
            </w:r>
          </w:p>
          <w:p w14:paraId="7FB7D641"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Signature Verification - failed more than 75 OR </w:t>
            </w:r>
          </w:p>
          <w:p w14:paraId="4AA37898"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Check Number Out of Range - failed more than 75 </w:t>
            </w:r>
          </w:p>
        </w:tc>
      </w:tr>
      <w:tr w:rsidR="00BA4BE0" w14:paraId="0415496C" w14:textId="77777777" w:rsidTr="009550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0" w:type="dxa"/>
            <w:hideMark/>
          </w:tcPr>
          <w:p w14:paraId="12B547AD" w14:textId="77777777" w:rsidR="00BA4BE0" w:rsidRDefault="00BA4BE0">
            <w:pPr>
              <w:textAlignment w:val="baseline"/>
              <w:rPr>
                <w:rFonts w:ascii="Aptos Narrow" w:eastAsia="Times New Roman" w:hAnsi="Aptos Narrow" w:cs="Times New Roman"/>
                <w:b w:val="0"/>
                <w:lang w:eastAsia="en-US"/>
              </w:rPr>
            </w:pPr>
            <w:r>
              <w:rPr>
                <w:rFonts w:ascii="Aptos Narrow" w:eastAsia="Times New Roman" w:hAnsi="Aptos Narrow" w:cs="Arial"/>
                <w:lang w:eastAsia="en-US"/>
              </w:rPr>
              <w:t>Signature Verification $10k West Coast </w:t>
            </w:r>
          </w:p>
        </w:tc>
        <w:tc>
          <w:tcPr>
            <w:tcW w:w="1980" w:type="dxa"/>
            <w:hideMark/>
          </w:tcPr>
          <w:p w14:paraId="4F8B761D"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&gt; $9,999.99 </w:t>
            </w:r>
          </w:p>
        </w:tc>
        <w:tc>
          <w:tcPr>
            <w:tcW w:w="6322" w:type="dxa"/>
            <w:hideMark/>
          </w:tcPr>
          <w:p w14:paraId="343F0E34"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Not East Coast Branches </w:t>
            </w:r>
          </w:p>
          <w:p w14:paraId="7210A84B"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Signature Verification - failed more than 95 </w:t>
            </w:r>
          </w:p>
        </w:tc>
      </w:tr>
      <w:tr w:rsidR="00BA4BE0" w14:paraId="28638E83" w14:textId="77777777" w:rsidTr="00955075">
        <w:trPr>
          <w:trHeight w:val="300"/>
        </w:trPr>
        <w:tc>
          <w:tcPr>
            <w:cnfStyle w:val="001000000000" w:firstRow="0" w:lastRow="0" w:firstColumn="1" w:lastColumn="0" w:oddVBand="0" w:evenVBand="0" w:oddHBand="0" w:evenHBand="0" w:firstRowFirstColumn="0" w:firstRowLastColumn="0" w:lastRowFirstColumn="0" w:lastRowLastColumn="0"/>
            <w:tcW w:w="1770" w:type="dxa"/>
            <w:hideMark/>
          </w:tcPr>
          <w:p w14:paraId="3FAE7798" w14:textId="77777777" w:rsidR="00BA4BE0" w:rsidRDefault="00BA4BE0">
            <w:pPr>
              <w:textAlignment w:val="baseline"/>
              <w:rPr>
                <w:rFonts w:ascii="Aptos Narrow" w:eastAsia="Times New Roman" w:hAnsi="Aptos Narrow" w:cs="Times New Roman"/>
                <w:b w:val="0"/>
                <w:lang w:eastAsia="en-US"/>
              </w:rPr>
            </w:pPr>
            <w:r>
              <w:rPr>
                <w:rFonts w:ascii="Aptos Narrow" w:eastAsia="Times New Roman" w:hAnsi="Aptos Narrow" w:cs="Arial"/>
                <w:lang w:eastAsia="en-US"/>
              </w:rPr>
              <w:t>Signature Verification $10k East Coast </w:t>
            </w:r>
          </w:p>
        </w:tc>
        <w:tc>
          <w:tcPr>
            <w:tcW w:w="1980" w:type="dxa"/>
            <w:hideMark/>
          </w:tcPr>
          <w:p w14:paraId="232EE760"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&gt; $9,999.99 </w:t>
            </w:r>
          </w:p>
        </w:tc>
        <w:tc>
          <w:tcPr>
            <w:tcW w:w="6322" w:type="dxa"/>
            <w:hideMark/>
          </w:tcPr>
          <w:p w14:paraId="596F0997" w14:textId="417EDE9C" w:rsidR="00BA4BE0" w:rsidRDefault="0071634D">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In Eas</w:t>
            </w:r>
            <w:r w:rsidR="00BA4BE0">
              <w:rPr>
                <w:rFonts w:ascii="Aptos Narrow" w:eastAsia="Times New Roman" w:hAnsi="Aptos Narrow" w:cs="Arial"/>
                <w:lang w:eastAsia="en-US"/>
              </w:rPr>
              <w:t>t Coast Branches </w:t>
            </w:r>
          </w:p>
          <w:p w14:paraId="13CFDD25"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Signature Verification - failed more than 95 </w:t>
            </w:r>
          </w:p>
        </w:tc>
      </w:tr>
      <w:tr w:rsidR="00BA4BE0" w14:paraId="49325D54" w14:textId="77777777" w:rsidTr="009550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0" w:type="dxa"/>
            <w:hideMark/>
          </w:tcPr>
          <w:p w14:paraId="0E5F08AA" w14:textId="4699809A" w:rsidR="00BA4BE0" w:rsidRDefault="00BA4BE0">
            <w:pPr>
              <w:textAlignment w:val="baseline"/>
              <w:rPr>
                <w:rFonts w:ascii="Aptos Narrow" w:eastAsia="Times New Roman" w:hAnsi="Aptos Narrow" w:cs="Times New Roman"/>
                <w:b w:val="0"/>
                <w:lang w:eastAsia="en-US"/>
              </w:rPr>
            </w:pPr>
            <w:bookmarkStart w:id="972" w:name="OLE_LINK151"/>
            <w:r>
              <w:rPr>
                <w:rFonts w:ascii="Aptos Narrow" w:eastAsia="Times New Roman" w:hAnsi="Aptos Narrow" w:cs="Arial"/>
                <w:lang w:eastAsia="en-US"/>
              </w:rPr>
              <w:t>Check Background West Coast </w:t>
            </w:r>
            <w:bookmarkEnd w:id="972"/>
          </w:p>
        </w:tc>
        <w:tc>
          <w:tcPr>
            <w:tcW w:w="1980" w:type="dxa"/>
            <w:hideMark/>
          </w:tcPr>
          <w:p w14:paraId="6EDC29C3"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&gt; $8,999.99 </w:t>
            </w:r>
          </w:p>
        </w:tc>
        <w:tc>
          <w:tcPr>
            <w:tcW w:w="6322" w:type="dxa"/>
            <w:hideMark/>
          </w:tcPr>
          <w:p w14:paraId="0F3B0D09"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Not East Coast Branches </w:t>
            </w:r>
          </w:p>
          <w:p w14:paraId="676FDB06"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Check Background Verification - failed more than 95 </w:t>
            </w:r>
          </w:p>
        </w:tc>
      </w:tr>
      <w:tr w:rsidR="00BA4BE0" w14:paraId="11A8B3C4" w14:textId="77777777" w:rsidTr="00955075">
        <w:trPr>
          <w:trHeight w:val="300"/>
        </w:trPr>
        <w:tc>
          <w:tcPr>
            <w:cnfStyle w:val="001000000000" w:firstRow="0" w:lastRow="0" w:firstColumn="1" w:lastColumn="0" w:oddVBand="0" w:evenVBand="0" w:oddHBand="0" w:evenHBand="0" w:firstRowFirstColumn="0" w:firstRowLastColumn="0" w:lastRowFirstColumn="0" w:lastRowLastColumn="0"/>
            <w:tcW w:w="1770" w:type="dxa"/>
            <w:hideMark/>
          </w:tcPr>
          <w:p w14:paraId="2C334BCA" w14:textId="7FFA764E" w:rsidR="00BA4BE0" w:rsidRDefault="00BA4BE0">
            <w:pPr>
              <w:textAlignment w:val="baseline"/>
              <w:rPr>
                <w:rFonts w:ascii="Aptos Narrow" w:eastAsia="Times New Roman" w:hAnsi="Aptos Narrow" w:cs="Times New Roman"/>
                <w:b w:val="0"/>
                <w:lang w:eastAsia="en-US"/>
              </w:rPr>
            </w:pPr>
            <w:r>
              <w:rPr>
                <w:rFonts w:ascii="Aptos Narrow" w:eastAsia="Times New Roman" w:hAnsi="Aptos Narrow" w:cs="Arial"/>
                <w:lang w:eastAsia="en-US"/>
              </w:rPr>
              <w:t>Check Background East Coast </w:t>
            </w:r>
          </w:p>
        </w:tc>
        <w:tc>
          <w:tcPr>
            <w:tcW w:w="1980" w:type="dxa"/>
            <w:hideMark/>
          </w:tcPr>
          <w:p w14:paraId="46EF49EB"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&gt; $8,999.99 </w:t>
            </w:r>
          </w:p>
        </w:tc>
        <w:tc>
          <w:tcPr>
            <w:tcW w:w="6322" w:type="dxa"/>
            <w:hideMark/>
          </w:tcPr>
          <w:p w14:paraId="64F3856D" w14:textId="187D7234" w:rsidR="00BA4BE0" w:rsidRDefault="0071634D">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In</w:t>
            </w:r>
            <w:r w:rsidR="00BA4BE0">
              <w:rPr>
                <w:rFonts w:ascii="Aptos Narrow" w:eastAsia="Times New Roman" w:hAnsi="Aptos Narrow" w:cs="Arial"/>
                <w:lang w:eastAsia="en-US"/>
              </w:rPr>
              <w:t xml:space="preserve"> </w:t>
            </w:r>
            <w:r w:rsidR="00A156F6">
              <w:rPr>
                <w:rFonts w:ascii="Aptos Narrow" w:eastAsia="Times New Roman" w:hAnsi="Aptos Narrow" w:cs="Arial"/>
                <w:lang w:eastAsia="en-US"/>
              </w:rPr>
              <w:t>East</w:t>
            </w:r>
            <w:r w:rsidR="00BA4BE0">
              <w:rPr>
                <w:rFonts w:ascii="Aptos Narrow" w:eastAsia="Times New Roman" w:hAnsi="Aptos Narrow" w:cs="Arial"/>
                <w:lang w:eastAsia="en-US"/>
              </w:rPr>
              <w:t xml:space="preserve"> Coast Branches </w:t>
            </w:r>
          </w:p>
          <w:p w14:paraId="6D528441"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Check Background Verification - failed more than 95 </w:t>
            </w:r>
          </w:p>
        </w:tc>
      </w:tr>
      <w:tr w:rsidR="00BA4BE0" w14:paraId="2BDCFC94" w14:textId="77777777" w:rsidTr="009550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0" w:type="dxa"/>
            <w:hideMark/>
          </w:tcPr>
          <w:p w14:paraId="10052D50" w14:textId="77777777" w:rsidR="00BA4BE0" w:rsidRDefault="00BA4BE0">
            <w:pPr>
              <w:textAlignment w:val="baseline"/>
              <w:rPr>
                <w:rFonts w:ascii="Aptos Narrow" w:eastAsia="Times New Roman" w:hAnsi="Aptos Narrow" w:cs="Times New Roman"/>
                <w:b w:val="0"/>
                <w:lang w:eastAsia="en-US"/>
              </w:rPr>
            </w:pPr>
            <w:r>
              <w:rPr>
                <w:rFonts w:ascii="Aptos Narrow" w:eastAsia="Times New Roman" w:hAnsi="Aptos Narrow" w:cs="Arial"/>
                <w:lang w:eastAsia="en-US"/>
              </w:rPr>
              <w:t>East Coast – Dormant &amp; Signature $2k </w:t>
            </w:r>
          </w:p>
        </w:tc>
        <w:tc>
          <w:tcPr>
            <w:tcW w:w="1980" w:type="dxa"/>
            <w:hideMark/>
          </w:tcPr>
          <w:p w14:paraId="31A81800"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bookmarkStart w:id="973" w:name="OLE_LINK117"/>
            <w:r>
              <w:rPr>
                <w:rFonts w:ascii="Aptos Narrow" w:eastAsia="Times New Roman" w:hAnsi="Aptos Narrow" w:cs="Arial"/>
                <w:lang w:eastAsia="en-US"/>
              </w:rPr>
              <w:t>&gt; $1,999.99 </w:t>
            </w:r>
            <w:bookmarkEnd w:id="973"/>
          </w:p>
        </w:tc>
        <w:tc>
          <w:tcPr>
            <w:tcW w:w="6322" w:type="dxa"/>
            <w:hideMark/>
          </w:tcPr>
          <w:p w14:paraId="18AD8BD9" w14:textId="05F3A712" w:rsidR="00BA4BE0" w:rsidRDefault="0071634D">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In Eas</w:t>
            </w:r>
            <w:r w:rsidR="00BA4BE0">
              <w:rPr>
                <w:rFonts w:ascii="Aptos Narrow" w:eastAsia="Times New Roman" w:hAnsi="Aptos Narrow" w:cs="Arial"/>
                <w:lang w:eastAsia="en-US"/>
              </w:rPr>
              <w:t>t Coast Branches </w:t>
            </w:r>
          </w:p>
          <w:p w14:paraId="54DAC11F"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Account Dormant - failed AND </w:t>
            </w:r>
          </w:p>
          <w:p w14:paraId="672FB26D"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Signature Verification - failed more than 60</w:t>
            </w:r>
          </w:p>
        </w:tc>
      </w:tr>
      <w:tr w:rsidR="00BA4BE0" w14:paraId="19434CA0" w14:textId="77777777" w:rsidTr="00955075">
        <w:trPr>
          <w:trHeight w:val="300"/>
        </w:trPr>
        <w:tc>
          <w:tcPr>
            <w:cnfStyle w:val="001000000000" w:firstRow="0" w:lastRow="0" w:firstColumn="1" w:lastColumn="0" w:oddVBand="0" w:evenVBand="0" w:oddHBand="0" w:evenHBand="0" w:firstRowFirstColumn="0" w:firstRowLastColumn="0" w:lastRowFirstColumn="0" w:lastRowLastColumn="0"/>
            <w:tcW w:w="1770" w:type="dxa"/>
            <w:hideMark/>
          </w:tcPr>
          <w:p w14:paraId="57D292B4" w14:textId="77777777" w:rsidR="00BA4BE0" w:rsidRDefault="00BA4BE0">
            <w:pPr>
              <w:textAlignment w:val="baseline"/>
              <w:rPr>
                <w:rFonts w:ascii="Aptos Narrow" w:eastAsia="Times New Roman" w:hAnsi="Aptos Narrow" w:cs="Times New Roman"/>
                <w:b w:val="0"/>
                <w:lang w:eastAsia="en-US"/>
              </w:rPr>
            </w:pPr>
            <w:r>
              <w:rPr>
                <w:rFonts w:ascii="Aptos Narrow" w:eastAsia="Times New Roman" w:hAnsi="Aptos Narrow" w:cs="Arial"/>
                <w:lang w:eastAsia="en-US"/>
              </w:rPr>
              <w:t>West Coast – Dormant &amp; Signature $2k </w:t>
            </w:r>
          </w:p>
        </w:tc>
        <w:tc>
          <w:tcPr>
            <w:tcW w:w="1980" w:type="dxa"/>
            <w:hideMark/>
          </w:tcPr>
          <w:p w14:paraId="4452F488"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&gt; $1,999.99 </w:t>
            </w:r>
          </w:p>
        </w:tc>
        <w:tc>
          <w:tcPr>
            <w:tcW w:w="6322" w:type="dxa"/>
            <w:hideMark/>
          </w:tcPr>
          <w:p w14:paraId="3D7BE9E3"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Not East Coast Branches </w:t>
            </w:r>
          </w:p>
          <w:p w14:paraId="55C87331"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Account Dormant - failed AND </w:t>
            </w:r>
          </w:p>
          <w:p w14:paraId="05F814D1"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Signature Verification - failed more than 60</w:t>
            </w:r>
          </w:p>
        </w:tc>
      </w:tr>
      <w:tr w:rsidR="00BA4BE0" w14:paraId="7E40E76A" w14:textId="77777777" w:rsidTr="009550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0" w:type="dxa"/>
            <w:hideMark/>
          </w:tcPr>
          <w:p w14:paraId="45DF6087" w14:textId="77777777" w:rsidR="00BA4BE0" w:rsidRDefault="00BA4BE0">
            <w:pPr>
              <w:textAlignment w:val="baseline"/>
              <w:rPr>
                <w:rFonts w:ascii="Aptos Narrow" w:eastAsia="Times New Roman" w:hAnsi="Aptos Narrow" w:cs="Times New Roman"/>
                <w:b w:val="0"/>
                <w:lang w:eastAsia="en-US"/>
              </w:rPr>
            </w:pPr>
            <w:r>
              <w:rPr>
                <w:rFonts w:ascii="Aptos Narrow" w:eastAsia="Times New Roman" w:hAnsi="Aptos Narrow" w:cs="Arial"/>
                <w:lang w:eastAsia="en-US"/>
              </w:rPr>
              <w:t>East Coast – $9.5k – $10k </w:t>
            </w:r>
          </w:p>
        </w:tc>
        <w:tc>
          <w:tcPr>
            <w:tcW w:w="1980" w:type="dxa"/>
            <w:hideMark/>
          </w:tcPr>
          <w:p w14:paraId="2587030C"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Between $9,500.00 and $9,999.99 </w:t>
            </w:r>
          </w:p>
        </w:tc>
        <w:tc>
          <w:tcPr>
            <w:tcW w:w="6322" w:type="dxa"/>
            <w:hideMark/>
          </w:tcPr>
          <w:p w14:paraId="478C9B55" w14:textId="5836912F" w:rsidR="00BA4BE0" w:rsidRDefault="0071634D">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In</w:t>
            </w:r>
            <w:r w:rsidR="00BA4BE0">
              <w:rPr>
                <w:rFonts w:ascii="Aptos Narrow" w:eastAsia="Times New Roman" w:hAnsi="Aptos Narrow" w:cs="Arial"/>
                <w:lang w:eastAsia="en-US"/>
              </w:rPr>
              <w:t xml:space="preserve"> </w:t>
            </w:r>
            <w:r>
              <w:rPr>
                <w:rFonts w:ascii="Aptos Narrow" w:eastAsia="Times New Roman" w:hAnsi="Aptos Narrow" w:cs="Arial"/>
                <w:lang w:eastAsia="en-US"/>
              </w:rPr>
              <w:t>Ea</w:t>
            </w:r>
            <w:r w:rsidR="00BA4BE0">
              <w:rPr>
                <w:rFonts w:ascii="Aptos Narrow" w:eastAsia="Times New Roman" w:hAnsi="Aptos Narrow" w:cs="Arial"/>
                <w:lang w:eastAsia="en-US"/>
              </w:rPr>
              <w:t>st Coast Branches </w:t>
            </w:r>
          </w:p>
          <w:p w14:paraId="782FD9A7"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Signature Verification - failed more than 40 AND </w:t>
            </w:r>
          </w:p>
          <w:p w14:paraId="5EBDCA56"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Check Number Out of Range - failed more than 75 AND </w:t>
            </w:r>
          </w:p>
          <w:p w14:paraId="32082A06"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Transaction Amount Out of Pattern - failed more than 50 </w:t>
            </w:r>
          </w:p>
        </w:tc>
      </w:tr>
      <w:tr w:rsidR="00BA4BE0" w14:paraId="460E5A05" w14:textId="77777777" w:rsidTr="00955075">
        <w:trPr>
          <w:trHeight w:val="300"/>
        </w:trPr>
        <w:tc>
          <w:tcPr>
            <w:cnfStyle w:val="001000000000" w:firstRow="0" w:lastRow="0" w:firstColumn="1" w:lastColumn="0" w:oddVBand="0" w:evenVBand="0" w:oddHBand="0" w:evenHBand="0" w:firstRowFirstColumn="0" w:firstRowLastColumn="0" w:lastRowFirstColumn="0" w:lastRowLastColumn="0"/>
            <w:tcW w:w="1770" w:type="dxa"/>
            <w:hideMark/>
          </w:tcPr>
          <w:p w14:paraId="1AFAD967" w14:textId="77777777" w:rsidR="00BA4BE0" w:rsidRDefault="00BA4BE0">
            <w:pPr>
              <w:textAlignment w:val="baseline"/>
              <w:rPr>
                <w:rFonts w:ascii="Aptos Narrow" w:eastAsia="Times New Roman" w:hAnsi="Aptos Narrow" w:cs="Times New Roman"/>
                <w:b w:val="0"/>
                <w:lang w:eastAsia="en-US"/>
              </w:rPr>
            </w:pPr>
            <w:r>
              <w:rPr>
                <w:rFonts w:ascii="Aptos Narrow" w:eastAsia="Times New Roman" w:hAnsi="Aptos Narrow" w:cs="Arial"/>
                <w:lang w:eastAsia="en-US"/>
              </w:rPr>
              <w:t>West Coast – $9.5k – $10k </w:t>
            </w:r>
          </w:p>
        </w:tc>
        <w:tc>
          <w:tcPr>
            <w:tcW w:w="1980" w:type="dxa"/>
            <w:hideMark/>
          </w:tcPr>
          <w:p w14:paraId="2472FCB1"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Between $9,500.00 and $9,999.99 </w:t>
            </w:r>
          </w:p>
        </w:tc>
        <w:tc>
          <w:tcPr>
            <w:tcW w:w="6322" w:type="dxa"/>
            <w:hideMark/>
          </w:tcPr>
          <w:p w14:paraId="6A54D596"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Not East Coast Branches </w:t>
            </w:r>
          </w:p>
          <w:p w14:paraId="5392B9AD"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Signature Verification - failed more than 40 AND </w:t>
            </w:r>
          </w:p>
          <w:p w14:paraId="3EEA080D"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Check Number Out of Range - failed more than 75 AND </w:t>
            </w:r>
          </w:p>
          <w:p w14:paraId="3343AB46"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Transaction Amount Out of Pattern - failed more than 50 </w:t>
            </w:r>
          </w:p>
        </w:tc>
      </w:tr>
      <w:tr w:rsidR="00BA4BE0" w14:paraId="6F9EAAC0" w14:textId="77777777" w:rsidTr="009550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0" w:type="dxa"/>
            <w:hideMark/>
          </w:tcPr>
          <w:p w14:paraId="2FA0577F" w14:textId="77777777" w:rsidR="00BA4BE0" w:rsidRDefault="00BA4BE0">
            <w:pPr>
              <w:textAlignment w:val="baseline"/>
              <w:rPr>
                <w:rFonts w:ascii="Aptos Narrow" w:eastAsia="Times New Roman" w:hAnsi="Aptos Narrow" w:cs="Times New Roman"/>
                <w:b w:val="0"/>
                <w:lang w:eastAsia="en-US"/>
              </w:rPr>
            </w:pPr>
            <w:r>
              <w:rPr>
                <w:rFonts w:ascii="Aptos Narrow" w:eastAsia="Times New Roman" w:hAnsi="Aptos Narrow" w:cs="Arial"/>
                <w:lang w:eastAsia="en-US"/>
              </w:rPr>
              <w:t>Multiple Highest Scores </w:t>
            </w:r>
          </w:p>
        </w:tc>
        <w:tc>
          <w:tcPr>
            <w:tcW w:w="1980" w:type="dxa"/>
            <w:hideMark/>
          </w:tcPr>
          <w:p w14:paraId="35496945"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Between $500.00 and $1,499.00 </w:t>
            </w:r>
          </w:p>
        </w:tc>
        <w:tc>
          <w:tcPr>
            <w:tcW w:w="6322" w:type="dxa"/>
            <w:hideMark/>
          </w:tcPr>
          <w:p w14:paraId="5C585681"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Check Number Out of Range - failed more than 95 AND </w:t>
            </w:r>
          </w:p>
          <w:p w14:paraId="43FB75EB"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Signature Verification - failed more than 95 AND </w:t>
            </w:r>
          </w:p>
          <w:p w14:paraId="20E79728"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Check Background Verification - failed more than 90 </w:t>
            </w:r>
          </w:p>
        </w:tc>
      </w:tr>
      <w:tr w:rsidR="00BA4BE0" w14:paraId="24B94222" w14:textId="77777777" w:rsidTr="00955075">
        <w:trPr>
          <w:trHeight w:val="300"/>
        </w:trPr>
        <w:tc>
          <w:tcPr>
            <w:cnfStyle w:val="001000000000" w:firstRow="0" w:lastRow="0" w:firstColumn="1" w:lastColumn="0" w:oddVBand="0" w:evenVBand="0" w:oddHBand="0" w:evenHBand="0" w:firstRowFirstColumn="0" w:firstRowLastColumn="0" w:lastRowFirstColumn="0" w:lastRowLastColumn="0"/>
            <w:tcW w:w="1770" w:type="dxa"/>
            <w:hideMark/>
          </w:tcPr>
          <w:p w14:paraId="3509840F" w14:textId="77777777" w:rsidR="00BA4BE0" w:rsidRDefault="00BA4BE0">
            <w:pPr>
              <w:textAlignment w:val="baseline"/>
              <w:rPr>
                <w:rFonts w:ascii="Aptos Narrow" w:eastAsia="Times New Roman" w:hAnsi="Aptos Narrow" w:cs="Times New Roman"/>
                <w:b w:val="0"/>
                <w:lang w:eastAsia="en-US"/>
              </w:rPr>
            </w:pPr>
            <w:r>
              <w:rPr>
                <w:rFonts w:ascii="Aptos Narrow" w:eastAsia="Times New Roman" w:hAnsi="Aptos Narrow" w:cs="Arial"/>
                <w:lang w:eastAsia="en-US"/>
              </w:rPr>
              <w:lastRenderedPageBreak/>
              <w:t>$7.0-8.8k Mid Scores </w:t>
            </w:r>
          </w:p>
        </w:tc>
        <w:tc>
          <w:tcPr>
            <w:tcW w:w="1980" w:type="dxa"/>
            <w:hideMark/>
          </w:tcPr>
          <w:p w14:paraId="491BF41D"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Between $7,000.00 and $8,800.00 </w:t>
            </w:r>
          </w:p>
        </w:tc>
        <w:tc>
          <w:tcPr>
            <w:tcW w:w="6322" w:type="dxa"/>
            <w:hideMark/>
          </w:tcPr>
          <w:p w14:paraId="5070CD02"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Signature Verification – failed more than 90 AND </w:t>
            </w:r>
          </w:p>
          <w:p w14:paraId="1275A2B7"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Check Background Verification – failed more than 65 AND </w:t>
            </w:r>
          </w:p>
          <w:p w14:paraId="45F009EA"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Transaction Amount Out of Pattern – failed more than 35 </w:t>
            </w:r>
          </w:p>
        </w:tc>
      </w:tr>
      <w:tr w:rsidR="00BA4BE0" w14:paraId="41E2C417" w14:textId="77777777" w:rsidTr="009550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0" w:type="dxa"/>
            <w:hideMark/>
          </w:tcPr>
          <w:p w14:paraId="722AC9F2" w14:textId="77777777" w:rsidR="00BA4BE0" w:rsidRDefault="00BA4BE0">
            <w:pPr>
              <w:textAlignment w:val="baseline"/>
              <w:rPr>
                <w:rFonts w:ascii="Aptos Narrow" w:eastAsia="Times New Roman" w:hAnsi="Aptos Narrow" w:cs="Arial"/>
                <w:b w:val="0"/>
                <w:lang w:eastAsia="en-US"/>
              </w:rPr>
            </w:pPr>
            <w:r>
              <w:rPr>
                <w:rFonts w:ascii="Aptos Narrow" w:eastAsia="Times New Roman" w:hAnsi="Aptos Narrow" w:cs="Arial"/>
                <w:lang w:eastAsia="en-US"/>
              </w:rPr>
              <w:t>$3.5K Invalid Check</w:t>
            </w:r>
          </w:p>
        </w:tc>
        <w:tc>
          <w:tcPr>
            <w:tcW w:w="1980" w:type="dxa"/>
            <w:hideMark/>
          </w:tcPr>
          <w:p w14:paraId="6E924092"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lang w:eastAsia="en-US"/>
              </w:rPr>
            </w:pPr>
            <w:bookmarkStart w:id="974" w:name="OLE_LINK118"/>
            <w:r>
              <w:rPr>
                <w:rFonts w:ascii="Aptos Narrow" w:eastAsia="Times New Roman" w:hAnsi="Aptos Narrow" w:cs="Arial"/>
                <w:lang w:eastAsia="en-US"/>
              </w:rPr>
              <w:t>&gt; $3,499.99 </w:t>
            </w:r>
            <w:bookmarkEnd w:id="974"/>
          </w:p>
        </w:tc>
        <w:tc>
          <w:tcPr>
            <w:tcW w:w="6322" w:type="dxa"/>
            <w:hideMark/>
          </w:tcPr>
          <w:p w14:paraId="7BC42463"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Invalid Check Number – failed AND</w:t>
            </w:r>
          </w:p>
          <w:p w14:paraId="2EB4D3D7"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Transaction Amount Out of Pattern – failed more than 95 AND</w:t>
            </w:r>
          </w:p>
          <w:p w14:paraId="6A2FABE8"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Check Background Verification – failed more than 40</w:t>
            </w:r>
          </w:p>
        </w:tc>
      </w:tr>
      <w:tr w:rsidR="00BA4BE0" w14:paraId="16601D01" w14:textId="77777777" w:rsidTr="00955075">
        <w:trPr>
          <w:trHeight w:val="300"/>
        </w:trPr>
        <w:tc>
          <w:tcPr>
            <w:cnfStyle w:val="001000000000" w:firstRow="0" w:lastRow="0" w:firstColumn="1" w:lastColumn="0" w:oddVBand="0" w:evenVBand="0" w:oddHBand="0" w:evenHBand="0" w:firstRowFirstColumn="0" w:firstRowLastColumn="0" w:lastRowFirstColumn="0" w:lastRowLastColumn="0"/>
            <w:tcW w:w="1770" w:type="dxa"/>
            <w:hideMark/>
          </w:tcPr>
          <w:p w14:paraId="338973E8" w14:textId="77777777" w:rsidR="00BA4BE0" w:rsidRDefault="00BA4BE0">
            <w:pPr>
              <w:textAlignment w:val="baseline"/>
              <w:rPr>
                <w:rFonts w:ascii="Aptos Narrow" w:eastAsia="Times New Roman" w:hAnsi="Aptos Narrow" w:cs="Arial"/>
                <w:b w:val="0"/>
                <w:lang w:eastAsia="en-US"/>
              </w:rPr>
            </w:pPr>
            <w:bookmarkStart w:id="975" w:name="_Hlk168328209"/>
            <w:r>
              <w:rPr>
                <w:rFonts w:ascii="Aptos Narrow" w:eastAsia="Times New Roman" w:hAnsi="Aptos Narrow" w:cs="Arial"/>
                <w:lang w:eastAsia="en-US"/>
              </w:rPr>
              <w:t>$18K Tran Amt Out of Pattern</w:t>
            </w:r>
          </w:p>
        </w:tc>
        <w:tc>
          <w:tcPr>
            <w:tcW w:w="1980" w:type="dxa"/>
            <w:hideMark/>
          </w:tcPr>
          <w:p w14:paraId="3B30650C"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&gt; $17,999.99 </w:t>
            </w:r>
          </w:p>
        </w:tc>
        <w:tc>
          <w:tcPr>
            <w:tcW w:w="6322" w:type="dxa"/>
            <w:hideMark/>
          </w:tcPr>
          <w:p w14:paraId="4AA14810"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Check Background Verification – failed more than 86 AND</w:t>
            </w:r>
          </w:p>
          <w:p w14:paraId="28566B53" w14:textId="77777777" w:rsidR="00BA4BE0" w:rsidRDefault="00BA4BE0">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Transaction Amount Out of Pattern – failed more than 60</w:t>
            </w:r>
          </w:p>
        </w:tc>
        <w:bookmarkEnd w:id="975"/>
      </w:tr>
      <w:tr w:rsidR="00BA4BE0" w14:paraId="4F5DFC50" w14:textId="77777777" w:rsidTr="009550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0" w:type="dxa"/>
            <w:hideMark/>
          </w:tcPr>
          <w:p w14:paraId="00457EA4" w14:textId="77777777" w:rsidR="00BA4BE0" w:rsidRDefault="00BA4BE0">
            <w:pPr>
              <w:textAlignment w:val="baseline"/>
              <w:rPr>
                <w:rFonts w:ascii="Aptos Narrow" w:eastAsia="Times New Roman" w:hAnsi="Aptos Narrow" w:cs="Arial"/>
                <w:b w:val="0"/>
                <w:lang w:eastAsia="en-US"/>
              </w:rPr>
            </w:pPr>
            <w:r>
              <w:rPr>
                <w:rFonts w:ascii="Aptos Narrow" w:eastAsia="Times New Roman" w:hAnsi="Aptos Narrow" w:cs="Arial"/>
                <w:lang w:eastAsia="en-US"/>
              </w:rPr>
              <w:t xml:space="preserve">$30K Tran Amt Out of Pattern </w:t>
            </w:r>
          </w:p>
        </w:tc>
        <w:tc>
          <w:tcPr>
            <w:tcW w:w="1980" w:type="dxa"/>
            <w:hideMark/>
          </w:tcPr>
          <w:p w14:paraId="051813CD"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&gt; $29,999.99 </w:t>
            </w:r>
          </w:p>
        </w:tc>
        <w:tc>
          <w:tcPr>
            <w:tcW w:w="6322" w:type="dxa"/>
            <w:hideMark/>
          </w:tcPr>
          <w:p w14:paraId="07BC5820"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Signature Verification – failed more than 90 AND</w:t>
            </w:r>
          </w:p>
          <w:p w14:paraId="5F8D6B65" w14:textId="77777777" w:rsidR="00BA4BE0" w:rsidRDefault="00BA4BE0">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Arial"/>
                <w:lang w:eastAsia="en-US"/>
              </w:rPr>
            </w:pPr>
            <w:r>
              <w:rPr>
                <w:rFonts w:ascii="Aptos Narrow" w:eastAsia="Times New Roman" w:hAnsi="Aptos Narrow" w:cs="Arial"/>
                <w:lang w:eastAsia="en-US"/>
              </w:rPr>
              <w:t>Transaction Amount Out of Pattern – failed more than 90</w:t>
            </w:r>
          </w:p>
        </w:tc>
      </w:tr>
    </w:tbl>
    <w:p w14:paraId="6032FCC8" w14:textId="77777777" w:rsidR="00090FB1" w:rsidRDefault="00090FB1" w:rsidP="00090FB1">
      <w:pPr>
        <w:shd w:val="clear" w:color="auto" w:fill="DAEEF3" w:themeFill="accent5" w:themeFillTint="33"/>
        <w:rPr>
          <w:rFonts w:ascii="Aptos Narrow" w:hAnsi="Aptos Narrow"/>
        </w:rPr>
      </w:pPr>
    </w:p>
    <w:p w14:paraId="367C1408" w14:textId="77777777" w:rsidR="00BA4BE0" w:rsidRDefault="00BA4BE0" w:rsidP="00BA4BE0">
      <w:pPr>
        <w:shd w:val="clear" w:color="auto" w:fill="DAEEF3" w:themeFill="accent5" w:themeFillTint="33"/>
        <w:rPr>
          <w:rFonts w:ascii="Aptos Narrow" w:hAnsi="Aptos Narrow"/>
        </w:rPr>
      </w:pPr>
      <w:r>
        <w:rPr>
          <w:rFonts w:ascii="Aptos Narrow" w:hAnsi="Aptos Narrow"/>
        </w:rPr>
        <w:t xml:space="preserve">Refer to the </w:t>
      </w:r>
      <w:r w:rsidRPr="00BA4BE0">
        <w:rPr>
          <w:rFonts w:ascii="Aptos Narrow" w:hAnsi="Aptos Narrow"/>
          <w:b/>
          <w:bCs/>
        </w:rPr>
        <w:t>“MD.06 Model Solution Guides Oasis.pdf”</w:t>
      </w:r>
      <w:r w:rsidRPr="00BA4BE0">
        <w:rPr>
          <w:rFonts w:ascii="Aptos Narrow" w:hAnsi="Aptos Narrow"/>
        </w:rPr>
        <w:t xml:space="preserve"> </w:t>
      </w:r>
      <w:r>
        <w:rPr>
          <w:rFonts w:ascii="Aptos Narrow" w:hAnsi="Aptos Narrow"/>
        </w:rPr>
        <w:t xml:space="preserve">and </w:t>
      </w:r>
      <w:r w:rsidRPr="00BA4BE0">
        <w:rPr>
          <w:rFonts w:ascii="Aptos Narrow" w:hAnsi="Aptos Narrow"/>
          <w:b/>
          <w:bCs/>
        </w:rPr>
        <w:t>“</w:t>
      </w:r>
      <w:r w:rsidRPr="00BA4BE0">
        <w:rPr>
          <w:rFonts w:ascii="Aptos Narrow" w:hAnsi="Aptos Narrow"/>
          <w:b/>
        </w:rPr>
        <w:t>OASIS Performance Tuning and Optimization</w:t>
      </w:r>
      <w:r w:rsidRPr="00BA4BE0">
        <w:rPr>
          <w:rFonts w:ascii="Aptos Narrow" w:hAnsi="Aptos Narrow"/>
          <w:b/>
          <w:bCs/>
        </w:rPr>
        <w:t>.pdf”</w:t>
      </w:r>
      <w:r w:rsidRPr="00BA4BE0">
        <w:rPr>
          <w:rFonts w:ascii="Aptos Narrow" w:hAnsi="Aptos Narrow"/>
          <w:b/>
          <w:bCs/>
          <w:i/>
          <w:iCs/>
        </w:rPr>
        <w:t xml:space="preserve"> </w:t>
      </w:r>
      <w:r>
        <w:rPr>
          <w:rFonts w:ascii="Aptos Narrow" w:hAnsi="Aptos Narrow"/>
        </w:rPr>
        <w:t>documents for complete information regarding the analytics tests and their uses.  </w:t>
      </w:r>
    </w:p>
    <w:p w14:paraId="656EE10A" w14:textId="77777777" w:rsidR="00955075" w:rsidRDefault="00955075" w:rsidP="00BA4BE0">
      <w:pPr>
        <w:shd w:val="clear" w:color="auto" w:fill="DAEEF3" w:themeFill="accent5" w:themeFillTint="33"/>
        <w:rPr>
          <w:rFonts w:ascii="Aptos Narrow" w:hAnsi="Aptos Narrow"/>
        </w:rPr>
      </w:pPr>
    </w:p>
    <w:p w14:paraId="4A6F6806" w14:textId="27CC4C86" w:rsidR="00955075" w:rsidRDefault="0056612A" w:rsidP="00955075">
      <w:pPr>
        <w:shd w:val="clear" w:color="auto" w:fill="DAEEF3" w:themeFill="accent5" w:themeFillTint="33"/>
        <w:rPr>
          <w:rFonts w:ascii="Aptos Narrow" w:hAnsi="Aptos Narrow"/>
        </w:rPr>
      </w:pPr>
      <w:bookmarkStart w:id="976" w:name="OLE_LINK124"/>
      <w:bookmarkStart w:id="977" w:name="OLE_LINK197"/>
      <w:r>
        <w:rPr>
          <w:rFonts w:ascii="Aptos Narrow" w:hAnsi="Aptos Narrow"/>
        </w:rPr>
        <w:t>Per Argo, in OASIS 2.5 scores were presented in the UI as negative values as calculated in the backend. Post 2.5, to migrate user confusion the UI and documentation was updated to remove the negative indicator. The “</w:t>
      </w:r>
      <w:r>
        <w:rPr>
          <w:rFonts w:ascii="Aptos Narrow" w:hAnsi="Aptos Narrow"/>
          <w:b/>
        </w:rPr>
        <w:t>OASIS Performance Tuning and Optimization</w:t>
      </w:r>
      <w:r>
        <w:rPr>
          <w:rFonts w:ascii="Aptos Narrow" w:hAnsi="Aptos Narrow"/>
          <w:b/>
          <w:bCs/>
        </w:rPr>
        <w:t xml:space="preserve">.pdf” </w:t>
      </w:r>
      <w:r>
        <w:rPr>
          <w:rFonts w:ascii="Aptos Narrow" w:hAnsi="Aptos Narrow"/>
        </w:rPr>
        <w:t xml:space="preserve">is written for Argo OASIS 4.3.  However, the algorithms still calculate the suspicion score as negative values and are stored as such in the database tables. Functionally there is no change to the degree of suspicion.   </w:t>
      </w:r>
      <w:bookmarkEnd w:id="976"/>
    </w:p>
    <w:bookmarkEnd w:id="977"/>
    <w:p w14:paraId="516CBBF6" w14:textId="77777777" w:rsidR="00BA4BE0" w:rsidRDefault="00BA4BE0" w:rsidP="00090FB1">
      <w:pPr>
        <w:shd w:val="clear" w:color="auto" w:fill="DAEEF3" w:themeFill="accent5" w:themeFillTint="33"/>
        <w:rPr>
          <w:rFonts w:ascii="Aptos Narrow" w:hAnsi="Aptos Narrow"/>
        </w:rPr>
      </w:pPr>
    </w:p>
    <w:bookmarkEnd w:id="963"/>
    <w:p w14:paraId="63C6CA60" w14:textId="77777777" w:rsidR="00090FB1" w:rsidRDefault="00090FB1" w:rsidP="00090FB1">
      <w:pPr>
        <w:rPr>
          <w:lang w:eastAsia="en-US"/>
        </w:rPr>
      </w:pPr>
    </w:p>
    <w:p w14:paraId="7EBC624C" w14:textId="77777777" w:rsidR="00837F41" w:rsidRDefault="00837F41" w:rsidP="00090FB1">
      <w:pPr>
        <w:rPr>
          <w:lang w:eastAsia="en-US"/>
        </w:rPr>
      </w:pPr>
    </w:p>
    <w:p w14:paraId="7168117C" w14:textId="43657D70" w:rsidR="003F6733" w:rsidRPr="003F6733" w:rsidRDefault="003F6733" w:rsidP="00A53660">
      <w:pPr>
        <w:pStyle w:val="Heading4"/>
        <w:numPr>
          <w:ilvl w:val="3"/>
          <w:numId w:val="1"/>
        </w:numPr>
        <w:rPr>
          <w:lang w:eastAsia="en-US"/>
        </w:rPr>
      </w:pPr>
      <w:r>
        <w:rPr>
          <w:lang w:eastAsia="en-US"/>
        </w:rPr>
        <w:t>Alternative Approaches Explored</w:t>
      </w:r>
    </w:p>
    <w:p w14:paraId="15E0CF21" w14:textId="77777777" w:rsidR="009528FC" w:rsidRPr="009528FC" w:rsidRDefault="009528FC" w:rsidP="009528FC">
      <w:pPr>
        <w:rPr>
          <w:rStyle w:val="SubtleEmphasis"/>
        </w:rPr>
      </w:pPr>
      <w:r w:rsidRPr="009528FC">
        <w:rPr>
          <w:rStyle w:val="SubtleEmphasis"/>
        </w:rPr>
        <w:t xml:space="preserve">Describe how the selected model theory/methodology (and estimation technique, if applicable) compares with industry practices for similar models and provide rigorous support for a selected approach that is non-standard or innovative. Provide references to industry and academic publications supporting the choice of this modeling methodology. </w:t>
      </w:r>
    </w:p>
    <w:p w14:paraId="6090212A" w14:textId="77777777" w:rsidR="009528FC" w:rsidRDefault="009528FC" w:rsidP="009528FC">
      <w:pPr>
        <w:rPr>
          <w:rStyle w:val="SubtleEmphasis"/>
        </w:rPr>
      </w:pPr>
    </w:p>
    <w:p w14:paraId="6C76DB29" w14:textId="1E027D5D" w:rsidR="009528FC" w:rsidRPr="009528FC" w:rsidRDefault="009528FC" w:rsidP="009528FC">
      <w:pPr>
        <w:rPr>
          <w:rStyle w:val="SubtleEmphasis"/>
        </w:rPr>
      </w:pPr>
      <w:r w:rsidRPr="009528FC">
        <w:rPr>
          <w:rStyle w:val="SubtleEmphasis"/>
        </w:rPr>
        <w:t>Describe alternative modeling approaches (including alternative estimation/numerical techniques, if applicable) that were considered and why they were not selected. Provide references to industry and academic publications discussing the alternative methodologies.</w:t>
      </w:r>
    </w:p>
    <w:p w14:paraId="23B60BFA" w14:textId="77777777" w:rsidR="009528FC" w:rsidRDefault="009528FC" w:rsidP="009528FC">
      <w:pPr>
        <w:rPr>
          <w:rStyle w:val="SubtleEmphasis"/>
        </w:rPr>
      </w:pPr>
    </w:p>
    <w:p w14:paraId="26C29A40" w14:textId="5C0A628A" w:rsidR="009528FC" w:rsidRPr="009528FC" w:rsidRDefault="009528FC" w:rsidP="009528FC">
      <w:pPr>
        <w:rPr>
          <w:rStyle w:val="SubtleEmphasis"/>
        </w:rPr>
      </w:pPr>
      <w:r w:rsidRPr="00430B2B">
        <w:rPr>
          <w:rStyle w:val="SubtleEmphasis"/>
          <w:u w:val="single"/>
        </w:rPr>
        <w:t xml:space="preserve">For machine learning </w:t>
      </w:r>
      <w:r w:rsidR="00430B2B">
        <w:rPr>
          <w:rStyle w:val="SubtleEmphasis"/>
          <w:u w:val="single"/>
        </w:rPr>
        <w:t xml:space="preserve">(ML) </w:t>
      </w:r>
      <w:r w:rsidRPr="00430B2B">
        <w:rPr>
          <w:rStyle w:val="SubtleEmphasis"/>
          <w:u w:val="single"/>
        </w:rPr>
        <w:t>models</w:t>
      </w:r>
      <w:r w:rsidRPr="009528FC">
        <w:rPr>
          <w:rStyle w:val="SubtleEmphasis"/>
        </w:rPr>
        <w:t xml:space="preserve">, provide performance comparison between the self-explanatory model and the selected ML model and a discussion on the trade-offs between model performance and transparency/interpretability. If a self-explanatory model is viable, also provide analysis/test/comparison results with related data/scripts/outputs if any to support the discussion. </w:t>
      </w:r>
    </w:p>
    <w:p w14:paraId="1607FE5A" w14:textId="77777777" w:rsidR="009528FC" w:rsidRDefault="009528FC" w:rsidP="009528FC">
      <w:pPr>
        <w:rPr>
          <w:rStyle w:val="SubtleEmphasis"/>
        </w:rPr>
      </w:pPr>
    </w:p>
    <w:p w14:paraId="1EE7CFEB" w14:textId="19F6397C" w:rsidR="003F6733" w:rsidRDefault="009528FC" w:rsidP="009528FC">
      <w:pPr>
        <w:rPr>
          <w:rStyle w:val="SubtleEmphasis"/>
        </w:rPr>
      </w:pPr>
      <w:r w:rsidRPr="009528FC">
        <w:rPr>
          <w:rStyle w:val="SubtleEmphasis"/>
        </w:rPr>
        <w:t>Provide a comparative narrative for the selected ML model vs. other comparable/state-of-the-art methodologies with a discussion on the advantages and disadvantages of the selected ML model vs. the alternatives.</w:t>
      </w:r>
    </w:p>
    <w:p w14:paraId="3E3856FE" w14:textId="77777777" w:rsidR="003F6733" w:rsidRDefault="003F6733" w:rsidP="003F6733">
      <w:pPr>
        <w:rPr>
          <w:rStyle w:val="SubtleEmphasis"/>
        </w:rPr>
      </w:pPr>
    </w:p>
    <w:p w14:paraId="67B45BD4" w14:textId="77777777" w:rsidR="00BA4BE0" w:rsidRDefault="003F6733" w:rsidP="003F6733">
      <w:pPr>
        <w:shd w:val="clear" w:color="auto" w:fill="DAEEF3" w:themeFill="accent5" w:themeFillTint="33"/>
        <w:rPr>
          <w:rFonts w:ascii="Aptos Narrow" w:hAnsi="Aptos Narrow"/>
        </w:rPr>
      </w:pPr>
      <w:bookmarkStart w:id="978" w:name="OLE_LINK39"/>
      <w:r>
        <w:rPr>
          <w:rFonts w:ascii="Aptos Narrow" w:hAnsi="Aptos Narrow"/>
        </w:rPr>
        <w:t xml:space="preserve">Model Owner: </w:t>
      </w:r>
    </w:p>
    <w:p w14:paraId="416A36DB" w14:textId="77777777" w:rsidR="00BA4BE0" w:rsidRDefault="00BA4BE0" w:rsidP="00BA4BE0">
      <w:pPr>
        <w:shd w:val="clear" w:color="auto" w:fill="DAEEF3" w:themeFill="accent5" w:themeFillTint="33"/>
        <w:rPr>
          <w:rFonts w:ascii="Aptos Narrow" w:hAnsi="Aptos Narrow"/>
        </w:rPr>
      </w:pPr>
      <w:bookmarkStart w:id="979" w:name="OLE_LINK198"/>
      <w:r>
        <w:rPr>
          <w:rFonts w:ascii="Aptos Narrow" w:hAnsi="Aptos Narrow"/>
        </w:rPr>
        <w:lastRenderedPageBreak/>
        <w:t>The Bank does not maintain any artifacts from the initial implementation of Oasis. In addition, the Bank has not implemented the Machine Learning functionality of OASIS.</w:t>
      </w:r>
    </w:p>
    <w:p w14:paraId="447A2B25" w14:textId="77777777" w:rsidR="00302005" w:rsidRDefault="00302005" w:rsidP="00BA4BE0">
      <w:pPr>
        <w:shd w:val="clear" w:color="auto" w:fill="DAEEF3" w:themeFill="accent5" w:themeFillTint="33"/>
        <w:rPr>
          <w:rFonts w:ascii="Aptos Narrow" w:hAnsi="Aptos Narrow"/>
        </w:rPr>
      </w:pPr>
    </w:p>
    <w:p w14:paraId="37B10158" w14:textId="0B3D7262" w:rsidR="00302005" w:rsidRDefault="00302005" w:rsidP="00BA4BE0">
      <w:pPr>
        <w:shd w:val="clear" w:color="auto" w:fill="DAEEF3" w:themeFill="accent5" w:themeFillTint="33"/>
        <w:rPr>
          <w:rFonts w:ascii="Aptos Narrow" w:hAnsi="Aptos Narrow"/>
        </w:rPr>
      </w:pPr>
      <w:bookmarkStart w:id="980" w:name="OLE_LINK152"/>
      <w:r>
        <w:rPr>
          <w:rFonts w:ascii="Aptos Narrow" w:hAnsi="Aptos Narrow"/>
        </w:rPr>
        <w:t>Check fraud range in complexity from simple as (duplicate presentment and check out of sequence) to more complicated (counterfeit and altered)</w:t>
      </w:r>
      <w:r w:rsidR="00207D36">
        <w:rPr>
          <w:rFonts w:ascii="Aptos Narrow" w:hAnsi="Aptos Narrow"/>
        </w:rPr>
        <w:t xml:space="preserve">. Image Analysis is a </w:t>
      </w:r>
      <w:r w:rsidR="00A21786">
        <w:rPr>
          <w:rFonts w:ascii="Aptos Narrow" w:hAnsi="Aptos Narrow"/>
        </w:rPr>
        <w:t xml:space="preserve">traditional </w:t>
      </w:r>
      <w:r w:rsidR="00207D36">
        <w:rPr>
          <w:rFonts w:ascii="Aptos Narrow" w:hAnsi="Aptos Narrow"/>
        </w:rPr>
        <w:t>method of solving check fraud are effective for these type of typologies (counterfeit, and altered)</w:t>
      </w:r>
    </w:p>
    <w:p w14:paraId="3745C5F5" w14:textId="77777777" w:rsidR="003F6733" w:rsidRDefault="003F6733" w:rsidP="003F6733">
      <w:pPr>
        <w:shd w:val="clear" w:color="auto" w:fill="DAEEF3" w:themeFill="accent5" w:themeFillTint="33"/>
        <w:rPr>
          <w:rFonts w:ascii="Aptos Narrow" w:hAnsi="Aptos Narrow"/>
        </w:rPr>
      </w:pPr>
    </w:p>
    <w:p w14:paraId="2D3375D2" w14:textId="0F5A0189" w:rsidR="00207D36" w:rsidRDefault="00207D36" w:rsidP="00207D36">
      <w:pPr>
        <w:shd w:val="clear" w:color="auto" w:fill="DAEEF3" w:themeFill="accent5" w:themeFillTint="33"/>
        <w:rPr>
          <w:rFonts w:ascii="Aptos Narrow" w:hAnsi="Aptos Narrow"/>
        </w:rPr>
      </w:pPr>
      <w:r>
        <w:rPr>
          <w:rFonts w:ascii="Aptos Narrow" w:hAnsi="Aptos Narrow"/>
        </w:rPr>
        <w:t xml:space="preserve">Positive Pay is a service the bank offer to small and mid-size business client and helps detect fraud by comparing a company’s issued checks with check presented for payment. This service is </w:t>
      </w:r>
      <w:r w:rsidR="00A21786">
        <w:rPr>
          <w:rFonts w:ascii="Aptos Narrow" w:hAnsi="Aptos Narrow"/>
        </w:rPr>
        <w:t>out of scope for</w:t>
      </w:r>
      <w:r>
        <w:rPr>
          <w:rFonts w:ascii="Aptos Narrow" w:hAnsi="Aptos Narrow"/>
        </w:rPr>
        <w:t xml:space="preserve"> OASIS to identify possible fraudulent checks.</w:t>
      </w:r>
    </w:p>
    <w:bookmarkEnd w:id="979"/>
    <w:bookmarkEnd w:id="980"/>
    <w:p w14:paraId="68402A88" w14:textId="77777777" w:rsidR="00207D36" w:rsidRDefault="00207D36" w:rsidP="003F6733">
      <w:pPr>
        <w:shd w:val="clear" w:color="auto" w:fill="DAEEF3" w:themeFill="accent5" w:themeFillTint="33"/>
        <w:rPr>
          <w:rFonts w:ascii="Aptos Narrow" w:hAnsi="Aptos Narrow"/>
        </w:rPr>
      </w:pPr>
    </w:p>
    <w:bookmarkEnd w:id="978"/>
    <w:p w14:paraId="0524EECD" w14:textId="77777777" w:rsidR="003F6733" w:rsidRDefault="003F6733" w:rsidP="003F6733"/>
    <w:p w14:paraId="67028FF2" w14:textId="77777777" w:rsidR="003F6733" w:rsidRDefault="003F6733" w:rsidP="003F6733"/>
    <w:p w14:paraId="7C3B1661" w14:textId="77777777" w:rsidR="003F6733" w:rsidRDefault="003F6733" w:rsidP="00836691">
      <w:pPr>
        <w:pStyle w:val="Heading3"/>
      </w:pPr>
      <w:bookmarkStart w:id="981" w:name="_Toc175840186"/>
      <w:r>
        <w:t>Segmentation Approach</w:t>
      </w:r>
      <w:bookmarkEnd w:id="981"/>
    </w:p>
    <w:p w14:paraId="21B08A89" w14:textId="0B6015E1" w:rsidR="003F6733" w:rsidRDefault="009528FC" w:rsidP="003F6733">
      <w:pPr>
        <w:rPr>
          <w:rStyle w:val="SubtleEmphasis"/>
        </w:rPr>
      </w:pPr>
      <w:r>
        <w:rPr>
          <w:rStyle w:val="SubtleEmphasis"/>
        </w:rPr>
        <w:t>Describe and justify the selected model segmentation scheme (or lack thereof), including any related quantitative analyses performed and subject matter expert qualitative consideration</w:t>
      </w:r>
      <w:r w:rsidR="005A594C">
        <w:rPr>
          <w:rStyle w:val="SubtleEmphasis"/>
        </w:rPr>
        <w:t>s</w:t>
      </w:r>
      <w:r w:rsidR="003F6733">
        <w:rPr>
          <w:rStyle w:val="SubtleEmphasis"/>
        </w:rPr>
        <w:t>. Provide the segmentation waterfall logic, if applicable. Assess the impact of the selected segmentation scheme on the model estimation and output.</w:t>
      </w:r>
    </w:p>
    <w:p w14:paraId="1BA873C0" w14:textId="77777777" w:rsidR="003F6733" w:rsidRDefault="003F6733" w:rsidP="003F6733">
      <w:pPr>
        <w:rPr>
          <w:rStyle w:val="SubtleEmphasis"/>
        </w:rPr>
      </w:pPr>
    </w:p>
    <w:p w14:paraId="237D7F82" w14:textId="77777777" w:rsidR="009528FC" w:rsidRDefault="009528FC" w:rsidP="009528FC">
      <w:pPr>
        <w:rPr>
          <w:rStyle w:val="SubtleEmphasis"/>
        </w:rPr>
      </w:pPr>
      <w:r>
        <w:rPr>
          <w:rStyle w:val="SubtleEmphasis"/>
        </w:rPr>
        <w:t>If in-model segmentation approach was followed (rather than developing separate equations/model objects for each segment), explain this with the rationale for going the route of in-model segmentation.</w:t>
      </w:r>
    </w:p>
    <w:p w14:paraId="1C6F9EA7" w14:textId="77777777" w:rsidR="009528FC" w:rsidRDefault="009528FC" w:rsidP="003F6733">
      <w:pPr>
        <w:rPr>
          <w:rStyle w:val="SubtleEmphasis"/>
        </w:rPr>
      </w:pPr>
    </w:p>
    <w:p w14:paraId="6E4965AA" w14:textId="77777777" w:rsidR="0016551D" w:rsidRDefault="003F6733" w:rsidP="003F6733">
      <w:pPr>
        <w:shd w:val="clear" w:color="auto" w:fill="DAEEF3" w:themeFill="accent5" w:themeFillTint="33"/>
        <w:rPr>
          <w:rFonts w:ascii="Aptos Narrow" w:hAnsi="Aptos Narrow"/>
        </w:rPr>
      </w:pPr>
      <w:bookmarkStart w:id="982" w:name="OLE_LINK42"/>
      <w:r>
        <w:rPr>
          <w:rFonts w:ascii="Aptos Narrow" w:hAnsi="Aptos Narrow"/>
        </w:rPr>
        <w:t xml:space="preserve">Model Owner: </w:t>
      </w:r>
    </w:p>
    <w:p w14:paraId="7833008B" w14:textId="2A86A2EC" w:rsidR="003F6733" w:rsidRDefault="0016551D" w:rsidP="003F6733">
      <w:pPr>
        <w:shd w:val="clear" w:color="auto" w:fill="DAEEF3" w:themeFill="accent5" w:themeFillTint="33"/>
        <w:rPr>
          <w:rFonts w:ascii="Aptos Narrow" w:hAnsi="Aptos Narrow"/>
        </w:rPr>
      </w:pPr>
      <w:r>
        <w:rPr>
          <w:rFonts w:ascii="Aptos Narrow" w:hAnsi="Aptos Narrow"/>
        </w:rPr>
        <w:t>The Bank does not include customer segmentation for on-us check fraud.</w:t>
      </w:r>
    </w:p>
    <w:bookmarkEnd w:id="982"/>
    <w:p w14:paraId="635B4B0C" w14:textId="77777777" w:rsidR="00CB303D" w:rsidRDefault="00CB303D" w:rsidP="003F6733"/>
    <w:p w14:paraId="3C78E5A8" w14:textId="77777777" w:rsidR="00CB303D" w:rsidRDefault="00CB303D" w:rsidP="003F6733"/>
    <w:p w14:paraId="52993F79" w14:textId="77777777" w:rsidR="00CB303D" w:rsidRDefault="00CB303D" w:rsidP="00836691">
      <w:pPr>
        <w:pStyle w:val="Heading3"/>
      </w:pPr>
      <w:bookmarkStart w:id="983" w:name="_Toc175840187"/>
      <w:r>
        <w:t>Model Settings</w:t>
      </w:r>
      <w:bookmarkEnd w:id="983"/>
    </w:p>
    <w:p w14:paraId="489F64CF" w14:textId="4F98C2E8" w:rsidR="00CB303D" w:rsidRDefault="00636F7C" w:rsidP="00CB303D">
      <w:pPr>
        <w:rPr>
          <w:rStyle w:val="SubtleEmphasis"/>
        </w:rPr>
      </w:pPr>
      <w:r>
        <w:rPr>
          <w:rStyle w:val="SubtleEmphasis"/>
        </w:rPr>
        <w:t xml:space="preserve">If applicable, describe </w:t>
      </w:r>
      <w:r w:rsidR="00CB303D">
        <w:rPr>
          <w:rStyle w:val="SubtleEmphasis"/>
        </w:rPr>
        <w:t xml:space="preserve">model settings and parameters, including vendor model customizations. For example, a vendor model may offer alternative interest rate term structures for valuation purposes. </w:t>
      </w:r>
      <w:r w:rsidR="005A594C">
        <w:rPr>
          <w:rStyle w:val="SubtleEmphasis"/>
        </w:rPr>
        <w:t>or</w:t>
      </w:r>
      <w:r w:rsidR="00CB303D">
        <w:rPr>
          <w:rStyle w:val="SubtleEmphasis"/>
        </w:rPr>
        <w:t xml:space="preserve"> a vendor may recommend updated model tuning parameters (e.g., for mortgage prepayment models) to be used in place of default values. For each setting/parameter, justify the selected value relative to the other choices available.</w:t>
      </w:r>
    </w:p>
    <w:p w14:paraId="39F96411" w14:textId="77777777" w:rsidR="00CB303D" w:rsidRDefault="00CB303D" w:rsidP="00CB303D">
      <w:pPr>
        <w:rPr>
          <w:rStyle w:val="SubtleEmphasis"/>
        </w:rPr>
      </w:pPr>
    </w:p>
    <w:p w14:paraId="2CED31C4" w14:textId="77777777" w:rsidR="004556AD" w:rsidRDefault="00CB303D" w:rsidP="00CB303D">
      <w:pPr>
        <w:shd w:val="clear" w:color="auto" w:fill="DAEEF3" w:themeFill="accent5" w:themeFillTint="33"/>
        <w:rPr>
          <w:rFonts w:ascii="Aptos Narrow" w:hAnsi="Aptos Narrow"/>
        </w:rPr>
      </w:pPr>
      <w:r>
        <w:rPr>
          <w:rFonts w:ascii="Aptos Narrow" w:hAnsi="Aptos Narrow"/>
        </w:rPr>
        <w:t xml:space="preserve">Model Owner: </w:t>
      </w:r>
    </w:p>
    <w:p w14:paraId="610F8DAD" w14:textId="77777777" w:rsidR="004556AD" w:rsidRDefault="004556AD" w:rsidP="004556AD">
      <w:pPr>
        <w:shd w:val="clear" w:color="auto" w:fill="DAEEF3" w:themeFill="accent5" w:themeFillTint="33"/>
        <w:rPr>
          <w:rFonts w:ascii="Aptos Narrow" w:hAnsi="Aptos Narrow"/>
        </w:rPr>
      </w:pPr>
      <w:r>
        <w:rPr>
          <w:rFonts w:ascii="Aptos Narrow" w:hAnsi="Aptos Narrow"/>
        </w:rPr>
        <w:t xml:space="preserve">The Bank’s OASIS model settings include the minimum Cap setting, where transactions with an amount lower than the minimum $500 will not be processed.  The test score defaults to zero (0). </w:t>
      </w:r>
    </w:p>
    <w:p w14:paraId="0690F88F" w14:textId="77777777" w:rsidR="004556AD" w:rsidRDefault="004556AD" w:rsidP="004556AD">
      <w:pPr>
        <w:shd w:val="clear" w:color="auto" w:fill="DAEEF3" w:themeFill="accent5" w:themeFillTint="33"/>
        <w:rPr>
          <w:rFonts w:ascii="Aptos Narrow" w:hAnsi="Aptos Narrow"/>
        </w:rPr>
      </w:pPr>
    </w:p>
    <w:p w14:paraId="2CBB1A4A" w14:textId="6FBF45BD" w:rsidR="004556AD" w:rsidRDefault="004556AD" w:rsidP="004556AD">
      <w:pPr>
        <w:shd w:val="clear" w:color="auto" w:fill="DAEEF3" w:themeFill="accent5" w:themeFillTint="33"/>
        <w:rPr>
          <w:rStyle w:val="normaltextrun"/>
          <w:rFonts w:ascii="Arial" w:hAnsi="Arial" w:cs="Arial"/>
          <w:color w:val="000000"/>
          <w:sz w:val="20"/>
          <w:szCs w:val="20"/>
          <w:bdr w:val="none" w:sz="0" w:space="0" w:color="auto" w:frame="1"/>
        </w:rPr>
      </w:pPr>
      <w:bookmarkStart w:id="984" w:name="OLE_LINK67"/>
      <w:r>
        <w:rPr>
          <w:rFonts w:ascii="Aptos Narrow" w:hAnsi="Aptos Narrow"/>
        </w:rPr>
        <w:t>The Bank has implemented the following eight predictive (8) tests, consisting of 6 transactional analysis (TA) tests and 2 image analysis (IA) tests:</w:t>
      </w:r>
    </w:p>
    <w:p w14:paraId="20EC5DB4" w14:textId="77777777" w:rsidR="004556AD" w:rsidRDefault="004556AD">
      <w:pPr>
        <w:pStyle w:val="ListParagraph"/>
        <w:numPr>
          <w:ilvl w:val="0"/>
          <w:numId w:val="39"/>
        </w:numPr>
        <w:shd w:val="clear" w:color="auto" w:fill="DAEEF3" w:themeFill="accent5" w:themeFillTint="33"/>
        <w:rPr>
          <w:rFonts w:ascii="Aptos Narrow" w:hAnsi="Aptos Narrow"/>
        </w:rPr>
      </w:pPr>
      <w:r>
        <w:rPr>
          <w:rFonts w:ascii="Aptos Narrow" w:hAnsi="Aptos Narrow"/>
        </w:rPr>
        <w:t xml:space="preserve">Account Dormant </w:t>
      </w:r>
    </w:p>
    <w:p w14:paraId="26D38D8C" w14:textId="77777777" w:rsidR="004556AD" w:rsidRDefault="004556AD">
      <w:pPr>
        <w:pStyle w:val="ListParagraph"/>
        <w:numPr>
          <w:ilvl w:val="0"/>
          <w:numId w:val="39"/>
        </w:numPr>
        <w:shd w:val="clear" w:color="auto" w:fill="DAEEF3" w:themeFill="accent5" w:themeFillTint="33"/>
        <w:rPr>
          <w:rFonts w:ascii="Aptos Narrow" w:hAnsi="Aptos Narrow"/>
        </w:rPr>
      </w:pPr>
      <w:r>
        <w:rPr>
          <w:rFonts w:ascii="Aptos Narrow" w:hAnsi="Aptos Narrow"/>
        </w:rPr>
        <w:t xml:space="preserve">Check Number Out of Range </w:t>
      </w:r>
    </w:p>
    <w:p w14:paraId="1CE9EE75" w14:textId="77777777" w:rsidR="004556AD" w:rsidRDefault="004556AD">
      <w:pPr>
        <w:pStyle w:val="ListParagraph"/>
        <w:numPr>
          <w:ilvl w:val="0"/>
          <w:numId w:val="39"/>
        </w:numPr>
        <w:shd w:val="clear" w:color="auto" w:fill="DAEEF3" w:themeFill="accent5" w:themeFillTint="33"/>
        <w:rPr>
          <w:rFonts w:ascii="Aptos Narrow" w:hAnsi="Aptos Narrow"/>
        </w:rPr>
      </w:pPr>
      <w:r>
        <w:rPr>
          <w:rFonts w:ascii="Aptos Narrow" w:hAnsi="Aptos Narrow"/>
        </w:rPr>
        <w:t xml:space="preserve">Daily Amount Out of Range </w:t>
      </w:r>
    </w:p>
    <w:p w14:paraId="556DB3A1" w14:textId="77777777" w:rsidR="004556AD" w:rsidRDefault="004556AD">
      <w:pPr>
        <w:pStyle w:val="ListParagraph"/>
        <w:numPr>
          <w:ilvl w:val="0"/>
          <w:numId w:val="39"/>
        </w:numPr>
        <w:shd w:val="clear" w:color="auto" w:fill="DAEEF3" w:themeFill="accent5" w:themeFillTint="33"/>
        <w:rPr>
          <w:rFonts w:ascii="Aptos Narrow" w:hAnsi="Aptos Narrow"/>
        </w:rPr>
      </w:pPr>
      <w:r>
        <w:rPr>
          <w:rFonts w:ascii="Aptos Narrow" w:hAnsi="Aptos Narrow"/>
        </w:rPr>
        <w:lastRenderedPageBreak/>
        <w:t xml:space="preserve">Duplicate Check Number </w:t>
      </w:r>
    </w:p>
    <w:p w14:paraId="6C90F902" w14:textId="77777777" w:rsidR="004556AD" w:rsidRDefault="004556AD">
      <w:pPr>
        <w:pStyle w:val="ListParagraph"/>
        <w:numPr>
          <w:ilvl w:val="0"/>
          <w:numId w:val="39"/>
        </w:numPr>
        <w:shd w:val="clear" w:color="auto" w:fill="DAEEF3" w:themeFill="accent5" w:themeFillTint="33"/>
        <w:rPr>
          <w:rFonts w:ascii="Aptos Narrow" w:hAnsi="Aptos Narrow"/>
        </w:rPr>
      </w:pPr>
      <w:r>
        <w:rPr>
          <w:rFonts w:ascii="Aptos Narrow" w:hAnsi="Aptos Narrow"/>
        </w:rPr>
        <w:t xml:space="preserve">Invalid Check Number </w:t>
      </w:r>
    </w:p>
    <w:p w14:paraId="10ADB38C" w14:textId="77777777" w:rsidR="004556AD" w:rsidRDefault="004556AD">
      <w:pPr>
        <w:pStyle w:val="ListParagraph"/>
        <w:numPr>
          <w:ilvl w:val="0"/>
          <w:numId w:val="39"/>
        </w:numPr>
        <w:shd w:val="clear" w:color="auto" w:fill="DAEEF3" w:themeFill="accent5" w:themeFillTint="33"/>
        <w:rPr>
          <w:rFonts w:ascii="Aptos Narrow" w:hAnsi="Aptos Narrow"/>
        </w:rPr>
      </w:pPr>
      <w:r>
        <w:rPr>
          <w:rFonts w:ascii="Aptos Narrow" w:hAnsi="Aptos Narrow"/>
        </w:rPr>
        <w:t>Transaction Amount Out of Pattern</w:t>
      </w:r>
    </w:p>
    <w:p w14:paraId="72CDB209" w14:textId="77777777" w:rsidR="004556AD" w:rsidRDefault="004556AD">
      <w:pPr>
        <w:pStyle w:val="ListParagraph"/>
        <w:numPr>
          <w:ilvl w:val="0"/>
          <w:numId w:val="39"/>
        </w:numPr>
        <w:shd w:val="clear" w:color="auto" w:fill="DAEEF3" w:themeFill="accent5" w:themeFillTint="33"/>
        <w:rPr>
          <w:rFonts w:ascii="Aptos Narrow" w:hAnsi="Aptos Narrow"/>
        </w:rPr>
      </w:pPr>
      <w:r>
        <w:rPr>
          <w:rFonts w:ascii="Aptos Narrow" w:hAnsi="Aptos Narrow"/>
        </w:rPr>
        <w:t xml:space="preserve">Signature Verification </w:t>
      </w:r>
    </w:p>
    <w:p w14:paraId="1CAF4CBF" w14:textId="1F9682D0" w:rsidR="00CB303D" w:rsidRPr="0054474A" w:rsidRDefault="004556AD" w:rsidP="00CB303D">
      <w:pPr>
        <w:pStyle w:val="ListParagraph"/>
        <w:numPr>
          <w:ilvl w:val="0"/>
          <w:numId w:val="39"/>
        </w:numPr>
        <w:shd w:val="clear" w:color="auto" w:fill="DAEEF3" w:themeFill="accent5" w:themeFillTint="33"/>
        <w:rPr>
          <w:rFonts w:ascii="Aptos Narrow" w:hAnsi="Aptos Narrow"/>
        </w:rPr>
      </w:pPr>
      <w:r>
        <w:rPr>
          <w:rFonts w:ascii="Aptos Narrow" w:hAnsi="Aptos Narrow"/>
        </w:rPr>
        <w:t>Check Background Verification</w:t>
      </w:r>
      <w:bookmarkEnd w:id="984"/>
    </w:p>
    <w:p w14:paraId="00DDF2C8" w14:textId="77777777" w:rsidR="00CB303D" w:rsidRDefault="00CB303D" w:rsidP="00CB303D"/>
    <w:p w14:paraId="08E2062B" w14:textId="77777777" w:rsidR="00CB303D" w:rsidRDefault="00CB303D" w:rsidP="00CB303D"/>
    <w:p w14:paraId="42A51FCC" w14:textId="77777777" w:rsidR="00CB303D" w:rsidRDefault="00CB303D" w:rsidP="00836691">
      <w:pPr>
        <w:pStyle w:val="Heading3"/>
      </w:pPr>
      <w:bookmarkStart w:id="985" w:name="_Toc175840188"/>
      <w:r>
        <w:t>Model Assumptions</w:t>
      </w:r>
      <w:bookmarkEnd w:id="985"/>
    </w:p>
    <w:p w14:paraId="300F8A0A" w14:textId="77777777" w:rsidR="00CB303D" w:rsidRDefault="00CB303D" w:rsidP="00CB303D">
      <w:pPr>
        <w:rPr>
          <w:rStyle w:val="SubtleEmphasis"/>
        </w:rPr>
      </w:pPr>
      <w:r>
        <w:rPr>
          <w:rStyle w:val="SubtleEmphasis"/>
        </w:rPr>
        <w:t>List and justify the implicit and explicit assumptions associated with the model, including qualitative or quantitative expert judgments. Assess the impact of each assumption to the extent possible. For example, if a model relies on an average of historical values over the last 6 months, it may be important to test the impact on the model output of selecting alternative assumptions, e.g., 3 months, 9 months, etc.</w:t>
      </w:r>
    </w:p>
    <w:p w14:paraId="2C4EFE9E" w14:textId="77777777" w:rsidR="00CB303D" w:rsidRDefault="00CB303D" w:rsidP="00CB303D">
      <w:pPr>
        <w:rPr>
          <w:rStyle w:val="SubtleEmphasis"/>
        </w:rPr>
      </w:pPr>
    </w:p>
    <w:p w14:paraId="5B8532FF" w14:textId="6B8ED6CD" w:rsidR="00636F7C" w:rsidRDefault="00636F7C" w:rsidP="00636F7C">
      <w:pPr>
        <w:rPr>
          <w:rStyle w:val="SubtleEmphasis"/>
        </w:rPr>
      </w:pPr>
      <w:r>
        <w:rPr>
          <w:rStyle w:val="SubtleEmphasis"/>
        </w:rPr>
        <w:t>If any assumptions are intended to be conservative, explain in what way they are conservative.</w:t>
      </w:r>
    </w:p>
    <w:p w14:paraId="1239344E" w14:textId="77777777" w:rsidR="00636F7C" w:rsidRDefault="00636F7C" w:rsidP="00636F7C">
      <w:pPr>
        <w:rPr>
          <w:rStyle w:val="SubtleEmphasis"/>
          <w:u w:val="single"/>
        </w:rPr>
      </w:pPr>
    </w:p>
    <w:p w14:paraId="20023D1A" w14:textId="134ADB2F" w:rsidR="00636F7C" w:rsidRPr="00636F7C" w:rsidRDefault="00636F7C" w:rsidP="00636F7C">
      <w:pPr>
        <w:rPr>
          <w:rStyle w:val="SubtleEmphasis"/>
          <w:u w:val="single"/>
        </w:rPr>
      </w:pPr>
      <w:r>
        <w:rPr>
          <w:rStyle w:val="SubtleEmphasis"/>
          <w:u w:val="single"/>
        </w:rPr>
        <w:t>NOTE: Testing of any technical assumptions underlying the selected statistical/machine learning</w:t>
      </w:r>
      <w:r w:rsidRPr="00D2045A">
        <w:rPr>
          <w:rStyle w:val="SubtleEmphasis"/>
          <w:u w:val="single"/>
        </w:rPr>
        <w:t xml:space="preserve"> technique </w:t>
      </w:r>
      <w:r>
        <w:rPr>
          <w:rStyle w:val="SubtleEmphasis"/>
          <w:u w:val="single"/>
        </w:rPr>
        <w:t>should be documented in Section 3.3.1.</w:t>
      </w:r>
      <w:r w:rsidR="005A594C">
        <w:rPr>
          <w:rStyle w:val="SubtleEmphasis"/>
          <w:u w:val="single"/>
        </w:rPr>
        <w:t xml:space="preserve"> Statistical and Technical Assumptions Testing.</w:t>
      </w:r>
    </w:p>
    <w:p w14:paraId="1E31F2C9" w14:textId="77777777" w:rsidR="00CB303D" w:rsidRDefault="00CB303D" w:rsidP="00CB303D">
      <w:pPr>
        <w:rPr>
          <w:rStyle w:val="SubtleEmphasis"/>
        </w:rPr>
      </w:pPr>
    </w:p>
    <w:p w14:paraId="09FE3E9B" w14:textId="77777777" w:rsidR="004556AD" w:rsidRDefault="00CB303D" w:rsidP="00CB303D">
      <w:pPr>
        <w:shd w:val="clear" w:color="auto" w:fill="DAEEF3" w:themeFill="accent5" w:themeFillTint="33"/>
        <w:rPr>
          <w:rFonts w:ascii="Aptos Narrow" w:hAnsi="Aptos Narrow"/>
        </w:rPr>
      </w:pPr>
      <w:bookmarkStart w:id="986" w:name="OLE_LINK44"/>
      <w:r>
        <w:rPr>
          <w:rFonts w:ascii="Aptos Narrow" w:hAnsi="Aptos Narrow"/>
        </w:rPr>
        <w:t xml:space="preserve">Model Owner: </w:t>
      </w:r>
    </w:p>
    <w:p w14:paraId="10619B2C" w14:textId="0DD78987" w:rsidR="004556AD" w:rsidRPr="004556AD" w:rsidRDefault="004556AD" w:rsidP="004556AD">
      <w:pPr>
        <w:shd w:val="clear" w:color="auto" w:fill="DAEEF3" w:themeFill="accent5" w:themeFillTint="33"/>
        <w:rPr>
          <w:rFonts w:ascii="Aptos Narrow" w:hAnsi="Aptos Narrow"/>
          <w:b/>
          <w:bCs/>
        </w:rPr>
      </w:pPr>
      <w:r>
        <w:rPr>
          <w:rFonts w:ascii="Aptos Narrow" w:hAnsi="Aptos Narrow"/>
        </w:rPr>
        <w:t xml:space="preserve">The set of feature analytic tests in the model provides adequate coverage per the Bank’s check fraud coverage assessment. The model assumes that each transaction is independent of other transactions.  </w:t>
      </w:r>
      <w:bookmarkStart w:id="987" w:name="OLE_LINK145"/>
      <w:r>
        <w:rPr>
          <w:rFonts w:ascii="Aptos Narrow" w:hAnsi="Aptos Narrow"/>
        </w:rPr>
        <w:t xml:space="preserve">The OASIS coverage assessment can be found within </w:t>
      </w:r>
      <w:r w:rsidRPr="004556AD">
        <w:rPr>
          <w:rFonts w:ascii="Aptos Narrow" w:hAnsi="Aptos Narrow"/>
          <w:b/>
          <w:bCs/>
        </w:rPr>
        <w:t>“</w:t>
      </w:r>
      <w:bookmarkStart w:id="988" w:name="OLE_LINK184"/>
      <w:r w:rsidRPr="004556AD">
        <w:rPr>
          <w:rFonts w:ascii="Aptos Narrow" w:hAnsi="Aptos Narrow"/>
          <w:b/>
          <w:bCs/>
        </w:rPr>
        <w:t>EWB Fraud Coverage Assessment FINAL.xlsx</w:t>
      </w:r>
      <w:bookmarkEnd w:id="988"/>
      <w:r w:rsidRPr="004556AD">
        <w:rPr>
          <w:rFonts w:ascii="Aptos Narrow" w:hAnsi="Aptos Narrow"/>
          <w:b/>
          <w:bCs/>
        </w:rPr>
        <w:t>.”</w:t>
      </w:r>
    </w:p>
    <w:bookmarkEnd w:id="987"/>
    <w:p w14:paraId="0B8A9C30" w14:textId="77777777" w:rsidR="004556AD" w:rsidRDefault="004556AD" w:rsidP="004556AD">
      <w:pPr>
        <w:shd w:val="clear" w:color="auto" w:fill="DAEEF3" w:themeFill="accent5" w:themeFillTint="33"/>
        <w:rPr>
          <w:rFonts w:ascii="Aptos Narrow" w:hAnsi="Aptos Narrow"/>
        </w:rPr>
      </w:pPr>
    </w:p>
    <w:p w14:paraId="5F968F90" w14:textId="77777777" w:rsidR="004556AD" w:rsidRDefault="004556AD" w:rsidP="004556AD">
      <w:pPr>
        <w:shd w:val="clear" w:color="auto" w:fill="DAEEF3" w:themeFill="accent5" w:themeFillTint="33"/>
        <w:rPr>
          <w:rFonts w:ascii="Aptos Narrow" w:hAnsi="Aptos Narrow"/>
        </w:rPr>
      </w:pPr>
      <w:bookmarkStart w:id="989" w:name="OLE_LINK85"/>
      <w:bookmarkStart w:id="990" w:name="OLE_LINK107"/>
      <w:r>
        <w:rPr>
          <w:rFonts w:ascii="Aptos Narrow" w:hAnsi="Aptos Narrow"/>
        </w:rPr>
        <w:t>The model assumes third party Parascript software development kit (SDK) used to analyze check images are capable to detect fraud and calculated scores for two (2) OASIS image analysis tests</w:t>
      </w:r>
      <w:bookmarkEnd w:id="989"/>
      <w:r>
        <w:rPr>
          <w:rFonts w:ascii="Aptos Narrow" w:hAnsi="Aptos Narrow"/>
        </w:rPr>
        <w:t xml:space="preserve">. The current implemented OASIS solution has Parascript licensed </w:t>
      </w:r>
      <w:bookmarkStart w:id="991" w:name="OLE_LINK120"/>
      <w:r>
        <w:rPr>
          <w:rFonts w:ascii="Aptos Narrow" w:hAnsi="Aptos Narrow"/>
        </w:rPr>
        <w:t xml:space="preserve">for CheckStock and </w:t>
      </w:r>
      <w:bookmarkStart w:id="992" w:name="OLE_LINK106"/>
      <w:r>
        <w:rPr>
          <w:rFonts w:ascii="Aptos Narrow" w:hAnsi="Aptos Narrow"/>
        </w:rPr>
        <w:t>SignatureXpert</w:t>
      </w:r>
      <w:bookmarkEnd w:id="991"/>
      <w:bookmarkEnd w:id="992"/>
      <w:r>
        <w:rPr>
          <w:rFonts w:ascii="Aptos Narrow" w:hAnsi="Aptos Narrow"/>
        </w:rPr>
        <w:t xml:space="preserve">.  Licensed CheckStock is used for the OASIS Check Background Verification image analysis test to identify counterfeit checks by inspecting pre-printed objects individually for instant comparison against reference check stock.  Licensed SignatureXpert is used for the OASIS Signature Verification image analysis to prevent signature fraud and can use references to differentiate between natural anomalies and true irregularities that indicate fraud.  </w:t>
      </w:r>
    </w:p>
    <w:p w14:paraId="2E0E7502" w14:textId="77777777" w:rsidR="004556AD" w:rsidRDefault="004556AD" w:rsidP="004556AD">
      <w:pPr>
        <w:shd w:val="clear" w:color="auto" w:fill="DAEEF3" w:themeFill="accent5" w:themeFillTint="33"/>
        <w:rPr>
          <w:rFonts w:ascii="Aptos Narrow" w:hAnsi="Aptos Narrow"/>
        </w:rPr>
      </w:pPr>
    </w:p>
    <w:p w14:paraId="7BABA491" w14:textId="77777777" w:rsidR="004556AD" w:rsidRDefault="004556AD" w:rsidP="004556AD">
      <w:pPr>
        <w:shd w:val="clear" w:color="auto" w:fill="DAEEF3" w:themeFill="accent5" w:themeFillTint="33"/>
        <w:rPr>
          <w:rFonts w:ascii="Aptos Narrow" w:hAnsi="Aptos Narrow"/>
        </w:rPr>
      </w:pPr>
      <w:bookmarkStart w:id="993" w:name="OLE_LINK87"/>
      <w:bookmarkStart w:id="994" w:name="OLE_LINK125"/>
      <w:r>
        <w:rPr>
          <w:rFonts w:ascii="Aptos Narrow" w:hAnsi="Aptos Narrow"/>
        </w:rPr>
        <w:t xml:space="preserve">When check images are accepted in OASIS and added as reference images, it can be labelled as 1 – check image, 2 – Image Replacement Document (IRD), 3 - Signature or 4 – Pre-Authorized Debits (PAD).  Associate the check image with incorrect label can result image test to calculate a more negative score which can result potential false positive in distinguishing fraud item. </w:t>
      </w:r>
      <w:bookmarkEnd w:id="990"/>
      <w:bookmarkEnd w:id="993"/>
    </w:p>
    <w:bookmarkEnd w:id="994"/>
    <w:p w14:paraId="7A761A8A" w14:textId="77777777" w:rsidR="00AB36C8" w:rsidRDefault="00AB36C8" w:rsidP="00CB303D">
      <w:pPr>
        <w:shd w:val="clear" w:color="auto" w:fill="DAEEF3" w:themeFill="accent5" w:themeFillTint="33"/>
        <w:rPr>
          <w:rFonts w:ascii="Aptos Narrow" w:hAnsi="Aptos Narrow"/>
        </w:rPr>
      </w:pPr>
    </w:p>
    <w:bookmarkEnd w:id="986"/>
    <w:p w14:paraId="57093D4F" w14:textId="77777777" w:rsidR="003F2661" w:rsidRDefault="003F2661" w:rsidP="003F2661"/>
    <w:p w14:paraId="4A13141D" w14:textId="77777777" w:rsidR="003F2661" w:rsidRDefault="003F2661" w:rsidP="003F2661"/>
    <w:p w14:paraId="5325940A" w14:textId="77777777" w:rsidR="003F2661" w:rsidRDefault="003F2661" w:rsidP="00836691">
      <w:pPr>
        <w:pStyle w:val="Heading3"/>
      </w:pPr>
      <w:bookmarkStart w:id="995" w:name="_Toc175840189"/>
      <w:r>
        <w:lastRenderedPageBreak/>
        <w:t>Model Limitations and Weaknesses</w:t>
      </w:r>
      <w:bookmarkEnd w:id="995"/>
    </w:p>
    <w:p w14:paraId="24E7E01B" w14:textId="77777777" w:rsidR="003F2661" w:rsidRDefault="003F2661" w:rsidP="0020185A">
      <w:pPr>
        <w:spacing w:after="120"/>
        <w:rPr>
          <w:rStyle w:val="SubtleEmphasis"/>
        </w:rPr>
      </w:pPr>
      <w:r>
        <w:rPr>
          <w:rStyle w:val="SubtleEmphasis"/>
        </w:rPr>
        <w:t>List any known model limitations and weaknesses. For each weakness / limitation, there should be a description of the associated model risk and, if applicable, the risk mitigant designed to address this risk. See the following example:</w:t>
      </w:r>
    </w:p>
    <w:tbl>
      <w:tblPr>
        <w:tblW w:w="10048" w:type="dxa"/>
        <w:tblBorders>
          <w:top w:val="single" w:sz="4" w:space="0" w:color="auto"/>
          <w:bottom w:val="single" w:sz="4" w:space="0" w:color="auto"/>
          <w:insideH w:val="single" w:sz="4" w:space="0" w:color="auto"/>
          <w:insideV w:val="single" w:sz="4" w:space="0" w:color="auto"/>
        </w:tblBorders>
        <w:tblCellMar>
          <w:top w:w="58" w:type="dxa"/>
          <w:left w:w="58" w:type="dxa"/>
          <w:bottom w:w="58" w:type="dxa"/>
          <w:right w:w="58" w:type="dxa"/>
        </w:tblCellMar>
        <w:tblLook w:val="00A0" w:firstRow="1" w:lastRow="0" w:firstColumn="1" w:lastColumn="0" w:noHBand="0" w:noVBand="0"/>
      </w:tblPr>
      <w:tblGrid>
        <w:gridCol w:w="2304"/>
        <w:gridCol w:w="2286"/>
        <w:gridCol w:w="5458"/>
      </w:tblGrid>
      <w:tr w:rsidR="003F2661" w14:paraId="491F6611" w14:textId="77777777" w:rsidTr="005A594C">
        <w:trPr>
          <w:trHeight w:val="95"/>
          <w:tblHeader/>
        </w:trPr>
        <w:tc>
          <w:tcPr>
            <w:tcW w:w="2304" w:type="dxa"/>
            <w:shd w:val="clear" w:color="auto" w:fill="365F91" w:themeFill="accent1" w:themeFillShade="BF"/>
            <w:hideMark/>
          </w:tcPr>
          <w:p w14:paraId="01547B51" w14:textId="1FA9477D" w:rsidR="003F2661" w:rsidRDefault="003F2661">
            <w:pPr>
              <w:keepNext/>
              <w:keepLines/>
              <w:jc w:val="center"/>
              <w:rPr>
                <w:rFonts w:eastAsia="MS PGothic"/>
                <w:b/>
                <w:bCs/>
                <w:i/>
                <w:color w:val="FFFFFF" w:themeColor="background1"/>
              </w:rPr>
            </w:pPr>
            <w:bookmarkStart w:id="996" w:name="_Hlk161672468"/>
            <w:bookmarkStart w:id="997" w:name="OLE_LINK48"/>
            <w:r>
              <w:rPr>
                <w:rFonts w:eastAsia="MS PGothic"/>
                <w:b/>
                <w:bCs/>
                <w:i/>
                <w:color w:val="FFFFFF" w:themeColor="background1"/>
              </w:rPr>
              <w:t>Model Weakness or Limitation</w:t>
            </w:r>
          </w:p>
        </w:tc>
        <w:tc>
          <w:tcPr>
            <w:tcW w:w="2286" w:type="dxa"/>
            <w:shd w:val="clear" w:color="auto" w:fill="365F91" w:themeFill="accent1" w:themeFillShade="BF"/>
            <w:vAlign w:val="center"/>
            <w:hideMark/>
          </w:tcPr>
          <w:p w14:paraId="210B7DD0" w14:textId="77777777" w:rsidR="003F2661" w:rsidRDefault="003F2661">
            <w:pPr>
              <w:keepNext/>
              <w:keepLines/>
              <w:contextualSpacing/>
              <w:jc w:val="center"/>
              <w:rPr>
                <w:rFonts w:eastAsia="MS PGothic"/>
                <w:b/>
                <w:bCs/>
                <w:i/>
                <w:color w:val="FFFFFF" w:themeColor="background1"/>
              </w:rPr>
            </w:pPr>
            <w:r>
              <w:rPr>
                <w:rFonts w:eastAsia="MS PGothic"/>
                <w:b/>
                <w:bCs/>
                <w:i/>
                <w:color w:val="FFFFFF" w:themeColor="background1"/>
              </w:rPr>
              <w:t>Associated Model Risk(s)</w:t>
            </w:r>
          </w:p>
        </w:tc>
        <w:tc>
          <w:tcPr>
            <w:tcW w:w="5458" w:type="dxa"/>
            <w:shd w:val="clear" w:color="auto" w:fill="365F91" w:themeFill="accent1" w:themeFillShade="BF"/>
            <w:vAlign w:val="center"/>
            <w:hideMark/>
          </w:tcPr>
          <w:p w14:paraId="50E6658E" w14:textId="77777777" w:rsidR="003F2661" w:rsidRDefault="003F2661">
            <w:pPr>
              <w:keepNext/>
              <w:keepLines/>
              <w:contextualSpacing/>
              <w:jc w:val="center"/>
              <w:rPr>
                <w:rFonts w:eastAsia="MS PGothic"/>
                <w:b/>
                <w:bCs/>
                <w:i/>
                <w:color w:val="FFFFFF" w:themeColor="background1"/>
              </w:rPr>
            </w:pPr>
            <w:r>
              <w:rPr>
                <w:rFonts w:eastAsia="MS PGothic"/>
                <w:b/>
                <w:bCs/>
                <w:i/>
                <w:color w:val="FFFFFF" w:themeColor="background1"/>
              </w:rPr>
              <w:t>Model Risk Mitigants / Remediation</w:t>
            </w:r>
          </w:p>
        </w:tc>
      </w:tr>
      <w:bookmarkEnd w:id="996"/>
      <w:tr w:rsidR="003F2661" w14:paraId="283AFD89" w14:textId="77777777" w:rsidTr="005A594C">
        <w:trPr>
          <w:cantSplit/>
          <w:trHeight w:val="364"/>
        </w:trPr>
        <w:tc>
          <w:tcPr>
            <w:tcW w:w="2304" w:type="dxa"/>
            <w:hideMark/>
          </w:tcPr>
          <w:p w14:paraId="7F094AF0" w14:textId="77777777" w:rsidR="003F2661" w:rsidRDefault="003F2661">
            <w:pPr>
              <w:rPr>
                <w:rFonts w:eastAsiaTheme="minorHAnsi"/>
              </w:rPr>
            </w:pPr>
            <w:r>
              <w:t xml:space="preserve">The model output is heavily impacted by several judgmental management assumptions, including x, y, and z. These assumptions are currently lacking empirical support. </w:t>
            </w:r>
          </w:p>
        </w:tc>
        <w:tc>
          <w:tcPr>
            <w:tcW w:w="2286" w:type="dxa"/>
            <w:hideMark/>
          </w:tcPr>
          <w:p w14:paraId="228CDC8A" w14:textId="77777777" w:rsidR="003F2661" w:rsidRDefault="003F2661">
            <w:r>
              <w:t xml:space="preserve">Use of judgmental assumptions increases the risk of poor model predictions / measurements and unsupported model estimates, which may lead to inappropriate business decisions. </w:t>
            </w:r>
          </w:p>
        </w:tc>
        <w:tc>
          <w:tcPr>
            <w:tcW w:w="5458" w:type="dxa"/>
            <w:hideMark/>
          </w:tcPr>
          <w:p w14:paraId="10F55DA5" w14:textId="77777777" w:rsidR="003F2661" w:rsidRDefault="003F2661">
            <w:r>
              <w:rPr>
                <w:b/>
              </w:rPr>
              <w:t>Short Term Risk Mitigants</w:t>
            </w:r>
            <w:r>
              <w:t xml:space="preserve">: </w:t>
            </w:r>
          </w:p>
          <w:p w14:paraId="30164FAB" w14:textId="77777777" w:rsidR="003F2661" w:rsidRDefault="003F2661" w:rsidP="00A53660">
            <w:pPr>
              <w:pStyle w:val="ListParagraph"/>
              <w:numPr>
                <w:ilvl w:val="0"/>
                <w:numId w:val="6"/>
              </w:numPr>
              <w:spacing w:after="200"/>
              <w:rPr>
                <w:rFonts w:cs="Times New Roman"/>
              </w:rPr>
            </w:pPr>
            <w:r>
              <w:rPr>
                <w:rFonts w:cs="Times New Roman"/>
              </w:rPr>
              <w:t>The judgmental assumptions will be subject to oversight by the governance committee X that will review and challenge the model owner's support for the assumptions on a monthly basis.</w:t>
            </w:r>
          </w:p>
          <w:p w14:paraId="62FB2CF5" w14:textId="77777777" w:rsidR="003F2661" w:rsidRDefault="003F2661" w:rsidP="00A53660">
            <w:pPr>
              <w:pStyle w:val="ListParagraph"/>
              <w:numPr>
                <w:ilvl w:val="0"/>
                <w:numId w:val="6"/>
              </w:numPr>
              <w:spacing w:after="200"/>
              <w:rPr>
                <w:rFonts w:cs="Times New Roman"/>
              </w:rPr>
            </w:pPr>
            <w:r>
              <w:rPr>
                <w:rFonts w:cs="Times New Roman"/>
              </w:rPr>
              <w:t xml:space="preserve">The model output will be benchmarked to the output from the alternative model Y on a quarterly basis. Significant divergence in the outputs will be investigated. </w:t>
            </w:r>
          </w:p>
          <w:p w14:paraId="58F8AB0A" w14:textId="77777777" w:rsidR="003F2661" w:rsidRDefault="003F2661">
            <w:r>
              <w:rPr>
                <w:b/>
              </w:rPr>
              <w:t>Longer Term Remediation Plan</w:t>
            </w:r>
            <w:r>
              <w:t xml:space="preserve">: </w:t>
            </w:r>
          </w:p>
          <w:p w14:paraId="56C67805" w14:textId="77777777" w:rsidR="003F2661" w:rsidRDefault="003F2661" w:rsidP="00A53660">
            <w:pPr>
              <w:pStyle w:val="ListParagraph"/>
              <w:numPr>
                <w:ilvl w:val="0"/>
                <w:numId w:val="7"/>
              </w:numPr>
              <w:spacing w:after="200"/>
              <w:rPr>
                <w:rFonts w:cs="Times New Roman"/>
              </w:rPr>
            </w:pPr>
            <w:r>
              <w:rPr>
                <w:rFonts w:cs="Times New Roman"/>
              </w:rPr>
              <w:t>The model owner will investigate the possibility of obtaining empirical support for the assumptions x and y once an additional 6 months of data are collected.</w:t>
            </w:r>
          </w:p>
          <w:p w14:paraId="16F74C68" w14:textId="77777777" w:rsidR="003F2661" w:rsidRDefault="003F2661" w:rsidP="00A53660">
            <w:pPr>
              <w:pStyle w:val="ListParagraph"/>
              <w:numPr>
                <w:ilvl w:val="0"/>
                <w:numId w:val="7"/>
              </w:numPr>
              <w:spacing w:after="200"/>
              <w:rPr>
                <w:rFonts w:cs="Times New Roman"/>
              </w:rPr>
            </w:pPr>
            <w:r>
              <w:rPr>
                <w:rFonts w:cs="Times New Roman"/>
              </w:rPr>
              <w:t>The model owner will investigate the possibility of modifying the modeling approach to reduce the reliance on judgmental assumptions.</w:t>
            </w:r>
          </w:p>
        </w:tc>
      </w:tr>
      <w:bookmarkEnd w:id="997"/>
    </w:tbl>
    <w:p w14:paraId="2871710F" w14:textId="77777777" w:rsidR="003F2661" w:rsidRDefault="003F2661" w:rsidP="003F2661"/>
    <w:p w14:paraId="36D9E769" w14:textId="17BB78A9" w:rsidR="003F2661" w:rsidRDefault="003F2661" w:rsidP="003F2661">
      <w:pPr>
        <w:shd w:val="clear" w:color="auto" w:fill="DAEEF3" w:themeFill="accent5" w:themeFillTint="33"/>
        <w:rPr>
          <w:rFonts w:ascii="Aptos Narrow" w:hAnsi="Aptos Narrow"/>
        </w:rPr>
      </w:pPr>
      <w:r>
        <w:rPr>
          <w:rFonts w:ascii="Aptos Narrow" w:hAnsi="Aptos Narrow"/>
        </w:rPr>
        <w:t xml:space="preserve">Model Owner: </w:t>
      </w:r>
    </w:p>
    <w:p w14:paraId="608F7C56" w14:textId="77777777" w:rsidR="003F2661" w:rsidRDefault="003F2661" w:rsidP="003F2661">
      <w:pPr>
        <w:shd w:val="clear" w:color="auto" w:fill="DAEEF3" w:themeFill="accent5" w:themeFillTint="33"/>
        <w:rPr>
          <w:rFonts w:ascii="Aptos Narrow" w:hAnsi="Aptos Narrow"/>
        </w:rPr>
      </w:pPr>
    </w:p>
    <w:tbl>
      <w:tblPr>
        <w:tblStyle w:val="TableGrid"/>
        <w:tblW w:w="0" w:type="auto"/>
        <w:tblLook w:val="04A0" w:firstRow="1" w:lastRow="0" w:firstColumn="1" w:lastColumn="0" w:noHBand="0" w:noVBand="1"/>
      </w:tblPr>
      <w:tblGrid>
        <w:gridCol w:w="2245"/>
        <w:gridCol w:w="2340"/>
        <w:gridCol w:w="5485"/>
      </w:tblGrid>
      <w:tr w:rsidR="002A3DFE" w14:paraId="7717789C" w14:textId="77777777" w:rsidTr="005A594C">
        <w:tc>
          <w:tcPr>
            <w:tcW w:w="2245" w:type="dxa"/>
            <w:shd w:val="clear" w:color="auto" w:fill="365F91" w:themeFill="accent1" w:themeFillShade="BF"/>
          </w:tcPr>
          <w:p w14:paraId="01BEF3F6" w14:textId="7E58B2A0" w:rsidR="003F2661" w:rsidRDefault="003F2661" w:rsidP="00701055">
            <w:pPr>
              <w:jc w:val="center"/>
              <w:rPr>
                <w:rFonts w:ascii="Aptos Narrow" w:hAnsi="Aptos Narrow"/>
              </w:rPr>
            </w:pPr>
            <w:r>
              <w:rPr>
                <w:rFonts w:eastAsia="MS PGothic"/>
                <w:b/>
                <w:bCs/>
                <w:i/>
                <w:color w:val="FFFFFF" w:themeColor="background1"/>
              </w:rPr>
              <w:t>Model Weakness or Limitation</w:t>
            </w:r>
          </w:p>
        </w:tc>
        <w:tc>
          <w:tcPr>
            <w:tcW w:w="2340" w:type="dxa"/>
            <w:shd w:val="clear" w:color="auto" w:fill="365F91" w:themeFill="accent1" w:themeFillShade="BF"/>
            <w:vAlign w:val="center"/>
          </w:tcPr>
          <w:p w14:paraId="15A1CEEE" w14:textId="2BC991D2" w:rsidR="003F2661" w:rsidRDefault="003F2661" w:rsidP="00701055">
            <w:pPr>
              <w:jc w:val="center"/>
              <w:rPr>
                <w:rFonts w:ascii="Aptos Narrow" w:hAnsi="Aptos Narrow"/>
              </w:rPr>
            </w:pPr>
            <w:r>
              <w:rPr>
                <w:rFonts w:eastAsia="MS PGothic"/>
                <w:b/>
                <w:bCs/>
                <w:i/>
                <w:color w:val="FFFFFF" w:themeColor="background1"/>
              </w:rPr>
              <w:t>Associated Model Risk(s)</w:t>
            </w:r>
          </w:p>
        </w:tc>
        <w:tc>
          <w:tcPr>
            <w:tcW w:w="5485" w:type="dxa"/>
            <w:shd w:val="clear" w:color="auto" w:fill="365F91" w:themeFill="accent1" w:themeFillShade="BF"/>
            <w:vAlign w:val="center"/>
          </w:tcPr>
          <w:p w14:paraId="7B8C3A88" w14:textId="6EEBFC21" w:rsidR="003F2661" w:rsidRDefault="003F2661" w:rsidP="00701055">
            <w:pPr>
              <w:jc w:val="center"/>
              <w:rPr>
                <w:rFonts w:ascii="Aptos Narrow" w:hAnsi="Aptos Narrow"/>
              </w:rPr>
            </w:pPr>
            <w:r>
              <w:rPr>
                <w:rFonts w:eastAsia="MS PGothic"/>
                <w:b/>
                <w:bCs/>
                <w:i/>
                <w:color w:val="FFFFFF" w:themeColor="background1"/>
              </w:rPr>
              <w:t>Model Risk Mitigants / Remediation</w:t>
            </w:r>
          </w:p>
        </w:tc>
      </w:tr>
      <w:tr w:rsidR="004556AD" w14:paraId="500FBB81" w14:textId="77777777" w:rsidTr="005A594C">
        <w:tc>
          <w:tcPr>
            <w:tcW w:w="2245" w:type="dxa"/>
          </w:tcPr>
          <w:p w14:paraId="34F86310" w14:textId="587845C1" w:rsidR="004556AD" w:rsidRDefault="004556AD" w:rsidP="004556AD">
            <w:pPr>
              <w:rPr>
                <w:rFonts w:ascii="Aptos Narrow" w:hAnsi="Aptos Narrow"/>
              </w:rPr>
            </w:pPr>
            <w:r>
              <w:rPr>
                <w:rFonts w:ascii="Aptos Narrow" w:hAnsi="Aptos Narrow"/>
              </w:rPr>
              <w:t>Model produces false positive where legitimate transactions flagged as fraud</w:t>
            </w:r>
          </w:p>
        </w:tc>
        <w:tc>
          <w:tcPr>
            <w:tcW w:w="2340" w:type="dxa"/>
          </w:tcPr>
          <w:p w14:paraId="37FD2D70" w14:textId="1918E7F7" w:rsidR="004556AD" w:rsidRDefault="004556AD" w:rsidP="004556AD">
            <w:pPr>
              <w:rPr>
                <w:rFonts w:ascii="Aptos Narrow" w:hAnsi="Aptos Narrow"/>
              </w:rPr>
            </w:pPr>
            <w:bookmarkStart w:id="998" w:name="OLE_LINK109"/>
            <w:r>
              <w:rPr>
                <w:rFonts w:ascii="Aptos Narrow" w:hAnsi="Aptos Narrow"/>
              </w:rPr>
              <w:t>Impacting model efficiency</w:t>
            </w:r>
            <w:bookmarkEnd w:id="998"/>
          </w:p>
        </w:tc>
        <w:tc>
          <w:tcPr>
            <w:tcW w:w="5485" w:type="dxa"/>
          </w:tcPr>
          <w:p w14:paraId="7A1DAFF6" w14:textId="77777777" w:rsidR="0056612A" w:rsidRDefault="0056612A" w:rsidP="0056612A">
            <w:pPr>
              <w:pStyle w:val="ListParagraph"/>
              <w:numPr>
                <w:ilvl w:val="0"/>
                <w:numId w:val="48"/>
              </w:numPr>
              <w:rPr>
                <w:rFonts w:ascii="Aptos Narrow" w:hAnsi="Aptos Narrow"/>
              </w:rPr>
            </w:pPr>
            <w:r>
              <w:rPr>
                <w:rFonts w:ascii="Aptos Narrow" w:hAnsi="Aptos Narrow"/>
              </w:rPr>
              <w:t xml:space="preserve">Continuous monitoring of the OASIS queue in production.  </w:t>
            </w:r>
          </w:p>
          <w:p w14:paraId="06C4E640" w14:textId="164542BB" w:rsidR="004556AD" w:rsidRDefault="0056612A" w:rsidP="0056612A">
            <w:pPr>
              <w:pStyle w:val="ListParagraph"/>
              <w:numPr>
                <w:ilvl w:val="0"/>
                <w:numId w:val="48"/>
              </w:numPr>
              <w:rPr>
                <w:rFonts w:ascii="Aptos Narrow" w:hAnsi="Aptos Narrow"/>
              </w:rPr>
            </w:pPr>
            <w:r>
              <w:rPr>
                <w:rFonts w:ascii="Aptos Narrow" w:hAnsi="Aptos Narrow"/>
              </w:rPr>
              <w:t>Periodically reassessing the model’s performance and updating it as needed to address emerging limitations.</w:t>
            </w:r>
          </w:p>
        </w:tc>
      </w:tr>
      <w:tr w:rsidR="004556AD" w14:paraId="5F54A59B" w14:textId="77777777" w:rsidTr="005A594C">
        <w:tc>
          <w:tcPr>
            <w:tcW w:w="2245" w:type="dxa"/>
          </w:tcPr>
          <w:p w14:paraId="0ACC3BED" w14:textId="4D835BA2" w:rsidR="004556AD" w:rsidRDefault="004556AD" w:rsidP="004556AD">
            <w:pPr>
              <w:rPr>
                <w:rFonts w:ascii="Aptos Narrow" w:hAnsi="Aptos Narrow"/>
              </w:rPr>
            </w:pPr>
            <w:bookmarkStart w:id="999" w:name="OLE_LINK169"/>
            <w:r>
              <w:rPr>
                <w:rFonts w:ascii="Aptos Narrow" w:hAnsi="Aptos Narrow"/>
              </w:rPr>
              <w:t xml:space="preserve">Anomaly fraudulent transactions missed  </w:t>
            </w:r>
            <w:bookmarkEnd w:id="999"/>
          </w:p>
        </w:tc>
        <w:tc>
          <w:tcPr>
            <w:tcW w:w="2340" w:type="dxa"/>
          </w:tcPr>
          <w:p w14:paraId="5823A3A6" w14:textId="435F2C65" w:rsidR="004556AD" w:rsidRDefault="004556AD" w:rsidP="004556AD">
            <w:pPr>
              <w:rPr>
                <w:rFonts w:ascii="Aptos Narrow" w:hAnsi="Aptos Narrow"/>
              </w:rPr>
            </w:pPr>
            <w:bookmarkStart w:id="1000" w:name="OLE_LINK112"/>
            <w:r>
              <w:rPr>
                <w:rFonts w:ascii="Aptos Narrow" w:hAnsi="Aptos Narrow"/>
              </w:rPr>
              <w:t>Impacting model effectiveness</w:t>
            </w:r>
            <w:bookmarkEnd w:id="1000"/>
          </w:p>
        </w:tc>
        <w:tc>
          <w:tcPr>
            <w:tcW w:w="5485" w:type="dxa"/>
          </w:tcPr>
          <w:p w14:paraId="74DAD567" w14:textId="77777777" w:rsidR="0056612A" w:rsidRDefault="0056612A" w:rsidP="0056612A">
            <w:pPr>
              <w:pStyle w:val="ListParagraph"/>
              <w:numPr>
                <w:ilvl w:val="0"/>
                <w:numId w:val="49"/>
              </w:numPr>
              <w:rPr>
                <w:rFonts w:ascii="Aptos Narrow" w:hAnsi="Aptos Narrow"/>
              </w:rPr>
            </w:pPr>
            <w:r>
              <w:rPr>
                <w:rFonts w:ascii="Aptos Narrow" w:hAnsi="Aptos Narrow"/>
              </w:rPr>
              <w:t xml:space="preserve">Feedback from Deposit Fraud team who works on the model output.  Their insight can help identify previously unseen types of fraud.  </w:t>
            </w:r>
          </w:p>
          <w:p w14:paraId="6A4A0C1E" w14:textId="6E7E0D8D" w:rsidR="004556AD" w:rsidRDefault="0056612A" w:rsidP="0056612A">
            <w:pPr>
              <w:pStyle w:val="ListParagraph"/>
              <w:numPr>
                <w:ilvl w:val="0"/>
                <w:numId w:val="49"/>
              </w:numPr>
              <w:rPr>
                <w:rFonts w:ascii="Aptos Narrow" w:hAnsi="Aptos Narrow"/>
              </w:rPr>
            </w:pPr>
            <w:r>
              <w:rPr>
                <w:rFonts w:ascii="Aptos Narrow" w:hAnsi="Aptos Narrow"/>
              </w:rPr>
              <w:t>Also, Fraud Strategy team reviews the Forgery Affidavit Claims (FAC) log.</w:t>
            </w:r>
          </w:p>
        </w:tc>
      </w:tr>
    </w:tbl>
    <w:p w14:paraId="7BA1DD3C" w14:textId="77777777" w:rsidR="003F2661" w:rsidRDefault="003F2661" w:rsidP="003F2661">
      <w:pPr>
        <w:shd w:val="clear" w:color="auto" w:fill="DAEEF3" w:themeFill="accent5" w:themeFillTint="33"/>
        <w:rPr>
          <w:rFonts w:ascii="Aptos Narrow" w:hAnsi="Aptos Narrow"/>
        </w:rPr>
      </w:pPr>
    </w:p>
    <w:p w14:paraId="67E5325B" w14:textId="77777777" w:rsidR="007817B3" w:rsidRDefault="007817B3" w:rsidP="007817B3">
      <w:pPr>
        <w:shd w:val="clear" w:color="auto" w:fill="DAEEF3" w:themeFill="accent5" w:themeFillTint="33"/>
        <w:rPr>
          <w:rFonts w:ascii="Aptos Narrow" w:hAnsi="Aptos Narrow"/>
        </w:rPr>
      </w:pPr>
      <w:bookmarkStart w:id="1001" w:name="OLE_LINK189"/>
      <w:r>
        <w:rPr>
          <w:rFonts w:ascii="Aptos Narrow" w:hAnsi="Aptos Narrow"/>
        </w:rPr>
        <w:t>As a compensating control, the Bank monitors activity on a daily basis in order to identify areas of improvement for the model.</w:t>
      </w:r>
    </w:p>
    <w:bookmarkEnd w:id="1001"/>
    <w:p w14:paraId="28F83407" w14:textId="77777777" w:rsidR="003F2661" w:rsidRDefault="003F2661" w:rsidP="003F2661">
      <w:pPr>
        <w:shd w:val="clear" w:color="auto" w:fill="DAEEF3" w:themeFill="accent5" w:themeFillTint="33"/>
        <w:rPr>
          <w:rFonts w:ascii="Aptos Narrow" w:hAnsi="Aptos Narrow"/>
        </w:rPr>
      </w:pPr>
    </w:p>
    <w:p w14:paraId="32673741" w14:textId="77777777" w:rsidR="003F2661" w:rsidRDefault="003F2661" w:rsidP="003F2661"/>
    <w:p w14:paraId="2BBD2463" w14:textId="192E023D" w:rsidR="00CC041D" w:rsidRDefault="00CC041D">
      <w:pPr>
        <w:spacing w:after="200"/>
        <w:rPr>
          <w:rFonts w:ascii="Arial Narrow" w:eastAsiaTheme="majorEastAsia" w:hAnsi="Arial Narrow" w:cstheme="majorBidi"/>
          <w:b/>
          <w:bCs/>
          <w:sz w:val="24"/>
          <w:szCs w:val="24"/>
        </w:rPr>
      </w:pPr>
    </w:p>
    <w:p w14:paraId="388EA99C" w14:textId="4B780C39" w:rsidR="003F2661" w:rsidRPr="006C506F" w:rsidRDefault="003F2661" w:rsidP="00A53660">
      <w:pPr>
        <w:pStyle w:val="Heading2"/>
        <w:numPr>
          <w:ilvl w:val="1"/>
          <w:numId w:val="1"/>
        </w:numPr>
        <w:pBdr>
          <w:bottom w:val="single" w:sz="6" w:space="1" w:color="auto"/>
        </w:pBdr>
        <w:shd w:val="clear" w:color="auto" w:fill="C6D9F1" w:themeFill="text2" w:themeFillTint="33"/>
        <w:spacing w:before="0"/>
        <w:ind w:left="720" w:hanging="720"/>
        <w:rPr>
          <w:rFonts w:cs="Arial"/>
          <w:szCs w:val="24"/>
        </w:rPr>
      </w:pPr>
      <w:bookmarkStart w:id="1002" w:name="_Toc175840190"/>
      <w:r w:rsidRPr="006C506F">
        <w:rPr>
          <w:rFonts w:cs="Arial"/>
          <w:szCs w:val="24"/>
        </w:rPr>
        <w:t xml:space="preserve">MODEL </w:t>
      </w:r>
      <w:r w:rsidRPr="00701055">
        <w:rPr>
          <w:rFonts w:cs="Arial"/>
          <w:szCs w:val="24"/>
        </w:rPr>
        <w:t>ESTIMATION</w:t>
      </w:r>
      <w:r w:rsidR="00A76DBB">
        <w:rPr>
          <w:rFonts w:cs="Arial" w:hint="eastAsia"/>
          <w:szCs w:val="24"/>
        </w:rPr>
        <w:t xml:space="preserve"> / TRAINING</w:t>
      </w:r>
      <w:r w:rsidRPr="00701055">
        <w:rPr>
          <w:rFonts w:cs="Arial"/>
          <w:szCs w:val="24"/>
        </w:rPr>
        <w:t xml:space="preserve"> AND SELECTION</w:t>
      </w:r>
      <w:bookmarkEnd w:id="1002"/>
      <w:r w:rsidRPr="006C506F">
        <w:rPr>
          <w:rFonts w:cs="Arial"/>
          <w:szCs w:val="24"/>
        </w:rPr>
        <w:t xml:space="preserve"> </w:t>
      </w:r>
    </w:p>
    <w:p w14:paraId="7A8759C0" w14:textId="1233CD9B" w:rsidR="003F6733" w:rsidRDefault="003F2661" w:rsidP="003F2661">
      <w:pPr>
        <w:rPr>
          <w:rStyle w:val="SubtleEmphasis"/>
        </w:rPr>
      </w:pPr>
      <w:r>
        <w:rPr>
          <w:rStyle w:val="SubtleEmphasis"/>
        </w:rPr>
        <w:t>Note: “Model estimation</w:t>
      </w:r>
      <w:r w:rsidR="00A76DBB">
        <w:rPr>
          <w:rStyle w:val="SubtleEmphasis"/>
        </w:rPr>
        <w:t>/training</w:t>
      </w:r>
      <w:r>
        <w:rPr>
          <w:rStyle w:val="SubtleEmphasis"/>
        </w:rPr>
        <w:t>” is mostly applicable for those models that rely on statistical estimation and optimization techniques, such as regression analysis</w:t>
      </w:r>
      <w:r w:rsidR="00A76DBB">
        <w:rPr>
          <w:rStyle w:val="SubtleEmphasis"/>
          <w:rFonts w:hint="eastAsia"/>
        </w:rPr>
        <w:t xml:space="preserve"> </w:t>
      </w:r>
      <w:r w:rsidR="00A76DBB">
        <w:rPr>
          <w:rStyle w:val="SubtleEmphasis"/>
        </w:rPr>
        <w:t>or machine learning techniques</w:t>
      </w:r>
      <w:r>
        <w:rPr>
          <w:rStyle w:val="SubtleEmphasis"/>
        </w:rPr>
        <w:t>. However, this section is also relevant to some other types of models, including those that are developed using expert judgment</w:t>
      </w:r>
      <w:r w:rsidR="00A80FE0">
        <w:rPr>
          <w:rStyle w:val="SubtleEmphasis"/>
        </w:rPr>
        <w:t xml:space="preserve"> (qualitative models)</w:t>
      </w:r>
      <w:r>
        <w:rPr>
          <w:rStyle w:val="SubtleEmphasis"/>
        </w:rPr>
        <w:t>.</w:t>
      </w:r>
    </w:p>
    <w:p w14:paraId="4385D9A2" w14:textId="77777777" w:rsidR="003F2661" w:rsidRPr="002C57A9" w:rsidRDefault="003F2661" w:rsidP="003F2661">
      <w:pPr>
        <w:rPr>
          <w:rStyle w:val="SubtleEmphasis"/>
          <w:i w:val="0"/>
          <w:iCs w:val="0"/>
        </w:rPr>
      </w:pPr>
    </w:p>
    <w:p w14:paraId="0AC6FAEF" w14:textId="77777777" w:rsidR="002C57A9" w:rsidRPr="002C57A9" w:rsidRDefault="002C57A9" w:rsidP="00701055">
      <w:pPr>
        <w:rPr>
          <w:rFonts w:ascii="Arial" w:eastAsia="SimSun" w:hAnsi="Arial" w:cs="Arial"/>
          <w:b/>
          <w:bCs/>
          <w:color w:val="0070C0"/>
        </w:rPr>
      </w:pPr>
      <w:bookmarkStart w:id="1003" w:name="OLE_LINK18"/>
      <w:r w:rsidRPr="00701055">
        <w:rPr>
          <w:rFonts w:ascii="Arial" w:eastAsia="SimSun" w:hAnsi="Arial" w:cs="Arial"/>
          <w:b/>
          <w:bCs/>
          <w:color w:val="0070C0"/>
        </w:rPr>
        <w:t>Reference Document List</w:t>
      </w:r>
    </w:p>
    <w:p w14:paraId="0FC9946B" w14:textId="3E870636" w:rsidR="002C57A9" w:rsidRPr="002C57A9" w:rsidRDefault="002C57A9" w:rsidP="002C57A9">
      <w:pPr>
        <w:rPr>
          <w:rStyle w:val="SubtleEmphasis"/>
        </w:rPr>
      </w:pPr>
      <w:r w:rsidRPr="00701055">
        <w:rPr>
          <w:rStyle w:val="SubtleEmphasis"/>
        </w:rPr>
        <w:t>Please list all the documents referred to in this section.</w:t>
      </w:r>
    </w:p>
    <w:p w14:paraId="434F88F7" w14:textId="77777777" w:rsidR="002C57A9" w:rsidRDefault="002C57A9" w:rsidP="002C57A9">
      <w:pPr>
        <w:rPr>
          <w:rFonts w:ascii="Arial Narrow" w:hAnsi="Arial Narrow"/>
          <w:color w:val="00B0F0"/>
        </w:rPr>
      </w:pPr>
    </w:p>
    <w:tbl>
      <w:tblPr>
        <w:tblStyle w:val="TableGrid"/>
        <w:tblW w:w="0" w:type="auto"/>
        <w:tblLook w:val="04A0" w:firstRow="1" w:lastRow="0" w:firstColumn="1" w:lastColumn="0" w:noHBand="0" w:noVBand="1"/>
      </w:tblPr>
      <w:tblGrid>
        <w:gridCol w:w="707"/>
        <w:gridCol w:w="4085"/>
        <w:gridCol w:w="5278"/>
      </w:tblGrid>
      <w:tr w:rsidR="002C57A9" w:rsidRPr="002C57A9" w14:paraId="1AC0A5CC" w14:textId="77777777" w:rsidTr="00234226">
        <w:tc>
          <w:tcPr>
            <w:tcW w:w="707"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D463921" w14:textId="77777777" w:rsidR="002C57A9" w:rsidRPr="002C57A9" w:rsidRDefault="002C57A9">
            <w:pPr>
              <w:rPr>
                <w:rFonts w:ascii="Aptos Narrow" w:hAnsi="Aptos Narrow"/>
                <w:b/>
                <w:bCs/>
              </w:rPr>
            </w:pPr>
            <w:commentRangeStart w:id="1004"/>
            <w:r w:rsidRPr="002C57A9">
              <w:rPr>
                <w:rFonts w:ascii="Aptos Narrow" w:hAnsi="Aptos Narrow"/>
                <w:b/>
                <w:bCs/>
              </w:rPr>
              <w:t>#</w:t>
            </w:r>
            <w:commentRangeEnd w:id="1004"/>
            <w:r w:rsidRPr="002C57A9">
              <w:rPr>
                <w:rStyle w:val="CommentReference"/>
                <w:rFonts w:ascii="Aptos Narrow" w:hAnsi="Aptos Narrow"/>
              </w:rPr>
              <w:commentReference w:id="1004"/>
            </w:r>
          </w:p>
        </w:tc>
        <w:tc>
          <w:tcPr>
            <w:tcW w:w="408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6A0A992D" w14:textId="77777777" w:rsidR="002C57A9" w:rsidRPr="002C57A9" w:rsidRDefault="002C57A9">
            <w:pPr>
              <w:rPr>
                <w:rFonts w:ascii="Aptos Narrow" w:hAnsi="Aptos Narrow"/>
                <w:b/>
                <w:bCs/>
              </w:rPr>
            </w:pPr>
            <w:r w:rsidRPr="002C57A9">
              <w:rPr>
                <w:rFonts w:ascii="Aptos Narrow" w:hAnsi="Aptos Narrow"/>
                <w:b/>
                <w:bCs/>
              </w:rPr>
              <w:t>Reference Document Name</w:t>
            </w:r>
          </w:p>
        </w:tc>
        <w:tc>
          <w:tcPr>
            <w:tcW w:w="5278"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3A34CA8" w14:textId="77777777" w:rsidR="002C57A9" w:rsidRPr="002C57A9" w:rsidRDefault="002C57A9">
            <w:pPr>
              <w:rPr>
                <w:rFonts w:ascii="Aptos Narrow" w:hAnsi="Aptos Narrow"/>
                <w:b/>
                <w:bCs/>
              </w:rPr>
            </w:pPr>
            <w:r w:rsidRPr="002C57A9">
              <w:rPr>
                <w:rFonts w:ascii="Aptos Narrow" w:hAnsi="Aptos Narrow"/>
                <w:b/>
                <w:bCs/>
              </w:rPr>
              <w:t>High Level Description and purpose of the Document</w:t>
            </w:r>
          </w:p>
        </w:tc>
      </w:tr>
      <w:tr w:rsidR="002C57A9" w:rsidRPr="002C57A9" w14:paraId="2F01CF26" w14:textId="77777777" w:rsidTr="00234226">
        <w:tc>
          <w:tcPr>
            <w:tcW w:w="707" w:type="dxa"/>
            <w:tcBorders>
              <w:top w:val="single" w:sz="4" w:space="0" w:color="auto"/>
              <w:left w:val="single" w:sz="4" w:space="0" w:color="auto"/>
              <w:bottom w:val="single" w:sz="4" w:space="0" w:color="auto"/>
              <w:right w:val="single" w:sz="4" w:space="0" w:color="auto"/>
            </w:tcBorders>
            <w:vAlign w:val="center"/>
            <w:hideMark/>
          </w:tcPr>
          <w:p w14:paraId="6BA531A3" w14:textId="77777777" w:rsidR="002C57A9" w:rsidRPr="002C57A9" w:rsidRDefault="002C57A9">
            <w:pPr>
              <w:rPr>
                <w:rFonts w:ascii="Aptos Narrow" w:hAnsi="Aptos Narrow"/>
              </w:rPr>
            </w:pPr>
            <w:r w:rsidRPr="002C57A9">
              <w:rPr>
                <w:rFonts w:ascii="Aptos Narrow" w:hAnsi="Aptos Narrow"/>
              </w:rPr>
              <w:t>1</w:t>
            </w:r>
          </w:p>
        </w:tc>
        <w:tc>
          <w:tcPr>
            <w:tcW w:w="4085" w:type="dxa"/>
            <w:tcBorders>
              <w:top w:val="single" w:sz="4" w:space="0" w:color="auto"/>
              <w:left w:val="single" w:sz="4" w:space="0" w:color="auto"/>
              <w:bottom w:val="single" w:sz="4" w:space="0" w:color="auto"/>
              <w:right w:val="single" w:sz="4" w:space="0" w:color="auto"/>
            </w:tcBorders>
            <w:vAlign w:val="center"/>
          </w:tcPr>
          <w:p w14:paraId="3B6E32B3" w14:textId="3903E126" w:rsidR="002C57A9" w:rsidRPr="00E745DF" w:rsidRDefault="00E745DF">
            <w:pPr>
              <w:rPr>
                <w:rFonts w:ascii="Aptos Narrow" w:hAnsi="Aptos Narrow"/>
              </w:rPr>
            </w:pPr>
            <w:r w:rsidRPr="00E745DF">
              <w:rPr>
                <w:rFonts w:ascii="Aptos Narrow" w:hAnsi="Aptos Narrow"/>
              </w:rPr>
              <w:t>EWB Fraud Coverage Assessment FINAL.xlsx</w:t>
            </w:r>
          </w:p>
        </w:tc>
        <w:tc>
          <w:tcPr>
            <w:tcW w:w="5278" w:type="dxa"/>
            <w:tcBorders>
              <w:top w:val="single" w:sz="4" w:space="0" w:color="auto"/>
              <w:left w:val="single" w:sz="4" w:space="0" w:color="auto"/>
              <w:bottom w:val="single" w:sz="4" w:space="0" w:color="auto"/>
              <w:right w:val="single" w:sz="4" w:space="0" w:color="auto"/>
            </w:tcBorders>
            <w:vAlign w:val="center"/>
          </w:tcPr>
          <w:p w14:paraId="0D9BD9DE" w14:textId="1939824E" w:rsidR="002C57A9" w:rsidRPr="002C57A9" w:rsidRDefault="00E745DF">
            <w:pPr>
              <w:rPr>
                <w:rFonts w:ascii="Aptos Narrow" w:hAnsi="Aptos Narrow"/>
              </w:rPr>
            </w:pPr>
            <w:r>
              <w:rPr>
                <w:rFonts w:ascii="Aptos Narrow" w:hAnsi="Aptos Narrow"/>
              </w:rPr>
              <w:t>Coverage assessment completed of the Bank’s Fraud Program</w:t>
            </w:r>
          </w:p>
        </w:tc>
      </w:tr>
      <w:bookmarkEnd w:id="1003"/>
    </w:tbl>
    <w:p w14:paraId="0811507B" w14:textId="77777777" w:rsidR="003F2661" w:rsidRDefault="003F2661" w:rsidP="003F2661"/>
    <w:p w14:paraId="5850A9CE" w14:textId="11273FE4" w:rsidR="003F2661" w:rsidRDefault="00CC041D" w:rsidP="00836691">
      <w:pPr>
        <w:pStyle w:val="Heading3"/>
      </w:pPr>
      <w:bookmarkStart w:id="1005" w:name="_Toc175840191"/>
      <w:r>
        <w:t>Estimation Methodology and Assumptions</w:t>
      </w:r>
      <w:bookmarkEnd w:id="1005"/>
    </w:p>
    <w:p w14:paraId="1D99473F" w14:textId="0515F65C" w:rsidR="00CC041D" w:rsidRDefault="00CC041D" w:rsidP="00CC041D">
      <w:pPr>
        <w:rPr>
          <w:rStyle w:val="SubtleEmphasis"/>
        </w:rPr>
      </w:pPr>
      <w:r>
        <w:rPr>
          <w:rStyle w:val="SubtleEmphasis"/>
        </w:rPr>
        <w:t>Describe in detail the model estimation methodology, including the assumptions that may be implicit in the estimation technique. For example, ordinary least squares estimations include assumptions about regression residuals. Describe any expert judgments related to the estimation, such as the selection of variable weighting methodologies.</w:t>
      </w:r>
    </w:p>
    <w:p w14:paraId="5E212144" w14:textId="77777777" w:rsidR="00CC041D" w:rsidRDefault="00CC041D" w:rsidP="00CC041D">
      <w:pPr>
        <w:rPr>
          <w:rStyle w:val="SubtleEmphasis"/>
        </w:rPr>
      </w:pPr>
    </w:p>
    <w:p w14:paraId="34E284FB" w14:textId="23D8FFED" w:rsidR="00EA6FE9" w:rsidRDefault="00EA6FE9" w:rsidP="00EA6FE9">
      <w:pPr>
        <w:rPr>
          <w:rFonts w:eastAsia="Synchrony Sans" w:cstheme="minorHAnsi"/>
          <w:i/>
          <w:iCs/>
          <w:color w:val="000000"/>
          <w:szCs w:val="20"/>
        </w:rPr>
      </w:pPr>
      <w:r w:rsidRPr="005D5BAA">
        <w:rPr>
          <w:rStyle w:val="SubtleEmphasis"/>
          <w:u w:val="single"/>
        </w:rPr>
        <w:t xml:space="preserve">For machine learning </w:t>
      </w:r>
      <w:r w:rsidR="005D5BAA">
        <w:rPr>
          <w:rStyle w:val="SubtleEmphasis"/>
          <w:u w:val="single"/>
        </w:rPr>
        <w:t xml:space="preserve">(ML) </w:t>
      </w:r>
      <w:r w:rsidRPr="005D5BAA">
        <w:rPr>
          <w:rStyle w:val="SubtleEmphasis"/>
          <w:u w:val="single"/>
        </w:rPr>
        <w:t>models</w:t>
      </w:r>
      <w:r>
        <w:rPr>
          <w:rStyle w:val="SubtleEmphasis"/>
        </w:rPr>
        <w:t xml:space="preserve">, discuss whether </w:t>
      </w:r>
      <w:bookmarkStart w:id="1006" w:name="OLE_LINK43"/>
      <w:r>
        <w:rPr>
          <w:rStyle w:val="SubtleEmphasis"/>
        </w:rPr>
        <w:t>monotonicity</w:t>
      </w:r>
      <w:bookmarkEnd w:id="1006"/>
      <w:r>
        <w:rPr>
          <w:rStyle w:val="SubtleEmphasis"/>
        </w:rPr>
        <w:t xml:space="preserve"> of relationships between the model features and the target variable is important or required, and whether the ML algorithm is configured to ensure such monotonicity.</w:t>
      </w:r>
    </w:p>
    <w:p w14:paraId="39C66A8B" w14:textId="77777777" w:rsidR="00EA6FE9" w:rsidRDefault="00EA6FE9" w:rsidP="00CC041D">
      <w:pPr>
        <w:rPr>
          <w:rStyle w:val="SubtleEmphasis"/>
        </w:rPr>
      </w:pPr>
    </w:p>
    <w:p w14:paraId="034A3229" w14:textId="1C68613C" w:rsidR="00CC041D" w:rsidRDefault="00CC041D" w:rsidP="00CC041D">
      <w:pPr>
        <w:shd w:val="clear" w:color="auto" w:fill="DAEEF3" w:themeFill="accent5" w:themeFillTint="33"/>
        <w:rPr>
          <w:rFonts w:ascii="Aptos Narrow" w:hAnsi="Aptos Narrow"/>
        </w:rPr>
      </w:pPr>
      <w:bookmarkStart w:id="1007" w:name="OLE_LINK59"/>
      <w:bookmarkStart w:id="1008" w:name="OLE_LINK6"/>
      <w:r>
        <w:rPr>
          <w:rFonts w:ascii="Aptos Narrow" w:hAnsi="Aptos Narrow"/>
        </w:rPr>
        <w:t xml:space="preserve">Model Owner: </w:t>
      </w:r>
    </w:p>
    <w:p w14:paraId="63474BB9" w14:textId="77777777" w:rsidR="004556AD" w:rsidRDefault="004556AD" w:rsidP="004556AD">
      <w:pPr>
        <w:shd w:val="clear" w:color="auto" w:fill="DAEEF3" w:themeFill="accent5" w:themeFillTint="33"/>
        <w:rPr>
          <w:rFonts w:ascii="Aptos Narrow" w:hAnsi="Aptos Narrow"/>
        </w:rPr>
      </w:pPr>
      <w:r>
        <w:rPr>
          <w:rFonts w:ascii="Aptos Narrow" w:hAnsi="Aptos Narrow"/>
        </w:rPr>
        <w:t>The machine learning functionality of the OASIS model are not implemented at the Bank; therefore, Estimation Methodology and related Assumptions are not applicable.</w:t>
      </w:r>
    </w:p>
    <w:p w14:paraId="68232B96" w14:textId="77777777" w:rsidR="00CC041D" w:rsidRDefault="00CC041D" w:rsidP="00CC041D">
      <w:pPr>
        <w:shd w:val="clear" w:color="auto" w:fill="DAEEF3" w:themeFill="accent5" w:themeFillTint="33"/>
        <w:rPr>
          <w:rFonts w:ascii="Aptos Narrow" w:hAnsi="Aptos Narrow"/>
        </w:rPr>
      </w:pPr>
    </w:p>
    <w:bookmarkEnd w:id="1007"/>
    <w:p w14:paraId="17EA83B9" w14:textId="77777777" w:rsidR="00CC041D" w:rsidRDefault="00CC041D" w:rsidP="00CC041D"/>
    <w:p w14:paraId="38F3975A" w14:textId="2327BAFB" w:rsidR="000C258D" w:rsidRDefault="00EA6FE9" w:rsidP="00EA6FE9">
      <w:pPr>
        <w:pStyle w:val="Heading3"/>
      </w:pPr>
      <w:bookmarkStart w:id="1009" w:name="_Toc175840192"/>
      <w:bookmarkEnd w:id="1008"/>
      <w:r>
        <w:rPr>
          <w:rFonts w:hint="eastAsia"/>
        </w:rPr>
        <w:t>Modeling Software / Platform</w:t>
      </w:r>
      <w:bookmarkEnd w:id="1009"/>
    </w:p>
    <w:p w14:paraId="2DE3849D" w14:textId="7B8FF941" w:rsidR="00EA6FE9" w:rsidRDefault="00EA6FE9" w:rsidP="00EA6FE9">
      <w:pPr>
        <w:rPr>
          <w:rStyle w:val="SubtleEmphasis"/>
        </w:rPr>
      </w:pPr>
      <w:r>
        <w:rPr>
          <w:rStyle w:val="SubtleEmphasis"/>
        </w:rPr>
        <w:t>Provide information on the software and/or programming language used in the model estimation/training (including the version number, if applicable). If relevant, list the specific algorithms and packages used in model training.</w:t>
      </w:r>
    </w:p>
    <w:p w14:paraId="5631E0C0" w14:textId="77777777" w:rsidR="00EA6FE9" w:rsidRDefault="00EA6FE9" w:rsidP="00EA6FE9">
      <w:pPr>
        <w:rPr>
          <w:rStyle w:val="SubtleEmphasis"/>
        </w:rPr>
      </w:pPr>
    </w:p>
    <w:p w14:paraId="63E446B4" w14:textId="77777777" w:rsidR="004556AD" w:rsidRDefault="00EA6FE9" w:rsidP="00EA6FE9">
      <w:pPr>
        <w:shd w:val="clear" w:color="auto" w:fill="DAEEF3" w:themeFill="accent5" w:themeFillTint="33"/>
        <w:rPr>
          <w:rFonts w:ascii="Aptos Narrow" w:hAnsi="Aptos Narrow"/>
        </w:rPr>
      </w:pPr>
      <w:r>
        <w:rPr>
          <w:rFonts w:ascii="Aptos Narrow" w:hAnsi="Aptos Narrow"/>
        </w:rPr>
        <w:t xml:space="preserve">Model Owner: </w:t>
      </w:r>
    </w:p>
    <w:p w14:paraId="67383659" w14:textId="09D72582" w:rsidR="00EA6FE9" w:rsidRDefault="0054474A" w:rsidP="00EA6FE9">
      <w:pPr>
        <w:shd w:val="clear" w:color="auto" w:fill="DAEEF3" w:themeFill="accent5" w:themeFillTint="33"/>
        <w:rPr>
          <w:rFonts w:ascii="Aptos Narrow" w:hAnsi="Aptos Narrow"/>
        </w:rPr>
      </w:pPr>
      <w:bookmarkStart w:id="1010" w:name="OLE_LINK187"/>
      <w:r w:rsidRPr="0054474A">
        <w:rPr>
          <w:rFonts w:ascii="Aptos Narrow" w:hAnsi="Aptos Narrow"/>
        </w:rPr>
        <w:t xml:space="preserve">The vendor </w:t>
      </w:r>
      <w:r>
        <w:rPr>
          <w:rFonts w:ascii="Aptos Narrow" w:hAnsi="Aptos Narrow"/>
        </w:rPr>
        <w:t>has shared this version of OASIS is written in java and connecting to Microsoft SQL database data repository</w:t>
      </w:r>
      <w:r w:rsidRPr="0054474A">
        <w:rPr>
          <w:rFonts w:ascii="Aptos Narrow" w:hAnsi="Aptos Narrow"/>
        </w:rPr>
        <w:t>.</w:t>
      </w:r>
    </w:p>
    <w:bookmarkEnd w:id="1010"/>
    <w:p w14:paraId="470BCE07" w14:textId="5691ECAF" w:rsidR="00EA6FE9" w:rsidRDefault="00EA6FE9" w:rsidP="00EA6FE9"/>
    <w:p w14:paraId="567A4C8D" w14:textId="4670FB2D" w:rsidR="00EA6FE9" w:rsidRDefault="00EA6FE9" w:rsidP="00EA6FE9">
      <w:pPr>
        <w:pStyle w:val="Heading3"/>
      </w:pPr>
      <w:bookmarkStart w:id="1011" w:name="_Toc175840193"/>
      <w:r>
        <w:rPr>
          <w:rFonts w:hint="eastAsia"/>
        </w:rPr>
        <w:lastRenderedPageBreak/>
        <w:t>Hyper-parameter Tuning</w:t>
      </w:r>
      <w:bookmarkEnd w:id="1011"/>
    </w:p>
    <w:p w14:paraId="7F13EDF5" w14:textId="77777777" w:rsidR="0052070D" w:rsidRPr="005D5BAA" w:rsidRDefault="0052070D" w:rsidP="0052070D">
      <w:pPr>
        <w:spacing w:after="120"/>
        <w:rPr>
          <w:rStyle w:val="SubtleEmphasis"/>
        </w:rPr>
      </w:pPr>
      <w:r w:rsidRPr="005D5BAA">
        <w:rPr>
          <w:rStyle w:val="SubtleEmphasis"/>
          <w:u w:val="single"/>
        </w:rPr>
        <w:t>For machine learning models</w:t>
      </w:r>
      <w:r w:rsidRPr="005D5BAA">
        <w:rPr>
          <w:rStyle w:val="SubtleEmphasis"/>
        </w:rPr>
        <w:t>, include a detailed description of the hyper-parameter tuning process, including the following information:</w:t>
      </w:r>
    </w:p>
    <w:p w14:paraId="3A9CCEB5" w14:textId="77777777" w:rsidR="0052070D" w:rsidRPr="005D5BAA" w:rsidRDefault="0052070D">
      <w:pPr>
        <w:pStyle w:val="ListParagraph"/>
        <w:numPr>
          <w:ilvl w:val="0"/>
          <w:numId w:val="20"/>
        </w:numPr>
        <w:spacing w:after="60" w:line="240" w:lineRule="auto"/>
        <w:contextualSpacing w:val="0"/>
        <w:rPr>
          <w:rStyle w:val="SubtleEmphasis"/>
        </w:rPr>
      </w:pPr>
      <w:r w:rsidRPr="005D5BAA">
        <w:rPr>
          <w:rStyle w:val="SubtleEmphasis"/>
        </w:rPr>
        <w:t xml:space="preserve">The approach used for </w:t>
      </w:r>
      <w:bookmarkStart w:id="1012" w:name="OLE_LINK45"/>
      <w:r w:rsidRPr="005D5BAA">
        <w:rPr>
          <w:rStyle w:val="SubtleEmphasis"/>
        </w:rPr>
        <w:t>hyper-parameter tuning</w:t>
      </w:r>
      <w:bookmarkEnd w:id="1012"/>
      <w:r w:rsidRPr="005D5BAA">
        <w:rPr>
          <w:rStyle w:val="SubtleEmphasis"/>
        </w:rPr>
        <w:t>, including the rationale for leveraging this approach.</w:t>
      </w:r>
    </w:p>
    <w:p w14:paraId="2CB2D597" w14:textId="77777777" w:rsidR="0052070D" w:rsidRPr="005D5BAA" w:rsidRDefault="0052070D">
      <w:pPr>
        <w:pStyle w:val="ListParagraph"/>
        <w:numPr>
          <w:ilvl w:val="0"/>
          <w:numId w:val="20"/>
        </w:numPr>
        <w:spacing w:after="60" w:line="240" w:lineRule="auto"/>
        <w:contextualSpacing w:val="0"/>
        <w:rPr>
          <w:rStyle w:val="SubtleEmphasis"/>
        </w:rPr>
      </w:pPr>
      <w:r w:rsidRPr="005D5BAA">
        <w:rPr>
          <w:rStyle w:val="SubtleEmphasis"/>
        </w:rPr>
        <w:t>The list of the hyper-parameters tuned (as well as those that are left at default values) and the range of values searched. If applicable, explain why some hyper-parameters were not tuned.</w:t>
      </w:r>
    </w:p>
    <w:p w14:paraId="63B8C18B" w14:textId="77777777" w:rsidR="0052070D" w:rsidRPr="005D5BAA" w:rsidRDefault="0052070D">
      <w:pPr>
        <w:pStyle w:val="ListParagraph"/>
        <w:numPr>
          <w:ilvl w:val="0"/>
          <w:numId w:val="20"/>
        </w:numPr>
        <w:spacing w:after="60" w:line="240" w:lineRule="auto"/>
        <w:contextualSpacing w:val="0"/>
        <w:rPr>
          <w:rStyle w:val="SubtleEmphasis"/>
        </w:rPr>
      </w:pPr>
      <w:r w:rsidRPr="005D5BAA">
        <w:rPr>
          <w:rStyle w:val="SubtleEmphasis"/>
        </w:rPr>
        <w:t xml:space="preserve">Performance metric(s) used to select the optimal hyper-parameters and the supporting rationale. </w:t>
      </w:r>
    </w:p>
    <w:p w14:paraId="41E5DA79" w14:textId="05530906" w:rsidR="0052070D" w:rsidRPr="005D5BAA" w:rsidRDefault="0052070D">
      <w:pPr>
        <w:pStyle w:val="ListParagraph"/>
        <w:numPr>
          <w:ilvl w:val="0"/>
          <w:numId w:val="20"/>
        </w:numPr>
        <w:spacing w:after="120" w:line="240" w:lineRule="auto"/>
        <w:contextualSpacing w:val="0"/>
        <w:rPr>
          <w:rStyle w:val="SubtleEmphasis"/>
        </w:rPr>
      </w:pPr>
      <w:r w:rsidRPr="005D5BAA">
        <w:rPr>
          <w:rStyle w:val="SubtleEmphasis"/>
        </w:rPr>
        <w:t>Sufficiently detailed discussion of the results of the tuning process and selected values, including any judgmental adjustments to the parameters, if any.</w:t>
      </w:r>
    </w:p>
    <w:p w14:paraId="575047E7" w14:textId="29FB19CB" w:rsidR="00EA6FE9" w:rsidRPr="005D5BAA" w:rsidRDefault="0052070D" w:rsidP="0052070D">
      <w:pPr>
        <w:rPr>
          <w:rStyle w:val="SubtleEmphasis"/>
        </w:rPr>
      </w:pPr>
      <w:r w:rsidRPr="005D5BAA">
        <w:rPr>
          <w:rStyle w:val="SubtleEmphasis"/>
        </w:rPr>
        <w:t>If the model also utilizes pre-training during development, provide details of the pre-training process and the pre-trained model as well as related analysis/test/comparison results.</w:t>
      </w:r>
    </w:p>
    <w:p w14:paraId="064F59C4" w14:textId="77777777" w:rsidR="0052070D" w:rsidRPr="0052070D" w:rsidRDefault="0052070D" w:rsidP="0052070D"/>
    <w:p w14:paraId="73EF8DC7" w14:textId="77777777" w:rsidR="004556AD" w:rsidRDefault="00EA6FE9" w:rsidP="00EA6FE9">
      <w:pPr>
        <w:shd w:val="clear" w:color="auto" w:fill="DAEEF3" w:themeFill="accent5" w:themeFillTint="33"/>
        <w:rPr>
          <w:rFonts w:ascii="Aptos Narrow" w:hAnsi="Aptos Narrow"/>
        </w:rPr>
      </w:pPr>
      <w:r>
        <w:rPr>
          <w:rFonts w:ascii="Aptos Narrow" w:hAnsi="Aptos Narrow"/>
        </w:rPr>
        <w:t xml:space="preserve">Model Owner: </w:t>
      </w:r>
    </w:p>
    <w:p w14:paraId="78D289DF" w14:textId="77777777" w:rsidR="004556AD" w:rsidRDefault="004556AD" w:rsidP="004556AD">
      <w:pPr>
        <w:shd w:val="clear" w:color="auto" w:fill="DAEEF3" w:themeFill="accent5" w:themeFillTint="33"/>
        <w:rPr>
          <w:rFonts w:ascii="Aptos Narrow" w:hAnsi="Aptos Narrow"/>
        </w:rPr>
      </w:pPr>
      <w:bookmarkStart w:id="1013" w:name="_Hlk163736788"/>
      <w:bookmarkStart w:id="1014" w:name="OLE_LINK76"/>
      <w:r>
        <w:rPr>
          <w:rFonts w:ascii="Aptos Narrow" w:hAnsi="Aptos Narrow"/>
        </w:rPr>
        <w:t>The machine learning capabilities of the OASIS model are not implemented at the Bank; therefore, this section is not applicable.</w:t>
      </w:r>
      <w:bookmarkEnd w:id="1013"/>
    </w:p>
    <w:bookmarkEnd w:id="1014"/>
    <w:p w14:paraId="1B322D65" w14:textId="77777777" w:rsidR="00EA6FE9" w:rsidRDefault="00EA6FE9" w:rsidP="00EA6FE9">
      <w:pPr>
        <w:shd w:val="clear" w:color="auto" w:fill="DAEEF3" w:themeFill="accent5" w:themeFillTint="33"/>
        <w:rPr>
          <w:rFonts w:ascii="Aptos Narrow" w:hAnsi="Aptos Narrow"/>
        </w:rPr>
      </w:pPr>
    </w:p>
    <w:p w14:paraId="621ECE90" w14:textId="77777777" w:rsidR="00EA6FE9" w:rsidRDefault="00EA6FE9" w:rsidP="00EA6FE9"/>
    <w:p w14:paraId="51936903" w14:textId="681F9288" w:rsidR="00EA6FE9" w:rsidRDefault="00EA6FE9" w:rsidP="00EA6FE9">
      <w:pPr>
        <w:pStyle w:val="Heading3"/>
      </w:pPr>
      <w:bookmarkStart w:id="1015" w:name="_Toc175840194"/>
      <w:r>
        <w:rPr>
          <w:rFonts w:hint="eastAsia"/>
        </w:rPr>
        <w:t>Feature / Variable Selection</w:t>
      </w:r>
      <w:bookmarkEnd w:id="1015"/>
    </w:p>
    <w:p w14:paraId="7E04CC5F" w14:textId="77777777" w:rsidR="0052070D" w:rsidRDefault="0052070D" w:rsidP="0052070D">
      <w:pPr>
        <w:rPr>
          <w:rStyle w:val="SubtleEmphasis"/>
        </w:rPr>
      </w:pPr>
      <w:r>
        <w:rPr>
          <w:rStyle w:val="SubtleEmphasis"/>
        </w:rPr>
        <w:t xml:space="preserve">Describe in detail the approaches used to select candidate and final model variables/features, including the relevant criteria/thresholds for quantitative selection criteria, as well as any expert judgments. </w:t>
      </w:r>
    </w:p>
    <w:p w14:paraId="4BB1A030" w14:textId="77777777" w:rsidR="0052070D" w:rsidRDefault="0052070D" w:rsidP="0052070D">
      <w:pPr>
        <w:rPr>
          <w:rStyle w:val="SubtleEmphasis"/>
        </w:rPr>
      </w:pPr>
    </w:p>
    <w:p w14:paraId="19215977" w14:textId="182B2EDD" w:rsidR="0052070D" w:rsidRDefault="0052070D" w:rsidP="0052070D">
      <w:pPr>
        <w:rPr>
          <w:rStyle w:val="SubtleEmphasis"/>
        </w:rPr>
      </w:pPr>
      <w:r>
        <w:rPr>
          <w:rStyle w:val="SubtleEmphasis"/>
        </w:rPr>
        <w:t>Describe the process for involving subject matter specialists from the line of business to obtain their views on candidate variables, including the associated economic theory/business intuition behind each variable, as well as the expectation for the directional impact of each variable on the model output.</w:t>
      </w:r>
    </w:p>
    <w:p w14:paraId="5C9AF456" w14:textId="77777777" w:rsidR="0052070D" w:rsidRDefault="0052070D" w:rsidP="0052070D">
      <w:pPr>
        <w:rPr>
          <w:rStyle w:val="SubtleEmphasis"/>
        </w:rPr>
      </w:pPr>
    </w:p>
    <w:p w14:paraId="2F71F4EF" w14:textId="785B2B59" w:rsidR="0052070D" w:rsidRDefault="0052070D" w:rsidP="0052070D">
      <w:pPr>
        <w:rPr>
          <w:rStyle w:val="SubtleEmphasis"/>
        </w:rPr>
      </w:pPr>
      <w:r>
        <w:rPr>
          <w:rStyle w:val="SubtleEmphasis"/>
        </w:rPr>
        <w:t>Describe any algorithms or statistical procedures (such as correlation analysis, Information Value analysis, stepwise regression procedure, etc.) used as part of the process to select final model variables from the full set of candidate model variables.</w:t>
      </w:r>
    </w:p>
    <w:p w14:paraId="6660E6CF" w14:textId="77777777" w:rsidR="00EA6FE9" w:rsidRDefault="00EA6FE9" w:rsidP="00EA6FE9"/>
    <w:p w14:paraId="5909985B" w14:textId="77777777" w:rsidR="000C5138" w:rsidRDefault="00EA6FE9" w:rsidP="00EA6FE9">
      <w:pPr>
        <w:shd w:val="clear" w:color="auto" w:fill="DAEEF3" w:themeFill="accent5" w:themeFillTint="33"/>
        <w:rPr>
          <w:rFonts w:ascii="Aptos Narrow" w:hAnsi="Aptos Narrow"/>
        </w:rPr>
      </w:pPr>
      <w:r>
        <w:rPr>
          <w:rFonts w:ascii="Aptos Narrow" w:hAnsi="Aptos Narrow"/>
        </w:rPr>
        <w:t xml:space="preserve">Model Owner: </w:t>
      </w:r>
    </w:p>
    <w:p w14:paraId="5133A572" w14:textId="7F4B2CEB" w:rsidR="000C5138" w:rsidRDefault="000C5138" w:rsidP="000C5138">
      <w:pPr>
        <w:shd w:val="clear" w:color="auto" w:fill="DAEEF3" w:themeFill="accent5" w:themeFillTint="33"/>
        <w:rPr>
          <w:rFonts w:ascii="Aptos Narrow" w:hAnsi="Aptos Narrow"/>
        </w:rPr>
      </w:pPr>
      <w:bookmarkStart w:id="1016" w:name="_Hlk163737124"/>
      <w:r>
        <w:rPr>
          <w:rFonts w:ascii="Aptos Narrow" w:hAnsi="Aptos Narrow"/>
        </w:rPr>
        <w:t xml:space="preserve">The learning capabilities of the OASIS model are not implemented at the Bank. </w:t>
      </w:r>
      <w:bookmarkEnd w:id="1016"/>
    </w:p>
    <w:p w14:paraId="3293A9BD" w14:textId="77777777" w:rsidR="000C5138" w:rsidRDefault="000C5138" w:rsidP="000C5138">
      <w:pPr>
        <w:shd w:val="clear" w:color="auto" w:fill="DAEEF3" w:themeFill="accent5" w:themeFillTint="33"/>
        <w:rPr>
          <w:rFonts w:ascii="Aptos Narrow" w:hAnsi="Aptos Narrow"/>
        </w:rPr>
      </w:pPr>
    </w:p>
    <w:p w14:paraId="455EEECA" w14:textId="77777777" w:rsidR="000C5138" w:rsidRDefault="000C5138" w:rsidP="000C5138">
      <w:pPr>
        <w:shd w:val="clear" w:color="auto" w:fill="DAEEF3" w:themeFill="accent5" w:themeFillTint="33"/>
        <w:rPr>
          <w:rStyle w:val="normaltextrun"/>
          <w:rFonts w:ascii="Arial" w:hAnsi="Arial" w:cs="Arial"/>
          <w:color w:val="000000"/>
          <w:sz w:val="20"/>
          <w:szCs w:val="20"/>
          <w:bdr w:val="none" w:sz="0" w:space="0" w:color="auto" w:frame="1"/>
        </w:rPr>
      </w:pPr>
      <w:r>
        <w:rPr>
          <w:rFonts w:ascii="Aptos Narrow" w:hAnsi="Aptos Narrow"/>
        </w:rPr>
        <w:t>The Bank used the following eight predictive (8) tests (6 transactional analysis and 2 image analysis) in the queue:</w:t>
      </w:r>
    </w:p>
    <w:p w14:paraId="65FB9632" w14:textId="77777777" w:rsidR="000C5138" w:rsidRDefault="000C5138">
      <w:pPr>
        <w:pStyle w:val="ListParagraph"/>
        <w:numPr>
          <w:ilvl w:val="0"/>
          <w:numId w:val="39"/>
        </w:numPr>
        <w:shd w:val="clear" w:color="auto" w:fill="DAEEF3" w:themeFill="accent5" w:themeFillTint="33"/>
        <w:rPr>
          <w:rFonts w:ascii="Aptos Narrow" w:hAnsi="Aptos Narrow"/>
        </w:rPr>
      </w:pPr>
      <w:r>
        <w:rPr>
          <w:rFonts w:ascii="Aptos Narrow" w:hAnsi="Aptos Narrow"/>
        </w:rPr>
        <w:t xml:space="preserve">Account Dormant </w:t>
      </w:r>
    </w:p>
    <w:p w14:paraId="7FBDDBB2" w14:textId="77777777" w:rsidR="000C5138" w:rsidRDefault="000C5138">
      <w:pPr>
        <w:pStyle w:val="ListParagraph"/>
        <w:numPr>
          <w:ilvl w:val="0"/>
          <w:numId w:val="39"/>
        </w:numPr>
        <w:shd w:val="clear" w:color="auto" w:fill="DAEEF3" w:themeFill="accent5" w:themeFillTint="33"/>
        <w:rPr>
          <w:rFonts w:ascii="Aptos Narrow" w:hAnsi="Aptos Narrow"/>
        </w:rPr>
      </w:pPr>
      <w:r>
        <w:rPr>
          <w:rFonts w:ascii="Aptos Narrow" w:hAnsi="Aptos Narrow"/>
        </w:rPr>
        <w:t xml:space="preserve">Check Number Out of Range </w:t>
      </w:r>
    </w:p>
    <w:p w14:paraId="31A22C35" w14:textId="77777777" w:rsidR="000C5138" w:rsidRDefault="000C5138">
      <w:pPr>
        <w:pStyle w:val="ListParagraph"/>
        <w:numPr>
          <w:ilvl w:val="0"/>
          <w:numId w:val="39"/>
        </w:numPr>
        <w:shd w:val="clear" w:color="auto" w:fill="DAEEF3" w:themeFill="accent5" w:themeFillTint="33"/>
        <w:rPr>
          <w:rFonts w:ascii="Aptos Narrow" w:hAnsi="Aptos Narrow"/>
        </w:rPr>
      </w:pPr>
      <w:r>
        <w:rPr>
          <w:rFonts w:ascii="Aptos Narrow" w:hAnsi="Aptos Narrow"/>
        </w:rPr>
        <w:t xml:space="preserve">Daily Amount Out of Range </w:t>
      </w:r>
    </w:p>
    <w:p w14:paraId="3586C080" w14:textId="77777777" w:rsidR="000C5138" w:rsidRDefault="000C5138">
      <w:pPr>
        <w:pStyle w:val="ListParagraph"/>
        <w:numPr>
          <w:ilvl w:val="0"/>
          <w:numId w:val="39"/>
        </w:numPr>
        <w:shd w:val="clear" w:color="auto" w:fill="DAEEF3" w:themeFill="accent5" w:themeFillTint="33"/>
        <w:rPr>
          <w:rFonts w:ascii="Aptos Narrow" w:hAnsi="Aptos Narrow"/>
        </w:rPr>
      </w:pPr>
      <w:r>
        <w:rPr>
          <w:rFonts w:ascii="Aptos Narrow" w:hAnsi="Aptos Narrow"/>
        </w:rPr>
        <w:t xml:space="preserve">Duplicate Check Number </w:t>
      </w:r>
    </w:p>
    <w:p w14:paraId="0D93C0C6" w14:textId="77777777" w:rsidR="000C5138" w:rsidRDefault="000C5138">
      <w:pPr>
        <w:pStyle w:val="ListParagraph"/>
        <w:numPr>
          <w:ilvl w:val="0"/>
          <w:numId w:val="39"/>
        </w:numPr>
        <w:shd w:val="clear" w:color="auto" w:fill="DAEEF3" w:themeFill="accent5" w:themeFillTint="33"/>
        <w:rPr>
          <w:rFonts w:ascii="Aptos Narrow" w:hAnsi="Aptos Narrow"/>
        </w:rPr>
      </w:pPr>
      <w:r>
        <w:rPr>
          <w:rFonts w:ascii="Aptos Narrow" w:hAnsi="Aptos Narrow"/>
        </w:rPr>
        <w:t xml:space="preserve">Invalid Check Number </w:t>
      </w:r>
    </w:p>
    <w:p w14:paraId="78573056" w14:textId="77777777" w:rsidR="000C5138" w:rsidRDefault="000C5138">
      <w:pPr>
        <w:pStyle w:val="ListParagraph"/>
        <w:numPr>
          <w:ilvl w:val="0"/>
          <w:numId w:val="39"/>
        </w:numPr>
        <w:shd w:val="clear" w:color="auto" w:fill="DAEEF3" w:themeFill="accent5" w:themeFillTint="33"/>
        <w:rPr>
          <w:rFonts w:ascii="Aptos Narrow" w:hAnsi="Aptos Narrow"/>
        </w:rPr>
      </w:pPr>
      <w:r>
        <w:rPr>
          <w:rFonts w:ascii="Aptos Narrow" w:hAnsi="Aptos Narrow"/>
        </w:rPr>
        <w:t>Transaction Amount Out of Pattern</w:t>
      </w:r>
    </w:p>
    <w:p w14:paraId="43E64D3A" w14:textId="77777777" w:rsidR="000C5138" w:rsidRDefault="000C5138">
      <w:pPr>
        <w:pStyle w:val="ListParagraph"/>
        <w:numPr>
          <w:ilvl w:val="0"/>
          <w:numId w:val="39"/>
        </w:numPr>
        <w:shd w:val="clear" w:color="auto" w:fill="DAEEF3" w:themeFill="accent5" w:themeFillTint="33"/>
        <w:rPr>
          <w:rFonts w:ascii="Aptos Narrow" w:hAnsi="Aptos Narrow"/>
        </w:rPr>
      </w:pPr>
      <w:r>
        <w:rPr>
          <w:rFonts w:ascii="Aptos Narrow" w:hAnsi="Aptos Narrow"/>
        </w:rPr>
        <w:t xml:space="preserve">Signature Verification </w:t>
      </w:r>
    </w:p>
    <w:p w14:paraId="752D78D1" w14:textId="77777777" w:rsidR="000C5138" w:rsidRDefault="000C5138">
      <w:pPr>
        <w:pStyle w:val="ListParagraph"/>
        <w:numPr>
          <w:ilvl w:val="0"/>
          <w:numId w:val="39"/>
        </w:numPr>
        <w:shd w:val="clear" w:color="auto" w:fill="DAEEF3" w:themeFill="accent5" w:themeFillTint="33"/>
        <w:rPr>
          <w:rFonts w:ascii="Aptos Narrow" w:hAnsi="Aptos Narrow"/>
        </w:rPr>
      </w:pPr>
      <w:r>
        <w:rPr>
          <w:rFonts w:ascii="Aptos Narrow" w:hAnsi="Aptos Narrow"/>
        </w:rPr>
        <w:lastRenderedPageBreak/>
        <w:t>Check Background Verification</w:t>
      </w:r>
    </w:p>
    <w:p w14:paraId="6C80E674" w14:textId="77777777" w:rsidR="000C5138" w:rsidRDefault="000C5138" w:rsidP="000C5138">
      <w:pPr>
        <w:shd w:val="clear" w:color="auto" w:fill="DAEEF3" w:themeFill="accent5" w:themeFillTint="33"/>
        <w:rPr>
          <w:rFonts w:ascii="Aptos Narrow" w:hAnsi="Aptos Narrow"/>
        </w:rPr>
      </w:pPr>
    </w:p>
    <w:p w14:paraId="2815EC26" w14:textId="1C14E47B" w:rsidR="000C5138" w:rsidRPr="000C5138" w:rsidRDefault="000C5138" w:rsidP="000C5138">
      <w:pPr>
        <w:shd w:val="clear" w:color="auto" w:fill="DAEEF3" w:themeFill="accent5" w:themeFillTint="33"/>
        <w:rPr>
          <w:rFonts w:ascii="Aptos Narrow" w:hAnsi="Aptos Narrow"/>
        </w:rPr>
      </w:pPr>
      <w:r>
        <w:rPr>
          <w:rFonts w:ascii="Aptos Narrow" w:hAnsi="Aptos Narrow"/>
        </w:rPr>
        <w:t xml:space="preserve">A check fraud coverage assessment was completed for Argo OASIS in March 2024.  The summary of the results stated that additional analytics tests could be enabled to enhance coverage for stop payments, check kiting, check fraud rings, and payroll check fraud. The OASIS coverage assessment can be found within </w:t>
      </w:r>
      <w:r w:rsidRPr="000C5138">
        <w:rPr>
          <w:rFonts w:ascii="Aptos Narrow" w:hAnsi="Aptos Narrow"/>
          <w:b/>
          <w:bCs/>
        </w:rPr>
        <w:t>“</w:t>
      </w:r>
      <w:bookmarkStart w:id="1017" w:name="OLE_LINK154"/>
      <w:r w:rsidRPr="000C5138">
        <w:rPr>
          <w:rFonts w:ascii="Aptos Narrow" w:hAnsi="Aptos Narrow"/>
          <w:b/>
          <w:bCs/>
        </w:rPr>
        <w:t>EWB Fraud Coverage Assessment FINAL.xlsx</w:t>
      </w:r>
      <w:bookmarkEnd w:id="1017"/>
      <w:r w:rsidRPr="000C5138">
        <w:rPr>
          <w:rFonts w:ascii="Aptos Narrow" w:hAnsi="Aptos Narrow"/>
          <w:b/>
          <w:bCs/>
        </w:rPr>
        <w:t>.”</w:t>
      </w:r>
    </w:p>
    <w:p w14:paraId="6C1138F5" w14:textId="77777777" w:rsidR="000C5138" w:rsidRDefault="000C5138" w:rsidP="000C5138">
      <w:pPr>
        <w:shd w:val="clear" w:color="auto" w:fill="DAEEF3" w:themeFill="accent5" w:themeFillTint="33"/>
        <w:rPr>
          <w:rFonts w:ascii="Aptos Narrow" w:hAnsi="Aptos Narrow"/>
        </w:rPr>
      </w:pPr>
    </w:p>
    <w:p w14:paraId="6BC2EFF5" w14:textId="77777777" w:rsidR="000C5138" w:rsidRDefault="000C5138" w:rsidP="000C5138">
      <w:pPr>
        <w:shd w:val="clear" w:color="auto" w:fill="DAEEF3" w:themeFill="accent5" w:themeFillTint="33"/>
        <w:rPr>
          <w:rFonts w:ascii="Aptos Narrow" w:hAnsi="Aptos Narrow"/>
        </w:rPr>
      </w:pPr>
      <w:bookmarkStart w:id="1018" w:name="OLE_LINK126"/>
      <w:bookmarkStart w:id="1019" w:name="OLE_LINK128"/>
      <w:r>
        <w:rPr>
          <w:rFonts w:ascii="Aptos Narrow" w:hAnsi="Aptos Narrow"/>
        </w:rPr>
        <w:t>Coverage for check theft, forged maker, and altered check schemes begins at caps minimum process amount $500</w:t>
      </w:r>
      <w:bookmarkEnd w:id="1018"/>
      <w:r>
        <w:rPr>
          <w:rFonts w:ascii="Aptos Narrow" w:hAnsi="Aptos Narrow"/>
        </w:rPr>
        <w:t xml:space="preserve">. </w:t>
      </w:r>
      <w:bookmarkEnd w:id="1019"/>
      <w:r>
        <w:rPr>
          <w:rFonts w:ascii="Aptos Narrow" w:hAnsi="Aptos Narrow"/>
        </w:rPr>
        <w:t>Coverage for these schemes could be enhanced with lower dollar amount thresholds, depending on the risk appetite of the Bank.</w:t>
      </w:r>
    </w:p>
    <w:p w14:paraId="4370E557" w14:textId="77777777" w:rsidR="00EA6FE9" w:rsidRDefault="00EA6FE9" w:rsidP="00EA6FE9">
      <w:pPr>
        <w:shd w:val="clear" w:color="auto" w:fill="DAEEF3" w:themeFill="accent5" w:themeFillTint="33"/>
        <w:rPr>
          <w:rFonts w:ascii="Aptos Narrow" w:hAnsi="Aptos Narrow"/>
        </w:rPr>
      </w:pPr>
    </w:p>
    <w:p w14:paraId="1B08471D" w14:textId="77777777" w:rsidR="00EA6FE9" w:rsidRPr="00EA6FE9" w:rsidRDefault="00EA6FE9" w:rsidP="00EA6FE9"/>
    <w:p w14:paraId="03660E89" w14:textId="333CCACC" w:rsidR="000C258D" w:rsidRPr="00CC041D" w:rsidRDefault="000C258D" w:rsidP="00836691">
      <w:pPr>
        <w:pStyle w:val="Heading3"/>
      </w:pPr>
      <w:bookmarkStart w:id="1020" w:name="_Toc175840195"/>
      <w:r>
        <w:t>Model Estimation</w:t>
      </w:r>
      <w:r w:rsidR="002D3F3A">
        <w:rPr>
          <w:rFonts w:hint="eastAsia"/>
        </w:rPr>
        <w:t xml:space="preserve"> / Training</w:t>
      </w:r>
      <w:r>
        <w:t xml:space="preserve"> Results</w:t>
      </w:r>
      <w:bookmarkEnd w:id="1020"/>
    </w:p>
    <w:p w14:paraId="28E99BFE" w14:textId="30B84633" w:rsidR="003523FE" w:rsidRDefault="003523FE" w:rsidP="003523FE">
      <w:pPr>
        <w:rPr>
          <w:rStyle w:val="SubtleEmphasis"/>
        </w:rPr>
      </w:pPr>
      <w:r w:rsidRPr="003523FE">
        <w:rPr>
          <w:rStyle w:val="SubtleEmphasis"/>
          <w:b/>
          <w:bCs/>
        </w:rPr>
        <w:t>For statistical models,</w:t>
      </w:r>
      <w:r>
        <w:rPr>
          <w:rStyle w:val="SubtleEmphasis"/>
        </w:rPr>
        <w:t xml:space="preserve"> provide statistical estimation results for the final model, as well as other model structures that were considered to be strong candidates. Estimation results should include not only the estimated coefficients, but also the t-statistics and associated p-values, measures of model fit, and summary of results of the appropriate statistical diagnostic tests (detailed statistical testing should be documented in the Statistical Testing section).</w:t>
      </w:r>
    </w:p>
    <w:p w14:paraId="25123AFD" w14:textId="2869E061" w:rsidR="003523FE" w:rsidRDefault="003523FE" w:rsidP="003523FE">
      <w:pPr>
        <w:rPr>
          <w:rStyle w:val="SubtleEmphasis"/>
        </w:rPr>
      </w:pPr>
    </w:p>
    <w:p w14:paraId="476DBBF9" w14:textId="00D1B884" w:rsidR="003523FE" w:rsidRDefault="003523FE" w:rsidP="003523FE">
      <w:pPr>
        <w:rPr>
          <w:rStyle w:val="SubtleEmphasis"/>
        </w:rPr>
      </w:pPr>
      <w:r>
        <w:rPr>
          <w:rStyle w:val="SubtleEmphasis"/>
        </w:rPr>
        <w:t xml:space="preserve">In addition to providing the estimation results, explain why this model was selected (relative to other candidate models), including both quantitative and qualitative factors. </w:t>
      </w:r>
    </w:p>
    <w:p w14:paraId="57D124E9" w14:textId="08A05A2D" w:rsidR="003523FE" w:rsidRDefault="003523FE" w:rsidP="003523FE"/>
    <w:p w14:paraId="0C16B2DE" w14:textId="77777777" w:rsidR="003523FE" w:rsidRPr="003523FE" w:rsidRDefault="003523FE" w:rsidP="003523FE">
      <w:pPr>
        <w:spacing w:after="120"/>
        <w:rPr>
          <w:rStyle w:val="SubtleEmphasis"/>
          <w:b/>
          <w:bCs/>
        </w:rPr>
      </w:pPr>
      <w:r w:rsidRPr="003523FE">
        <w:rPr>
          <w:rStyle w:val="SubtleEmphasis"/>
          <w:b/>
          <w:bCs/>
        </w:rPr>
        <w:t xml:space="preserve">For machine learning models: </w:t>
      </w:r>
    </w:p>
    <w:p w14:paraId="5DD8989B" w14:textId="0628AEF8" w:rsidR="003523FE" w:rsidRDefault="003523FE">
      <w:pPr>
        <w:pStyle w:val="ListParagraph"/>
        <w:numPr>
          <w:ilvl w:val="0"/>
          <w:numId w:val="21"/>
        </w:numPr>
        <w:spacing w:after="200"/>
        <w:rPr>
          <w:rStyle w:val="SubtleEmphasis"/>
        </w:rPr>
      </w:pPr>
      <w:r>
        <w:rPr>
          <w:rStyle w:val="SubtleEmphasis"/>
        </w:rPr>
        <w:t xml:space="preserve">Provide a listing of the full set of features included in the final model. </w:t>
      </w:r>
    </w:p>
    <w:p w14:paraId="596367B8" w14:textId="61CD1597" w:rsidR="003523FE" w:rsidRDefault="003523FE">
      <w:pPr>
        <w:pStyle w:val="ListParagraph"/>
        <w:numPr>
          <w:ilvl w:val="0"/>
          <w:numId w:val="21"/>
        </w:numPr>
        <w:spacing w:after="200"/>
        <w:rPr>
          <w:rStyle w:val="SubtleEmphasis"/>
        </w:rPr>
      </w:pPr>
      <w:r>
        <w:rPr>
          <w:rStyle w:val="SubtleEmphasis"/>
        </w:rPr>
        <w:t xml:space="preserve">Provide a feature importance chart showing the top X most important features in the final model. </w:t>
      </w:r>
    </w:p>
    <w:p w14:paraId="558EEFE2" w14:textId="77777777" w:rsidR="003523FE" w:rsidRDefault="003523FE">
      <w:pPr>
        <w:pStyle w:val="ListParagraph"/>
        <w:numPr>
          <w:ilvl w:val="0"/>
          <w:numId w:val="21"/>
        </w:numPr>
        <w:spacing w:after="200"/>
        <w:rPr>
          <w:rStyle w:val="SubtleEmphasis"/>
        </w:rPr>
      </w:pPr>
      <w:r>
        <w:rPr>
          <w:rStyle w:val="SubtleEmphasis"/>
        </w:rPr>
        <w:t>Provide information on the number of features that contribute 90%, 95%, and 99% of model fit. If the number of features providing the last 1-2% of model fit is significant, explain the rationale for their inclusion.</w:t>
      </w:r>
    </w:p>
    <w:p w14:paraId="67959C79" w14:textId="2E210628" w:rsidR="003523FE" w:rsidRDefault="003523FE" w:rsidP="003523FE">
      <w:pPr>
        <w:rPr>
          <w:rStyle w:val="SubtleEmphasis"/>
        </w:rPr>
      </w:pPr>
      <w:r w:rsidRPr="003523FE">
        <w:rPr>
          <w:rStyle w:val="SubtleEmphasis"/>
          <w:b/>
          <w:bCs/>
        </w:rPr>
        <w:t>For both statistical and machine learning models</w:t>
      </w:r>
      <w:r>
        <w:rPr>
          <w:rStyle w:val="SubtleEmphasis"/>
        </w:rPr>
        <w:t>, this section should contain for each feature an explanation of the economic theory/business intuition for the inclusion of this feature, as well as the assessment of the estimated directionality of the relationship between the feature and the target variable relative to the a priori expectations.  For simple statistical models this assessment can be accomplished through the evaluation of the estimated coefficient signs. For complex statistical and machine learning models, use of explainability testing techniques is required (refer to Section 3.</w:t>
      </w:r>
      <w:r w:rsidR="00837F41">
        <w:rPr>
          <w:rStyle w:val="SubtleEmphasis"/>
          <w:rFonts w:hint="eastAsia"/>
        </w:rPr>
        <w:t>3</w:t>
      </w:r>
      <w:r>
        <w:rPr>
          <w:rStyle w:val="SubtleEmphasis"/>
        </w:rPr>
        <w:t>.5</w:t>
      </w:r>
      <w:r w:rsidR="004B627D">
        <w:rPr>
          <w:rStyle w:val="SubtleEmphasis"/>
        </w:rPr>
        <w:t xml:space="preserve"> Model Explainability Testing</w:t>
      </w:r>
      <w:r>
        <w:rPr>
          <w:rStyle w:val="SubtleEmphasis"/>
        </w:rPr>
        <w:t>).</w:t>
      </w:r>
    </w:p>
    <w:p w14:paraId="6DB1908A" w14:textId="77777777" w:rsidR="000C258D" w:rsidRDefault="000C258D" w:rsidP="000C258D">
      <w:pPr>
        <w:rPr>
          <w:rStyle w:val="SubtleEmphasis"/>
        </w:rPr>
      </w:pPr>
    </w:p>
    <w:p w14:paraId="103F5095" w14:textId="77777777" w:rsidR="000C5138" w:rsidRDefault="000C258D" w:rsidP="000C258D">
      <w:pPr>
        <w:shd w:val="clear" w:color="auto" w:fill="DAEEF3" w:themeFill="accent5" w:themeFillTint="33"/>
        <w:rPr>
          <w:rFonts w:ascii="Aptos Narrow" w:hAnsi="Aptos Narrow"/>
        </w:rPr>
      </w:pPr>
      <w:bookmarkStart w:id="1021" w:name="OLE_LINK63"/>
      <w:bookmarkStart w:id="1022" w:name="OLE_LINK61"/>
      <w:r>
        <w:rPr>
          <w:rFonts w:ascii="Aptos Narrow" w:hAnsi="Aptos Narrow"/>
        </w:rPr>
        <w:t xml:space="preserve">Model Owner: </w:t>
      </w:r>
    </w:p>
    <w:p w14:paraId="2C50B20B" w14:textId="59C7DD67" w:rsidR="000C5138" w:rsidRDefault="000C5138" w:rsidP="000C5138">
      <w:pPr>
        <w:shd w:val="clear" w:color="auto" w:fill="DAEEF3" w:themeFill="accent5" w:themeFillTint="33"/>
        <w:rPr>
          <w:rFonts w:ascii="Aptos Narrow" w:hAnsi="Aptos Narrow"/>
        </w:rPr>
      </w:pPr>
      <w:r>
        <w:rPr>
          <w:rFonts w:ascii="Aptos Narrow" w:hAnsi="Aptos Narrow"/>
        </w:rPr>
        <w:t xml:space="preserve">The learning capabilities of the OASIS model are not implemented at the Bank. </w:t>
      </w:r>
    </w:p>
    <w:p w14:paraId="2ECB0A5E" w14:textId="77777777" w:rsidR="000C5138" w:rsidRDefault="000C5138" w:rsidP="000C5138">
      <w:pPr>
        <w:shd w:val="clear" w:color="auto" w:fill="DAEEF3" w:themeFill="accent5" w:themeFillTint="33"/>
        <w:rPr>
          <w:rFonts w:ascii="Aptos Narrow" w:hAnsi="Aptos Narrow"/>
        </w:rPr>
      </w:pPr>
    </w:p>
    <w:p w14:paraId="3E597EBB" w14:textId="77777777" w:rsidR="000C5138" w:rsidRDefault="000C5138" w:rsidP="000C5138">
      <w:pPr>
        <w:shd w:val="clear" w:color="auto" w:fill="DAEEF3" w:themeFill="accent5" w:themeFillTint="33"/>
        <w:rPr>
          <w:rFonts w:ascii="Aptos Narrow" w:hAnsi="Aptos Narrow"/>
        </w:rPr>
      </w:pPr>
      <w:bookmarkStart w:id="1023" w:name="OLE_LINK114"/>
      <w:r>
        <w:rPr>
          <w:rFonts w:ascii="Aptos Narrow" w:hAnsi="Aptos Narrow"/>
        </w:rPr>
        <w:t>The Bank uses the following six (6) transaction analysis (TA) tests to measure potentially fraudulent activities in the queue.</w:t>
      </w:r>
      <w:bookmarkEnd w:id="1023"/>
    </w:p>
    <w:p w14:paraId="5A655EB4" w14:textId="77777777" w:rsidR="000C5138" w:rsidRDefault="000C5138" w:rsidP="000C258D">
      <w:pPr>
        <w:shd w:val="clear" w:color="auto" w:fill="DAEEF3" w:themeFill="accent5" w:themeFillTint="33"/>
        <w:rPr>
          <w:rFonts w:ascii="Aptos Narrow" w:hAnsi="Aptos Narrow"/>
        </w:rPr>
      </w:pPr>
    </w:p>
    <w:tbl>
      <w:tblPr>
        <w:tblStyle w:val="GridTable4-Accent1"/>
        <w:tblW w:w="10075" w:type="dxa"/>
        <w:tblInd w:w="0" w:type="dxa"/>
        <w:tblLook w:val="04A0" w:firstRow="1" w:lastRow="0" w:firstColumn="1" w:lastColumn="0" w:noHBand="0" w:noVBand="1"/>
      </w:tblPr>
      <w:tblGrid>
        <w:gridCol w:w="3039"/>
        <w:gridCol w:w="7036"/>
      </w:tblGrid>
      <w:tr w:rsidR="000C5138" w14:paraId="61988302" w14:textId="77777777" w:rsidTr="000C513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39" w:type="dxa"/>
            <w:hideMark/>
          </w:tcPr>
          <w:p w14:paraId="4AA49000" w14:textId="77777777" w:rsidR="000C5138" w:rsidRPr="000C5138" w:rsidRDefault="000C5138">
            <w:pPr>
              <w:rPr>
                <w:rFonts w:ascii="Aptos Narrow" w:hAnsi="Aptos Narrow"/>
                <w:lang w:eastAsia="en-US"/>
              </w:rPr>
            </w:pPr>
            <w:bookmarkStart w:id="1024" w:name="OLE_LINK115"/>
            <w:r w:rsidRPr="000C5138">
              <w:rPr>
                <w:rFonts w:ascii="Aptos Narrow" w:hAnsi="Aptos Narrow"/>
                <w:lang w:eastAsia="en-US"/>
              </w:rPr>
              <w:t>Transaction Analysis</w:t>
            </w:r>
          </w:p>
        </w:tc>
        <w:tc>
          <w:tcPr>
            <w:tcW w:w="7036" w:type="dxa"/>
            <w:hideMark/>
          </w:tcPr>
          <w:p w14:paraId="263530A9" w14:textId="77777777" w:rsidR="000C5138" w:rsidRDefault="000C5138">
            <w:pPr>
              <w:cnfStyle w:val="100000000000" w:firstRow="1" w:lastRow="0" w:firstColumn="0" w:lastColumn="0" w:oddVBand="0" w:evenVBand="0" w:oddHBand="0" w:evenHBand="0" w:firstRowFirstColumn="0" w:firstRowLastColumn="0" w:lastRowFirstColumn="0" w:lastRowLastColumn="0"/>
              <w:rPr>
                <w:rFonts w:ascii="Aptos Narrow" w:hAnsi="Aptos Narrow"/>
                <w:lang w:eastAsia="en-US"/>
              </w:rPr>
            </w:pPr>
            <w:r>
              <w:rPr>
                <w:rFonts w:ascii="Aptos Narrow" w:hAnsi="Aptos Narrow"/>
                <w:lang w:eastAsia="en-US"/>
              </w:rPr>
              <w:t>Purpose</w:t>
            </w:r>
          </w:p>
        </w:tc>
      </w:tr>
      <w:tr w:rsidR="000C5138" w14:paraId="5F1D86CD" w14:textId="77777777" w:rsidTr="000C5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2E6C5BC" w14:textId="77777777" w:rsidR="000C5138" w:rsidRDefault="000C5138">
            <w:pPr>
              <w:rPr>
                <w:rFonts w:ascii="Aptos Narrow" w:hAnsi="Aptos Narrow"/>
                <w:lang w:eastAsia="en-US"/>
              </w:rPr>
            </w:pPr>
            <w:r>
              <w:rPr>
                <w:rFonts w:ascii="Aptos Narrow" w:hAnsi="Aptos Narrow"/>
                <w:lang w:eastAsia="en-US"/>
              </w:rPr>
              <w:t>Check Number Out of Range</w:t>
            </w:r>
          </w:p>
        </w:tc>
        <w:tc>
          <w:tcPr>
            <w:tcW w:w="703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A3C8740" w14:textId="77777777" w:rsidR="000C5138" w:rsidRDefault="000C5138">
            <w:pPr>
              <w:cnfStyle w:val="000000100000" w:firstRow="0" w:lastRow="0" w:firstColumn="0" w:lastColumn="0" w:oddVBand="0" w:evenVBand="0" w:oddHBand="1" w:evenHBand="0" w:firstRowFirstColumn="0" w:firstRowLastColumn="0" w:lastRowFirstColumn="0" w:lastRowLastColumn="0"/>
              <w:rPr>
                <w:rFonts w:ascii="Aptos Narrow" w:hAnsi="Aptos Narrow"/>
                <w:lang w:eastAsia="en-US"/>
              </w:rPr>
            </w:pPr>
            <w:r>
              <w:rPr>
                <w:rFonts w:ascii="Aptos Narrow" w:hAnsi="Aptos Narrow"/>
                <w:lang w:eastAsia="en-US"/>
              </w:rPr>
              <w:t>Test if the check number is reasonably within range against other check numbers seen in the past and try to estimate/verify if the presented check falls within the range of those that were processed.</w:t>
            </w:r>
          </w:p>
        </w:tc>
      </w:tr>
      <w:tr w:rsidR="000C5138" w14:paraId="6D486D0B" w14:textId="77777777" w:rsidTr="000C5138">
        <w:tc>
          <w:tcPr>
            <w:cnfStyle w:val="001000000000" w:firstRow="0" w:lastRow="0" w:firstColumn="1" w:lastColumn="0" w:oddVBand="0" w:evenVBand="0" w:oddHBand="0" w:evenHBand="0" w:firstRowFirstColumn="0" w:firstRowLastColumn="0" w:lastRowFirstColumn="0" w:lastRowLastColumn="0"/>
            <w:tcW w:w="30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AC95D8A" w14:textId="77777777" w:rsidR="000C5138" w:rsidRDefault="000C5138">
            <w:pPr>
              <w:rPr>
                <w:rFonts w:ascii="Aptos Narrow" w:hAnsi="Aptos Narrow"/>
                <w:lang w:eastAsia="en-US"/>
              </w:rPr>
            </w:pPr>
            <w:r>
              <w:rPr>
                <w:rFonts w:ascii="Aptos Narrow" w:hAnsi="Aptos Narrow"/>
                <w:lang w:eastAsia="en-US"/>
              </w:rPr>
              <w:t>Transaction Amount Out of Pattern</w:t>
            </w:r>
          </w:p>
        </w:tc>
        <w:tc>
          <w:tcPr>
            <w:tcW w:w="703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A161C4C" w14:textId="77777777" w:rsidR="000C5138" w:rsidRDefault="000C5138">
            <w:pPr>
              <w:cnfStyle w:val="000000000000" w:firstRow="0" w:lastRow="0" w:firstColumn="0" w:lastColumn="0" w:oddVBand="0" w:evenVBand="0" w:oddHBand="0" w:evenHBand="0" w:firstRowFirstColumn="0" w:firstRowLastColumn="0" w:lastRowFirstColumn="0" w:lastRowLastColumn="0"/>
              <w:rPr>
                <w:rFonts w:ascii="Aptos Narrow" w:hAnsi="Aptos Narrow"/>
                <w:lang w:eastAsia="en-US"/>
              </w:rPr>
            </w:pPr>
            <w:r>
              <w:rPr>
                <w:rFonts w:ascii="Aptos Narrow" w:hAnsi="Aptos Narrow"/>
                <w:lang w:eastAsia="en-US"/>
              </w:rPr>
              <w:t>Test is performed for each transaction over the minimum amount defined for this transaction type based on an account’s activity for a given transaction type.</w:t>
            </w:r>
          </w:p>
        </w:tc>
      </w:tr>
      <w:tr w:rsidR="000C5138" w14:paraId="7716EC51" w14:textId="77777777" w:rsidTr="000C5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E8C2C3F" w14:textId="77777777" w:rsidR="000C5138" w:rsidRDefault="000C5138">
            <w:pPr>
              <w:rPr>
                <w:rFonts w:ascii="Aptos Narrow" w:hAnsi="Aptos Narrow"/>
                <w:lang w:eastAsia="en-US"/>
              </w:rPr>
            </w:pPr>
            <w:r>
              <w:rPr>
                <w:rFonts w:ascii="Aptos Narrow" w:hAnsi="Aptos Narrow"/>
                <w:lang w:eastAsia="en-US"/>
              </w:rPr>
              <w:t>Account Dormant</w:t>
            </w:r>
          </w:p>
        </w:tc>
        <w:tc>
          <w:tcPr>
            <w:tcW w:w="703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28A1A12" w14:textId="77777777" w:rsidR="000C5138" w:rsidRDefault="000C5138">
            <w:pPr>
              <w:cnfStyle w:val="000000100000" w:firstRow="0" w:lastRow="0" w:firstColumn="0" w:lastColumn="0" w:oddVBand="0" w:evenVBand="0" w:oddHBand="1" w:evenHBand="0" w:firstRowFirstColumn="0" w:firstRowLastColumn="0" w:lastRowFirstColumn="0" w:lastRowLastColumn="0"/>
              <w:rPr>
                <w:rFonts w:ascii="Aptos Narrow" w:hAnsi="Aptos Narrow"/>
                <w:lang w:eastAsia="en-US"/>
              </w:rPr>
            </w:pPr>
            <w:r>
              <w:rPr>
                <w:rFonts w:ascii="Aptos Narrow" w:hAnsi="Aptos Narrow"/>
                <w:lang w:eastAsia="en-US"/>
              </w:rPr>
              <w:t>Test is performed for every account with at least one (1) transaction on a given processing date that has been inactive or dormant for the past 45 days (or configured value).</w:t>
            </w:r>
          </w:p>
        </w:tc>
      </w:tr>
      <w:tr w:rsidR="000C5138" w14:paraId="3B7A5A80" w14:textId="77777777" w:rsidTr="000C5138">
        <w:tc>
          <w:tcPr>
            <w:cnfStyle w:val="001000000000" w:firstRow="0" w:lastRow="0" w:firstColumn="1" w:lastColumn="0" w:oddVBand="0" w:evenVBand="0" w:oddHBand="0" w:evenHBand="0" w:firstRowFirstColumn="0" w:firstRowLastColumn="0" w:lastRowFirstColumn="0" w:lastRowLastColumn="0"/>
            <w:tcW w:w="30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574E014" w14:textId="77777777" w:rsidR="000C5138" w:rsidRDefault="000C5138">
            <w:pPr>
              <w:rPr>
                <w:rFonts w:ascii="Aptos Narrow" w:hAnsi="Aptos Narrow"/>
                <w:lang w:eastAsia="en-US"/>
              </w:rPr>
            </w:pPr>
            <w:r>
              <w:rPr>
                <w:rFonts w:ascii="Aptos Narrow" w:hAnsi="Aptos Narrow"/>
                <w:lang w:eastAsia="en-US"/>
              </w:rPr>
              <w:t>Invalid Check Number</w:t>
            </w:r>
          </w:p>
        </w:tc>
        <w:tc>
          <w:tcPr>
            <w:tcW w:w="703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FC53476" w14:textId="77777777" w:rsidR="000C5138" w:rsidRDefault="000C5138">
            <w:pPr>
              <w:cnfStyle w:val="000000000000" w:firstRow="0" w:lastRow="0" w:firstColumn="0" w:lastColumn="0" w:oddVBand="0" w:evenVBand="0" w:oddHBand="0" w:evenHBand="0" w:firstRowFirstColumn="0" w:firstRowLastColumn="0" w:lastRowFirstColumn="0" w:lastRowLastColumn="0"/>
              <w:rPr>
                <w:rFonts w:ascii="Aptos Narrow" w:hAnsi="Aptos Narrow"/>
                <w:lang w:eastAsia="en-US"/>
              </w:rPr>
            </w:pPr>
            <w:r>
              <w:rPr>
                <w:rFonts w:ascii="Aptos Narrow" w:hAnsi="Aptos Narrow"/>
                <w:lang w:eastAsia="en-US"/>
              </w:rPr>
              <w:t>Verifies if the check serial number is valid (non-zero).</w:t>
            </w:r>
          </w:p>
        </w:tc>
      </w:tr>
      <w:tr w:rsidR="000C5138" w14:paraId="183DA1DE" w14:textId="77777777" w:rsidTr="000C5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FEEACDA" w14:textId="77777777" w:rsidR="000C5138" w:rsidRDefault="000C5138">
            <w:pPr>
              <w:rPr>
                <w:rFonts w:ascii="Aptos Narrow" w:hAnsi="Aptos Narrow"/>
                <w:lang w:eastAsia="en-US"/>
              </w:rPr>
            </w:pPr>
            <w:r>
              <w:rPr>
                <w:rFonts w:ascii="Aptos Narrow" w:hAnsi="Aptos Narrow"/>
                <w:lang w:eastAsia="en-US"/>
              </w:rPr>
              <w:t>Duplicate Check Number</w:t>
            </w:r>
          </w:p>
        </w:tc>
        <w:tc>
          <w:tcPr>
            <w:tcW w:w="703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26A048E" w14:textId="77777777" w:rsidR="000C5138" w:rsidRDefault="000C5138">
            <w:pPr>
              <w:cnfStyle w:val="000000100000" w:firstRow="0" w:lastRow="0" w:firstColumn="0" w:lastColumn="0" w:oddVBand="0" w:evenVBand="0" w:oddHBand="1" w:evenHBand="0" w:firstRowFirstColumn="0" w:firstRowLastColumn="0" w:lastRowFirstColumn="0" w:lastRowLastColumn="0"/>
              <w:rPr>
                <w:rFonts w:ascii="Aptos Narrow" w:hAnsi="Aptos Narrow"/>
                <w:lang w:eastAsia="en-US"/>
              </w:rPr>
            </w:pPr>
            <w:r>
              <w:rPr>
                <w:rFonts w:ascii="Aptos Narrow" w:hAnsi="Aptos Narrow"/>
                <w:lang w:eastAsia="en-US"/>
              </w:rPr>
              <w:t>Test transactional serial number against account activity for the past 90 days to make sure there are no items with a duplicate check number.</w:t>
            </w:r>
          </w:p>
        </w:tc>
      </w:tr>
      <w:tr w:rsidR="000C5138" w14:paraId="54715063" w14:textId="77777777" w:rsidTr="000C5138">
        <w:tc>
          <w:tcPr>
            <w:cnfStyle w:val="001000000000" w:firstRow="0" w:lastRow="0" w:firstColumn="1" w:lastColumn="0" w:oddVBand="0" w:evenVBand="0" w:oddHBand="0" w:evenHBand="0" w:firstRowFirstColumn="0" w:firstRowLastColumn="0" w:lastRowFirstColumn="0" w:lastRowLastColumn="0"/>
            <w:tcW w:w="30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F7772CE" w14:textId="77777777" w:rsidR="000C5138" w:rsidRDefault="000C5138">
            <w:pPr>
              <w:rPr>
                <w:rFonts w:ascii="Aptos Narrow" w:hAnsi="Aptos Narrow"/>
                <w:lang w:eastAsia="en-US"/>
              </w:rPr>
            </w:pPr>
            <w:r>
              <w:rPr>
                <w:rFonts w:ascii="Aptos Narrow" w:hAnsi="Aptos Narrow"/>
                <w:lang w:eastAsia="en-US"/>
              </w:rPr>
              <w:t>Daily Amount Out of Range</w:t>
            </w:r>
          </w:p>
        </w:tc>
        <w:tc>
          <w:tcPr>
            <w:tcW w:w="703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7C024E" w14:textId="77777777" w:rsidR="000C5138" w:rsidRDefault="000C5138">
            <w:pPr>
              <w:cnfStyle w:val="000000000000" w:firstRow="0" w:lastRow="0" w:firstColumn="0" w:lastColumn="0" w:oddVBand="0" w:evenVBand="0" w:oddHBand="0" w:evenHBand="0" w:firstRowFirstColumn="0" w:firstRowLastColumn="0" w:lastRowFirstColumn="0" w:lastRowLastColumn="0"/>
              <w:rPr>
                <w:rFonts w:ascii="Aptos Narrow" w:hAnsi="Aptos Narrow"/>
                <w:lang w:eastAsia="en-US"/>
              </w:rPr>
            </w:pPr>
            <w:r>
              <w:rPr>
                <w:rFonts w:ascii="Aptos Narrow" w:hAnsi="Aptos Narrow"/>
                <w:lang w:eastAsia="en-US"/>
              </w:rPr>
              <w:t>This test compares the total daily amount for all transaction types against the daily amounts seen in previous days or other daily patterns.</w:t>
            </w:r>
          </w:p>
        </w:tc>
        <w:bookmarkEnd w:id="1024"/>
      </w:tr>
    </w:tbl>
    <w:p w14:paraId="5482D69B" w14:textId="77777777" w:rsidR="000C5138" w:rsidRDefault="000C5138" w:rsidP="000C258D">
      <w:pPr>
        <w:shd w:val="clear" w:color="auto" w:fill="DAEEF3" w:themeFill="accent5" w:themeFillTint="33"/>
        <w:rPr>
          <w:rFonts w:ascii="Aptos Narrow" w:hAnsi="Aptos Narrow"/>
        </w:rPr>
      </w:pPr>
    </w:p>
    <w:p w14:paraId="041FCF56" w14:textId="77777777" w:rsidR="000C5138" w:rsidRDefault="000C5138" w:rsidP="000C5138">
      <w:pPr>
        <w:shd w:val="clear" w:color="auto" w:fill="DAEEF3" w:themeFill="accent5" w:themeFillTint="33"/>
        <w:rPr>
          <w:rFonts w:ascii="Aptos Narrow" w:hAnsi="Aptos Narrow"/>
        </w:rPr>
      </w:pPr>
      <w:r>
        <w:rPr>
          <w:rFonts w:ascii="Aptos Narrow" w:hAnsi="Aptos Narrow"/>
        </w:rPr>
        <w:t>The Bank uses the following two (2) image analysis (IA) tests in the queue to identify content alternative and validate payee handwritten signature.</w:t>
      </w:r>
    </w:p>
    <w:tbl>
      <w:tblPr>
        <w:tblStyle w:val="GridTable4-Accent1"/>
        <w:tblW w:w="10075" w:type="dxa"/>
        <w:tblInd w:w="0" w:type="dxa"/>
        <w:tblLook w:val="04A0" w:firstRow="1" w:lastRow="0" w:firstColumn="1" w:lastColumn="0" w:noHBand="0" w:noVBand="1"/>
      </w:tblPr>
      <w:tblGrid>
        <w:gridCol w:w="3039"/>
        <w:gridCol w:w="7036"/>
      </w:tblGrid>
      <w:tr w:rsidR="000C5138" w14:paraId="1A341ED6" w14:textId="77777777" w:rsidTr="000C513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39" w:type="dxa"/>
            <w:hideMark/>
          </w:tcPr>
          <w:p w14:paraId="5361B8EF" w14:textId="77777777" w:rsidR="000C5138" w:rsidRDefault="000C5138">
            <w:pPr>
              <w:rPr>
                <w:rFonts w:ascii="Aptos Narrow" w:hAnsi="Aptos Narrow"/>
                <w:lang w:eastAsia="en-US"/>
              </w:rPr>
            </w:pPr>
            <w:r>
              <w:rPr>
                <w:rFonts w:ascii="Aptos Narrow" w:hAnsi="Aptos Narrow"/>
                <w:lang w:eastAsia="en-US"/>
              </w:rPr>
              <w:t>Image Analysis</w:t>
            </w:r>
          </w:p>
        </w:tc>
        <w:tc>
          <w:tcPr>
            <w:tcW w:w="7036" w:type="dxa"/>
            <w:hideMark/>
          </w:tcPr>
          <w:p w14:paraId="6700867C" w14:textId="77777777" w:rsidR="000C5138" w:rsidRDefault="000C5138">
            <w:pPr>
              <w:cnfStyle w:val="100000000000" w:firstRow="1" w:lastRow="0" w:firstColumn="0" w:lastColumn="0" w:oddVBand="0" w:evenVBand="0" w:oddHBand="0" w:evenHBand="0" w:firstRowFirstColumn="0" w:firstRowLastColumn="0" w:lastRowFirstColumn="0" w:lastRowLastColumn="0"/>
              <w:rPr>
                <w:rFonts w:ascii="Aptos Narrow" w:hAnsi="Aptos Narrow"/>
                <w:lang w:eastAsia="en-US"/>
              </w:rPr>
            </w:pPr>
            <w:r>
              <w:rPr>
                <w:rFonts w:ascii="Aptos Narrow" w:hAnsi="Aptos Narrow"/>
                <w:lang w:eastAsia="en-US"/>
              </w:rPr>
              <w:t>Purpose</w:t>
            </w:r>
          </w:p>
        </w:tc>
      </w:tr>
      <w:tr w:rsidR="000C5138" w14:paraId="589C494E" w14:textId="77777777" w:rsidTr="000C5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8FBEC6" w14:textId="77777777" w:rsidR="000C5138" w:rsidRDefault="000C5138">
            <w:pPr>
              <w:rPr>
                <w:rFonts w:ascii="Aptos Narrow" w:hAnsi="Aptos Narrow"/>
                <w:lang w:eastAsia="en-US"/>
              </w:rPr>
            </w:pPr>
            <w:bookmarkStart w:id="1025" w:name="OLE_LINK123"/>
            <w:r>
              <w:rPr>
                <w:rFonts w:ascii="Aptos Narrow" w:hAnsi="Aptos Narrow"/>
                <w:lang w:eastAsia="en-US"/>
              </w:rPr>
              <w:t>Signature Verification</w:t>
            </w:r>
            <w:bookmarkEnd w:id="1025"/>
          </w:p>
        </w:tc>
        <w:tc>
          <w:tcPr>
            <w:tcW w:w="703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969344" w14:textId="77777777" w:rsidR="000C5138" w:rsidRDefault="000C5138">
            <w:pPr>
              <w:cnfStyle w:val="000000100000" w:firstRow="0" w:lastRow="0" w:firstColumn="0" w:lastColumn="0" w:oddVBand="0" w:evenVBand="0" w:oddHBand="1" w:evenHBand="0" w:firstRowFirstColumn="0" w:firstRowLastColumn="0" w:lastRowFirstColumn="0" w:lastRowLastColumn="0"/>
              <w:rPr>
                <w:rFonts w:ascii="Aptos Narrow" w:hAnsi="Aptos Narrow"/>
                <w:lang w:eastAsia="en-US"/>
              </w:rPr>
            </w:pPr>
            <w:bookmarkStart w:id="1026" w:name="OLE_LINK119"/>
            <w:bookmarkStart w:id="1027" w:name="OLE_LINK121"/>
            <w:r>
              <w:rPr>
                <w:rFonts w:ascii="Aptos Narrow" w:hAnsi="Aptos Narrow"/>
                <w:lang w:eastAsia="en-US"/>
              </w:rPr>
              <w:t xml:space="preserve">Parascript SignatureXpert </w:t>
            </w:r>
            <w:bookmarkEnd w:id="1026"/>
            <w:r>
              <w:rPr>
                <w:rFonts w:ascii="Aptos Narrow" w:hAnsi="Aptos Narrow"/>
                <w:lang w:eastAsia="en-US"/>
              </w:rPr>
              <w:t>performs a comparison of signatures on presented checks against reference check images that represent the signatures of multiple account holders and optionally with different variations for a given processing date.</w:t>
            </w:r>
            <w:bookmarkEnd w:id="1027"/>
          </w:p>
        </w:tc>
      </w:tr>
      <w:tr w:rsidR="000C5138" w14:paraId="01382908" w14:textId="77777777" w:rsidTr="000C5138">
        <w:tc>
          <w:tcPr>
            <w:cnfStyle w:val="001000000000" w:firstRow="0" w:lastRow="0" w:firstColumn="1" w:lastColumn="0" w:oddVBand="0" w:evenVBand="0" w:oddHBand="0" w:evenHBand="0" w:firstRowFirstColumn="0" w:firstRowLastColumn="0" w:lastRowFirstColumn="0" w:lastRowLastColumn="0"/>
            <w:tcW w:w="303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EB5189D" w14:textId="77777777" w:rsidR="000C5138" w:rsidRDefault="000C5138">
            <w:pPr>
              <w:rPr>
                <w:rFonts w:ascii="Aptos Narrow" w:hAnsi="Aptos Narrow"/>
                <w:lang w:eastAsia="en-US"/>
              </w:rPr>
            </w:pPr>
            <w:bookmarkStart w:id="1028" w:name="_Hlk166687272"/>
            <w:r>
              <w:rPr>
                <w:rFonts w:ascii="Aptos Narrow" w:hAnsi="Aptos Narrow"/>
                <w:lang w:eastAsia="en-US"/>
              </w:rPr>
              <w:t>Check Background Verification</w:t>
            </w:r>
          </w:p>
        </w:tc>
        <w:tc>
          <w:tcPr>
            <w:tcW w:w="703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47E32BA" w14:textId="77777777" w:rsidR="000C5138" w:rsidRDefault="000C5138">
            <w:pPr>
              <w:cnfStyle w:val="000000000000" w:firstRow="0" w:lastRow="0" w:firstColumn="0" w:lastColumn="0" w:oddVBand="0" w:evenVBand="0" w:oddHBand="0" w:evenHBand="0" w:firstRowFirstColumn="0" w:firstRowLastColumn="0" w:lastRowFirstColumn="0" w:lastRowLastColumn="0"/>
              <w:rPr>
                <w:rFonts w:ascii="Aptos Narrow" w:hAnsi="Aptos Narrow"/>
                <w:lang w:eastAsia="en-US"/>
              </w:rPr>
            </w:pPr>
            <w:bookmarkStart w:id="1029" w:name="OLE_LINK122"/>
            <w:r>
              <w:rPr>
                <w:rFonts w:ascii="Aptos Narrow" w:hAnsi="Aptos Narrow"/>
                <w:lang w:eastAsia="en-US"/>
              </w:rPr>
              <w:t>Parascript CheckStock performs a comparison of personal or business checks against reference check images that represent the different check stock that is accepted on the account.</w:t>
            </w:r>
            <w:bookmarkEnd w:id="1029"/>
          </w:p>
          <w:p w14:paraId="786CCE6D" w14:textId="77777777" w:rsidR="000C5138" w:rsidRDefault="000C5138">
            <w:pPr>
              <w:cnfStyle w:val="000000000000" w:firstRow="0" w:lastRow="0" w:firstColumn="0" w:lastColumn="0" w:oddVBand="0" w:evenVBand="0" w:oddHBand="0" w:evenHBand="0" w:firstRowFirstColumn="0" w:firstRowLastColumn="0" w:lastRowFirstColumn="0" w:lastRowLastColumn="0"/>
              <w:rPr>
                <w:rFonts w:cs="Times New Roman"/>
                <w:lang w:eastAsia="en-US"/>
              </w:rPr>
            </w:pPr>
          </w:p>
        </w:tc>
      </w:tr>
      <w:bookmarkEnd w:id="1021"/>
      <w:bookmarkEnd w:id="1028"/>
    </w:tbl>
    <w:p w14:paraId="4915D789" w14:textId="77777777" w:rsidR="003523FE" w:rsidRDefault="003523FE" w:rsidP="000C258D">
      <w:pPr>
        <w:shd w:val="clear" w:color="auto" w:fill="DAEEF3" w:themeFill="accent5" w:themeFillTint="33"/>
        <w:rPr>
          <w:rFonts w:ascii="Aptos Narrow" w:hAnsi="Aptos Narrow"/>
        </w:rPr>
      </w:pPr>
    </w:p>
    <w:bookmarkEnd w:id="1022"/>
    <w:p w14:paraId="148B8E32" w14:textId="77777777" w:rsidR="000C258D" w:rsidRDefault="000C258D" w:rsidP="000C258D"/>
    <w:p w14:paraId="6F3974FD" w14:textId="464F33D8" w:rsidR="000C258D" w:rsidRDefault="000C258D" w:rsidP="00A53660">
      <w:pPr>
        <w:pStyle w:val="Heading4"/>
        <w:numPr>
          <w:ilvl w:val="3"/>
          <w:numId w:val="1"/>
        </w:numPr>
      </w:pPr>
      <w:r>
        <w:t>Judgmental Adjustments</w:t>
      </w:r>
    </w:p>
    <w:p w14:paraId="4E929D88" w14:textId="163C7B19" w:rsidR="000C258D" w:rsidRDefault="000C258D" w:rsidP="000C258D">
      <w:r>
        <w:rPr>
          <w:rStyle w:val="SubtleEmphasis"/>
        </w:rPr>
        <w:t xml:space="preserve">Describe and justify any judgmental overlays/overrides of </w:t>
      </w:r>
      <w:r>
        <w:rPr>
          <w:rStyle w:val="SubtleEmphasis"/>
          <w:u w:val="single"/>
        </w:rPr>
        <w:t xml:space="preserve">statistically estimated </w:t>
      </w:r>
      <w:r w:rsidR="00101CC7">
        <w:rPr>
          <w:rStyle w:val="SubtleEmphasis"/>
          <w:u w:val="single"/>
        </w:rPr>
        <w:t xml:space="preserve">input </w:t>
      </w:r>
      <w:r>
        <w:rPr>
          <w:rStyle w:val="SubtleEmphasis"/>
          <w:u w:val="single"/>
        </w:rPr>
        <w:t>parameters</w:t>
      </w:r>
      <w:r>
        <w:rPr>
          <w:rStyle w:val="SubtleEmphasis"/>
        </w:rPr>
        <w:t xml:space="preserve">. If any such adjustments are intended to be conservative, explain in what way they are conservative. Note: this section </w:t>
      </w:r>
      <w:r w:rsidRPr="00701055">
        <w:rPr>
          <w:rStyle w:val="SubtleEmphasis"/>
          <w:u w:val="single"/>
        </w:rPr>
        <w:t>should not</w:t>
      </w:r>
      <w:r>
        <w:rPr>
          <w:rStyle w:val="SubtleEmphasis"/>
        </w:rPr>
        <w:t xml:space="preserve"> be used to detail any overlays/overrides to the </w:t>
      </w:r>
      <w:r w:rsidRPr="00270670">
        <w:rPr>
          <w:rStyle w:val="SubtleEmphasis"/>
          <w:u w:val="single"/>
        </w:rPr>
        <w:t xml:space="preserve">model </w:t>
      </w:r>
      <w:r w:rsidRPr="00101CC7">
        <w:rPr>
          <w:rStyle w:val="SubtleEmphasis"/>
          <w:u w:val="single"/>
        </w:rPr>
        <w:t>o</w:t>
      </w:r>
      <w:r>
        <w:rPr>
          <w:rStyle w:val="SubtleEmphasis"/>
          <w:u w:val="single"/>
        </w:rPr>
        <w:t>utputs</w:t>
      </w:r>
      <w:r w:rsidR="00F96AB5">
        <w:rPr>
          <w:rStyle w:val="SubtleEmphasis"/>
          <w:u w:val="single"/>
        </w:rPr>
        <w:t xml:space="preserve"> (described in Section 3.3.11. Need for Model Overlays)</w:t>
      </w:r>
      <w:r>
        <w:rPr>
          <w:rStyle w:val="SubtleEmphasis"/>
        </w:rPr>
        <w:t>.</w:t>
      </w:r>
    </w:p>
    <w:p w14:paraId="28023F3F" w14:textId="77777777" w:rsidR="000C258D" w:rsidRDefault="000C258D" w:rsidP="000C258D"/>
    <w:p w14:paraId="14E20612" w14:textId="77777777" w:rsidR="006D200F" w:rsidRDefault="00836C95" w:rsidP="00836C95">
      <w:pPr>
        <w:shd w:val="clear" w:color="auto" w:fill="DAEEF3" w:themeFill="accent5" w:themeFillTint="33"/>
        <w:rPr>
          <w:rFonts w:ascii="Aptos Narrow" w:hAnsi="Aptos Narrow"/>
        </w:rPr>
      </w:pPr>
      <w:r>
        <w:rPr>
          <w:rFonts w:ascii="Aptos Narrow" w:hAnsi="Aptos Narrow"/>
        </w:rPr>
        <w:t>Model Owner:</w:t>
      </w:r>
    </w:p>
    <w:p w14:paraId="574AD8A0" w14:textId="30EE22C0" w:rsidR="006D200F" w:rsidRDefault="006D200F" w:rsidP="006D200F">
      <w:pPr>
        <w:shd w:val="clear" w:color="auto" w:fill="DAEEF3" w:themeFill="accent5" w:themeFillTint="33"/>
        <w:rPr>
          <w:rFonts w:ascii="Aptos Narrow" w:hAnsi="Aptos Narrow"/>
        </w:rPr>
      </w:pPr>
      <w:bookmarkStart w:id="1030" w:name="OLE_LINK156"/>
      <w:r>
        <w:rPr>
          <w:rFonts w:ascii="Aptos Narrow" w:hAnsi="Aptos Narrow"/>
        </w:rPr>
        <w:t>The Bank has identified thresholds for individual check transactions attributes, and conditions for generating alerts</w:t>
      </w:r>
      <w:r w:rsidR="004E4F18">
        <w:rPr>
          <w:rFonts w:ascii="Aptos Narrow" w:hAnsi="Aptos Narrow"/>
        </w:rPr>
        <w:t xml:space="preserve">.  Currently there is no judgement overlays and overrides by the model owner/user.  If judgmental adjustments are required, it will be driven based on the ongoing fraud risk assessment in response to significant risks to the bank. </w:t>
      </w:r>
    </w:p>
    <w:bookmarkEnd w:id="1030"/>
    <w:p w14:paraId="530A74E1" w14:textId="77777777" w:rsidR="00836C95" w:rsidRDefault="00836C95" w:rsidP="00836C95">
      <w:pPr>
        <w:shd w:val="clear" w:color="auto" w:fill="DAEEF3" w:themeFill="accent5" w:themeFillTint="33"/>
        <w:rPr>
          <w:rFonts w:ascii="Aptos Narrow" w:hAnsi="Aptos Narrow"/>
        </w:rPr>
      </w:pPr>
    </w:p>
    <w:p w14:paraId="15CE69EC" w14:textId="77777777" w:rsidR="00836C95" w:rsidRDefault="00836C95" w:rsidP="000C258D"/>
    <w:p w14:paraId="2137C539" w14:textId="77777777" w:rsidR="00836C95" w:rsidRDefault="00836C95" w:rsidP="000C258D"/>
    <w:p w14:paraId="1CA446E3" w14:textId="21689DAB" w:rsidR="00836C95" w:rsidRDefault="00836C95" w:rsidP="00836691">
      <w:pPr>
        <w:pStyle w:val="Heading3"/>
      </w:pPr>
      <w:bookmarkStart w:id="1031" w:name="_Toc175840196"/>
      <w:r>
        <w:t>Other Types of Model Estimation</w:t>
      </w:r>
      <w:bookmarkEnd w:id="1031"/>
    </w:p>
    <w:p w14:paraId="6C66BAAB" w14:textId="77777777" w:rsidR="00836C95" w:rsidRDefault="00836C95" w:rsidP="00836C95"/>
    <w:p w14:paraId="162A023B" w14:textId="5B5E30CB" w:rsidR="00836C95" w:rsidRDefault="00836C95" w:rsidP="00A53660">
      <w:pPr>
        <w:pStyle w:val="Heading4"/>
        <w:numPr>
          <w:ilvl w:val="3"/>
          <w:numId w:val="1"/>
        </w:numPr>
      </w:pPr>
      <w:r>
        <w:lastRenderedPageBreak/>
        <w:t>Model Calibration</w:t>
      </w:r>
    </w:p>
    <w:p w14:paraId="2A2824AE" w14:textId="162FD813" w:rsidR="00836C95" w:rsidRDefault="00836C95" w:rsidP="00836C95">
      <w:pPr>
        <w:rPr>
          <w:rStyle w:val="SubtleEmphasis"/>
        </w:rPr>
      </w:pPr>
      <w:r>
        <w:rPr>
          <w:rStyle w:val="SubtleEmphasis"/>
        </w:rPr>
        <w:t>If applicable, describe the calibration process for models that are regularly fit to market data.</w:t>
      </w:r>
    </w:p>
    <w:p w14:paraId="6C003765" w14:textId="77777777" w:rsidR="00836C95" w:rsidRDefault="00836C95" w:rsidP="00836C95">
      <w:pPr>
        <w:rPr>
          <w:rStyle w:val="SubtleEmphasis"/>
        </w:rPr>
      </w:pPr>
    </w:p>
    <w:p w14:paraId="395AE5A7" w14:textId="0C5078FE" w:rsidR="00836C95" w:rsidRDefault="00836C95" w:rsidP="00836C95">
      <w:pPr>
        <w:shd w:val="clear" w:color="auto" w:fill="DAEEF3" w:themeFill="accent5" w:themeFillTint="33"/>
        <w:rPr>
          <w:rFonts w:ascii="Aptos Narrow" w:hAnsi="Aptos Narrow"/>
        </w:rPr>
      </w:pPr>
      <w:bookmarkStart w:id="1032" w:name="OLE_LINK65"/>
      <w:r>
        <w:rPr>
          <w:rFonts w:ascii="Aptos Narrow" w:hAnsi="Aptos Narrow"/>
        </w:rPr>
        <w:t xml:space="preserve">Model Owner: </w:t>
      </w:r>
    </w:p>
    <w:p w14:paraId="160194DC" w14:textId="0C1D4CBE" w:rsidR="00836C95" w:rsidRDefault="006C1E2C" w:rsidP="00836C95">
      <w:pPr>
        <w:shd w:val="clear" w:color="auto" w:fill="DAEEF3" w:themeFill="accent5" w:themeFillTint="33"/>
        <w:rPr>
          <w:rFonts w:ascii="Aptos Narrow" w:hAnsi="Aptos Narrow"/>
        </w:rPr>
      </w:pPr>
      <w:bookmarkStart w:id="1033" w:name="OLE_LINK98"/>
      <w:r>
        <w:rPr>
          <w:rFonts w:ascii="Aptos Narrow" w:hAnsi="Aptos Narrow"/>
        </w:rPr>
        <w:t xml:space="preserve">Model owner/user will explore model calibration on feature selection and not regular fit to market data.  Assess features that are strong indicators to fraudulent behaviors.   </w:t>
      </w:r>
    </w:p>
    <w:bookmarkEnd w:id="1032"/>
    <w:bookmarkEnd w:id="1033"/>
    <w:p w14:paraId="601E561A" w14:textId="77777777" w:rsidR="00836C95" w:rsidRDefault="00836C95" w:rsidP="00836C95"/>
    <w:p w14:paraId="6276BB74" w14:textId="46B6F9F5" w:rsidR="00836C95" w:rsidRDefault="00836C95" w:rsidP="00A53660">
      <w:pPr>
        <w:pStyle w:val="Heading4"/>
        <w:numPr>
          <w:ilvl w:val="3"/>
          <w:numId w:val="1"/>
        </w:numPr>
      </w:pPr>
      <w:r>
        <w:t>Vendor Model Tuning</w:t>
      </w:r>
    </w:p>
    <w:p w14:paraId="67042EDE" w14:textId="7FD119A6" w:rsidR="00836C95" w:rsidRDefault="00836C95" w:rsidP="00836C95">
      <w:pPr>
        <w:rPr>
          <w:rStyle w:val="SubtleEmphasis"/>
        </w:rPr>
      </w:pPr>
      <w:r>
        <w:rPr>
          <w:rStyle w:val="SubtleEmphasis"/>
        </w:rPr>
        <w:t xml:space="preserve">If applicable, describe the process and results for any customization of vendor models (e.g., tuning of vendor model behavioral model parameters to Bank portfolio credit or prepayment experience) that is </w:t>
      </w:r>
      <w:bookmarkStart w:id="1034" w:name="OLE_LINK47"/>
      <w:r>
        <w:rPr>
          <w:rStyle w:val="SubtleEmphasis"/>
        </w:rPr>
        <w:t>analogous</w:t>
      </w:r>
      <w:bookmarkEnd w:id="1034"/>
      <w:r>
        <w:rPr>
          <w:rStyle w:val="SubtleEmphasis"/>
        </w:rPr>
        <w:t xml:space="preserve"> to a statistical estimation.</w:t>
      </w:r>
    </w:p>
    <w:p w14:paraId="7A34E6B6" w14:textId="77777777" w:rsidR="00836C95" w:rsidRDefault="00836C95" w:rsidP="00836C95">
      <w:pPr>
        <w:rPr>
          <w:rStyle w:val="SubtleEmphasis"/>
        </w:rPr>
      </w:pPr>
    </w:p>
    <w:p w14:paraId="230FB876" w14:textId="77777777" w:rsidR="006D200F" w:rsidRDefault="00836C95" w:rsidP="00836C95">
      <w:pPr>
        <w:shd w:val="clear" w:color="auto" w:fill="DAEEF3" w:themeFill="accent5" w:themeFillTint="33"/>
        <w:rPr>
          <w:rFonts w:ascii="Aptos Narrow" w:hAnsi="Aptos Narrow"/>
        </w:rPr>
      </w:pPr>
      <w:r>
        <w:rPr>
          <w:rFonts w:ascii="Aptos Narrow" w:hAnsi="Aptos Narrow"/>
        </w:rPr>
        <w:t xml:space="preserve">Model Owner: </w:t>
      </w:r>
    </w:p>
    <w:p w14:paraId="49FFBDA6" w14:textId="78103CDB" w:rsidR="002C57A9" w:rsidRDefault="008A45B8" w:rsidP="00836C95">
      <w:pPr>
        <w:shd w:val="clear" w:color="auto" w:fill="DAEEF3" w:themeFill="accent5" w:themeFillTint="33"/>
        <w:rPr>
          <w:rFonts w:ascii="Aptos Narrow" w:hAnsi="Aptos Narrow"/>
        </w:rPr>
      </w:pPr>
      <w:bookmarkStart w:id="1035" w:name="OLE_LINK91"/>
      <w:bookmarkStart w:id="1036" w:name="OLE_LINK80"/>
      <w:r>
        <w:rPr>
          <w:rFonts w:ascii="Aptos Narrow" w:hAnsi="Aptos Narrow"/>
        </w:rPr>
        <w:t xml:space="preserve">This section is not applicable as the </w:t>
      </w:r>
      <w:r w:rsidR="006C1E2C">
        <w:rPr>
          <w:rFonts w:ascii="Aptos Narrow" w:hAnsi="Aptos Narrow"/>
        </w:rPr>
        <w:t xml:space="preserve">vendor </w:t>
      </w:r>
      <w:r>
        <w:rPr>
          <w:rFonts w:ascii="Aptos Narrow" w:hAnsi="Aptos Narrow"/>
        </w:rPr>
        <w:t>machine learning capabilities of the OASIS model is not implemented</w:t>
      </w:r>
      <w:bookmarkEnd w:id="1035"/>
      <w:r w:rsidR="006C1E2C">
        <w:rPr>
          <w:rFonts w:ascii="Aptos Narrow" w:hAnsi="Aptos Narrow"/>
        </w:rPr>
        <w:t>.</w:t>
      </w:r>
      <w:bookmarkEnd w:id="1036"/>
    </w:p>
    <w:p w14:paraId="21D5B1AF" w14:textId="77777777" w:rsidR="00836C95" w:rsidRDefault="00836C95" w:rsidP="002C57A9">
      <w:pPr>
        <w:rPr>
          <w:rFonts w:ascii="Aptos Narrow" w:hAnsi="Aptos Narrow"/>
        </w:rPr>
      </w:pPr>
    </w:p>
    <w:p w14:paraId="783340B6" w14:textId="5CDED844" w:rsidR="003523FE" w:rsidRDefault="003523FE">
      <w:pPr>
        <w:spacing w:after="200"/>
        <w:rPr>
          <w:rFonts w:ascii="Arial" w:eastAsiaTheme="majorEastAsia" w:hAnsi="Arial" w:cs="Arial"/>
          <w:b/>
          <w:bCs/>
          <w:sz w:val="24"/>
          <w:szCs w:val="24"/>
        </w:rPr>
      </w:pPr>
    </w:p>
    <w:p w14:paraId="7D6F7350" w14:textId="6CC5B810" w:rsidR="000C258D" w:rsidRPr="002C57A9" w:rsidRDefault="00714E4C" w:rsidP="00A53660">
      <w:pPr>
        <w:pStyle w:val="Heading2"/>
        <w:numPr>
          <w:ilvl w:val="1"/>
          <w:numId w:val="1"/>
        </w:numPr>
        <w:pBdr>
          <w:bottom w:val="single" w:sz="6" w:space="1" w:color="auto"/>
        </w:pBdr>
        <w:shd w:val="clear" w:color="auto" w:fill="C6D9F1" w:themeFill="text2" w:themeFillTint="33"/>
        <w:spacing w:before="0"/>
        <w:ind w:left="720" w:hanging="720"/>
        <w:rPr>
          <w:rFonts w:cs="Arial"/>
          <w:szCs w:val="24"/>
        </w:rPr>
      </w:pPr>
      <w:bookmarkStart w:id="1037" w:name="_Toc175840197"/>
      <w:r w:rsidRPr="006C506F">
        <w:rPr>
          <w:rFonts w:cs="Arial"/>
          <w:szCs w:val="24"/>
        </w:rPr>
        <w:t>Model Development Testing</w:t>
      </w:r>
      <w:bookmarkEnd w:id="1037"/>
    </w:p>
    <w:p w14:paraId="74C9BC4F" w14:textId="1CA6DF8F" w:rsidR="003523FE" w:rsidRDefault="003523FE" w:rsidP="003523FE">
      <w:pPr>
        <w:rPr>
          <w:rStyle w:val="SubtleEmphasis"/>
        </w:rPr>
      </w:pPr>
      <w:r>
        <w:rPr>
          <w:rStyle w:val="SubtleEmphasis"/>
        </w:rPr>
        <w:t xml:space="preserve">For each test discussed in the following subsections, include the purpose of the test, the testing methodology, the criteria used to evaluate test results (that is, the applicable metrics and thresholds), and a summary of the results with commentary and conclusions. For any </w:t>
      </w:r>
      <w:bookmarkStart w:id="1038" w:name="OLE_LINK55"/>
      <w:r>
        <w:rPr>
          <w:rStyle w:val="SubtleEmphasis"/>
        </w:rPr>
        <w:t>anomalous</w:t>
      </w:r>
      <w:bookmarkEnd w:id="1038"/>
      <w:r>
        <w:rPr>
          <w:rStyle w:val="SubtleEmphasis"/>
        </w:rPr>
        <w:t xml:space="preserve"> results, the conclusions should include information on the impact of these results on the model outputs and business use, and whether they require any specific risk mitigant. </w:t>
      </w:r>
    </w:p>
    <w:p w14:paraId="0136D9F0" w14:textId="77777777" w:rsidR="00D72B4C" w:rsidRDefault="00D72B4C" w:rsidP="003523FE">
      <w:pPr>
        <w:rPr>
          <w:rStyle w:val="SubtleEmphasis"/>
        </w:rPr>
      </w:pPr>
    </w:p>
    <w:p w14:paraId="3FB46663" w14:textId="19D7BDDC" w:rsidR="003523FE" w:rsidRDefault="003523FE" w:rsidP="003523FE">
      <w:r>
        <w:rPr>
          <w:rStyle w:val="SubtleEmphasis"/>
        </w:rPr>
        <w:t>The level of detail for the testing documentation should be sufficient to provide a clear and definitive basis for the model owner’s conclusions about model’s performance and robustness</w:t>
      </w:r>
      <w:r w:rsidR="00D72B4C">
        <w:rPr>
          <w:rStyle w:val="SubtleEmphasis"/>
          <w:rFonts w:hint="eastAsia"/>
        </w:rPr>
        <w:t>.</w:t>
      </w:r>
    </w:p>
    <w:p w14:paraId="5E519665" w14:textId="77777777" w:rsidR="000C258D" w:rsidRDefault="000C258D" w:rsidP="000C258D"/>
    <w:p w14:paraId="7E9FC191" w14:textId="77777777" w:rsidR="00971E12" w:rsidRDefault="00971E12" w:rsidP="00971E12">
      <w:pPr>
        <w:rPr>
          <w:rFonts w:ascii="Arial" w:eastAsia="SimSun" w:hAnsi="Arial" w:cs="Arial"/>
          <w:b/>
          <w:bCs/>
          <w:color w:val="0070C0"/>
        </w:rPr>
      </w:pPr>
    </w:p>
    <w:p w14:paraId="34938138" w14:textId="26615251" w:rsidR="00971E12" w:rsidRDefault="00971E12" w:rsidP="00701055">
      <w:pPr>
        <w:rPr>
          <w:rFonts w:ascii="Arial" w:eastAsia="SimSun" w:hAnsi="Arial" w:cs="Arial"/>
          <w:b/>
          <w:bCs/>
          <w:color w:val="0070C0"/>
        </w:rPr>
      </w:pPr>
      <w:r w:rsidRPr="00701055">
        <w:rPr>
          <w:rFonts w:ascii="Arial" w:eastAsia="SimSun" w:hAnsi="Arial" w:cs="Arial"/>
          <w:b/>
          <w:bCs/>
          <w:color w:val="0070C0"/>
        </w:rPr>
        <w:t>Reference Document List</w:t>
      </w:r>
    </w:p>
    <w:p w14:paraId="051856BE" w14:textId="2C8903B8" w:rsidR="00971E12" w:rsidRDefault="00971E12" w:rsidP="00971E12">
      <w:pPr>
        <w:rPr>
          <w:rStyle w:val="SubtleEmphasis"/>
        </w:rPr>
      </w:pPr>
      <w:r w:rsidRPr="00701055">
        <w:rPr>
          <w:rStyle w:val="SubtleEmphasis"/>
        </w:rPr>
        <w:t>Please list all the documents referred to in this section.</w:t>
      </w:r>
    </w:p>
    <w:p w14:paraId="11C46F13" w14:textId="77777777" w:rsidR="00971E12" w:rsidRDefault="00971E12" w:rsidP="00971E12">
      <w:pPr>
        <w:rPr>
          <w:rFonts w:ascii="Arial Narrow" w:hAnsi="Arial Narrow"/>
          <w:color w:val="00B0F0"/>
        </w:rPr>
      </w:pPr>
    </w:p>
    <w:tbl>
      <w:tblPr>
        <w:tblStyle w:val="TableGrid"/>
        <w:tblW w:w="0" w:type="auto"/>
        <w:tblLook w:val="04A0" w:firstRow="1" w:lastRow="0" w:firstColumn="1" w:lastColumn="0" w:noHBand="0" w:noVBand="1"/>
      </w:tblPr>
      <w:tblGrid>
        <w:gridCol w:w="707"/>
        <w:gridCol w:w="4082"/>
        <w:gridCol w:w="5281"/>
      </w:tblGrid>
      <w:tr w:rsidR="00971E12" w14:paraId="4CDC12B5" w14:textId="77777777" w:rsidTr="006D200F">
        <w:tc>
          <w:tcPr>
            <w:tcW w:w="707"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7E5DA49" w14:textId="77777777" w:rsidR="00971E12" w:rsidRDefault="00971E12">
            <w:pPr>
              <w:rPr>
                <w:rFonts w:ascii="Aptos Narrow" w:hAnsi="Aptos Narrow"/>
                <w:b/>
                <w:bCs/>
              </w:rPr>
            </w:pPr>
            <w:commentRangeStart w:id="1039"/>
            <w:r>
              <w:rPr>
                <w:rFonts w:ascii="Aptos Narrow" w:hAnsi="Aptos Narrow"/>
                <w:b/>
                <w:bCs/>
              </w:rPr>
              <w:t>#</w:t>
            </w:r>
            <w:commentRangeEnd w:id="1039"/>
            <w:r>
              <w:rPr>
                <w:rStyle w:val="CommentReference"/>
                <w:rFonts w:ascii="Aptos Narrow" w:hAnsi="Aptos Narrow"/>
              </w:rPr>
              <w:commentReference w:id="1039"/>
            </w:r>
          </w:p>
        </w:tc>
        <w:tc>
          <w:tcPr>
            <w:tcW w:w="4082"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7F3E6B5" w14:textId="77777777" w:rsidR="00971E12" w:rsidRDefault="00971E12">
            <w:pPr>
              <w:rPr>
                <w:rFonts w:ascii="Aptos Narrow" w:hAnsi="Aptos Narrow"/>
                <w:b/>
                <w:bCs/>
              </w:rPr>
            </w:pPr>
            <w:r>
              <w:rPr>
                <w:rFonts w:ascii="Aptos Narrow" w:hAnsi="Aptos Narrow"/>
                <w:b/>
                <w:bCs/>
              </w:rPr>
              <w:t>Reference Document Name</w:t>
            </w:r>
          </w:p>
        </w:tc>
        <w:tc>
          <w:tcPr>
            <w:tcW w:w="528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2E66C78" w14:textId="77777777" w:rsidR="00971E12" w:rsidRDefault="00971E12">
            <w:pPr>
              <w:rPr>
                <w:rFonts w:ascii="Aptos Narrow" w:hAnsi="Aptos Narrow"/>
                <w:b/>
                <w:bCs/>
              </w:rPr>
            </w:pPr>
            <w:r>
              <w:rPr>
                <w:rFonts w:ascii="Aptos Narrow" w:hAnsi="Aptos Narrow"/>
                <w:b/>
                <w:bCs/>
              </w:rPr>
              <w:t>High Level Description and purpose of the Document</w:t>
            </w:r>
          </w:p>
        </w:tc>
      </w:tr>
      <w:tr w:rsidR="006D200F" w14:paraId="29108098" w14:textId="77777777" w:rsidTr="006D200F">
        <w:tc>
          <w:tcPr>
            <w:tcW w:w="707" w:type="dxa"/>
            <w:tcBorders>
              <w:top w:val="single" w:sz="4" w:space="0" w:color="auto"/>
              <w:left w:val="single" w:sz="4" w:space="0" w:color="auto"/>
              <w:bottom w:val="single" w:sz="4" w:space="0" w:color="auto"/>
              <w:right w:val="single" w:sz="4" w:space="0" w:color="auto"/>
            </w:tcBorders>
            <w:vAlign w:val="center"/>
            <w:hideMark/>
          </w:tcPr>
          <w:p w14:paraId="31C67ECC" w14:textId="77777777" w:rsidR="006D200F" w:rsidRDefault="006D200F" w:rsidP="006D200F">
            <w:pPr>
              <w:rPr>
                <w:rFonts w:ascii="Aptos Narrow" w:hAnsi="Aptos Narrow"/>
              </w:rPr>
            </w:pPr>
            <w:bookmarkStart w:id="1040" w:name="_Hlk173152855"/>
            <w:r>
              <w:rPr>
                <w:rFonts w:ascii="Aptos Narrow" w:hAnsi="Aptos Narrow"/>
              </w:rPr>
              <w:t>1</w:t>
            </w:r>
          </w:p>
        </w:tc>
        <w:tc>
          <w:tcPr>
            <w:tcW w:w="4082" w:type="dxa"/>
            <w:tcBorders>
              <w:top w:val="single" w:sz="4" w:space="0" w:color="auto"/>
              <w:left w:val="single" w:sz="4" w:space="0" w:color="auto"/>
              <w:bottom w:val="single" w:sz="4" w:space="0" w:color="auto"/>
              <w:right w:val="single" w:sz="4" w:space="0" w:color="auto"/>
            </w:tcBorders>
            <w:vAlign w:val="center"/>
          </w:tcPr>
          <w:p w14:paraId="26FB382B" w14:textId="5D5BA4E4" w:rsidR="006D200F" w:rsidRDefault="001E0967" w:rsidP="006D200F">
            <w:pPr>
              <w:rPr>
                <w:rFonts w:ascii="Aptos Narrow" w:hAnsi="Aptos Narrow"/>
              </w:rPr>
            </w:pPr>
            <w:r>
              <w:rPr>
                <w:rFonts w:ascii="Aptos Narrow" w:hAnsi="Aptos Narrow"/>
                <w:iCs/>
              </w:rPr>
              <w:t>N/A</w:t>
            </w:r>
          </w:p>
        </w:tc>
        <w:tc>
          <w:tcPr>
            <w:tcW w:w="5281" w:type="dxa"/>
            <w:tcBorders>
              <w:top w:val="single" w:sz="4" w:space="0" w:color="auto"/>
              <w:left w:val="single" w:sz="4" w:space="0" w:color="auto"/>
              <w:bottom w:val="single" w:sz="4" w:space="0" w:color="auto"/>
              <w:right w:val="single" w:sz="4" w:space="0" w:color="auto"/>
            </w:tcBorders>
            <w:vAlign w:val="center"/>
          </w:tcPr>
          <w:p w14:paraId="0EA69E38" w14:textId="2F1728E0" w:rsidR="006D200F" w:rsidRDefault="001E0967" w:rsidP="006D200F">
            <w:pPr>
              <w:rPr>
                <w:rFonts w:ascii="Aptos Narrow" w:hAnsi="Aptos Narrow"/>
              </w:rPr>
            </w:pPr>
            <w:r>
              <w:rPr>
                <w:rFonts w:ascii="Aptos Narrow" w:hAnsi="Aptos Narrow"/>
                <w:iCs/>
              </w:rPr>
              <w:t>N/A</w:t>
            </w:r>
          </w:p>
        </w:tc>
      </w:tr>
      <w:bookmarkEnd w:id="1040"/>
    </w:tbl>
    <w:p w14:paraId="4FFB1135" w14:textId="77777777" w:rsidR="00971E12" w:rsidRDefault="00971E12" w:rsidP="000C258D"/>
    <w:p w14:paraId="03448221" w14:textId="72D0CB68" w:rsidR="008F4BCB" w:rsidRDefault="008F4BCB" w:rsidP="00D72B4C">
      <w:pPr>
        <w:pStyle w:val="Heading3"/>
      </w:pPr>
      <w:bookmarkStart w:id="1041" w:name="_Toc175840198"/>
      <w:r w:rsidRPr="00D72B4C">
        <w:t>Statistical</w:t>
      </w:r>
      <w:r>
        <w:t xml:space="preserve"> </w:t>
      </w:r>
      <w:r w:rsidR="00D72B4C" w:rsidRPr="00D72B4C">
        <w:t xml:space="preserve">and Technical Assumptions </w:t>
      </w:r>
      <w:r>
        <w:t>Testing</w:t>
      </w:r>
      <w:bookmarkEnd w:id="1041"/>
    </w:p>
    <w:p w14:paraId="3A6647B0" w14:textId="3902F365" w:rsidR="00D72B4C" w:rsidRDefault="00D72B4C" w:rsidP="00D72B4C">
      <w:pPr>
        <w:rPr>
          <w:rStyle w:val="SubtleEmphasis"/>
        </w:rPr>
      </w:pPr>
      <w:r>
        <w:rPr>
          <w:rStyle w:val="SubtleEmphasis"/>
        </w:rPr>
        <w:t>For statistical and any other models that include statistical and other technical assumptions, provide testing of all assumptions associated with the selected estimation technique (e.g., for Ordinary Least Squares models on time series data this includes testing for multicollinearity, heteroscedasticity, non-normality of errors, autocorrelation, non-stationarity, seasonality, etc.).</w:t>
      </w:r>
    </w:p>
    <w:p w14:paraId="00D8FD83" w14:textId="414036B8" w:rsidR="00D72B4C" w:rsidRDefault="00D72B4C" w:rsidP="00D72B4C"/>
    <w:p w14:paraId="6A407351" w14:textId="77777777" w:rsidR="00D72B4C" w:rsidRDefault="00D72B4C" w:rsidP="00D72B4C">
      <w:pPr>
        <w:rPr>
          <w:rStyle w:val="SubtleEmphasis"/>
        </w:rPr>
      </w:pPr>
      <w:r>
        <w:rPr>
          <w:rStyle w:val="SubtleEmphasis"/>
          <w:u w:val="single"/>
        </w:rPr>
        <w:t>For vendor models</w:t>
      </w:r>
      <w:r>
        <w:rPr>
          <w:rStyle w:val="SubtleEmphasis"/>
        </w:rPr>
        <w:t>, to the extent that the assumptions testing information is available from the vendor, include the model owner’s assessment of the testing results and any associated risks.</w:t>
      </w:r>
    </w:p>
    <w:p w14:paraId="05E15B51" w14:textId="77777777" w:rsidR="000C258D" w:rsidRDefault="000C258D" w:rsidP="000C258D"/>
    <w:p w14:paraId="3A3EF2A0" w14:textId="532B33D2" w:rsidR="008F4BCB" w:rsidRDefault="008F4BCB" w:rsidP="008F4BCB">
      <w:pPr>
        <w:shd w:val="clear" w:color="auto" w:fill="DAEEF3" w:themeFill="accent5" w:themeFillTint="33"/>
        <w:rPr>
          <w:rFonts w:ascii="Aptos Narrow" w:hAnsi="Aptos Narrow"/>
        </w:rPr>
      </w:pPr>
      <w:bookmarkStart w:id="1042" w:name="OLE_LINK71"/>
      <w:r>
        <w:rPr>
          <w:rFonts w:ascii="Aptos Narrow" w:hAnsi="Aptos Narrow"/>
        </w:rPr>
        <w:t xml:space="preserve">Model Owner: </w:t>
      </w:r>
    </w:p>
    <w:p w14:paraId="7A95F066" w14:textId="6385940E" w:rsidR="002B3743" w:rsidRDefault="002B3743" w:rsidP="002B3743">
      <w:pPr>
        <w:shd w:val="clear" w:color="auto" w:fill="DAEEF3" w:themeFill="accent5" w:themeFillTint="33"/>
        <w:rPr>
          <w:rFonts w:ascii="Aptos Narrow" w:hAnsi="Aptos Narrow"/>
        </w:rPr>
      </w:pPr>
      <w:r>
        <w:rPr>
          <w:rFonts w:ascii="Aptos Narrow" w:hAnsi="Aptos Narrow"/>
        </w:rPr>
        <w:t>The learning capabilities of the OASIS model are not implemented at the Bank; therefore, this section is not applicable.</w:t>
      </w:r>
    </w:p>
    <w:p w14:paraId="6D31C323" w14:textId="77777777" w:rsidR="008F4BCB" w:rsidRDefault="008F4BCB" w:rsidP="008F4BCB">
      <w:pPr>
        <w:shd w:val="clear" w:color="auto" w:fill="DAEEF3" w:themeFill="accent5" w:themeFillTint="33"/>
        <w:rPr>
          <w:rFonts w:ascii="Aptos Narrow" w:hAnsi="Aptos Narrow"/>
        </w:rPr>
      </w:pPr>
    </w:p>
    <w:bookmarkEnd w:id="1042"/>
    <w:p w14:paraId="291812C6" w14:textId="77777777" w:rsidR="008F4BCB" w:rsidRDefault="008F4BCB" w:rsidP="008F4BCB"/>
    <w:p w14:paraId="46AFFC73" w14:textId="34E1DD75" w:rsidR="000C258D" w:rsidRDefault="008F4BCB" w:rsidP="00D72B4C">
      <w:pPr>
        <w:pStyle w:val="Heading3"/>
      </w:pPr>
      <w:bookmarkStart w:id="1043" w:name="_Toc175840199"/>
      <w:r>
        <w:t xml:space="preserve">Model </w:t>
      </w:r>
      <w:r w:rsidR="00B47A26">
        <w:rPr>
          <w:rFonts w:hint="eastAsia"/>
        </w:rPr>
        <w:t xml:space="preserve">Performance / </w:t>
      </w:r>
      <w:r>
        <w:t>Fit Testing</w:t>
      </w:r>
      <w:bookmarkEnd w:id="1043"/>
    </w:p>
    <w:p w14:paraId="77B75E5A" w14:textId="2819D715" w:rsidR="008F4BCB" w:rsidRDefault="008F4BCB" w:rsidP="008F4BCB">
      <w:pPr>
        <w:rPr>
          <w:rStyle w:val="SubtleEmphasis"/>
        </w:rPr>
      </w:pPr>
      <w:r>
        <w:rPr>
          <w:rStyle w:val="SubtleEmphasis"/>
        </w:rPr>
        <w:t xml:space="preserve">Provide testing of model </w:t>
      </w:r>
      <w:r w:rsidR="001234DC">
        <w:rPr>
          <w:rStyle w:val="SubtleEmphasis"/>
        </w:rPr>
        <w:t xml:space="preserve">performance </w:t>
      </w:r>
      <w:r w:rsidR="001234DC">
        <w:rPr>
          <w:rStyle w:val="SubtleEmphasis"/>
          <w:rFonts w:hint="eastAsia"/>
        </w:rPr>
        <w:t xml:space="preserve">/ </w:t>
      </w:r>
      <w:r>
        <w:rPr>
          <w:rStyle w:val="SubtleEmphasis"/>
        </w:rPr>
        <w:t xml:space="preserve">fit on the estimation and hold-out samples, including calculations of relative and absolute model errors for different population/product/portfolio risk segments and time periods. For some models, their fit can be evaluated using various additional statistical metrics and analytical techniques. This includes, for example: the K-S test, ROC curves (and AUC/Gini coefficient and similar measures of discriminatory power), lift charts, </w:t>
      </w:r>
      <w:r w:rsidR="001234DC">
        <w:rPr>
          <w:rStyle w:val="SubtleEmphasis"/>
        </w:rPr>
        <w:t xml:space="preserve">Precision/Recall, F1 score, </w:t>
      </w:r>
      <w:r>
        <w:rPr>
          <w:rStyle w:val="SubtleEmphasis"/>
        </w:rPr>
        <w:t>risk profiling, etc.</w:t>
      </w:r>
    </w:p>
    <w:p w14:paraId="7D83BDC8" w14:textId="77777777" w:rsidR="008F4BCB" w:rsidRDefault="008F4BCB" w:rsidP="008F4BCB">
      <w:pPr>
        <w:rPr>
          <w:rStyle w:val="IntenseEmphasis"/>
        </w:rPr>
      </w:pPr>
    </w:p>
    <w:p w14:paraId="1268197E" w14:textId="77777777" w:rsidR="001234DC" w:rsidRDefault="001234DC" w:rsidP="001234DC">
      <w:pPr>
        <w:rPr>
          <w:rStyle w:val="SubtleEmphasis"/>
        </w:rPr>
      </w:pPr>
      <w:r>
        <w:rPr>
          <w:rStyle w:val="SubtleEmphasis"/>
          <w:u w:val="single"/>
        </w:rPr>
        <w:t>For vendor models</w:t>
      </w:r>
      <w:r>
        <w:rPr>
          <w:rStyle w:val="SubtleEmphasis"/>
        </w:rPr>
        <w:t xml:space="preserve">, include the model owner’s assessment of the model performance/fit testing results provided by vendor (based on vendor’s data) and any associated risks. In addition, include testing results on the Company’s internal data (or explain why it is not feasible). </w:t>
      </w:r>
    </w:p>
    <w:p w14:paraId="14E811F3" w14:textId="77777777" w:rsidR="001234DC" w:rsidRDefault="001234DC" w:rsidP="008F4BCB">
      <w:pPr>
        <w:rPr>
          <w:rStyle w:val="IntenseEmphasis"/>
        </w:rPr>
      </w:pPr>
    </w:p>
    <w:p w14:paraId="0CA0EC57" w14:textId="77777777" w:rsidR="001234DC" w:rsidRPr="001234DC" w:rsidRDefault="001234DC" w:rsidP="001234DC">
      <w:pPr>
        <w:pStyle w:val="ListParagraph"/>
        <w:keepNext/>
        <w:keepLines/>
        <w:numPr>
          <w:ilvl w:val="0"/>
          <w:numId w:val="5"/>
        </w:numPr>
        <w:spacing w:before="480"/>
        <w:contextualSpacing w:val="0"/>
        <w:outlineLvl w:val="0"/>
        <w:rPr>
          <w:rStyle w:val="IntenseEmphasis"/>
          <w:rFonts w:asciiTheme="majorHAnsi" w:eastAsiaTheme="majorEastAsia" w:hAnsiTheme="majorHAnsi" w:cstheme="majorBidi"/>
          <w:b w:val="0"/>
          <w:bCs w:val="0"/>
          <w:vanish/>
          <w:sz w:val="28"/>
          <w:szCs w:val="28"/>
        </w:rPr>
      </w:pPr>
      <w:bookmarkStart w:id="1044" w:name="_Toc163134446"/>
      <w:bookmarkStart w:id="1045" w:name="_Toc163136750"/>
      <w:bookmarkStart w:id="1046" w:name="_Toc163230517"/>
      <w:bookmarkStart w:id="1047" w:name="_Toc169515454"/>
      <w:bookmarkStart w:id="1048" w:name="_Toc170721640"/>
      <w:bookmarkStart w:id="1049" w:name="_Toc170741328"/>
      <w:bookmarkStart w:id="1050" w:name="_Toc172100077"/>
      <w:bookmarkStart w:id="1051" w:name="_Toc173153403"/>
      <w:bookmarkStart w:id="1052" w:name="_Toc173155404"/>
      <w:bookmarkStart w:id="1053" w:name="_Toc173170229"/>
      <w:bookmarkStart w:id="1054" w:name="_Toc173231626"/>
      <w:bookmarkStart w:id="1055" w:name="_Toc175840200"/>
      <w:bookmarkEnd w:id="1044"/>
      <w:bookmarkEnd w:id="1045"/>
      <w:bookmarkEnd w:id="1046"/>
      <w:bookmarkEnd w:id="1047"/>
      <w:bookmarkEnd w:id="1048"/>
      <w:bookmarkEnd w:id="1049"/>
      <w:bookmarkEnd w:id="1050"/>
      <w:bookmarkEnd w:id="1051"/>
      <w:bookmarkEnd w:id="1052"/>
      <w:bookmarkEnd w:id="1053"/>
      <w:bookmarkEnd w:id="1054"/>
      <w:bookmarkEnd w:id="1055"/>
    </w:p>
    <w:p w14:paraId="286420F9" w14:textId="77777777" w:rsidR="001234DC" w:rsidRPr="001234DC" w:rsidRDefault="001234DC" w:rsidP="001234DC">
      <w:pPr>
        <w:pStyle w:val="ListParagraph"/>
        <w:keepNext/>
        <w:keepLines/>
        <w:numPr>
          <w:ilvl w:val="1"/>
          <w:numId w:val="5"/>
        </w:numPr>
        <w:shd w:val="clear" w:color="auto" w:fill="B8CCE4" w:themeFill="accent1" w:themeFillTint="66"/>
        <w:spacing w:before="200" w:after="120"/>
        <w:contextualSpacing w:val="0"/>
        <w:outlineLvl w:val="1"/>
        <w:rPr>
          <w:rStyle w:val="IntenseEmphasis"/>
          <w:rFonts w:ascii="Arial" w:eastAsiaTheme="majorEastAsia" w:hAnsi="Arial" w:cstheme="majorBidi"/>
          <w:b w:val="0"/>
          <w:bCs w:val="0"/>
          <w:vanish/>
          <w:sz w:val="24"/>
          <w:szCs w:val="26"/>
        </w:rPr>
      </w:pPr>
      <w:bookmarkStart w:id="1056" w:name="_Toc163134447"/>
      <w:bookmarkStart w:id="1057" w:name="_Toc163136751"/>
      <w:bookmarkStart w:id="1058" w:name="_Toc163230518"/>
      <w:bookmarkStart w:id="1059" w:name="_Toc169515455"/>
      <w:bookmarkStart w:id="1060" w:name="_Toc170721641"/>
      <w:bookmarkStart w:id="1061" w:name="_Toc170741329"/>
      <w:bookmarkStart w:id="1062" w:name="_Toc172100078"/>
      <w:bookmarkStart w:id="1063" w:name="_Toc173153404"/>
      <w:bookmarkStart w:id="1064" w:name="_Toc173155405"/>
      <w:bookmarkStart w:id="1065" w:name="_Toc173170230"/>
      <w:bookmarkStart w:id="1066" w:name="_Toc173231627"/>
      <w:bookmarkStart w:id="1067" w:name="_Toc175840201"/>
      <w:bookmarkEnd w:id="1056"/>
      <w:bookmarkEnd w:id="1057"/>
      <w:bookmarkEnd w:id="1058"/>
      <w:bookmarkEnd w:id="1059"/>
      <w:bookmarkEnd w:id="1060"/>
      <w:bookmarkEnd w:id="1061"/>
      <w:bookmarkEnd w:id="1062"/>
      <w:bookmarkEnd w:id="1063"/>
      <w:bookmarkEnd w:id="1064"/>
      <w:bookmarkEnd w:id="1065"/>
      <w:bookmarkEnd w:id="1066"/>
      <w:bookmarkEnd w:id="1067"/>
    </w:p>
    <w:p w14:paraId="6EB9AF13" w14:textId="77777777" w:rsidR="001234DC" w:rsidRPr="001234DC" w:rsidRDefault="001234DC" w:rsidP="001234DC">
      <w:pPr>
        <w:pStyle w:val="ListParagraph"/>
        <w:keepNext/>
        <w:keepLines/>
        <w:numPr>
          <w:ilvl w:val="1"/>
          <w:numId w:val="5"/>
        </w:numPr>
        <w:shd w:val="clear" w:color="auto" w:fill="B8CCE4" w:themeFill="accent1" w:themeFillTint="66"/>
        <w:spacing w:before="200" w:after="120"/>
        <w:contextualSpacing w:val="0"/>
        <w:outlineLvl w:val="1"/>
        <w:rPr>
          <w:rStyle w:val="IntenseEmphasis"/>
          <w:rFonts w:ascii="Arial" w:eastAsiaTheme="majorEastAsia" w:hAnsi="Arial" w:cstheme="majorBidi"/>
          <w:b w:val="0"/>
          <w:bCs w:val="0"/>
          <w:vanish/>
          <w:sz w:val="24"/>
          <w:szCs w:val="26"/>
        </w:rPr>
      </w:pPr>
      <w:bookmarkStart w:id="1068" w:name="_Toc163134448"/>
      <w:bookmarkStart w:id="1069" w:name="_Toc163136752"/>
      <w:bookmarkStart w:id="1070" w:name="_Toc163230519"/>
      <w:bookmarkStart w:id="1071" w:name="_Toc169515456"/>
      <w:bookmarkStart w:id="1072" w:name="_Toc170721642"/>
      <w:bookmarkStart w:id="1073" w:name="_Toc170741330"/>
      <w:bookmarkStart w:id="1074" w:name="_Toc172100079"/>
      <w:bookmarkStart w:id="1075" w:name="_Toc173153405"/>
      <w:bookmarkStart w:id="1076" w:name="_Toc173155406"/>
      <w:bookmarkStart w:id="1077" w:name="_Toc173170231"/>
      <w:bookmarkStart w:id="1078" w:name="_Toc173231628"/>
      <w:bookmarkStart w:id="1079" w:name="_Toc175840202"/>
      <w:bookmarkEnd w:id="1068"/>
      <w:bookmarkEnd w:id="1069"/>
      <w:bookmarkEnd w:id="1070"/>
      <w:bookmarkEnd w:id="1071"/>
      <w:bookmarkEnd w:id="1072"/>
      <w:bookmarkEnd w:id="1073"/>
      <w:bookmarkEnd w:id="1074"/>
      <w:bookmarkEnd w:id="1075"/>
      <w:bookmarkEnd w:id="1076"/>
      <w:bookmarkEnd w:id="1077"/>
      <w:bookmarkEnd w:id="1078"/>
      <w:bookmarkEnd w:id="1079"/>
    </w:p>
    <w:p w14:paraId="5F9BE9D9" w14:textId="77777777" w:rsidR="001234DC" w:rsidRPr="001234DC" w:rsidRDefault="001234DC" w:rsidP="001234DC">
      <w:pPr>
        <w:pStyle w:val="ListParagraph"/>
        <w:keepNext/>
        <w:keepLines/>
        <w:numPr>
          <w:ilvl w:val="1"/>
          <w:numId w:val="5"/>
        </w:numPr>
        <w:shd w:val="clear" w:color="auto" w:fill="B8CCE4" w:themeFill="accent1" w:themeFillTint="66"/>
        <w:spacing w:before="200" w:after="120"/>
        <w:contextualSpacing w:val="0"/>
        <w:outlineLvl w:val="1"/>
        <w:rPr>
          <w:rStyle w:val="IntenseEmphasis"/>
          <w:rFonts w:ascii="Arial" w:eastAsiaTheme="majorEastAsia" w:hAnsi="Arial" w:cstheme="majorBidi"/>
          <w:b w:val="0"/>
          <w:bCs w:val="0"/>
          <w:vanish/>
          <w:sz w:val="24"/>
          <w:szCs w:val="26"/>
        </w:rPr>
      </w:pPr>
      <w:bookmarkStart w:id="1080" w:name="_Toc163134449"/>
      <w:bookmarkStart w:id="1081" w:name="_Toc163136753"/>
      <w:bookmarkStart w:id="1082" w:name="_Toc163230520"/>
      <w:bookmarkStart w:id="1083" w:name="_Toc169515457"/>
      <w:bookmarkStart w:id="1084" w:name="_Toc170721643"/>
      <w:bookmarkStart w:id="1085" w:name="_Toc170741331"/>
      <w:bookmarkStart w:id="1086" w:name="_Toc172100080"/>
      <w:bookmarkStart w:id="1087" w:name="_Toc173153406"/>
      <w:bookmarkStart w:id="1088" w:name="_Toc173155407"/>
      <w:bookmarkStart w:id="1089" w:name="_Toc173170232"/>
      <w:bookmarkStart w:id="1090" w:name="_Toc173231629"/>
      <w:bookmarkStart w:id="1091" w:name="_Toc175840203"/>
      <w:bookmarkEnd w:id="1080"/>
      <w:bookmarkEnd w:id="1081"/>
      <w:bookmarkEnd w:id="1082"/>
      <w:bookmarkEnd w:id="1083"/>
      <w:bookmarkEnd w:id="1084"/>
      <w:bookmarkEnd w:id="1085"/>
      <w:bookmarkEnd w:id="1086"/>
      <w:bookmarkEnd w:id="1087"/>
      <w:bookmarkEnd w:id="1088"/>
      <w:bookmarkEnd w:id="1089"/>
      <w:bookmarkEnd w:id="1090"/>
      <w:bookmarkEnd w:id="1091"/>
    </w:p>
    <w:p w14:paraId="3E126078" w14:textId="77777777" w:rsidR="001234DC" w:rsidRPr="001234DC" w:rsidRDefault="001234DC" w:rsidP="001234DC">
      <w:pPr>
        <w:pStyle w:val="ListParagraph"/>
        <w:keepNext/>
        <w:keepLines/>
        <w:numPr>
          <w:ilvl w:val="2"/>
          <w:numId w:val="5"/>
        </w:numPr>
        <w:shd w:val="clear" w:color="auto" w:fill="B8CCE4" w:themeFill="accent1" w:themeFillTint="66"/>
        <w:spacing w:before="200" w:after="120"/>
        <w:contextualSpacing w:val="0"/>
        <w:outlineLvl w:val="1"/>
        <w:rPr>
          <w:rStyle w:val="IntenseEmphasis"/>
          <w:rFonts w:ascii="Arial" w:eastAsiaTheme="majorEastAsia" w:hAnsi="Arial" w:cstheme="majorBidi"/>
          <w:b w:val="0"/>
          <w:bCs w:val="0"/>
          <w:vanish/>
          <w:sz w:val="24"/>
          <w:szCs w:val="26"/>
        </w:rPr>
      </w:pPr>
      <w:bookmarkStart w:id="1092" w:name="_Toc163134450"/>
      <w:bookmarkStart w:id="1093" w:name="_Toc163136754"/>
      <w:bookmarkStart w:id="1094" w:name="_Toc163230521"/>
      <w:bookmarkStart w:id="1095" w:name="_Toc169515458"/>
      <w:bookmarkStart w:id="1096" w:name="_Toc170721644"/>
      <w:bookmarkStart w:id="1097" w:name="_Toc170741332"/>
      <w:bookmarkStart w:id="1098" w:name="_Toc172100081"/>
      <w:bookmarkStart w:id="1099" w:name="_Toc173153407"/>
      <w:bookmarkStart w:id="1100" w:name="_Toc173155408"/>
      <w:bookmarkStart w:id="1101" w:name="_Toc173170233"/>
      <w:bookmarkStart w:id="1102" w:name="_Toc173231630"/>
      <w:bookmarkStart w:id="1103" w:name="_Toc175840204"/>
      <w:bookmarkEnd w:id="1092"/>
      <w:bookmarkEnd w:id="1093"/>
      <w:bookmarkEnd w:id="1094"/>
      <w:bookmarkEnd w:id="1095"/>
      <w:bookmarkEnd w:id="1096"/>
      <w:bookmarkEnd w:id="1097"/>
      <w:bookmarkEnd w:id="1098"/>
      <w:bookmarkEnd w:id="1099"/>
      <w:bookmarkEnd w:id="1100"/>
      <w:bookmarkEnd w:id="1101"/>
      <w:bookmarkEnd w:id="1102"/>
      <w:bookmarkEnd w:id="1103"/>
    </w:p>
    <w:p w14:paraId="7772A707" w14:textId="77777777" w:rsidR="001234DC" w:rsidRPr="001234DC" w:rsidRDefault="001234DC" w:rsidP="001234DC">
      <w:pPr>
        <w:pStyle w:val="ListParagraph"/>
        <w:keepNext/>
        <w:keepLines/>
        <w:numPr>
          <w:ilvl w:val="2"/>
          <w:numId w:val="5"/>
        </w:numPr>
        <w:shd w:val="clear" w:color="auto" w:fill="B8CCE4" w:themeFill="accent1" w:themeFillTint="66"/>
        <w:spacing w:before="200" w:after="120"/>
        <w:contextualSpacing w:val="0"/>
        <w:outlineLvl w:val="1"/>
        <w:rPr>
          <w:rStyle w:val="IntenseEmphasis"/>
          <w:rFonts w:ascii="Arial" w:eastAsiaTheme="majorEastAsia" w:hAnsi="Arial" w:cstheme="majorBidi"/>
          <w:b w:val="0"/>
          <w:bCs w:val="0"/>
          <w:vanish/>
          <w:sz w:val="24"/>
          <w:szCs w:val="26"/>
        </w:rPr>
      </w:pPr>
      <w:bookmarkStart w:id="1104" w:name="_Toc163134451"/>
      <w:bookmarkStart w:id="1105" w:name="_Toc163136755"/>
      <w:bookmarkStart w:id="1106" w:name="_Toc163230522"/>
      <w:bookmarkStart w:id="1107" w:name="_Toc169515459"/>
      <w:bookmarkStart w:id="1108" w:name="_Toc170721645"/>
      <w:bookmarkStart w:id="1109" w:name="_Toc170741333"/>
      <w:bookmarkStart w:id="1110" w:name="_Toc172100082"/>
      <w:bookmarkStart w:id="1111" w:name="_Toc173153408"/>
      <w:bookmarkStart w:id="1112" w:name="_Toc173155409"/>
      <w:bookmarkStart w:id="1113" w:name="_Toc173170234"/>
      <w:bookmarkStart w:id="1114" w:name="_Toc173231631"/>
      <w:bookmarkStart w:id="1115" w:name="_Toc175840205"/>
      <w:bookmarkEnd w:id="1104"/>
      <w:bookmarkEnd w:id="1105"/>
      <w:bookmarkEnd w:id="1106"/>
      <w:bookmarkEnd w:id="1107"/>
      <w:bookmarkEnd w:id="1108"/>
      <w:bookmarkEnd w:id="1109"/>
      <w:bookmarkEnd w:id="1110"/>
      <w:bookmarkEnd w:id="1111"/>
      <w:bookmarkEnd w:id="1112"/>
      <w:bookmarkEnd w:id="1113"/>
      <w:bookmarkEnd w:id="1114"/>
      <w:bookmarkEnd w:id="1115"/>
    </w:p>
    <w:p w14:paraId="50AB9EED" w14:textId="620BBD86" w:rsidR="008F4BCB" w:rsidRPr="001234DC" w:rsidRDefault="008F4BCB" w:rsidP="001234DC">
      <w:pPr>
        <w:pStyle w:val="Heading4"/>
        <w:rPr>
          <w:rStyle w:val="IntenseEmphasis"/>
          <w:b/>
          <w:bCs/>
          <w:i w:val="0"/>
          <w:iCs/>
          <w:color w:val="4F81BD" w:themeColor="accent1"/>
        </w:rPr>
      </w:pPr>
      <w:r w:rsidRPr="001234DC">
        <w:rPr>
          <w:rStyle w:val="IntenseEmphasis"/>
          <w:b/>
          <w:bCs/>
          <w:i w:val="0"/>
          <w:iCs/>
          <w:color w:val="4F81BD" w:themeColor="accent1"/>
        </w:rPr>
        <w:t>In-sample</w:t>
      </w:r>
      <w:r w:rsidR="001234DC" w:rsidRPr="001234DC">
        <w:rPr>
          <w:rStyle w:val="IntenseEmphasis"/>
          <w:rFonts w:hint="eastAsia"/>
          <w:b/>
          <w:bCs/>
          <w:i w:val="0"/>
          <w:iCs/>
          <w:color w:val="4F81BD" w:themeColor="accent1"/>
        </w:rPr>
        <w:t xml:space="preserve"> </w:t>
      </w:r>
      <w:r w:rsidR="001234DC" w:rsidRPr="001234DC">
        <w:rPr>
          <w:rStyle w:val="IntenseEmphasis"/>
          <w:b/>
          <w:bCs/>
          <w:i w:val="0"/>
          <w:iCs/>
          <w:color w:val="4F81BD" w:themeColor="accent1"/>
        </w:rPr>
        <w:t>Performance/Fit</w:t>
      </w:r>
    </w:p>
    <w:p w14:paraId="62FCCA3B" w14:textId="6165069D" w:rsidR="008F4BCB" w:rsidRDefault="001234DC" w:rsidP="008F4BCB">
      <w:r>
        <w:rPr>
          <w:rStyle w:val="SubtleEmphasis"/>
        </w:rPr>
        <w:t>Use this section for the testing of model performance/fit on the data on which the model was estimated/trained.</w:t>
      </w:r>
    </w:p>
    <w:p w14:paraId="7E87BC54" w14:textId="77777777" w:rsidR="008F4BCB" w:rsidRDefault="008F4BCB" w:rsidP="008F4BCB"/>
    <w:p w14:paraId="75B469D4" w14:textId="3637F28A" w:rsidR="008F4BCB" w:rsidRDefault="008F4BCB" w:rsidP="008F4BCB">
      <w:pPr>
        <w:shd w:val="clear" w:color="auto" w:fill="DAEEF3" w:themeFill="accent5" w:themeFillTint="33"/>
        <w:rPr>
          <w:rFonts w:ascii="Aptos Narrow" w:hAnsi="Aptos Narrow"/>
        </w:rPr>
      </w:pPr>
      <w:r>
        <w:rPr>
          <w:rFonts w:ascii="Aptos Narrow" w:hAnsi="Aptos Narrow"/>
        </w:rPr>
        <w:t xml:space="preserve">Model Owner: </w:t>
      </w:r>
    </w:p>
    <w:p w14:paraId="0DE8FCCF" w14:textId="168DBC8C" w:rsidR="002B3743" w:rsidRDefault="002B3743" w:rsidP="002B3743">
      <w:pPr>
        <w:shd w:val="clear" w:color="auto" w:fill="DAEEF3" w:themeFill="accent5" w:themeFillTint="33"/>
        <w:rPr>
          <w:rFonts w:ascii="Aptos Narrow" w:hAnsi="Aptos Narrow"/>
        </w:rPr>
      </w:pPr>
      <w:r>
        <w:rPr>
          <w:rFonts w:ascii="Aptos Narrow" w:hAnsi="Aptos Narrow"/>
        </w:rPr>
        <w:t>The learning capabilities of the OASIS model are not implemented at the Bank; therefore, this section is not applicable as the model was not trained.</w:t>
      </w:r>
    </w:p>
    <w:p w14:paraId="4FE079DD" w14:textId="77777777" w:rsidR="008F4BCB" w:rsidRDefault="008F4BCB" w:rsidP="008F4BCB">
      <w:pPr>
        <w:shd w:val="clear" w:color="auto" w:fill="DAEEF3" w:themeFill="accent5" w:themeFillTint="33"/>
        <w:rPr>
          <w:rFonts w:ascii="Aptos Narrow" w:hAnsi="Aptos Narrow"/>
        </w:rPr>
      </w:pPr>
    </w:p>
    <w:p w14:paraId="756E2DC6" w14:textId="77777777" w:rsidR="008F4BCB" w:rsidRDefault="008F4BCB" w:rsidP="008F4BCB"/>
    <w:p w14:paraId="3A1D5321" w14:textId="5FE1D325" w:rsidR="008F4BCB" w:rsidRPr="001234DC" w:rsidRDefault="008F4BCB" w:rsidP="001234DC">
      <w:pPr>
        <w:pStyle w:val="Heading4"/>
        <w:rPr>
          <w:rStyle w:val="IntenseEmphasis"/>
          <w:b/>
          <w:bCs/>
          <w:i w:val="0"/>
          <w:iCs/>
          <w:color w:val="4F81BD" w:themeColor="accent1"/>
        </w:rPr>
      </w:pPr>
      <w:r w:rsidRPr="001234DC">
        <w:rPr>
          <w:rStyle w:val="IntenseEmphasis"/>
          <w:b/>
          <w:bCs/>
          <w:i w:val="0"/>
          <w:iCs/>
          <w:color w:val="4F81BD" w:themeColor="accent1"/>
        </w:rPr>
        <w:t>Out-of-sample (but not out-of-time)</w:t>
      </w:r>
    </w:p>
    <w:p w14:paraId="7BF95AE6" w14:textId="069FFC2B" w:rsidR="008F4BCB" w:rsidRDefault="001234DC" w:rsidP="008F4BCB">
      <w:pPr>
        <w:rPr>
          <w:rStyle w:val="SubtleEmphasis"/>
        </w:rPr>
      </w:pPr>
      <w:r>
        <w:rPr>
          <w:rStyle w:val="SubtleEmphasis"/>
        </w:rPr>
        <w:t xml:space="preserve">Use this section for the testing of model performance/fit on data from the same time period as the in-sample estimation/training </w:t>
      </w:r>
      <w:r w:rsidR="009F30F3">
        <w:rPr>
          <w:rStyle w:val="SubtleEmphasis"/>
        </w:rPr>
        <w:t>data but</w:t>
      </w:r>
      <w:r>
        <w:rPr>
          <w:rStyle w:val="SubtleEmphasis"/>
        </w:rPr>
        <w:t xml:space="preserve"> held out for model testing purposes.</w:t>
      </w:r>
    </w:p>
    <w:p w14:paraId="06DE9D61" w14:textId="77777777" w:rsidR="001234DC" w:rsidRDefault="001234DC" w:rsidP="008F4BCB"/>
    <w:p w14:paraId="262BF279" w14:textId="48318081" w:rsidR="008F4BCB" w:rsidRDefault="008F4BCB" w:rsidP="008F4BCB">
      <w:pPr>
        <w:shd w:val="clear" w:color="auto" w:fill="DAEEF3" w:themeFill="accent5" w:themeFillTint="33"/>
        <w:rPr>
          <w:rFonts w:ascii="Aptos Narrow" w:hAnsi="Aptos Narrow"/>
        </w:rPr>
      </w:pPr>
      <w:r>
        <w:rPr>
          <w:rFonts w:ascii="Aptos Narrow" w:hAnsi="Aptos Narrow"/>
        </w:rPr>
        <w:t xml:space="preserve">Model Owner: </w:t>
      </w:r>
    </w:p>
    <w:p w14:paraId="6FE55C75" w14:textId="56870A12" w:rsidR="002B3743" w:rsidRDefault="002B3743" w:rsidP="002B3743">
      <w:pPr>
        <w:shd w:val="clear" w:color="auto" w:fill="DAEEF3" w:themeFill="accent5" w:themeFillTint="33"/>
        <w:rPr>
          <w:rFonts w:ascii="Aptos Narrow" w:hAnsi="Aptos Narrow"/>
        </w:rPr>
      </w:pPr>
      <w:r>
        <w:rPr>
          <w:rFonts w:ascii="Aptos Narrow" w:hAnsi="Aptos Narrow"/>
        </w:rPr>
        <w:t>The learning capabilities of the OASIS model are not implemented at the Bank; therefore, this section is not applicable as the model was not trained.</w:t>
      </w:r>
    </w:p>
    <w:p w14:paraId="4F41C97E" w14:textId="77777777" w:rsidR="008F4BCB" w:rsidRDefault="008F4BCB" w:rsidP="008F4BCB">
      <w:pPr>
        <w:shd w:val="clear" w:color="auto" w:fill="DAEEF3" w:themeFill="accent5" w:themeFillTint="33"/>
        <w:rPr>
          <w:rFonts w:ascii="Aptos Narrow" w:hAnsi="Aptos Narrow"/>
        </w:rPr>
      </w:pPr>
    </w:p>
    <w:p w14:paraId="6F9361EC" w14:textId="77777777" w:rsidR="008F4BCB" w:rsidRDefault="008F4BCB" w:rsidP="008F4BCB"/>
    <w:p w14:paraId="7FEF8E54" w14:textId="709E1786" w:rsidR="008F4BCB" w:rsidRPr="001234DC" w:rsidRDefault="008F4BCB" w:rsidP="001234DC">
      <w:pPr>
        <w:pStyle w:val="Heading4"/>
        <w:rPr>
          <w:rStyle w:val="IntenseEmphasis"/>
          <w:b/>
          <w:bCs/>
          <w:i w:val="0"/>
          <w:iCs/>
          <w:color w:val="4F81BD" w:themeColor="accent1"/>
        </w:rPr>
      </w:pPr>
      <w:r w:rsidRPr="001234DC">
        <w:rPr>
          <w:rStyle w:val="IntenseEmphasis"/>
          <w:b/>
          <w:bCs/>
          <w:i w:val="0"/>
          <w:iCs/>
          <w:color w:val="4F81BD" w:themeColor="accent1"/>
        </w:rPr>
        <w:t>Out-of-time</w:t>
      </w:r>
    </w:p>
    <w:p w14:paraId="243437A9" w14:textId="037E22F9" w:rsidR="008F4BCB" w:rsidRDefault="00165113" w:rsidP="008F4BCB">
      <w:r>
        <w:rPr>
          <w:rStyle w:val="SubtleEmphasis"/>
        </w:rPr>
        <w:t>Use this section for the testing of model performance/fit on data from the time period different from the in-sample data, and not used in the estimation either because it was not yet available at the time of model estimation, or because it was available but excluded from the estimation/training for the express purpose of performing out-of-time model fit testing</w:t>
      </w:r>
      <w:r w:rsidR="008F4BCB">
        <w:rPr>
          <w:rStyle w:val="SubtleEmphasis"/>
        </w:rPr>
        <w:t>.</w:t>
      </w:r>
    </w:p>
    <w:p w14:paraId="1D5BB471" w14:textId="77777777" w:rsidR="000C258D" w:rsidRDefault="000C258D" w:rsidP="000C258D"/>
    <w:p w14:paraId="1F02AB27" w14:textId="4EF334DA" w:rsidR="008F4BCB" w:rsidRDefault="008F4BCB" w:rsidP="008F4BCB">
      <w:pPr>
        <w:shd w:val="clear" w:color="auto" w:fill="DAEEF3" w:themeFill="accent5" w:themeFillTint="33"/>
        <w:rPr>
          <w:rFonts w:ascii="Aptos Narrow" w:hAnsi="Aptos Narrow"/>
        </w:rPr>
      </w:pPr>
      <w:bookmarkStart w:id="1116" w:name="OLE_LINK73"/>
      <w:bookmarkStart w:id="1117" w:name="OLE_LINK37"/>
      <w:r>
        <w:rPr>
          <w:rFonts w:ascii="Aptos Narrow" w:hAnsi="Aptos Narrow"/>
        </w:rPr>
        <w:t xml:space="preserve">Model Owner: </w:t>
      </w:r>
    </w:p>
    <w:p w14:paraId="18C436C2" w14:textId="159A2BC2" w:rsidR="002B3743" w:rsidRDefault="002B3743" w:rsidP="002B3743">
      <w:pPr>
        <w:shd w:val="clear" w:color="auto" w:fill="DAEEF3" w:themeFill="accent5" w:themeFillTint="33"/>
        <w:rPr>
          <w:rFonts w:ascii="Aptos Narrow" w:hAnsi="Aptos Narrow"/>
        </w:rPr>
      </w:pPr>
      <w:r>
        <w:rPr>
          <w:rFonts w:ascii="Aptos Narrow" w:hAnsi="Aptos Narrow"/>
        </w:rPr>
        <w:lastRenderedPageBreak/>
        <w:t>The learning capabilities of the OASIS model are not implemented at the Bank; therefore, this section is not applicable as the model was not trained.</w:t>
      </w:r>
    </w:p>
    <w:p w14:paraId="2F4DB8C8" w14:textId="77777777" w:rsidR="008F4BCB" w:rsidRDefault="008F4BCB" w:rsidP="008F4BCB">
      <w:pPr>
        <w:shd w:val="clear" w:color="auto" w:fill="DAEEF3" w:themeFill="accent5" w:themeFillTint="33"/>
        <w:rPr>
          <w:rFonts w:ascii="Aptos Narrow" w:hAnsi="Aptos Narrow"/>
        </w:rPr>
      </w:pPr>
    </w:p>
    <w:bookmarkEnd w:id="1116"/>
    <w:p w14:paraId="6BD76C8B" w14:textId="77777777" w:rsidR="000C258D" w:rsidRDefault="000C258D" w:rsidP="000C258D"/>
    <w:bookmarkEnd w:id="1117"/>
    <w:p w14:paraId="704C9DAD" w14:textId="77777777" w:rsidR="00F072F1" w:rsidRDefault="00F072F1" w:rsidP="000C258D"/>
    <w:p w14:paraId="1BC7E132" w14:textId="7EC4C279" w:rsidR="00F072F1" w:rsidRDefault="00F072F1" w:rsidP="00F072F1">
      <w:pPr>
        <w:pStyle w:val="Heading3"/>
      </w:pPr>
      <w:bookmarkStart w:id="1118" w:name="_Toc175840206"/>
      <w:r>
        <w:rPr>
          <w:rFonts w:hint="eastAsia"/>
        </w:rPr>
        <w:t>Model Stability and Overfitting Testing</w:t>
      </w:r>
      <w:bookmarkEnd w:id="1118"/>
    </w:p>
    <w:p w14:paraId="5DAC8B64" w14:textId="77777777" w:rsidR="00F072F1" w:rsidRDefault="00F072F1" w:rsidP="00F072F1">
      <w:pPr>
        <w:spacing w:after="120"/>
        <w:rPr>
          <w:rStyle w:val="SubtleEmphasis"/>
        </w:rPr>
      </w:pPr>
      <w:r>
        <w:rPr>
          <w:rStyle w:val="SubtleEmphasis"/>
        </w:rPr>
        <w:t>Provide testing to assess the stability of the model’s estimated relationships, for example:</w:t>
      </w:r>
    </w:p>
    <w:p w14:paraId="3F6C52EB" w14:textId="77777777" w:rsidR="00F072F1" w:rsidRDefault="00F072F1">
      <w:pPr>
        <w:pStyle w:val="ListParagraph"/>
        <w:numPr>
          <w:ilvl w:val="0"/>
          <w:numId w:val="22"/>
        </w:numPr>
        <w:spacing w:after="60"/>
        <w:contextualSpacing w:val="0"/>
        <w:rPr>
          <w:rStyle w:val="SubtleEmphasis"/>
        </w:rPr>
      </w:pPr>
      <w:r>
        <w:rPr>
          <w:rStyle w:val="SubtleEmphasis"/>
        </w:rPr>
        <w:t>For statistical regression models, this involves regression coefficient stability testing and testing for structural breaks. Coefficient stability testing can be performed by repeatedly re-estimating the model on different subsets of the development sample (e.g., random sub-samples or samples representing different time periods covered by the dataset) as well as out-of-sample / out-of-time datasets. Values of regression coefficients and p-values across all samples are then assessed to evaluate the model stability.</w:t>
      </w:r>
    </w:p>
    <w:p w14:paraId="39B5E82C" w14:textId="1C572754" w:rsidR="00F072F1" w:rsidRDefault="00F072F1">
      <w:pPr>
        <w:pStyle w:val="ListParagraph"/>
        <w:numPr>
          <w:ilvl w:val="0"/>
          <w:numId w:val="22"/>
        </w:numPr>
        <w:spacing w:after="60"/>
        <w:contextualSpacing w:val="0"/>
        <w:rPr>
          <w:rStyle w:val="SubtleEmphasis"/>
        </w:rPr>
      </w:pPr>
      <w:r>
        <w:rPr>
          <w:rStyle w:val="SubtleEmphasis"/>
        </w:rPr>
        <w:t xml:space="preserve">For machine learning models, because a comparison of model parameters is either impossible or impractical, </w:t>
      </w:r>
      <w:r w:rsidR="009F30F3">
        <w:rPr>
          <w:rStyle w:val="SubtleEmphasis"/>
        </w:rPr>
        <w:t>testing of</w:t>
      </w:r>
      <w:r>
        <w:rPr>
          <w:rStyle w:val="SubtleEmphasis"/>
        </w:rPr>
        <w:t xml:space="preserve"> model stability generally involves a comparison of key performance statistics (e.g., K-S, AUC, Precision, Recall, F1, etc.) on different training and testing datasets. A common technique for assessing machine learning model’s stability and evaluating the risk of model overfitting is k-fold analysis. K-fold analysis should be performed in addition to testing of the model on the training, validation, out-of-sample, and out-of-time datasets. </w:t>
      </w:r>
    </w:p>
    <w:p w14:paraId="1CF9B018" w14:textId="77777777" w:rsidR="00F072F1" w:rsidRDefault="00F072F1" w:rsidP="00F072F1"/>
    <w:p w14:paraId="3372DD3A" w14:textId="461CB55B" w:rsidR="00F072F1" w:rsidRDefault="00F072F1" w:rsidP="00F072F1">
      <w:pPr>
        <w:shd w:val="clear" w:color="auto" w:fill="DAEEF3" w:themeFill="accent5" w:themeFillTint="33"/>
        <w:rPr>
          <w:rFonts w:ascii="Aptos Narrow" w:hAnsi="Aptos Narrow"/>
        </w:rPr>
      </w:pPr>
      <w:r>
        <w:rPr>
          <w:rFonts w:ascii="Aptos Narrow" w:hAnsi="Aptos Narrow"/>
        </w:rPr>
        <w:t>Model Owner:</w:t>
      </w:r>
    </w:p>
    <w:p w14:paraId="6429ECD7" w14:textId="57B67E17" w:rsidR="002B3743" w:rsidRDefault="00AF7320" w:rsidP="002B3743">
      <w:pPr>
        <w:shd w:val="clear" w:color="auto" w:fill="DAEEF3" w:themeFill="accent5" w:themeFillTint="33"/>
        <w:rPr>
          <w:rFonts w:ascii="Aptos Narrow" w:hAnsi="Aptos Narrow"/>
        </w:rPr>
      </w:pPr>
      <w:bookmarkStart w:id="1119" w:name="OLE_LINK191"/>
      <w:bookmarkStart w:id="1120" w:name="OLE_LINK136"/>
      <w:bookmarkStart w:id="1121" w:name="OLE_LINK193"/>
      <w:r>
        <w:rPr>
          <w:rFonts w:ascii="Aptos Narrow" w:hAnsi="Aptos Narrow"/>
        </w:rPr>
        <w:t xml:space="preserve">The model owner/user will evaluate model performance </w:t>
      </w:r>
      <w:bookmarkEnd w:id="1119"/>
      <w:r>
        <w:rPr>
          <w:rFonts w:ascii="Aptos Narrow" w:hAnsi="Aptos Narrow"/>
        </w:rPr>
        <w:t xml:space="preserve">metric to monitor stability.   </w:t>
      </w:r>
    </w:p>
    <w:p w14:paraId="76D15427" w14:textId="62560334" w:rsidR="00D1491A" w:rsidRDefault="00D1491A" w:rsidP="002B3743">
      <w:pPr>
        <w:shd w:val="clear" w:color="auto" w:fill="DAEEF3" w:themeFill="accent5" w:themeFillTint="33"/>
        <w:rPr>
          <w:rFonts w:ascii="Aptos Narrow" w:hAnsi="Aptos Narrow"/>
        </w:rPr>
      </w:pPr>
      <w:r w:rsidRPr="00D1491A">
        <w:rPr>
          <w:rFonts w:ascii="Aptos Narrow" w:hAnsi="Aptos Narrow"/>
          <w:b/>
          <w:bCs/>
        </w:rPr>
        <w:t>Suspect Rate</w:t>
      </w:r>
      <w:r>
        <w:rPr>
          <w:rFonts w:ascii="Aptos Narrow" w:hAnsi="Aptos Narrow"/>
        </w:rPr>
        <w:t xml:space="preserve"> – It is calculated the number of suspect items / total number of transactions.  Suspect rate is equivalent to alert rate.</w:t>
      </w:r>
    </w:p>
    <w:bookmarkEnd w:id="1120"/>
    <w:p w14:paraId="337BE872" w14:textId="77777777" w:rsidR="00F072F1" w:rsidRDefault="00F072F1" w:rsidP="00F072F1">
      <w:pPr>
        <w:shd w:val="clear" w:color="auto" w:fill="DAEEF3" w:themeFill="accent5" w:themeFillTint="33"/>
        <w:rPr>
          <w:rFonts w:ascii="Aptos Narrow" w:hAnsi="Aptos Narrow"/>
        </w:rPr>
      </w:pPr>
    </w:p>
    <w:p w14:paraId="204BA8B1" w14:textId="77777777" w:rsidR="00D1491A" w:rsidRDefault="00D1491A" w:rsidP="00D1491A">
      <w:pPr>
        <w:shd w:val="clear" w:color="auto" w:fill="DAEEF3" w:themeFill="accent5" w:themeFillTint="33"/>
        <w:rPr>
          <w:rFonts w:ascii="Aptos Narrow" w:hAnsi="Aptos Narrow"/>
        </w:rPr>
      </w:pPr>
      <w:r>
        <w:rPr>
          <w:rFonts w:ascii="Aptos Narrow" w:hAnsi="Aptos Narrow"/>
        </w:rPr>
        <w:t>Evaluate the model’s ability to identify true positive (precision) and false positive (recall).</w:t>
      </w:r>
    </w:p>
    <w:p w14:paraId="7C5775CC" w14:textId="2B2ACC05" w:rsidR="003B3257" w:rsidRDefault="003B3257" w:rsidP="00F072F1">
      <w:pPr>
        <w:shd w:val="clear" w:color="auto" w:fill="DAEEF3" w:themeFill="accent5" w:themeFillTint="33"/>
        <w:rPr>
          <w:rFonts w:ascii="Aptos Narrow" w:hAnsi="Aptos Narrow"/>
        </w:rPr>
      </w:pPr>
      <w:r>
        <w:rPr>
          <w:rFonts w:ascii="Aptos Narrow" w:hAnsi="Aptos Narrow"/>
        </w:rPr>
        <w:t xml:space="preserve">True Positive (TP) refers to the check selected by </w:t>
      </w:r>
      <w:r w:rsidR="00FE38A1">
        <w:rPr>
          <w:rFonts w:ascii="Aptos Narrow" w:hAnsi="Aptos Narrow"/>
        </w:rPr>
        <w:t>a Deposit Fraud</w:t>
      </w:r>
      <w:r>
        <w:rPr>
          <w:rFonts w:ascii="Aptos Narrow" w:hAnsi="Aptos Narrow"/>
        </w:rPr>
        <w:t xml:space="preserve"> Analyst for reason code 11 – fraud/counterfeit</w:t>
      </w:r>
      <w:r w:rsidR="00FE38A1">
        <w:rPr>
          <w:rFonts w:ascii="Aptos Narrow" w:hAnsi="Aptos Narrow"/>
        </w:rPr>
        <w:t>.</w:t>
      </w:r>
    </w:p>
    <w:p w14:paraId="7BC0B4B1" w14:textId="5642BB03" w:rsidR="00FE38A1" w:rsidRDefault="00FE38A1" w:rsidP="00F072F1">
      <w:pPr>
        <w:shd w:val="clear" w:color="auto" w:fill="DAEEF3" w:themeFill="accent5" w:themeFillTint="33"/>
        <w:rPr>
          <w:rFonts w:ascii="Aptos Narrow" w:hAnsi="Aptos Narrow"/>
        </w:rPr>
      </w:pPr>
      <w:r>
        <w:rPr>
          <w:rFonts w:ascii="Aptos Narrow" w:hAnsi="Aptos Narrow"/>
        </w:rPr>
        <w:t>False Positive (FP) refers to the check item flag suspect item for review and Deposit Fraud Analyst disposition the item with other reason codes.</w:t>
      </w:r>
    </w:p>
    <w:p w14:paraId="6E788BD5" w14:textId="77777777" w:rsidR="00FE38A1" w:rsidRDefault="00FE38A1" w:rsidP="00F072F1">
      <w:pPr>
        <w:shd w:val="clear" w:color="auto" w:fill="DAEEF3" w:themeFill="accent5" w:themeFillTint="33"/>
        <w:rPr>
          <w:rFonts w:ascii="Aptos Narrow" w:hAnsi="Aptos Narrow"/>
        </w:rPr>
      </w:pPr>
    </w:p>
    <w:p w14:paraId="22D95DAE" w14:textId="5E3994D9" w:rsidR="00FE38A1" w:rsidRDefault="00FE38A1" w:rsidP="00F072F1">
      <w:pPr>
        <w:shd w:val="clear" w:color="auto" w:fill="DAEEF3" w:themeFill="accent5" w:themeFillTint="33"/>
        <w:rPr>
          <w:rFonts w:ascii="Aptos Narrow" w:hAnsi="Aptos Narrow"/>
        </w:rPr>
      </w:pPr>
      <w:r w:rsidRPr="00FE38A1">
        <w:rPr>
          <w:rFonts w:ascii="Aptos Narrow" w:hAnsi="Aptos Narrow"/>
          <w:b/>
          <w:bCs/>
        </w:rPr>
        <w:t>Precision</w:t>
      </w:r>
      <w:r>
        <w:rPr>
          <w:rFonts w:ascii="Aptos Narrow" w:hAnsi="Aptos Narrow"/>
        </w:rPr>
        <w:t xml:space="preserve"> = TP/ (FP+TP), where TP is the number of the true positives, and the FP is the number of false positives</w:t>
      </w:r>
    </w:p>
    <w:p w14:paraId="78348143" w14:textId="75811FF3" w:rsidR="00FE38A1" w:rsidRDefault="00FE38A1" w:rsidP="00FE38A1">
      <w:pPr>
        <w:shd w:val="clear" w:color="auto" w:fill="DAEEF3" w:themeFill="accent5" w:themeFillTint="33"/>
        <w:rPr>
          <w:rFonts w:ascii="Aptos Narrow" w:hAnsi="Aptos Narrow"/>
        </w:rPr>
      </w:pPr>
      <w:r w:rsidRPr="00FE38A1">
        <w:rPr>
          <w:rFonts w:ascii="Aptos Narrow" w:hAnsi="Aptos Narrow"/>
          <w:b/>
          <w:bCs/>
        </w:rPr>
        <w:t>False Positive Rate</w:t>
      </w:r>
      <w:r>
        <w:rPr>
          <w:rFonts w:ascii="Aptos Narrow" w:hAnsi="Aptos Narrow"/>
        </w:rPr>
        <w:t xml:space="preserve"> (FRP) = FP/ (FP+TP)</w:t>
      </w:r>
    </w:p>
    <w:p w14:paraId="4197AE49" w14:textId="77777777" w:rsidR="00FE38A1" w:rsidRDefault="00FE38A1" w:rsidP="00F072F1">
      <w:pPr>
        <w:shd w:val="clear" w:color="auto" w:fill="DAEEF3" w:themeFill="accent5" w:themeFillTint="33"/>
        <w:rPr>
          <w:rFonts w:ascii="Aptos Narrow" w:hAnsi="Aptos Narrow"/>
        </w:rPr>
      </w:pPr>
    </w:p>
    <w:p w14:paraId="31BE8807" w14:textId="77777777" w:rsidR="00FE38A1" w:rsidRDefault="00FE38A1" w:rsidP="00FE38A1">
      <w:pPr>
        <w:shd w:val="clear" w:color="auto" w:fill="DAEEF3" w:themeFill="accent5" w:themeFillTint="33"/>
        <w:rPr>
          <w:rFonts w:ascii="Aptos Narrow" w:hAnsi="Aptos Narrow"/>
        </w:rPr>
      </w:pPr>
      <w:r>
        <w:rPr>
          <w:rFonts w:ascii="Aptos Narrow" w:hAnsi="Aptos Narrow"/>
        </w:rPr>
        <w:t>False Negative (FN) refers to the check later claimed by customer as a fraudulent item and updated by a Deposit Fraud Analyst for reason code 10 – forgery.</w:t>
      </w:r>
    </w:p>
    <w:p w14:paraId="2A7624F1" w14:textId="77777777" w:rsidR="00FE38A1" w:rsidRDefault="00FE38A1" w:rsidP="00F072F1">
      <w:pPr>
        <w:shd w:val="clear" w:color="auto" w:fill="DAEEF3" w:themeFill="accent5" w:themeFillTint="33"/>
        <w:rPr>
          <w:rFonts w:ascii="Aptos Narrow" w:hAnsi="Aptos Narrow"/>
        </w:rPr>
      </w:pPr>
    </w:p>
    <w:p w14:paraId="0A7A6931" w14:textId="79A648B9" w:rsidR="00FE38A1" w:rsidRDefault="00FE38A1" w:rsidP="00F072F1">
      <w:pPr>
        <w:shd w:val="clear" w:color="auto" w:fill="DAEEF3" w:themeFill="accent5" w:themeFillTint="33"/>
        <w:rPr>
          <w:rFonts w:ascii="Aptos Narrow" w:hAnsi="Aptos Narrow"/>
        </w:rPr>
      </w:pPr>
      <w:r w:rsidRPr="00FE38A1">
        <w:rPr>
          <w:rFonts w:ascii="Aptos Narrow" w:hAnsi="Aptos Narrow"/>
          <w:b/>
          <w:bCs/>
        </w:rPr>
        <w:t>Recall</w:t>
      </w:r>
      <w:r>
        <w:rPr>
          <w:rFonts w:ascii="Aptos Narrow" w:hAnsi="Aptos Narrow"/>
        </w:rPr>
        <w:t xml:space="preserve"> = TP (TP+FN), where TP the number of true positive, and FN is the number of false negatives</w:t>
      </w:r>
    </w:p>
    <w:bookmarkEnd w:id="1121"/>
    <w:p w14:paraId="6E396FFA" w14:textId="77777777" w:rsidR="00F072F1" w:rsidRDefault="00F072F1" w:rsidP="00F072F1"/>
    <w:p w14:paraId="7C291E97" w14:textId="77777777" w:rsidR="00F072F1" w:rsidRPr="00F072F1" w:rsidRDefault="00F072F1" w:rsidP="00F072F1"/>
    <w:p w14:paraId="2002BA3D" w14:textId="0137BB9F" w:rsidR="003C62EB" w:rsidRDefault="003C62EB" w:rsidP="00836691">
      <w:pPr>
        <w:pStyle w:val="Heading3"/>
      </w:pPr>
      <w:bookmarkStart w:id="1122" w:name="_Toc175840207"/>
      <w:r>
        <w:lastRenderedPageBreak/>
        <w:t>Back-testing</w:t>
      </w:r>
      <w:bookmarkEnd w:id="1122"/>
    </w:p>
    <w:p w14:paraId="65C724F3" w14:textId="61A185B1" w:rsidR="00DB599B" w:rsidRDefault="00DB599B" w:rsidP="00DB599B">
      <w:pPr>
        <w:rPr>
          <w:rStyle w:val="SubtleEmphasis"/>
        </w:rPr>
      </w:pPr>
      <w:r>
        <w:rPr>
          <w:rStyle w:val="SubtleEmphasis"/>
        </w:rPr>
        <w:t>In addition to the model performance/fit testing documented in Section 3.</w:t>
      </w:r>
      <w:r>
        <w:rPr>
          <w:rStyle w:val="SubtleEmphasis"/>
          <w:rFonts w:hint="eastAsia"/>
        </w:rPr>
        <w:t>3</w:t>
      </w:r>
      <w:r>
        <w:rPr>
          <w:rStyle w:val="SubtleEmphasis"/>
        </w:rPr>
        <w:t>.2</w:t>
      </w:r>
      <w:r w:rsidR="009F30F3">
        <w:rPr>
          <w:rStyle w:val="SubtleEmphasis"/>
        </w:rPr>
        <w:t>. Model Performance / Fit Testing</w:t>
      </w:r>
      <w:r>
        <w:rPr>
          <w:rStyle w:val="SubtleEmphasis"/>
        </w:rPr>
        <w:t>, back-testing is highly beneficial and should be performed/documented for certain types of models. Back-testing is a class of testing techniques designed to assess the consistency of model predictions/estimat</w:t>
      </w:r>
      <w:r w:rsidR="009F30F3">
        <w:rPr>
          <w:rStyle w:val="SubtleEmphasis"/>
        </w:rPr>
        <w:t>ion</w:t>
      </w:r>
      <w:r>
        <w:rPr>
          <w:rStyle w:val="SubtleEmphasis"/>
        </w:rPr>
        <w:t xml:space="preserve">s with the actual observed values, especially for different historical periods and over longer testing horizons. </w:t>
      </w:r>
    </w:p>
    <w:p w14:paraId="382C557E" w14:textId="77777777" w:rsidR="00DB599B" w:rsidRDefault="00DB599B" w:rsidP="003C62EB">
      <w:pPr>
        <w:rPr>
          <w:rStyle w:val="SubtleEmphasis"/>
        </w:rPr>
      </w:pPr>
    </w:p>
    <w:p w14:paraId="4F535815" w14:textId="6D6B0852" w:rsidR="003C62EB" w:rsidRDefault="003C62EB" w:rsidP="00DB599B">
      <w:pPr>
        <w:spacing w:after="120"/>
        <w:rPr>
          <w:rStyle w:val="SubtleEmphasis"/>
        </w:rPr>
      </w:pPr>
      <w:r>
        <w:rPr>
          <w:rStyle w:val="SubtleEmphasis"/>
        </w:rPr>
        <w:t xml:space="preserve">These tests </w:t>
      </w:r>
      <w:r w:rsidR="00DB599B">
        <w:rPr>
          <w:rStyle w:val="SubtleEmphasis"/>
        </w:rPr>
        <w:t xml:space="preserve">are designed to measure </w:t>
      </w:r>
      <w:r>
        <w:rPr>
          <w:rStyle w:val="SubtleEmphasis"/>
        </w:rPr>
        <w:t>the accuracy of model performance over specified time periods. When documenting back-testing analyses, it is critically important to provide a detailed description of the test design including, for example:</w:t>
      </w:r>
    </w:p>
    <w:p w14:paraId="4B66F0E0" w14:textId="0C92B198" w:rsidR="003C62EB" w:rsidRDefault="003C62EB" w:rsidP="00DB599B">
      <w:pPr>
        <w:pStyle w:val="ListParagraph"/>
        <w:numPr>
          <w:ilvl w:val="0"/>
          <w:numId w:val="8"/>
        </w:numPr>
        <w:spacing w:after="120" w:line="264" w:lineRule="auto"/>
        <w:contextualSpacing w:val="0"/>
        <w:rPr>
          <w:rStyle w:val="SubtleEmphasis"/>
        </w:rPr>
      </w:pPr>
      <w:r>
        <w:rPr>
          <w:rStyle w:val="SubtleEmphasis"/>
        </w:rPr>
        <w:t>The design of the testing dataset includ</w:t>
      </w:r>
      <w:r w:rsidR="00EA57E1">
        <w:rPr>
          <w:rStyle w:val="SubtleEmphasis"/>
        </w:rPr>
        <w:t>es</w:t>
      </w:r>
      <w:r>
        <w:rPr>
          <w:rStyle w:val="SubtleEmphasis"/>
        </w:rPr>
        <w:t xml:space="preserve"> the description of the time period, and information about any notable exclusions/inclusions that are inconsistent with the data used to develop the model.</w:t>
      </w:r>
    </w:p>
    <w:p w14:paraId="473393A5" w14:textId="72B3C2F9" w:rsidR="003C62EB" w:rsidRDefault="00AF5D46" w:rsidP="00DB599B">
      <w:pPr>
        <w:pStyle w:val="ListParagraph"/>
        <w:numPr>
          <w:ilvl w:val="0"/>
          <w:numId w:val="8"/>
        </w:numPr>
        <w:spacing w:after="120" w:line="264" w:lineRule="auto"/>
        <w:contextualSpacing w:val="0"/>
        <w:rPr>
          <w:rStyle w:val="SubtleEmphasis"/>
        </w:rPr>
      </w:pPr>
      <w:r>
        <w:rPr>
          <w:rStyle w:val="SubtleEmphasis"/>
        </w:rPr>
        <w:t xml:space="preserve">The logic for generating model predictions. For example, when back-testing a mortgage default model, </w:t>
      </w:r>
      <w:r w:rsidR="00EA57E1">
        <w:rPr>
          <w:rStyle w:val="SubtleEmphasis"/>
        </w:rPr>
        <w:t xml:space="preserve">the model developer would </w:t>
      </w:r>
      <w:r>
        <w:rPr>
          <w:rStyle w:val="SubtleEmphasis"/>
        </w:rPr>
        <w:t>typically start with a particular historical portfolio snapshot and then use the model to generate predictions for each subsequent month/quarter without truing the model up using subsequent historical data</w:t>
      </w:r>
      <w:r w:rsidR="003C62EB">
        <w:rPr>
          <w:rStyle w:val="SubtleEmphasis"/>
        </w:rPr>
        <w:t xml:space="preserve">. </w:t>
      </w:r>
    </w:p>
    <w:p w14:paraId="20B40BB7" w14:textId="2753CBBA" w:rsidR="003C62EB" w:rsidRDefault="00AF5D46" w:rsidP="00DB599B">
      <w:pPr>
        <w:pStyle w:val="ListParagraph"/>
        <w:numPr>
          <w:ilvl w:val="0"/>
          <w:numId w:val="8"/>
        </w:numPr>
        <w:spacing w:after="120" w:line="264" w:lineRule="auto"/>
        <w:contextualSpacing w:val="0"/>
        <w:rPr>
          <w:rStyle w:val="SubtleEmphasis"/>
        </w:rPr>
      </w:pPr>
      <w:r>
        <w:rPr>
          <w:rStyle w:val="SubtleEmphasis"/>
        </w:rPr>
        <w:t>The source and nature of inputs and assumptions used in the back-test. For example, for a model that uses macroeconomic variables as inputs, the typical practice is to use actual historical values of such inputs during the back-test period (in order to isolate the error of the tested model from the error in the economic forecasts)</w:t>
      </w:r>
      <w:r w:rsidR="003C62EB">
        <w:rPr>
          <w:rStyle w:val="SubtleEmphasis"/>
        </w:rPr>
        <w:t xml:space="preserve">. </w:t>
      </w:r>
    </w:p>
    <w:p w14:paraId="7F7BF5C6" w14:textId="77777777" w:rsidR="00DB599B" w:rsidRDefault="00DB599B" w:rsidP="003C62EB">
      <w:pPr>
        <w:rPr>
          <w:rStyle w:val="SubtleEmphasis"/>
        </w:rPr>
      </w:pPr>
    </w:p>
    <w:p w14:paraId="36323F1A" w14:textId="1B0EFB5D" w:rsidR="003C62EB" w:rsidRDefault="003C62EB" w:rsidP="003C62EB">
      <w:pPr>
        <w:rPr>
          <w:rStyle w:val="SubtleEmphasis"/>
        </w:rPr>
      </w:pPr>
      <w:r>
        <w:rPr>
          <w:rStyle w:val="SubtleEmphasis"/>
        </w:rPr>
        <w:t xml:space="preserve">Use of graphical presentation of actual and predicted values is necessary in addition to any quantitative measures of model error (e.g., MAPE, MSE, etc.). This allows the </w:t>
      </w:r>
      <w:r w:rsidR="00EA57E1">
        <w:rPr>
          <w:rStyle w:val="SubtleEmphasis"/>
        </w:rPr>
        <w:t xml:space="preserve">model </w:t>
      </w:r>
      <w:r>
        <w:rPr>
          <w:rStyle w:val="SubtleEmphasis"/>
        </w:rPr>
        <w:t>developer and reader to observe any areas of persistent model bias.</w:t>
      </w:r>
    </w:p>
    <w:p w14:paraId="5606AFD1" w14:textId="77777777" w:rsidR="003C62EB" w:rsidRDefault="003C62EB" w:rsidP="003C62EB">
      <w:pPr>
        <w:rPr>
          <w:rStyle w:val="SubtleEmphasis"/>
        </w:rPr>
      </w:pPr>
    </w:p>
    <w:p w14:paraId="7350BC1D" w14:textId="77777777" w:rsidR="008064D3" w:rsidRDefault="008064D3" w:rsidP="003C62EB">
      <w:pPr>
        <w:rPr>
          <w:rStyle w:val="SubtleEmphasis"/>
        </w:rPr>
      </w:pPr>
    </w:p>
    <w:p w14:paraId="72E08C80" w14:textId="77777777" w:rsidR="008064D3" w:rsidRDefault="008064D3" w:rsidP="008064D3">
      <w:pPr>
        <w:rPr>
          <w:rStyle w:val="SubtleEmphasis"/>
        </w:rPr>
      </w:pPr>
      <w:r>
        <w:rPr>
          <w:rStyle w:val="SubtleEmphasis"/>
        </w:rPr>
        <w:t>The developers should ensure that performance metrics and thresholds for acceptable performance are clearly stated and are aligned with the model’s business use. For example, for stress testing or CECL model designed to produce loss forecasts over a 2-year period, one of the error metrics should be based on the cumulative actual vs. predicted losses over a 2-year back-testing horizon.</w:t>
      </w:r>
    </w:p>
    <w:p w14:paraId="2ED1C6C1" w14:textId="77777777" w:rsidR="008064D3" w:rsidRDefault="008064D3" w:rsidP="003C62EB">
      <w:pPr>
        <w:rPr>
          <w:rStyle w:val="SubtleEmphasis"/>
        </w:rPr>
      </w:pPr>
    </w:p>
    <w:p w14:paraId="40AB9732" w14:textId="754BB17B" w:rsidR="003C62EB" w:rsidRDefault="003C62EB" w:rsidP="003C62EB">
      <w:pPr>
        <w:rPr>
          <w:rStyle w:val="SubtleEmphasis"/>
        </w:rPr>
      </w:pPr>
      <w:r>
        <w:rPr>
          <w:rStyle w:val="SubtleEmphasis"/>
        </w:rPr>
        <w:t xml:space="preserve">Back-testing results should be accompanied by detailed narrative providing the </w:t>
      </w:r>
      <w:r w:rsidR="00EA57E1">
        <w:rPr>
          <w:rStyle w:val="SubtleEmphasis"/>
        </w:rPr>
        <w:t xml:space="preserve">model </w:t>
      </w:r>
      <w:r>
        <w:rPr>
          <w:rStyle w:val="SubtleEmphasis"/>
        </w:rPr>
        <w:t xml:space="preserve">developers’ assessment of said results and their conclusions about any notable model biases or elevated error rates. Some such notable biases and performance issues may need to be noted as model weaknesses that </w:t>
      </w:r>
      <w:r w:rsidR="00EA57E1">
        <w:rPr>
          <w:rStyle w:val="SubtleEmphasis"/>
        </w:rPr>
        <w:t>must</w:t>
      </w:r>
      <w:r>
        <w:rPr>
          <w:rStyle w:val="SubtleEmphasis"/>
        </w:rPr>
        <w:t xml:space="preserve"> have associated risk mitigants.</w:t>
      </w:r>
    </w:p>
    <w:p w14:paraId="66258967" w14:textId="77777777" w:rsidR="003C62EB" w:rsidRDefault="003C62EB" w:rsidP="003C62EB">
      <w:pPr>
        <w:rPr>
          <w:rStyle w:val="SubtleEmphasis"/>
        </w:rPr>
      </w:pPr>
    </w:p>
    <w:p w14:paraId="11D42F56" w14:textId="05995383" w:rsidR="003C62EB" w:rsidRDefault="003C62EB" w:rsidP="003C62EB">
      <w:pPr>
        <w:rPr>
          <w:rStyle w:val="SubtleEmphasis"/>
        </w:rPr>
      </w:pPr>
      <w:r>
        <w:rPr>
          <w:rStyle w:val="SubtleEmphasis"/>
        </w:rPr>
        <w:t>Back-testing should be carried out for different populations. For example, when analyzing performance of residential or commercial mortgage loans, one should separately evaluate performance of the model on sub-populations that can be reasonably expected to have different behavioral characteristics. For example: different products, different vintages, or different segments of population by FICO score or by LTV or by another key risk driver.</w:t>
      </w:r>
    </w:p>
    <w:p w14:paraId="2EFE15BA" w14:textId="77777777" w:rsidR="003C62EB" w:rsidRDefault="003C62EB" w:rsidP="003C62EB">
      <w:pPr>
        <w:rPr>
          <w:rStyle w:val="SubtleEmphasis"/>
        </w:rPr>
      </w:pPr>
    </w:p>
    <w:p w14:paraId="581DE647" w14:textId="3DB54543" w:rsidR="008064D3" w:rsidRDefault="008064D3" w:rsidP="008064D3">
      <w:pPr>
        <w:rPr>
          <w:rStyle w:val="SubtleEmphasis"/>
        </w:rPr>
      </w:pPr>
      <w:r>
        <w:rPr>
          <w:rStyle w:val="SubtleEmphasis"/>
        </w:rPr>
        <w:lastRenderedPageBreak/>
        <w:t>Predictive models should also be back-tested over different economic environments, e.g., periods of stress vs. periods of economic growth. This is especially important for stress testing, CECL</w:t>
      </w:r>
      <w:r w:rsidR="00EA57E1">
        <w:rPr>
          <w:rStyle w:val="SubtleEmphasis"/>
        </w:rPr>
        <w:t>,</w:t>
      </w:r>
      <w:r>
        <w:rPr>
          <w:rStyle w:val="SubtleEmphasis"/>
        </w:rPr>
        <w:t xml:space="preserve"> and IFRS 9 models.</w:t>
      </w:r>
    </w:p>
    <w:p w14:paraId="0E182017" w14:textId="33260280" w:rsidR="008064D3" w:rsidRDefault="008064D3" w:rsidP="008064D3">
      <w:pPr>
        <w:rPr>
          <w:rStyle w:val="IntenseEmphasis"/>
        </w:rPr>
      </w:pPr>
    </w:p>
    <w:p w14:paraId="7341A9EE" w14:textId="4E93D438" w:rsidR="003C62EB" w:rsidRDefault="008064D3" w:rsidP="008064D3">
      <w:pPr>
        <w:rPr>
          <w:rStyle w:val="IntenseEmphasis"/>
        </w:rPr>
      </w:pPr>
      <w:r>
        <w:rPr>
          <w:rStyle w:val="SubtleEmphasis"/>
          <w:u w:val="single"/>
        </w:rPr>
        <w:t>For vendor models</w:t>
      </w:r>
      <w:r>
        <w:rPr>
          <w:rStyle w:val="SubtleEmphasis"/>
        </w:rPr>
        <w:t>, include the model owner’s assessment of the back- testing results provided by vendor (based on vendor’s data) and any associated risks. In addition, provide testing results on the Company’s internal data (or explain why it is not feasible).</w:t>
      </w:r>
    </w:p>
    <w:p w14:paraId="588A457C" w14:textId="77777777" w:rsidR="008064D3" w:rsidRDefault="008064D3" w:rsidP="003C62EB">
      <w:pPr>
        <w:rPr>
          <w:rStyle w:val="IntenseEmphasis"/>
        </w:rPr>
      </w:pPr>
    </w:p>
    <w:p w14:paraId="765D1103" w14:textId="30288F52" w:rsidR="003C62EB" w:rsidRDefault="003C62EB" w:rsidP="003C62EB">
      <w:pPr>
        <w:rPr>
          <w:rStyle w:val="IntenseEmphasis"/>
        </w:rPr>
      </w:pPr>
      <w:r>
        <w:rPr>
          <w:rStyle w:val="IntenseEmphasis"/>
        </w:rPr>
        <w:t>In-</w:t>
      </w:r>
      <w:r w:rsidR="00335CA8">
        <w:rPr>
          <w:rStyle w:val="IntenseEmphasis"/>
          <w:rFonts w:hint="eastAsia"/>
        </w:rPr>
        <w:t>time</w:t>
      </w:r>
    </w:p>
    <w:p w14:paraId="6B62A8AF" w14:textId="543AB321" w:rsidR="003C62EB" w:rsidRDefault="00335CA8" w:rsidP="003C62EB">
      <w:r>
        <w:rPr>
          <w:rStyle w:val="SubtleEmphasis"/>
        </w:rPr>
        <w:t>Use this section for backtesting using the data from the same time period on which the model was estimated/trained.</w:t>
      </w:r>
    </w:p>
    <w:p w14:paraId="048679F6" w14:textId="77777777" w:rsidR="003C62EB" w:rsidRDefault="003C62EB" w:rsidP="003C62EB"/>
    <w:p w14:paraId="7E78697A" w14:textId="77777777" w:rsidR="003D679B" w:rsidRDefault="003C62EB" w:rsidP="003C62EB">
      <w:pPr>
        <w:shd w:val="clear" w:color="auto" w:fill="DAEEF3" w:themeFill="accent5" w:themeFillTint="33"/>
        <w:rPr>
          <w:rFonts w:ascii="Aptos Narrow" w:hAnsi="Aptos Narrow"/>
        </w:rPr>
      </w:pPr>
      <w:r>
        <w:rPr>
          <w:rFonts w:ascii="Aptos Narrow" w:hAnsi="Aptos Narrow"/>
        </w:rPr>
        <w:t xml:space="preserve">Model Owner: </w:t>
      </w:r>
    </w:p>
    <w:p w14:paraId="12EC1C5B" w14:textId="77777777" w:rsidR="003D679B" w:rsidRDefault="003D679B" w:rsidP="003D679B">
      <w:pPr>
        <w:shd w:val="clear" w:color="auto" w:fill="DAEEF3" w:themeFill="accent5" w:themeFillTint="33"/>
        <w:rPr>
          <w:rFonts w:ascii="Aptos Narrow" w:hAnsi="Aptos Narrow"/>
        </w:rPr>
      </w:pPr>
      <w:r>
        <w:rPr>
          <w:rFonts w:ascii="Aptos Narrow" w:hAnsi="Aptos Narrow"/>
        </w:rPr>
        <w:t>The Bank does not currently maintain any procedures for conducting backtesting in-house for OASIS.</w:t>
      </w:r>
    </w:p>
    <w:p w14:paraId="06B66006" w14:textId="77777777" w:rsidR="003C62EB" w:rsidRDefault="003C62EB" w:rsidP="003C62EB">
      <w:pPr>
        <w:shd w:val="clear" w:color="auto" w:fill="DAEEF3" w:themeFill="accent5" w:themeFillTint="33"/>
        <w:rPr>
          <w:rFonts w:ascii="Aptos Narrow" w:hAnsi="Aptos Narrow"/>
        </w:rPr>
      </w:pPr>
    </w:p>
    <w:p w14:paraId="3E7A0BCB" w14:textId="77777777" w:rsidR="003C62EB" w:rsidRDefault="003C62EB" w:rsidP="003C62EB"/>
    <w:p w14:paraId="6A05DB9B" w14:textId="5301E40A" w:rsidR="003C62EB" w:rsidRDefault="003C62EB" w:rsidP="003C62EB">
      <w:pPr>
        <w:rPr>
          <w:rStyle w:val="IntenseEmphasis"/>
        </w:rPr>
      </w:pPr>
      <w:r>
        <w:rPr>
          <w:rStyle w:val="IntenseEmphasis"/>
        </w:rPr>
        <w:t>Out-of-time</w:t>
      </w:r>
    </w:p>
    <w:p w14:paraId="7DC6AB03" w14:textId="77777777" w:rsidR="003C62EB" w:rsidRDefault="003C62EB" w:rsidP="003C62EB">
      <w:r>
        <w:rPr>
          <w:rStyle w:val="SubtleEmphasis"/>
        </w:rPr>
        <w:t>Use this section for backtesting using data from the time period different from the in-sample data.</w:t>
      </w:r>
    </w:p>
    <w:p w14:paraId="1B531AA9" w14:textId="77777777" w:rsidR="003C62EB" w:rsidRDefault="003C62EB" w:rsidP="000C258D"/>
    <w:p w14:paraId="4A72E81A" w14:textId="77777777" w:rsidR="003D679B" w:rsidRDefault="003C62EB" w:rsidP="003C62EB">
      <w:pPr>
        <w:shd w:val="clear" w:color="auto" w:fill="DAEEF3" w:themeFill="accent5" w:themeFillTint="33"/>
        <w:rPr>
          <w:rFonts w:ascii="Aptos Narrow" w:hAnsi="Aptos Narrow"/>
        </w:rPr>
      </w:pPr>
      <w:bookmarkStart w:id="1123" w:name="OLE_LINK75"/>
      <w:r>
        <w:rPr>
          <w:rFonts w:ascii="Aptos Narrow" w:hAnsi="Aptos Narrow"/>
        </w:rPr>
        <w:t xml:space="preserve">Model Owner: </w:t>
      </w:r>
    </w:p>
    <w:p w14:paraId="1ACFF6EA" w14:textId="77777777" w:rsidR="003D679B" w:rsidRDefault="003D679B" w:rsidP="003D679B">
      <w:pPr>
        <w:shd w:val="clear" w:color="auto" w:fill="DAEEF3" w:themeFill="accent5" w:themeFillTint="33"/>
        <w:rPr>
          <w:rFonts w:ascii="Aptos Narrow" w:hAnsi="Aptos Narrow"/>
        </w:rPr>
      </w:pPr>
      <w:r>
        <w:rPr>
          <w:rFonts w:ascii="Aptos Narrow" w:hAnsi="Aptos Narrow"/>
        </w:rPr>
        <w:t>The Bank does not currently maintain any procedures for conducting backtesting in-house for OASIS.</w:t>
      </w:r>
    </w:p>
    <w:p w14:paraId="29CF08BA" w14:textId="77777777" w:rsidR="003C62EB" w:rsidRDefault="003C62EB" w:rsidP="003C62EB">
      <w:pPr>
        <w:shd w:val="clear" w:color="auto" w:fill="DAEEF3" w:themeFill="accent5" w:themeFillTint="33"/>
        <w:rPr>
          <w:rFonts w:ascii="Aptos Narrow" w:hAnsi="Aptos Narrow"/>
        </w:rPr>
      </w:pPr>
    </w:p>
    <w:bookmarkEnd w:id="1123"/>
    <w:p w14:paraId="72218D44" w14:textId="77777777" w:rsidR="003C62EB" w:rsidRDefault="003C62EB" w:rsidP="000C258D"/>
    <w:p w14:paraId="5C40D0A5" w14:textId="77777777" w:rsidR="002C21A8" w:rsidRDefault="002C21A8" w:rsidP="000C258D"/>
    <w:p w14:paraId="523CAA35" w14:textId="2EF46E50" w:rsidR="003C62EB" w:rsidRDefault="002C21A8" w:rsidP="002C21A8">
      <w:pPr>
        <w:pStyle w:val="Heading3"/>
      </w:pPr>
      <w:bookmarkStart w:id="1124" w:name="_Toc175840208"/>
      <w:r>
        <w:rPr>
          <w:rFonts w:hint="eastAsia"/>
        </w:rPr>
        <w:t>Model Explainability Testing</w:t>
      </w:r>
      <w:bookmarkEnd w:id="1124"/>
    </w:p>
    <w:p w14:paraId="17D8B42D" w14:textId="77777777" w:rsidR="002C21A8" w:rsidRDefault="002C21A8" w:rsidP="002C21A8">
      <w:pPr>
        <w:rPr>
          <w:rStyle w:val="SubtleEmphasis"/>
        </w:rPr>
      </w:pPr>
      <w:r w:rsidRPr="007D1E68">
        <w:rPr>
          <w:rStyle w:val="SubtleEmphasis"/>
          <w:b/>
          <w:bCs/>
        </w:rPr>
        <w:t>For machine learning models</w:t>
      </w:r>
      <w:r>
        <w:rPr>
          <w:rStyle w:val="SubtleEmphasis"/>
        </w:rPr>
        <w:t>, provide sufficient information to understand the drivers of the model outputs and the directionality of their impacts. Use feature importance, Partial Dependency Plots, and a global interpretation method that explains the relationship between model inputs and outputs (e.g., SHAP feature importance, permutation-based feature importance, etc.)</w:t>
      </w:r>
    </w:p>
    <w:p w14:paraId="28618350" w14:textId="77777777" w:rsidR="007D1E68" w:rsidRDefault="007D1E68" w:rsidP="002C21A8">
      <w:pPr>
        <w:rPr>
          <w:rStyle w:val="SubtleEmphasis"/>
        </w:rPr>
      </w:pPr>
    </w:p>
    <w:p w14:paraId="6F84D3CC" w14:textId="52F8A868" w:rsidR="002C21A8" w:rsidRDefault="002C21A8" w:rsidP="002C21A8">
      <w:pPr>
        <w:rPr>
          <w:rStyle w:val="SubtleEmphasis"/>
        </w:rPr>
      </w:pPr>
      <w:r>
        <w:rPr>
          <w:rStyle w:val="SubtleEmphasis"/>
        </w:rPr>
        <w:t xml:space="preserve">For models that require generation of adverse action reason codes, testing of local interpretability using methods such as LIME is also required. </w:t>
      </w:r>
    </w:p>
    <w:p w14:paraId="0D3562A9" w14:textId="77777777" w:rsidR="007D1E68" w:rsidRDefault="007D1E68" w:rsidP="002C21A8">
      <w:pPr>
        <w:rPr>
          <w:rStyle w:val="SubtleEmphasis"/>
        </w:rPr>
      </w:pPr>
    </w:p>
    <w:p w14:paraId="55BE34D1" w14:textId="3FF74C42" w:rsidR="002C21A8" w:rsidRDefault="002C21A8" w:rsidP="002C21A8">
      <w:r>
        <w:rPr>
          <w:rStyle w:val="SubtleEmphasis"/>
        </w:rPr>
        <w:t>Advantages and disadvantages of the selected explainability testing methods should be discussed as well.</w:t>
      </w:r>
    </w:p>
    <w:p w14:paraId="037C20BF" w14:textId="77777777" w:rsidR="002C21A8" w:rsidRDefault="002C21A8" w:rsidP="002C21A8"/>
    <w:p w14:paraId="6F907E45" w14:textId="77777777" w:rsidR="003D679B" w:rsidRDefault="002C21A8" w:rsidP="002C21A8">
      <w:pPr>
        <w:shd w:val="clear" w:color="auto" w:fill="DAEEF3" w:themeFill="accent5" w:themeFillTint="33"/>
        <w:rPr>
          <w:rFonts w:ascii="Aptos Narrow" w:hAnsi="Aptos Narrow"/>
        </w:rPr>
      </w:pPr>
      <w:r>
        <w:rPr>
          <w:rFonts w:ascii="Aptos Narrow" w:hAnsi="Aptos Narrow"/>
        </w:rPr>
        <w:t xml:space="preserve">Model Owner: </w:t>
      </w:r>
    </w:p>
    <w:p w14:paraId="094A5BCC" w14:textId="77777777" w:rsidR="003D679B" w:rsidRDefault="003D679B" w:rsidP="003D679B">
      <w:pPr>
        <w:shd w:val="clear" w:color="auto" w:fill="DAEEF3" w:themeFill="accent5" w:themeFillTint="33"/>
        <w:rPr>
          <w:rFonts w:ascii="Aptos Narrow" w:hAnsi="Aptos Narrow"/>
        </w:rPr>
      </w:pPr>
      <w:r>
        <w:rPr>
          <w:rFonts w:ascii="Aptos Narrow" w:hAnsi="Aptos Narrow"/>
        </w:rPr>
        <w:t>The machine learning capabilities of the OASIS model are not implemented at the Bank; therefore, this section is not applicable.</w:t>
      </w:r>
    </w:p>
    <w:p w14:paraId="36B9027D" w14:textId="77777777" w:rsidR="002C21A8" w:rsidRDefault="002C21A8" w:rsidP="002C21A8">
      <w:pPr>
        <w:shd w:val="clear" w:color="auto" w:fill="DAEEF3" w:themeFill="accent5" w:themeFillTint="33"/>
        <w:rPr>
          <w:rFonts w:ascii="Aptos Narrow" w:hAnsi="Aptos Narrow"/>
        </w:rPr>
      </w:pPr>
    </w:p>
    <w:p w14:paraId="085EADBF" w14:textId="77777777" w:rsidR="002C21A8" w:rsidRDefault="002C21A8" w:rsidP="002C21A8"/>
    <w:p w14:paraId="3EAE6E5E" w14:textId="77777777" w:rsidR="002C21A8" w:rsidRPr="002C21A8" w:rsidRDefault="002C21A8" w:rsidP="002C21A8"/>
    <w:p w14:paraId="3A8A3061" w14:textId="44061106" w:rsidR="003C62EB" w:rsidRDefault="003147F3" w:rsidP="00836691">
      <w:pPr>
        <w:pStyle w:val="Heading3"/>
      </w:pPr>
      <w:bookmarkStart w:id="1125" w:name="_Toc175840209"/>
      <w:r>
        <w:lastRenderedPageBreak/>
        <w:t>Benchmarking</w:t>
      </w:r>
      <w:bookmarkEnd w:id="1125"/>
    </w:p>
    <w:p w14:paraId="630AA3A2" w14:textId="1723AF3E" w:rsidR="003147F3" w:rsidRDefault="003147F3" w:rsidP="003147F3">
      <w:pPr>
        <w:rPr>
          <w:rStyle w:val="SubtleEmphasis"/>
        </w:rPr>
      </w:pPr>
      <w:r>
        <w:rPr>
          <w:rStyle w:val="SubtleEmphasis"/>
        </w:rPr>
        <w:t xml:space="preserve">Compare model results with alternative results using other models and/or other data (if available). Describe the benchmark model or data in sufficient detail to enable an assessment of its value as a reference point. For example, a benchmark model that is also a formal Challenger model that has been independently validated (with a successful validation outcome) would be a stronger reference point than a benchmark model that may be available but that has not been extensively tested. Similarly, external </w:t>
      </w:r>
      <w:r>
        <w:rPr>
          <w:rStyle w:val="SubtleEmphasis"/>
          <w:u w:val="single"/>
        </w:rPr>
        <w:t>peer</w:t>
      </w:r>
      <w:r>
        <w:rPr>
          <w:rStyle w:val="SubtleEmphasis"/>
        </w:rPr>
        <w:t xml:space="preserve"> data may be more relevant in a benchmark comparison than broader industry data. Provide a detailed narrative explaining the outcome of the comparison and any notable differences between the model outputs and benchmarks.</w:t>
      </w:r>
    </w:p>
    <w:p w14:paraId="17CD6A4D" w14:textId="77777777" w:rsidR="003147F3" w:rsidRDefault="003147F3" w:rsidP="003147F3">
      <w:pPr>
        <w:rPr>
          <w:rStyle w:val="SubtleEmphasis"/>
        </w:rPr>
      </w:pPr>
    </w:p>
    <w:p w14:paraId="7EF2AC96" w14:textId="77777777" w:rsidR="003D679B" w:rsidRDefault="003147F3" w:rsidP="003147F3">
      <w:pPr>
        <w:shd w:val="clear" w:color="auto" w:fill="DAEEF3" w:themeFill="accent5" w:themeFillTint="33"/>
        <w:rPr>
          <w:rFonts w:ascii="Aptos Narrow" w:hAnsi="Aptos Narrow"/>
        </w:rPr>
      </w:pPr>
      <w:bookmarkStart w:id="1126" w:name="OLE_LINK79"/>
      <w:bookmarkStart w:id="1127" w:name="OLE_LINK46"/>
      <w:bookmarkStart w:id="1128" w:name="OLE_LINK77"/>
      <w:r>
        <w:rPr>
          <w:rFonts w:ascii="Aptos Narrow" w:hAnsi="Aptos Narrow"/>
        </w:rPr>
        <w:t xml:space="preserve">Model Owner: </w:t>
      </w:r>
    </w:p>
    <w:p w14:paraId="5828D3D6" w14:textId="61033590" w:rsidR="00A0677F" w:rsidRDefault="003D679B" w:rsidP="003147F3">
      <w:pPr>
        <w:shd w:val="clear" w:color="auto" w:fill="DAEEF3" w:themeFill="accent5" w:themeFillTint="33"/>
        <w:rPr>
          <w:rFonts w:ascii="Aptos Narrow" w:hAnsi="Aptos Narrow"/>
        </w:rPr>
      </w:pPr>
      <w:bookmarkStart w:id="1129" w:name="OLE_LINK200"/>
      <w:r>
        <w:rPr>
          <w:rFonts w:ascii="Aptos Narrow" w:hAnsi="Aptos Narrow"/>
        </w:rPr>
        <w:t xml:space="preserve">The </w:t>
      </w:r>
      <w:r w:rsidR="00E40A36">
        <w:rPr>
          <w:rFonts w:ascii="Aptos Narrow" w:hAnsi="Aptos Narrow"/>
        </w:rPr>
        <w:t>model owner/</w:t>
      </w:r>
      <w:r w:rsidR="00F44723">
        <w:rPr>
          <w:rFonts w:ascii="Aptos Narrow" w:hAnsi="Aptos Narrow"/>
        </w:rPr>
        <w:t xml:space="preserve">user will monitor performance of the current </w:t>
      </w:r>
      <w:r w:rsidR="00732FCC">
        <w:rPr>
          <w:rFonts w:ascii="Aptos Narrow" w:hAnsi="Aptos Narrow"/>
        </w:rPr>
        <w:t xml:space="preserve">model </w:t>
      </w:r>
      <w:r w:rsidR="00F44723">
        <w:rPr>
          <w:rFonts w:ascii="Aptos Narrow" w:hAnsi="Aptos Narrow"/>
        </w:rPr>
        <w:t xml:space="preserve">using historical metrics, which serves as baseline.  If model performance is drifting away from the historical average or significant decline as indication of becoming less effective, then will explore alternative methods to introduce a challenger model to compare </w:t>
      </w:r>
      <w:r w:rsidR="00732FCC">
        <w:rPr>
          <w:rFonts w:ascii="Aptos Narrow" w:hAnsi="Aptos Narrow"/>
        </w:rPr>
        <w:t xml:space="preserve">and run alongside the existing model. </w:t>
      </w:r>
      <w:r w:rsidR="00F44723">
        <w:rPr>
          <w:rFonts w:ascii="Aptos Narrow" w:hAnsi="Aptos Narrow"/>
        </w:rPr>
        <w:t xml:space="preserve">    </w:t>
      </w:r>
      <w:bookmarkEnd w:id="1126"/>
      <w:bookmarkEnd w:id="1129"/>
    </w:p>
    <w:bookmarkEnd w:id="1127"/>
    <w:p w14:paraId="3AB89622" w14:textId="77777777" w:rsidR="003147F3" w:rsidRDefault="003147F3" w:rsidP="003147F3">
      <w:pPr>
        <w:rPr>
          <w:rFonts w:ascii="Aptos Narrow" w:hAnsi="Aptos Narrow"/>
        </w:rPr>
      </w:pPr>
    </w:p>
    <w:p w14:paraId="5DBB7A8F" w14:textId="77777777" w:rsidR="00A0677F" w:rsidRDefault="00A0677F" w:rsidP="003147F3">
      <w:pPr>
        <w:rPr>
          <w:rFonts w:ascii="Aptos Narrow" w:hAnsi="Aptos Narrow"/>
        </w:rPr>
      </w:pPr>
    </w:p>
    <w:p w14:paraId="4D11997D" w14:textId="36CC2889" w:rsidR="00A0677F" w:rsidRDefault="00A0677F" w:rsidP="00836691">
      <w:pPr>
        <w:pStyle w:val="Heading3"/>
      </w:pPr>
      <w:bookmarkStart w:id="1130" w:name="_Toc175840210"/>
      <w:bookmarkEnd w:id="1128"/>
      <w:r>
        <w:t>Sensitivity Analysis</w:t>
      </w:r>
      <w:bookmarkEnd w:id="1130"/>
    </w:p>
    <w:p w14:paraId="7E0C0E0E" w14:textId="35F487D3" w:rsidR="00A0677F" w:rsidRPr="00A0677F" w:rsidRDefault="00A0677F" w:rsidP="00A0677F">
      <w:r>
        <w:rPr>
          <w:rStyle w:val="SubtleEmphasis"/>
        </w:rPr>
        <w:t>Quantify the impact on model outputs of changes in the value of model inputs and assumptions (e.g., economic inputs, tuning parameters, calculation rules, and scenarios). If the model design is such that the sensitivity of the model output to changes in an individual input would depend significantly on the value of one or more of the other inputs, the impact of simultaneous changes in inputs should also be evaluated.</w:t>
      </w:r>
    </w:p>
    <w:p w14:paraId="51C9AABF" w14:textId="77777777" w:rsidR="003C62EB" w:rsidRDefault="003C62EB" w:rsidP="000C258D"/>
    <w:p w14:paraId="224E623A" w14:textId="77777777" w:rsidR="003D679B" w:rsidRDefault="00A0677F" w:rsidP="00A0677F">
      <w:pPr>
        <w:shd w:val="clear" w:color="auto" w:fill="DAEEF3" w:themeFill="accent5" w:themeFillTint="33"/>
        <w:rPr>
          <w:rFonts w:ascii="Aptos Narrow" w:hAnsi="Aptos Narrow"/>
        </w:rPr>
      </w:pPr>
      <w:r>
        <w:rPr>
          <w:rFonts w:ascii="Aptos Narrow" w:hAnsi="Aptos Narrow"/>
        </w:rPr>
        <w:t xml:space="preserve">Model Owner: </w:t>
      </w:r>
    </w:p>
    <w:p w14:paraId="6A179233" w14:textId="30B00732" w:rsidR="00A0677F" w:rsidRPr="00556020" w:rsidRDefault="003B5F87" w:rsidP="00A12A2A">
      <w:pPr>
        <w:shd w:val="clear" w:color="auto" w:fill="DAEEF3" w:themeFill="accent5" w:themeFillTint="33"/>
        <w:rPr>
          <w:rFonts w:ascii="Aptos Narrow" w:hAnsi="Aptos Narrow"/>
        </w:rPr>
      </w:pPr>
      <w:bookmarkStart w:id="1131" w:name="OLE_LINK196"/>
      <w:bookmarkStart w:id="1132" w:name="OLE_LINK188"/>
      <w:bookmarkStart w:id="1133" w:name="OLE_LINK192"/>
      <w:r>
        <w:rPr>
          <w:rFonts w:ascii="Aptos Narrow" w:hAnsi="Aptos Narrow"/>
        </w:rPr>
        <w:t>Fraud Strategy team conduct sensitivity</w:t>
      </w:r>
      <w:r w:rsidR="00D1491A">
        <w:rPr>
          <w:rFonts w:ascii="Aptos Narrow" w:hAnsi="Aptos Narrow"/>
        </w:rPr>
        <w:t xml:space="preserve"> analysis </w:t>
      </w:r>
      <w:r w:rsidR="00E40A36">
        <w:rPr>
          <w:rFonts w:ascii="Aptos Narrow" w:hAnsi="Aptos Narrow"/>
        </w:rPr>
        <w:t>o</w:t>
      </w:r>
      <w:r>
        <w:rPr>
          <w:rFonts w:ascii="Aptos Narrow" w:hAnsi="Aptos Narrow"/>
        </w:rPr>
        <w:t xml:space="preserve">n </w:t>
      </w:r>
      <w:r w:rsidR="00987DA8">
        <w:rPr>
          <w:rFonts w:ascii="Aptos Narrow" w:hAnsi="Aptos Narrow"/>
        </w:rPr>
        <w:t xml:space="preserve">approved new queue or edit to existing </w:t>
      </w:r>
      <w:r w:rsidR="00544F7D">
        <w:rPr>
          <w:rFonts w:ascii="Aptos Narrow" w:hAnsi="Aptos Narrow"/>
        </w:rPr>
        <w:t xml:space="preserve">queue to </w:t>
      </w:r>
      <w:r w:rsidR="00987DA8">
        <w:rPr>
          <w:rFonts w:ascii="Aptos Narrow" w:hAnsi="Aptos Narrow"/>
        </w:rPr>
        <w:t xml:space="preserve">implement </w:t>
      </w:r>
      <w:r>
        <w:rPr>
          <w:rFonts w:ascii="Aptos Narrow" w:hAnsi="Aptos Narrow"/>
        </w:rPr>
        <w:t>and evaluat</w:t>
      </w:r>
      <w:r w:rsidR="00987DA8">
        <w:rPr>
          <w:rFonts w:ascii="Aptos Narrow" w:hAnsi="Aptos Narrow"/>
        </w:rPr>
        <w:t>e</w:t>
      </w:r>
      <w:r>
        <w:rPr>
          <w:rFonts w:ascii="Aptos Narrow" w:hAnsi="Aptos Narrow"/>
        </w:rPr>
        <w:t xml:space="preserve"> potential risk factors in test environment</w:t>
      </w:r>
      <w:r w:rsidR="00987DA8">
        <w:rPr>
          <w:rFonts w:ascii="Aptos Narrow" w:hAnsi="Aptos Narrow"/>
        </w:rPr>
        <w:t xml:space="preserve"> using historical production data</w:t>
      </w:r>
      <w:bookmarkEnd w:id="1131"/>
      <w:bookmarkEnd w:id="1132"/>
      <w:bookmarkEnd w:id="1133"/>
      <w:r w:rsidR="00A12A2A">
        <w:rPr>
          <w:rFonts w:ascii="Aptos Narrow" w:hAnsi="Aptos Narrow"/>
        </w:rPr>
        <w:t>.</w:t>
      </w:r>
    </w:p>
    <w:p w14:paraId="2550975B" w14:textId="77777777" w:rsidR="00A0677F" w:rsidRDefault="00A0677F" w:rsidP="00A0677F">
      <w:pPr>
        <w:rPr>
          <w:rFonts w:ascii="Aptos Narrow" w:hAnsi="Aptos Narrow"/>
        </w:rPr>
      </w:pPr>
    </w:p>
    <w:p w14:paraId="1FCB35F5" w14:textId="77777777" w:rsidR="00A0677F" w:rsidRDefault="00A0677F" w:rsidP="00A0677F">
      <w:pPr>
        <w:rPr>
          <w:rFonts w:ascii="Aptos Narrow" w:hAnsi="Aptos Narrow"/>
        </w:rPr>
      </w:pPr>
    </w:p>
    <w:p w14:paraId="79A14B54" w14:textId="1151CAE2" w:rsidR="007D1E68" w:rsidRDefault="007D1E68" w:rsidP="007D1E68">
      <w:pPr>
        <w:pStyle w:val="Heading3"/>
      </w:pPr>
      <w:bookmarkStart w:id="1134" w:name="_Toc175840211"/>
      <w:r>
        <w:rPr>
          <w:rFonts w:hint="eastAsia"/>
        </w:rPr>
        <w:t>Stress Testing / Scenario Analysis</w:t>
      </w:r>
      <w:bookmarkEnd w:id="1134"/>
    </w:p>
    <w:p w14:paraId="1CAA517D" w14:textId="77777777" w:rsidR="007D1E68" w:rsidRDefault="007D1E68" w:rsidP="007D1E68">
      <w:pPr>
        <w:rPr>
          <w:rStyle w:val="SubtleEmphasis"/>
        </w:rPr>
      </w:pPr>
      <w:r>
        <w:rPr>
          <w:rStyle w:val="SubtleEmphasis"/>
        </w:rPr>
        <w:t xml:space="preserve">Quantify the impact on model outputs of stressed changes in the values of inputs, including scenarios that are outside the range of ordinary expectations. </w:t>
      </w:r>
    </w:p>
    <w:p w14:paraId="0DCB28DE" w14:textId="77777777" w:rsidR="007D1E68" w:rsidRDefault="007D1E68" w:rsidP="007D1E68">
      <w:pPr>
        <w:rPr>
          <w:rStyle w:val="SubtleEmphasis"/>
        </w:rPr>
      </w:pPr>
    </w:p>
    <w:p w14:paraId="4D04EA32" w14:textId="6558F08F" w:rsidR="007D1E68" w:rsidRDefault="007D1E68" w:rsidP="007D1E68">
      <w:pPr>
        <w:rPr>
          <w:rStyle w:val="SubtleEmphasis"/>
        </w:rPr>
      </w:pPr>
      <w:r>
        <w:rPr>
          <w:rStyle w:val="SubtleEmphasis"/>
        </w:rPr>
        <w:t xml:space="preserve">For stress testing/CECL/IFRS 9 and other models dependent on economic scenarios, assess the model forecast across benign and stressful scenarios. When evaluating model forecasts under different economic scenarios, the forecasts should be compared to historical values during similar economic conditions (to the extent that such comparison is meaningful). Any notable differences should be explained and justified. For example, if a model produces drastically lower forecasts of losses under a severe stress scenario compared to the historical losses during the Great Recession, an explanation (e.g., notable improvements in the portfolio quality) should be provided and supported with quantitative analysis, where possible. </w:t>
      </w:r>
    </w:p>
    <w:p w14:paraId="79E67788" w14:textId="77777777" w:rsidR="007D1E68" w:rsidRDefault="007D1E68" w:rsidP="007D1E68">
      <w:pPr>
        <w:rPr>
          <w:rStyle w:val="SubtleEmphasis"/>
        </w:rPr>
      </w:pPr>
    </w:p>
    <w:p w14:paraId="50996C6F" w14:textId="20118953" w:rsidR="007D1E68" w:rsidRDefault="007D1E68" w:rsidP="007D1E68">
      <w:pPr>
        <w:rPr>
          <w:rStyle w:val="SubtleEmphasis"/>
        </w:rPr>
      </w:pPr>
      <w:r>
        <w:rPr>
          <w:rStyle w:val="SubtleEmphasis"/>
        </w:rPr>
        <w:lastRenderedPageBreak/>
        <w:t>The forecasts should also be assessed for internal consistency. For example, do the base, adverse, and severely adverse forecasts reflect incremental macroeconomic stress, or, if not, are they consistent with the unique characteristics of the scenarios and business intuition?</w:t>
      </w:r>
    </w:p>
    <w:p w14:paraId="0D4B3783" w14:textId="77777777" w:rsidR="007D1E68" w:rsidRDefault="007D1E68" w:rsidP="007D1E68">
      <w:pPr>
        <w:rPr>
          <w:rStyle w:val="SubtleEmphasis"/>
          <w:u w:val="single"/>
        </w:rPr>
      </w:pPr>
    </w:p>
    <w:p w14:paraId="1440F9B6" w14:textId="19848E13" w:rsidR="007D1E68" w:rsidRDefault="007D1E68" w:rsidP="007D1E68">
      <w:pPr>
        <w:rPr>
          <w:rStyle w:val="SubtleEmphasis"/>
        </w:rPr>
      </w:pPr>
      <w:r>
        <w:rPr>
          <w:rStyle w:val="SubtleEmphasis"/>
          <w:u w:val="single"/>
        </w:rPr>
        <w:t>For vendor models</w:t>
      </w:r>
      <w:r>
        <w:rPr>
          <w:rStyle w:val="SubtleEmphasis"/>
        </w:rPr>
        <w:t>, stress testing/scenario analysis should be performed on the Company’s internal data. If not feasible, include the model owner’s assessment of the stress testing and scenario analysis provided by vendor (based on vendor’s data) and any associated risks.</w:t>
      </w:r>
    </w:p>
    <w:p w14:paraId="3493BA0D" w14:textId="77777777" w:rsidR="007D1E68" w:rsidRDefault="007D1E68" w:rsidP="007D1E68">
      <w:pPr>
        <w:rPr>
          <w:rStyle w:val="SubtleEmphasis"/>
        </w:rPr>
      </w:pPr>
    </w:p>
    <w:p w14:paraId="388D08C8" w14:textId="28B0ADB9" w:rsidR="007D1E68" w:rsidRDefault="007D1E68" w:rsidP="007D1E68">
      <w:pPr>
        <w:shd w:val="clear" w:color="auto" w:fill="DAEEF3" w:themeFill="accent5" w:themeFillTint="33"/>
        <w:rPr>
          <w:rFonts w:ascii="Aptos Narrow" w:hAnsi="Aptos Narrow"/>
        </w:rPr>
      </w:pPr>
      <w:bookmarkStart w:id="1135" w:name="OLE_LINK54"/>
      <w:r>
        <w:rPr>
          <w:rFonts w:ascii="Aptos Narrow" w:hAnsi="Aptos Narrow"/>
        </w:rPr>
        <w:t xml:space="preserve">Model Owner: </w:t>
      </w:r>
    </w:p>
    <w:p w14:paraId="2BA868B6" w14:textId="77777777" w:rsidR="003D679B" w:rsidRDefault="003D679B" w:rsidP="003D679B">
      <w:pPr>
        <w:shd w:val="clear" w:color="auto" w:fill="DAEEF3" w:themeFill="accent5" w:themeFillTint="33"/>
        <w:rPr>
          <w:rFonts w:ascii="Aptos Narrow" w:hAnsi="Aptos Narrow"/>
        </w:rPr>
      </w:pPr>
      <w:r>
        <w:rPr>
          <w:rFonts w:ascii="Aptos Narrow" w:hAnsi="Aptos Narrow"/>
        </w:rPr>
        <w:t>The Bank does not currently maintain any procedures for stress testing in OASIS.</w:t>
      </w:r>
    </w:p>
    <w:p w14:paraId="7B51DE27" w14:textId="77777777" w:rsidR="007D1E68" w:rsidRDefault="007D1E68" w:rsidP="007D1E68">
      <w:pPr>
        <w:shd w:val="clear" w:color="auto" w:fill="DAEEF3" w:themeFill="accent5" w:themeFillTint="33"/>
        <w:rPr>
          <w:rFonts w:ascii="Aptos Narrow" w:hAnsi="Aptos Narrow"/>
        </w:rPr>
      </w:pPr>
    </w:p>
    <w:p w14:paraId="3E22829E" w14:textId="77777777" w:rsidR="007D1E68" w:rsidRDefault="007D1E68" w:rsidP="007D1E68"/>
    <w:p w14:paraId="4B7F6A92" w14:textId="77777777" w:rsidR="007D1E68" w:rsidRDefault="007D1E68" w:rsidP="007D1E68"/>
    <w:p w14:paraId="4323CD33" w14:textId="7741A947" w:rsidR="007D1E68" w:rsidRDefault="007D1E68" w:rsidP="007D1E68">
      <w:pPr>
        <w:pStyle w:val="Heading3"/>
      </w:pPr>
      <w:bookmarkStart w:id="1136" w:name="_Toc175840212"/>
      <w:bookmarkEnd w:id="1135"/>
      <w:r>
        <w:rPr>
          <w:rFonts w:hint="eastAsia"/>
        </w:rPr>
        <w:t>Other Testing</w:t>
      </w:r>
      <w:bookmarkEnd w:id="1136"/>
    </w:p>
    <w:p w14:paraId="59D20CB2" w14:textId="77777777" w:rsidR="007D1E68" w:rsidRDefault="007D1E68" w:rsidP="007D1E68">
      <w:pPr>
        <w:rPr>
          <w:rStyle w:val="SubtleEmphasis"/>
        </w:rPr>
      </w:pPr>
      <w:r>
        <w:rPr>
          <w:rStyle w:val="SubtleEmphasis"/>
        </w:rPr>
        <w:t xml:space="preserve">Describe other testing performed applicable to the selected modeling approach, </w:t>
      </w:r>
      <w:r w:rsidRPr="007D1E68">
        <w:rPr>
          <w:rStyle w:val="SubtleEmphasis"/>
          <w:b/>
          <w:bCs/>
        </w:rPr>
        <w:t>if any</w:t>
      </w:r>
      <w:r>
        <w:rPr>
          <w:rStyle w:val="SubtleEmphasis"/>
        </w:rPr>
        <w:t>.</w:t>
      </w:r>
    </w:p>
    <w:p w14:paraId="269BE3D7" w14:textId="77777777" w:rsidR="007D1E68" w:rsidRDefault="007D1E68" w:rsidP="007D1E68"/>
    <w:p w14:paraId="32CAC76B" w14:textId="77777777" w:rsidR="003D679B" w:rsidRDefault="007D1E68" w:rsidP="007D1E68">
      <w:pPr>
        <w:shd w:val="clear" w:color="auto" w:fill="DAEEF3" w:themeFill="accent5" w:themeFillTint="33"/>
        <w:rPr>
          <w:rFonts w:ascii="Aptos Narrow" w:hAnsi="Aptos Narrow"/>
        </w:rPr>
      </w:pPr>
      <w:r>
        <w:rPr>
          <w:rFonts w:ascii="Aptos Narrow" w:hAnsi="Aptos Narrow"/>
        </w:rPr>
        <w:t xml:space="preserve">Model Owner: </w:t>
      </w:r>
    </w:p>
    <w:p w14:paraId="04CD8945" w14:textId="77777777" w:rsidR="003D679B" w:rsidRDefault="003D679B" w:rsidP="003D679B">
      <w:pPr>
        <w:shd w:val="clear" w:color="auto" w:fill="DAEEF3" w:themeFill="accent5" w:themeFillTint="33"/>
        <w:rPr>
          <w:rFonts w:ascii="Aptos Narrow" w:hAnsi="Aptos Narrow"/>
        </w:rPr>
      </w:pPr>
      <w:r>
        <w:rPr>
          <w:rFonts w:ascii="Aptos Narrow" w:hAnsi="Aptos Narrow"/>
        </w:rPr>
        <w:t xml:space="preserve">No additional testing is conducted on the OASIS model. </w:t>
      </w:r>
    </w:p>
    <w:p w14:paraId="0A55EE33" w14:textId="77777777" w:rsidR="007D1E68" w:rsidRDefault="007D1E68" w:rsidP="007D1E68">
      <w:pPr>
        <w:shd w:val="clear" w:color="auto" w:fill="DAEEF3" w:themeFill="accent5" w:themeFillTint="33"/>
        <w:rPr>
          <w:rFonts w:ascii="Aptos Narrow" w:hAnsi="Aptos Narrow"/>
        </w:rPr>
      </w:pPr>
    </w:p>
    <w:p w14:paraId="22D241B3" w14:textId="77777777" w:rsidR="007D1E68" w:rsidRDefault="007D1E68" w:rsidP="007D1E68"/>
    <w:p w14:paraId="055EEE0B" w14:textId="77777777" w:rsidR="007D1E68" w:rsidRPr="007D1E68" w:rsidRDefault="007D1E68" w:rsidP="007D1E68"/>
    <w:p w14:paraId="1122EFAD" w14:textId="64589236" w:rsidR="003C62EB" w:rsidRDefault="00A0677F" w:rsidP="00836691">
      <w:pPr>
        <w:pStyle w:val="Heading3"/>
      </w:pPr>
      <w:bookmarkStart w:id="1137" w:name="_Toc175840213"/>
      <w:r>
        <w:t>Overall Performance Assessment</w:t>
      </w:r>
      <w:bookmarkEnd w:id="1137"/>
    </w:p>
    <w:p w14:paraId="3397ABDE" w14:textId="1165950D" w:rsidR="00A0677F" w:rsidRDefault="00A0677F" w:rsidP="00A0677F">
      <w:pPr>
        <w:rPr>
          <w:rStyle w:val="SubtleEmphasis"/>
        </w:rPr>
      </w:pPr>
      <w:r>
        <w:rPr>
          <w:rStyle w:val="SubtleEmphasis"/>
        </w:rPr>
        <w:t>Discuss overall conclusions on model performance based on the results of the testing described above.</w:t>
      </w:r>
    </w:p>
    <w:p w14:paraId="231A86A4" w14:textId="77777777" w:rsidR="00A0677F" w:rsidRDefault="00A0677F" w:rsidP="00A0677F">
      <w:pPr>
        <w:rPr>
          <w:rStyle w:val="SubtleEmphasis"/>
        </w:rPr>
      </w:pPr>
      <w:bookmarkStart w:id="1138" w:name="OLE_LINK56"/>
    </w:p>
    <w:p w14:paraId="48C6C329" w14:textId="77777777" w:rsidR="003D679B" w:rsidRDefault="00A0677F" w:rsidP="00A0677F">
      <w:pPr>
        <w:shd w:val="clear" w:color="auto" w:fill="DAEEF3" w:themeFill="accent5" w:themeFillTint="33"/>
        <w:rPr>
          <w:rFonts w:ascii="Aptos Narrow" w:hAnsi="Aptos Narrow"/>
        </w:rPr>
      </w:pPr>
      <w:bookmarkStart w:id="1139" w:name="OLE_LINK14"/>
      <w:r>
        <w:rPr>
          <w:rFonts w:ascii="Aptos Narrow" w:hAnsi="Aptos Narrow"/>
        </w:rPr>
        <w:t xml:space="preserve">Model Owner: </w:t>
      </w:r>
    </w:p>
    <w:p w14:paraId="113169F0" w14:textId="6B9C979B" w:rsidR="00A0677F" w:rsidRDefault="003D679B" w:rsidP="00A0677F">
      <w:pPr>
        <w:shd w:val="clear" w:color="auto" w:fill="DAEEF3" w:themeFill="accent5" w:themeFillTint="33"/>
        <w:rPr>
          <w:rFonts w:ascii="Aptos Narrow" w:hAnsi="Aptos Narrow"/>
        </w:rPr>
      </w:pPr>
      <w:bookmarkStart w:id="1140" w:name="OLE_LINK201"/>
      <w:r>
        <w:rPr>
          <w:rFonts w:ascii="Aptos Narrow" w:hAnsi="Aptos Narrow"/>
        </w:rPr>
        <w:t xml:space="preserve">The </w:t>
      </w:r>
      <w:r w:rsidR="00290258">
        <w:rPr>
          <w:rFonts w:ascii="Aptos Narrow" w:hAnsi="Aptos Narrow"/>
        </w:rPr>
        <w:t xml:space="preserve">model owner/user will conduct </w:t>
      </w:r>
      <w:r>
        <w:rPr>
          <w:rFonts w:ascii="Aptos Narrow" w:hAnsi="Aptos Narrow"/>
        </w:rPr>
        <w:t xml:space="preserve">performance </w:t>
      </w:r>
      <w:r w:rsidR="00290258">
        <w:rPr>
          <w:rFonts w:ascii="Aptos Narrow" w:hAnsi="Aptos Narrow"/>
        </w:rPr>
        <w:t xml:space="preserve">monitoring on </w:t>
      </w:r>
      <w:r>
        <w:rPr>
          <w:rFonts w:ascii="Aptos Narrow" w:hAnsi="Aptos Narrow"/>
        </w:rPr>
        <w:t xml:space="preserve">the </w:t>
      </w:r>
      <w:r w:rsidR="00290258">
        <w:rPr>
          <w:rFonts w:ascii="Aptos Narrow" w:hAnsi="Aptos Narrow"/>
        </w:rPr>
        <w:t>Argo</w:t>
      </w:r>
      <w:r>
        <w:rPr>
          <w:rFonts w:ascii="Aptos Narrow" w:hAnsi="Aptos Narrow"/>
        </w:rPr>
        <w:t xml:space="preserve"> OASIS model.</w:t>
      </w:r>
      <w:r w:rsidR="00D1491A">
        <w:rPr>
          <w:rFonts w:ascii="Aptos Narrow" w:hAnsi="Aptos Narrow"/>
        </w:rPr>
        <w:t xml:space="preserve">   </w:t>
      </w:r>
      <w:r w:rsidR="00290258">
        <w:rPr>
          <w:rFonts w:ascii="Aptos Narrow" w:hAnsi="Aptos Narrow"/>
        </w:rPr>
        <w:t>Track metric such as precision or recall ensuring the model’s predictive performance remain stable.</w:t>
      </w:r>
      <w:bookmarkEnd w:id="1140"/>
    </w:p>
    <w:bookmarkEnd w:id="1138"/>
    <w:bookmarkEnd w:id="1139"/>
    <w:p w14:paraId="178E4D19" w14:textId="77777777" w:rsidR="00A0677F" w:rsidRDefault="00A0677F" w:rsidP="00A0677F"/>
    <w:p w14:paraId="29250884" w14:textId="77777777" w:rsidR="00B170C4" w:rsidRDefault="00B170C4" w:rsidP="00A0677F"/>
    <w:p w14:paraId="676EE161" w14:textId="763EC105" w:rsidR="00B170C4" w:rsidRDefault="00B170C4" w:rsidP="00B170C4">
      <w:pPr>
        <w:pStyle w:val="Heading3"/>
      </w:pPr>
      <w:bookmarkStart w:id="1141" w:name="_Toc175840214"/>
      <w:r>
        <w:rPr>
          <w:rFonts w:hint="eastAsia"/>
        </w:rPr>
        <w:t>Need for Model Overlays</w:t>
      </w:r>
      <w:bookmarkEnd w:id="1141"/>
    </w:p>
    <w:p w14:paraId="3545EFE3" w14:textId="4C2304EC" w:rsidR="00B170C4" w:rsidRDefault="00B170C4" w:rsidP="00B170C4">
      <w:pPr>
        <w:rPr>
          <w:rStyle w:val="SubtleEmphasis"/>
        </w:rPr>
      </w:pPr>
      <w:r>
        <w:rPr>
          <w:rStyle w:val="SubtleEmphasis"/>
        </w:rPr>
        <w:t xml:space="preserve">Document any proposed or implemented adjustments or overlays to the model outputs and their rationale. Describe the process for derivation and application of these overlays. Provide the impact by including model results with and without these overlays. Finally, outline the overlay review &amp; challenge/approval process, including any Senior Management / Committee reviews </w:t>
      </w:r>
      <w:r w:rsidR="00F96AB5">
        <w:rPr>
          <w:rStyle w:val="SubtleEmphasis"/>
        </w:rPr>
        <w:t xml:space="preserve">and approval process </w:t>
      </w:r>
      <w:r>
        <w:rPr>
          <w:rStyle w:val="SubtleEmphasis"/>
        </w:rPr>
        <w:t>if applicable, and the frequency of the overlay re-evaluation.</w:t>
      </w:r>
    </w:p>
    <w:p w14:paraId="139CFFF0" w14:textId="77777777" w:rsidR="00B170C4" w:rsidRDefault="00B170C4" w:rsidP="00B170C4">
      <w:pPr>
        <w:rPr>
          <w:rStyle w:val="SubtleEmphasis"/>
          <w:u w:val="single"/>
        </w:rPr>
      </w:pPr>
    </w:p>
    <w:p w14:paraId="5710A05E" w14:textId="0BFD6875" w:rsidR="00B170C4" w:rsidRDefault="00B170C4" w:rsidP="00B170C4">
      <w:pPr>
        <w:rPr>
          <w:rStyle w:val="SubtleEmphasis"/>
        </w:rPr>
      </w:pPr>
      <w:r>
        <w:rPr>
          <w:rStyle w:val="SubtleEmphasis"/>
          <w:u w:val="single"/>
        </w:rPr>
        <w:t>For vendor models</w:t>
      </w:r>
      <w:r>
        <w:rPr>
          <w:rStyle w:val="SubtleEmphasis"/>
        </w:rPr>
        <w:t>, discuss the need for model tuning/dialing settings to better align model outputs to the Company’s internal outcomes.</w:t>
      </w:r>
    </w:p>
    <w:p w14:paraId="6EBB9282" w14:textId="77777777" w:rsidR="00B170C4" w:rsidRDefault="00B170C4" w:rsidP="00B170C4">
      <w:pPr>
        <w:rPr>
          <w:rStyle w:val="SubtleEmphasis"/>
        </w:rPr>
      </w:pPr>
    </w:p>
    <w:p w14:paraId="2481BA3C" w14:textId="77777777" w:rsidR="003D679B" w:rsidRDefault="00B170C4" w:rsidP="00B170C4">
      <w:pPr>
        <w:shd w:val="clear" w:color="auto" w:fill="DAEEF3" w:themeFill="accent5" w:themeFillTint="33"/>
        <w:rPr>
          <w:rFonts w:ascii="Aptos Narrow" w:hAnsi="Aptos Narrow"/>
        </w:rPr>
      </w:pPr>
      <w:r>
        <w:rPr>
          <w:rFonts w:ascii="Aptos Narrow" w:hAnsi="Aptos Narrow"/>
        </w:rPr>
        <w:t xml:space="preserve">Model Owner: </w:t>
      </w:r>
    </w:p>
    <w:p w14:paraId="69569D22" w14:textId="7170F3B7" w:rsidR="00B170C4" w:rsidRPr="006D2429" w:rsidRDefault="003D679B" w:rsidP="00B170C4">
      <w:pPr>
        <w:shd w:val="clear" w:color="auto" w:fill="DAEEF3" w:themeFill="accent5" w:themeFillTint="33"/>
        <w:rPr>
          <w:rFonts w:ascii="Aptos Narrow" w:eastAsiaTheme="majorEastAsia" w:hAnsi="Aptos Narrow" w:cstheme="majorBidi"/>
          <w:b/>
          <w:color w:val="FFFFFF" w:themeColor="background1"/>
          <w:sz w:val="36"/>
          <w:szCs w:val="36"/>
        </w:rPr>
      </w:pPr>
      <w:r>
        <w:rPr>
          <w:rFonts w:ascii="Aptos Narrow" w:hAnsi="Aptos Narrow"/>
        </w:rPr>
        <w:lastRenderedPageBreak/>
        <w:t>The Bank has identified thresholds for individual check transactions attributes, and conditions for generating alerts however, the Bank does not maintain documentation of the rationale for their selection or a Tuning Methodology.</w:t>
      </w:r>
    </w:p>
    <w:p w14:paraId="162E062D" w14:textId="77777777" w:rsidR="00B170C4" w:rsidRPr="00B170C4" w:rsidRDefault="00B170C4" w:rsidP="00B170C4"/>
    <w:p w14:paraId="454EB6FA" w14:textId="77777777" w:rsidR="003C62EB" w:rsidRDefault="003C62EB" w:rsidP="000C258D"/>
    <w:p w14:paraId="3D1D73EB" w14:textId="77777777" w:rsidR="003C62EB" w:rsidRDefault="003C62EB" w:rsidP="000C258D"/>
    <w:p w14:paraId="25901BDC" w14:textId="77777777" w:rsidR="003C62EB" w:rsidRPr="000C258D" w:rsidRDefault="003C62EB" w:rsidP="000C258D"/>
    <w:p w14:paraId="770C6609" w14:textId="77777777" w:rsidR="00FC2AA5" w:rsidRDefault="00FC2AA5">
      <w:pPr>
        <w:spacing w:after="200"/>
        <w:rPr>
          <w:rFonts w:ascii="Arial Narrow" w:eastAsiaTheme="majorEastAsia" w:hAnsi="Arial Narrow" w:cstheme="majorBidi"/>
          <w:b/>
          <w:bCs/>
          <w:color w:val="FFFFFF" w:themeColor="background1"/>
          <w:sz w:val="36"/>
          <w:szCs w:val="36"/>
        </w:rPr>
      </w:pPr>
      <w:r>
        <w:rPr>
          <w:rFonts w:ascii="Arial Narrow" w:hAnsi="Arial Narrow"/>
          <w:color w:val="FFFFFF" w:themeColor="background1"/>
          <w:sz w:val="36"/>
          <w:szCs w:val="36"/>
        </w:rPr>
        <w:br w:type="page"/>
      </w:r>
    </w:p>
    <w:bookmarkStart w:id="1142" w:name="_Toc175840215"/>
    <w:bookmarkStart w:id="1143" w:name="OLE_LINK210"/>
    <w:p w14:paraId="09B7EDF6" w14:textId="704EEB9C" w:rsidR="002F2B0E" w:rsidRPr="008D7BA5" w:rsidRDefault="00FC2AA5" w:rsidP="00A53660">
      <w:pPr>
        <w:pStyle w:val="Heading1"/>
        <w:numPr>
          <w:ilvl w:val="0"/>
          <w:numId w:val="1"/>
        </w:numPr>
        <w:spacing w:before="0"/>
        <w:ind w:left="720" w:hanging="720"/>
        <w:rPr>
          <w:rFonts w:ascii="Arial" w:hAnsi="Arial" w:cs="Arial"/>
          <w:color w:val="FFFFFF" w:themeColor="background1"/>
          <w:sz w:val="36"/>
          <w:szCs w:val="36"/>
        </w:rPr>
      </w:pPr>
      <w:r w:rsidRPr="008D7BA5">
        <w:rPr>
          <w:rFonts w:ascii="Arial" w:hAnsi="Arial" w:cs="Arial"/>
          <w:noProof/>
          <w:color w:val="FFFFFF" w:themeColor="background1"/>
          <w:sz w:val="36"/>
          <w:szCs w:val="36"/>
        </w:rPr>
        <w:lastRenderedPageBreak/>
        <mc:AlternateContent>
          <mc:Choice Requires="wps">
            <w:drawing>
              <wp:anchor distT="0" distB="0" distL="114300" distR="114300" simplePos="0" relativeHeight="251658247" behindDoc="1" locked="0" layoutInCell="1" allowOverlap="1" wp14:anchorId="13C48630" wp14:editId="11263E5D">
                <wp:simplePos x="0" y="0"/>
                <wp:positionH relativeFrom="column">
                  <wp:posOffset>0</wp:posOffset>
                </wp:positionH>
                <wp:positionV relativeFrom="paragraph">
                  <wp:posOffset>-19051</wp:posOffset>
                </wp:positionV>
                <wp:extent cx="6417310" cy="638175"/>
                <wp:effectExtent l="0" t="0" r="2540" b="9525"/>
                <wp:wrapNone/>
                <wp:docPr id="102900182" name="Rectangle 1"/>
                <wp:cNvGraphicFramePr/>
                <a:graphic xmlns:a="http://schemas.openxmlformats.org/drawingml/2006/main">
                  <a:graphicData uri="http://schemas.microsoft.com/office/word/2010/wordprocessingShape">
                    <wps:wsp>
                      <wps:cNvSpPr/>
                      <wps:spPr>
                        <a:xfrm>
                          <a:off x="0" y="0"/>
                          <a:ext cx="6417310" cy="63817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8A538A" id="Rectangle 1" o:spid="_x0000_s1026" style="position:absolute;margin-left:0;margin-top:-1.5pt;width:505.3pt;height:50.2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" fillcolor="#c00000" stroked="f" strokeweight="2pt"/>
            </w:pict>
          </mc:Fallback>
        </mc:AlternateContent>
      </w:r>
      <w:r w:rsidR="008D7BA5" w:rsidRPr="008D7BA5">
        <w:rPr>
          <w:rFonts w:ascii="Arial" w:hAnsi="Arial" w:cs="Arial"/>
          <w:color w:val="FFFFFF" w:themeColor="background1"/>
          <w:sz w:val="36"/>
          <w:szCs w:val="36"/>
        </w:rPr>
        <w:t>PRODUCTION PROCESS</w:t>
      </w:r>
      <w:r w:rsidR="00E531A1">
        <w:rPr>
          <w:rFonts w:ascii="Arial" w:hAnsi="Arial" w:cs="Arial"/>
          <w:color w:val="FFFFFF" w:themeColor="background1"/>
          <w:sz w:val="36"/>
          <w:szCs w:val="36"/>
        </w:rPr>
        <w:t xml:space="preserve"> COMPLETENESS &amp; ACCURACY</w:t>
      </w:r>
      <w:bookmarkEnd w:id="1142"/>
    </w:p>
    <w:bookmarkEnd w:id="1143"/>
    <w:p w14:paraId="06FAA071" w14:textId="77777777" w:rsidR="008D7BA5" w:rsidRDefault="008D7BA5" w:rsidP="0095127D">
      <w:pPr>
        <w:tabs>
          <w:tab w:val="left" w:pos="8476"/>
        </w:tabs>
        <w:rPr>
          <w:rStyle w:val="SubtleEmphasis"/>
        </w:rPr>
      </w:pPr>
    </w:p>
    <w:p w14:paraId="79002D53" w14:textId="2F270514" w:rsidR="0095127D" w:rsidRDefault="0095127D" w:rsidP="0095127D">
      <w:pPr>
        <w:tabs>
          <w:tab w:val="left" w:pos="8476"/>
        </w:tabs>
        <w:rPr>
          <w:rStyle w:val="SubtleEmphasis"/>
        </w:rPr>
      </w:pPr>
      <w:r>
        <w:rPr>
          <w:rStyle w:val="SubtleEmphasis"/>
        </w:rPr>
        <w:t>This section includes procedures and information related to model testing and usage following model development or vendor model acquisition.</w:t>
      </w:r>
    </w:p>
    <w:p w14:paraId="6EF2E7E5" w14:textId="77777777" w:rsidR="0095127D" w:rsidRPr="00314EFA" w:rsidRDefault="0095127D" w:rsidP="006A692F">
      <w:pPr>
        <w:rPr>
          <w:rFonts w:ascii="Arial Narrow" w:hAnsi="Arial Narrow"/>
        </w:rPr>
      </w:pPr>
    </w:p>
    <w:p w14:paraId="49AAF2CA" w14:textId="77777777" w:rsidR="00971E12" w:rsidRDefault="00971E12" w:rsidP="00701055">
      <w:pPr>
        <w:rPr>
          <w:rFonts w:ascii="Arial" w:eastAsia="SimSun" w:hAnsi="Arial" w:cs="Arial"/>
          <w:b/>
          <w:bCs/>
          <w:color w:val="0070C0"/>
        </w:rPr>
      </w:pPr>
      <w:r w:rsidRPr="00701055">
        <w:rPr>
          <w:rFonts w:ascii="Arial" w:eastAsia="SimSun" w:hAnsi="Arial" w:cs="Arial"/>
          <w:b/>
          <w:bCs/>
          <w:color w:val="0070C0"/>
        </w:rPr>
        <w:t>Reference Document List</w:t>
      </w:r>
    </w:p>
    <w:p w14:paraId="7AD11AA7" w14:textId="7DE8D687" w:rsidR="00971E12" w:rsidRDefault="00971E12" w:rsidP="00971E12">
      <w:pPr>
        <w:rPr>
          <w:rStyle w:val="SubtleEmphasis"/>
        </w:rPr>
      </w:pPr>
      <w:r w:rsidRPr="00701055">
        <w:rPr>
          <w:rStyle w:val="SubtleEmphasis"/>
        </w:rPr>
        <w:t>Please list all the documents referred to in this section.</w:t>
      </w:r>
    </w:p>
    <w:p w14:paraId="42F861F1" w14:textId="77777777" w:rsidR="00971E12" w:rsidRDefault="00971E12" w:rsidP="00971E12">
      <w:pPr>
        <w:rPr>
          <w:rFonts w:ascii="Arial Narrow" w:hAnsi="Arial Narrow"/>
          <w:color w:val="00B0F0"/>
        </w:rPr>
      </w:pPr>
    </w:p>
    <w:tbl>
      <w:tblPr>
        <w:tblStyle w:val="TableGrid"/>
        <w:tblW w:w="0" w:type="auto"/>
        <w:tblLook w:val="04A0" w:firstRow="1" w:lastRow="0" w:firstColumn="1" w:lastColumn="0" w:noHBand="0" w:noVBand="1"/>
      </w:tblPr>
      <w:tblGrid>
        <w:gridCol w:w="707"/>
        <w:gridCol w:w="4082"/>
        <w:gridCol w:w="5281"/>
      </w:tblGrid>
      <w:tr w:rsidR="00971E12" w14:paraId="503B970C" w14:textId="77777777" w:rsidTr="003D679B">
        <w:tc>
          <w:tcPr>
            <w:tcW w:w="707"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DD23C55" w14:textId="77777777" w:rsidR="00971E12" w:rsidRDefault="00971E12">
            <w:pPr>
              <w:rPr>
                <w:rFonts w:ascii="Aptos Narrow" w:hAnsi="Aptos Narrow"/>
                <w:b/>
                <w:bCs/>
              </w:rPr>
            </w:pPr>
            <w:commentRangeStart w:id="1144"/>
            <w:r>
              <w:rPr>
                <w:rFonts w:ascii="Aptos Narrow" w:hAnsi="Aptos Narrow"/>
                <w:b/>
                <w:bCs/>
              </w:rPr>
              <w:t>#</w:t>
            </w:r>
            <w:commentRangeEnd w:id="1144"/>
            <w:r>
              <w:rPr>
                <w:rStyle w:val="CommentReference"/>
                <w:rFonts w:ascii="Aptos Narrow" w:hAnsi="Aptos Narrow"/>
              </w:rPr>
              <w:commentReference w:id="1144"/>
            </w:r>
          </w:p>
        </w:tc>
        <w:tc>
          <w:tcPr>
            <w:tcW w:w="4082"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561644B" w14:textId="77777777" w:rsidR="00971E12" w:rsidRDefault="00971E12">
            <w:pPr>
              <w:rPr>
                <w:rFonts w:ascii="Aptos Narrow" w:hAnsi="Aptos Narrow"/>
                <w:b/>
                <w:bCs/>
              </w:rPr>
            </w:pPr>
            <w:r>
              <w:rPr>
                <w:rFonts w:ascii="Aptos Narrow" w:hAnsi="Aptos Narrow"/>
                <w:b/>
                <w:bCs/>
              </w:rPr>
              <w:t>Reference Document Name</w:t>
            </w:r>
          </w:p>
        </w:tc>
        <w:tc>
          <w:tcPr>
            <w:tcW w:w="528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4515BCD" w14:textId="77777777" w:rsidR="00971E12" w:rsidRDefault="00971E12">
            <w:pPr>
              <w:rPr>
                <w:rFonts w:ascii="Aptos Narrow" w:hAnsi="Aptos Narrow"/>
                <w:b/>
                <w:bCs/>
              </w:rPr>
            </w:pPr>
            <w:r>
              <w:rPr>
                <w:rFonts w:ascii="Aptos Narrow" w:hAnsi="Aptos Narrow"/>
                <w:b/>
                <w:bCs/>
              </w:rPr>
              <w:t>High Level Description and purpose of the Document</w:t>
            </w:r>
          </w:p>
        </w:tc>
      </w:tr>
      <w:tr w:rsidR="003D679B" w14:paraId="64D6EF75" w14:textId="77777777" w:rsidTr="003D679B">
        <w:tc>
          <w:tcPr>
            <w:tcW w:w="707" w:type="dxa"/>
            <w:tcBorders>
              <w:top w:val="single" w:sz="4" w:space="0" w:color="auto"/>
              <w:left w:val="single" w:sz="4" w:space="0" w:color="auto"/>
              <w:bottom w:val="single" w:sz="4" w:space="0" w:color="auto"/>
              <w:right w:val="single" w:sz="4" w:space="0" w:color="auto"/>
            </w:tcBorders>
            <w:vAlign w:val="center"/>
            <w:hideMark/>
          </w:tcPr>
          <w:p w14:paraId="191E7D74" w14:textId="77777777" w:rsidR="003D679B" w:rsidRDefault="003D679B" w:rsidP="003D679B">
            <w:pPr>
              <w:rPr>
                <w:rFonts w:ascii="Aptos Narrow" w:hAnsi="Aptos Narrow"/>
              </w:rPr>
            </w:pPr>
            <w:bookmarkStart w:id="1145" w:name="_Hlk169882192"/>
            <w:r>
              <w:rPr>
                <w:rFonts w:ascii="Aptos Narrow" w:hAnsi="Aptos Narrow"/>
              </w:rPr>
              <w:t>1</w:t>
            </w:r>
          </w:p>
        </w:tc>
        <w:tc>
          <w:tcPr>
            <w:tcW w:w="4082" w:type="dxa"/>
            <w:tcBorders>
              <w:top w:val="single" w:sz="4" w:space="0" w:color="auto"/>
              <w:left w:val="single" w:sz="4" w:space="0" w:color="auto"/>
              <w:bottom w:val="single" w:sz="4" w:space="0" w:color="auto"/>
              <w:right w:val="single" w:sz="4" w:space="0" w:color="auto"/>
            </w:tcBorders>
            <w:vAlign w:val="center"/>
          </w:tcPr>
          <w:p w14:paraId="41BF99AA" w14:textId="2CD48355" w:rsidR="003D679B" w:rsidRPr="003D679B" w:rsidRDefault="003D679B" w:rsidP="003D679B">
            <w:pPr>
              <w:rPr>
                <w:rFonts w:ascii="Aptos Narrow" w:hAnsi="Aptos Narrow"/>
                <w:iCs/>
              </w:rPr>
            </w:pPr>
            <w:r w:rsidRPr="003D679B">
              <w:rPr>
                <w:rFonts w:ascii="Aptos Narrow" w:hAnsi="Aptos Narrow"/>
                <w:iCs/>
              </w:rPr>
              <w:t>VisionIP Diagram_Prod_10</w:t>
            </w:r>
            <w:r w:rsidR="00C905C8">
              <w:rPr>
                <w:rFonts w:ascii="Aptos Narrow" w:hAnsi="Aptos Narrow"/>
                <w:iCs/>
              </w:rPr>
              <w:t>2</w:t>
            </w:r>
            <w:r w:rsidRPr="003D679B">
              <w:rPr>
                <w:rFonts w:ascii="Aptos Narrow" w:hAnsi="Aptos Narrow"/>
                <w:iCs/>
              </w:rPr>
              <w:t>4202</w:t>
            </w:r>
            <w:r w:rsidR="00C905C8">
              <w:rPr>
                <w:rFonts w:ascii="Aptos Narrow" w:hAnsi="Aptos Narrow"/>
                <w:iCs/>
              </w:rPr>
              <w:t>3</w:t>
            </w:r>
            <w:r w:rsidRPr="003D679B">
              <w:rPr>
                <w:rFonts w:ascii="Aptos Narrow" w:hAnsi="Aptos Narrow"/>
                <w:iCs/>
              </w:rPr>
              <w:t>.</w:t>
            </w:r>
            <w:r w:rsidR="00C905C8">
              <w:rPr>
                <w:rFonts w:ascii="Aptos Narrow" w:hAnsi="Aptos Narrow"/>
                <w:iCs/>
              </w:rPr>
              <w:t>pdf</w:t>
            </w:r>
          </w:p>
        </w:tc>
        <w:tc>
          <w:tcPr>
            <w:tcW w:w="5281" w:type="dxa"/>
            <w:tcBorders>
              <w:top w:val="single" w:sz="4" w:space="0" w:color="auto"/>
              <w:left w:val="single" w:sz="4" w:space="0" w:color="auto"/>
              <w:bottom w:val="single" w:sz="4" w:space="0" w:color="auto"/>
              <w:right w:val="single" w:sz="4" w:space="0" w:color="auto"/>
            </w:tcBorders>
            <w:vAlign w:val="center"/>
          </w:tcPr>
          <w:p w14:paraId="6E76F662" w14:textId="392A9311" w:rsidR="003D679B" w:rsidRDefault="003D679B" w:rsidP="003D679B">
            <w:pPr>
              <w:rPr>
                <w:rFonts w:ascii="Aptos Narrow" w:hAnsi="Aptos Narrow"/>
              </w:rPr>
            </w:pPr>
            <w:r>
              <w:rPr>
                <w:rFonts w:ascii="Aptos Narrow" w:hAnsi="Aptos Narrow"/>
              </w:rPr>
              <w:t>VisionIP high level architecture diagram</w:t>
            </w:r>
          </w:p>
        </w:tc>
      </w:tr>
      <w:tr w:rsidR="003D679B" w14:paraId="75585DD6" w14:textId="77777777" w:rsidTr="003D679B">
        <w:tc>
          <w:tcPr>
            <w:tcW w:w="707" w:type="dxa"/>
            <w:tcBorders>
              <w:top w:val="single" w:sz="4" w:space="0" w:color="auto"/>
              <w:left w:val="single" w:sz="4" w:space="0" w:color="auto"/>
              <w:bottom w:val="single" w:sz="4" w:space="0" w:color="auto"/>
              <w:right w:val="single" w:sz="4" w:space="0" w:color="auto"/>
            </w:tcBorders>
            <w:vAlign w:val="center"/>
            <w:hideMark/>
          </w:tcPr>
          <w:p w14:paraId="24AD3E09" w14:textId="77777777" w:rsidR="003D679B" w:rsidRDefault="003D679B" w:rsidP="003D679B">
            <w:pPr>
              <w:rPr>
                <w:rFonts w:ascii="Aptos Narrow" w:hAnsi="Aptos Narrow"/>
              </w:rPr>
            </w:pPr>
            <w:r>
              <w:rPr>
                <w:rFonts w:ascii="Aptos Narrow" w:hAnsi="Aptos Narrow"/>
              </w:rPr>
              <w:t>2</w:t>
            </w:r>
          </w:p>
        </w:tc>
        <w:tc>
          <w:tcPr>
            <w:tcW w:w="4082" w:type="dxa"/>
            <w:tcBorders>
              <w:top w:val="single" w:sz="4" w:space="0" w:color="auto"/>
              <w:left w:val="single" w:sz="4" w:space="0" w:color="auto"/>
              <w:bottom w:val="single" w:sz="4" w:space="0" w:color="auto"/>
              <w:right w:val="single" w:sz="4" w:space="0" w:color="auto"/>
            </w:tcBorders>
            <w:vAlign w:val="center"/>
          </w:tcPr>
          <w:p w14:paraId="2531B3A4" w14:textId="47E6D2E1" w:rsidR="003D679B" w:rsidRPr="003D679B" w:rsidRDefault="003D679B" w:rsidP="003D679B">
            <w:pPr>
              <w:rPr>
                <w:rFonts w:ascii="Aptos Narrow" w:hAnsi="Aptos Narrow"/>
                <w:iCs/>
              </w:rPr>
            </w:pPr>
            <w:r w:rsidRPr="003D679B">
              <w:rPr>
                <w:rFonts w:ascii="Aptos Narrow" w:hAnsi="Aptos Narrow"/>
                <w:iCs/>
              </w:rPr>
              <w:t>OASIS Dictionary.pdf</w:t>
            </w:r>
          </w:p>
        </w:tc>
        <w:tc>
          <w:tcPr>
            <w:tcW w:w="5281" w:type="dxa"/>
            <w:tcBorders>
              <w:top w:val="single" w:sz="4" w:space="0" w:color="auto"/>
              <w:left w:val="single" w:sz="4" w:space="0" w:color="auto"/>
              <w:bottom w:val="single" w:sz="4" w:space="0" w:color="auto"/>
              <w:right w:val="single" w:sz="4" w:space="0" w:color="auto"/>
            </w:tcBorders>
            <w:vAlign w:val="center"/>
          </w:tcPr>
          <w:p w14:paraId="7EC56248" w14:textId="33B8A6EA" w:rsidR="003D679B" w:rsidRDefault="003D679B" w:rsidP="003D679B">
            <w:pPr>
              <w:rPr>
                <w:rFonts w:ascii="Aptos Narrow" w:hAnsi="Aptos Narrow"/>
              </w:rPr>
            </w:pPr>
            <w:r>
              <w:rPr>
                <w:rFonts w:ascii="Aptos Narrow" w:hAnsi="Aptos Narrow"/>
              </w:rPr>
              <w:t>OASIS data dictionary</w:t>
            </w:r>
          </w:p>
        </w:tc>
      </w:tr>
      <w:tr w:rsidR="003D679B" w14:paraId="04FC7AC0" w14:textId="77777777" w:rsidTr="003D679B">
        <w:tc>
          <w:tcPr>
            <w:tcW w:w="707" w:type="dxa"/>
            <w:tcBorders>
              <w:top w:val="single" w:sz="4" w:space="0" w:color="auto"/>
              <w:left w:val="single" w:sz="4" w:space="0" w:color="auto"/>
              <w:bottom w:val="single" w:sz="4" w:space="0" w:color="auto"/>
              <w:right w:val="single" w:sz="4" w:space="0" w:color="auto"/>
            </w:tcBorders>
            <w:vAlign w:val="center"/>
            <w:hideMark/>
          </w:tcPr>
          <w:p w14:paraId="5A14DA58" w14:textId="77777777" w:rsidR="003D679B" w:rsidRDefault="003D679B" w:rsidP="003D679B">
            <w:pPr>
              <w:rPr>
                <w:rFonts w:ascii="Aptos Narrow" w:hAnsi="Aptos Narrow"/>
              </w:rPr>
            </w:pPr>
            <w:r>
              <w:rPr>
                <w:rFonts w:ascii="Aptos Narrow" w:hAnsi="Aptos Narrow"/>
              </w:rPr>
              <w:t>3</w:t>
            </w:r>
          </w:p>
        </w:tc>
        <w:tc>
          <w:tcPr>
            <w:tcW w:w="4082" w:type="dxa"/>
            <w:tcBorders>
              <w:top w:val="single" w:sz="4" w:space="0" w:color="auto"/>
              <w:left w:val="single" w:sz="4" w:space="0" w:color="auto"/>
              <w:bottom w:val="single" w:sz="4" w:space="0" w:color="auto"/>
              <w:right w:val="single" w:sz="4" w:space="0" w:color="auto"/>
            </w:tcBorders>
            <w:vAlign w:val="center"/>
          </w:tcPr>
          <w:p w14:paraId="6D0948B1" w14:textId="6DA247EA" w:rsidR="003D679B" w:rsidRPr="003D679B" w:rsidRDefault="003D679B" w:rsidP="003D679B">
            <w:pPr>
              <w:rPr>
                <w:rFonts w:ascii="Aptos Narrow" w:hAnsi="Aptos Narrow"/>
                <w:iCs/>
              </w:rPr>
            </w:pPr>
            <w:bookmarkStart w:id="1146" w:name="OLE_LINK199"/>
            <w:r w:rsidRPr="003D679B">
              <w:rPr>
                <w:rFonts w:ascii="Aptos Narrow" w:hAnsi="Aptos Narrow"/>
                <w:iCs/>
              </w:rPr>
              <w:t>Oasis.suspic.hist.Sept.01-13.2023.csv</w:t>
            </w:r>
            <w:bookmarkEnd w:id="1146"/>
          </w:p>
        </w:tc>
        <w:tc>
          <w:tcPr>
            <w:tcW w:w="5281" w:type="dxa"/>
            <w:tcBorders>
              <w:top w:val="single" w:sz="4" w:space="0" w:color="auto"/>
              <w:left w:val="single" w:sz="4" w:space="0" w:color="auto"/>
              <w:bottom w:val="single" w:sz="4" w:space="0" w:color="auto"/>
              <w:right w:val="single" w:sz="4" w:space="0" w:color="auto"/>
            </w:tcBorders>
            <w:vAlign w:val="center"/>
          </w:tcPr>
          <w:p w14:paraId="1836AFA1" w14:textId="60301622" w:rsidR="003D679B" w:rsidRDefault="003D679B" w:rsidP="003D679B">
            <w:pPr>
              <w:rPr>
                <w:rFonts w:ascii="Aptos Narrow" w:hAnsi="Aptos Narrow"/>
              </w:rPr>
            </w:pPr>
            <w:r>
              <w:rPr>
                <w:rFonts w:ascii="Aptos Narrow" w:hAnsi="Aptos Narrow"/>
              </w:rPr>
              <w:t>List of required data elements for the OASIS model</w:t>
            </w:r>
          </w:p>
        </w:tc>
      </w:tr>
      <w:tr w:rsidR="003D679B" w14:paraId="571F1B71" w14:textId="77777777" w:rsidTr="003D679B">
        <w:tc>
          <w:tcPr>
            <w:tcW w:w="707" w:type="dxa"/>
            <w:tcBorders>
              <w:top w:val="single" w:sz="4" w:space="0" w:color="auto"/>
              <w:left w:val="single" w:sz="4" w:space="0" w:color="auto"/>
              <w:bottom w:val="single" w:sz="4" w:space="0" w:color="auto"/>
              <w:right w:val="single" w:sz="4" w:space="0" w:color="auto"/>
            </w:tcBorders>
            <w:vAlign w:val="center"/>
          </w:tcPr>
          <w:p w14:paraId="47C3E521" w14:textId="16F029AC" w:rsidR="003D679B" w:rsidRDefault="003D679B" w:rsidP="003D679B">
            <w:pPr>
              <w:rPr>
                <w:rFonts w:ascii="Aptos Narrow" w:hAnsi="Aptos Narrow"/>
              </w:rPr>
            </w:pPr>
            <w:r>
              <w:rPr>
                <w:rFonts w:ascii="Aptos Narrow" w:hAnsi="Aptos Narrow"/>
              </w:rPr>
              <w:t>4</w:t>
            </w:r>
          </w:p>
        </w:tc>
        <w:tc>
          <w:tcPr>
            <w:tcW w:w="4082" w:type="dxa"/>
            <w:tcBorders>
              <w:top w:val="single" w:sz="4" w:space="0" w:color="auto"/>
              <w:left w:val="single" w:sz="4" w:space="0" w:color="auto"/>
              <w:bottom w:val="single" w:sz="4" w:space="0" w:color="auto"/>
              <w:right w:val="single" w:sz="4" w:space="0" w:color="auto"/>
            </w:tcBorders>
            <w:vAlign w:val="center"/>
          </w:tcPr>
          <w:p w14:paraId="413A0658" w14:textId="75064D7D" w:rsidR="003D679B" w:rsidRPr="003D679B" w:rsidRDefault="003D679B" w:rsidP="003D679B">
            <w:pPr>
              <w:rPr>
                <w:rFonts w:ascii="Aptos Narrow" w:hAnsi="Aptos Narrow"/>
                <w:iCs/>
              </w:rPr>
            </w:pPr>
            <w:r w:rsidRPr="003D679B">
              <w:rPr>
                <w:rFonts w:ascii="Aptos Narrow" w:hAnsi="Aptos Narrow"/>
                <w:iCs/>
              </w:rPr>
              <w:t>SV_CS model results.pdf</w:t>
            </w:r>
          </w:p>
        </w:tc>
        <w:tc>
          <w:tcPr>
            <w:tcW w:w="5281" w:type="dxa"/>
            <w:tcBorders>
              <w:top w:val="single" w:sz="4" w:space="0" w:color="auto"/>
              <w:left w:val="single" w:sz="4" w:space="0" w:color="auto"/>
              <w:bottom w:val="single" w:sz="4" w:space="0" w:color="auto"/>
              <w:right w:val="single" w:sz="4" w:space="0" w:color="auto"/>
            </w:tcBorders>
            <w:vAlign w:val="center"/>
          </w:tcPr>
          <w:p w14:paraId="6A123243" w14:textId="0C6463E1" w:rsidR="003D679B" w:rsidRDefault="003D679B" w:rsidP="003D679B">
            <w:pPr>
              <w:rPr>
                <w:rFonts w:ascii="Aptos Narrow" w:hAnsi="Aptos Narrow"/>
              </w:rPr>
            </w:pPr>
            <w:r>
              <w:rPr>
                <w:rFonts w:ascii="Aptos Narrow" w:hAnsi="Aptos Narrow"/>
              </w:rPr>
              <w:t>Description of the Image Analysis models, Check Stock Validation and Signature Verification.</w:t>
            </w:r>
          </w:p>
        </w:tc>
      </w:tr>
      <w:tr w:rsidR="003D679B" w14:paraId="6FB32411" w14:textId="77777777" w:rsidTr="003D679B">
        <w:tc>
          <w:tcPr>
            <w:tcW w:w="707" w:type="dxa"/>
            <w:tcBorders>
              <w:top w:val="single" w:sz="4" w:space="0" w:color="auto"/>
              <w:left w:val="single" w:sz="4" w:space="0" w:color="auto"/>
              <w:bottom w:val="single" w:sz="4" w:space="0" w:color="auto"/>
              <w:right w:val="single" w:sz="4" w:space="0" w:color="auto"/>
            </w:tcBorders>
            <w:vAlign w:val="center"/>
          </w:tcPr>
          <w:p w14:paraId="01584C92" w14:textId="167B7212" w:rsidR="003D679B" w:rsidRDefault="003D679B" w:rsidP="003D679B">
            <w:pPr>
              <w:rPr>
                <w:rFonts w:ascii="Aptos Narrow" w:hAnsi="Aptos Narrow"/>
              </w:rPr>
            </w:pPr>
            <w:r>
              <w:rPr>
                <w:rFonts w:ascii="Aptos Narrow" w:hAnsi="Aptos Narrow"/>
              </w:rPr>
              <w:t>5</w:t>
            </w:r>
          </w:p>
        </w:tc>
        <w:tc>
          <w:tcPr>
            <w:tcW w:w="4082" w:type="dxa"/>
            <w:tcBorders>
              <w:top w:val="single" w:sz="4" w:space="0" w:color="auto"/>
              <w:left w:val="single" w:sz="4" w:space="0" w:color="auto"/>
              <w:bottom w:val="single" w:sz="4" w:space="0" w:color="auto"/>
              <w:right w:val="single" w:sz="4" w:space="0" w:color="auto"/>
            </w:tcBorders>
            <w:vAlign w:val="center"/>
          </w:tcPr>
          <w:p w14:paraId="337E2008" w14:textId="78FFE4F8" w:rsidR="003D679B" w:rsidRPr="003D679B" w:rsidRDefault="003D679B" w:rsidP="003D679B">
            <w:pPr>
              <w:rPr>
                <w:rFonts w:ascii="Aptos Narrow" w:hAnsi="Aptos Narrow"/>
                <w:iCs/>
              </w:rPr>
            </w:pPr>
            <w:r w:rsidRPr="003D679B">
              <w:rPr>
                <w:rFonts w:ascii="Aptos Narrow" w:hAnsi="Aptos Narrow"/>
                <w:iCs/>
              </w:rPr>
              <w:t>OASIS-2-5-Release-Notes.pdf</w:t>
            </w:r>
          </w:p>
        </w:tc>
        <w:tc>
          <w:tcPr>
            <w:tcW w:w="5281" w:type="dxa"/>
            <w:tcBorders>
              <w:top w:val="single" w:sz="4" w:space="0" w:color="auto"/>
              <w:left w:val="single" w:sz="4" w:space="0" w:color="auto"/>
              <w:bottom w:val="single" w:sz="4" w:space="0" w:color="auto"/>
              <w:right w:val="single" w:sz="4" w:space="0" w:color="auto"/>
            </w:tcBorders>
            <w:vAlign w:val="center"/>
          </w:tcPr>
          <w:p w14:paraId="089FA615" w14:textId="1404866C" w:rsidR="003D679B" w:rsidRDefault="003D679B" w:rsidP="003D679B">
            <w:pPr>
              <w:rPr>
                <w:rFonts w:ascii="Aptos Narrow" w:hAnsi="Aptos Narrow"/>
              </w:rPr>
            </w:pPr>
            <w:r>
              <w:rPr>
                <w:rFonts w:ascii="Aptos Narrow" w:hAnsi="Aptos Narrow"/>
              </w:rPr>
              <w:t>Information on the newest model upgrade implemented at the Bank in 2020</w:t>
            </w:r>
          </w:p>
        </w:tc>
      </w:tr>
      <w:tr w:rsidR="003D679B" w14:paraId="316BFDB0" w14:textId="77777777" w:rsidTr="003D679B">
        <w:tc>
          <w:tcPr>
            <w:tcW w:w="707" w:type="dxa"/>
            <w:tcBorders>
              <w:top w:val="single" w:sz="4" w:space="0" w:color="auto"/>
              <w:left w:val="single" w:sz="4" w:space="0" w:color="auto"/>
              <w:bottom w:val="single" w:sz="4" w:space="0" w:color="auto"/>
              <w:right w:val="single" w:sz="4" w:space="0" w:color="auto"/>
            </w:tcBorders>
            <w:vAlign w:val="center"/>
          </w:tcPr>
          <w:p w14:paraId="09E43B3F" w14:textId="4572BA8C" w:rsidR="003D679B" w:rsidRDefault="003D679B" w:rsidP="003D679B">
            <w:pPr>
              <w:rPr>
                <w:rFonts w:ascii="Aptos Narrow" w:hAnsi="Aptos Narrow"/>
              </w:rPr>
            </w:pPr>
            <w:bookmarkStart w:id="1147" w:name="_Hlk171063749"/>
            <w:r>
              <w:rPr>
                <w:rFonts w:ascii="Aptos Narrow" w:hAnsi="Aptos Narrow"/>
              </w:rPr>
              <w:t>6</w:t>
            </w:r>
          </w:p>
        </w:tc>
        <w:tc>
          <w:tcPr>
            <w:tcW w:w="4082" w:type="dxa"/>
            <w:tcBorders>
              <w:top w:val="single" w:sz="4" w:space="0" w:color="auto"/>
              <w:left w:val="single" w:sz="4" w:space="0" w:color="auto"/>
              <w:bottom w:val="single" w:sz="4" w:space="0" w:color="auto"/>
              <w:right w:val="single" w:sz="4" w:space="0" w:color="auto"/>
            </w:tcBorders>
            <w:vAlign w:val="center"/>
          </w:tcPr>
          <w:p w14:paraId="13C18F65" w14:textId="579141C9" w:rsidR="003D679B" w:rsidRPr="003D679B" w:rsidRDefault="003D679B" w:rsidP="003D679B">
            <w:pPr>
              <w:rPr>
                <w:rFonts w:ascii="Aptos Narrow" w:hAnsi="Aptos Narrow"/>
                <w:iCs/>
              </w:rPr>
            </w:pPr>
            <w:bookmarkStart w:id="1148" w:name="OLE_LINK214"/>
            <w:r w:rsidRPr="003D679B">
              <w:rPr>
                <w:rFonts w:ascii="Aptos Narrow" w:hAnsi="Aptos Narrow"/>
                <w:iCs/>
              </w:rPr>
              <w:t xml:space="preserve">Monthly Risk Focused Meeting </w:t>
            </w:r>
            <w:bookmarkEnd w:id="1148"/>
            <w:r w:rsidRPr="003D679B">
              <w:rPr>
                <w:rFonts w:ascii="Aptos Narrow" w:hAnsi="Aptos Narrow"/>
                <w:iCs/>
              </w:rPr>
              <w:t>– Dec 23 Xceed &amp; Oasis Slides.pdf</w:t>
            </w:r>
          </w:p>
        </w:tc>
        <w:tc>
          <w:tcPr>
            <w:tcW w:w="5281" w:type="dxa"/>
            <w:tcBorders>
              <w:top w:val="single" w:sz="4" w:space="0" w:color="auto"/>
              <w:left w:val="single" w:sz="4" w:space="0" w:color="auto"/>
              <w:bottom w:val="single" w:sz="4" w:space="0" w:color="auto"/>
              <w:right w:val="single" w:sz="4" w:space="0" w:color="auto"/>
            </w:tcBorders>
            <w:vAlign w:val="center"/>
          </w:tcPr>
          <w:p w14:paraId="03A6CF51" w14:textId="486B0ABF" w:rsidR="003D679B" w:rsidRDefault="003D679B" w:rsidP="003D679B">
            <w:pPr>
              <w:rPr>
                <w:rFonts w:ascii="Aptos Narrow" w:hAnsi="Aptos Narrow"/>
              </w:rPr>
            </w:pPr>
            <w:r>
              <w:rPr>
                <w:rFonts w:ascii="Aptos Narrow" w:hAnsi="Aptos Narrow"/>
              </w:rPr>
              <w:t>Evidence of metric presentation in December 2023 to senior management</w:t>
            </w:r>
          </w:p>
        </w:tc>
      </w:tr>
      <w:bookmarkEnd w:id="1147"/>
      <w:tr w:rsidR="003D679B" w14:paraId="69FA20FA" w14:textId="77777777" w:rsidTr="003D679B">
        <w:tc>
          <w:tcPr>
            <w:tcW w:w="707" w:type="dxa"/>
            <w:tcBorders>
              <w:top w:val="single" w:sz="4" w:space="0" w:color="auto"/>
              <w:left w:val="single" w:sz="4" w:space="0" w:color="auto"/>
              <w:bottom w:val="single" w:sz="4" w:space="0" w:color="auto"/>
              <w:right w:val="single" w:sz="4" w:space="0" w:color="auto"/>
            </w:tcBorders>
            <w:vAlign w:val="center"/>
          </w:tcPr>
          <w:p w14:paraId="223856A1" w14:textId="5D6B7010" w:rsidR="003D679B" w:rsidRDefault="003D679B" w:rsidP="003D679B">
            <w:pPr>
              <w:rPr>
                <w:rFonts w:ascii="Aptos Narrow" w:hAnsi="Aptos Narrow"/>
              </w:rPr>
            </w:pPr>
            <w:r>
              <w:rPr>
                <w:rFonts w:ascii="Aptos Narrow" w:hAnsi="Aptos Narrow"/>
              </w:rPr>
              <w:t>7</w:t>
            </w:r>
          </w:p>
        </w:tc>
        <w:tc>
          <w:tcPr>
            <w:tcW w:w="4082" w:type="dxa"/>
            <w:tcBorders>
              <w:top w:val="single" w:sz="4" w:space="0" w:color="auto"/>
              <w:left w:val="single" w:sz="4" w:space="0" w:color="auto"/>
              <w:bottom w:val="single" w:sz="4" w:space="0" w:color="auto"/>
              <w:right w:val="single" w:sz="4" w:space="0" w:color="auto"/>
            </w:tcBorders>
            <w:vAlign w:val="center"/>
          </w:tcPr>
          <w:p w14:paraId="66602BE3" w14:textId="41DE8689" w:rsidR="003D679B" w:rsidRPr="003D679B" w:rsidRDefault="003D679B" w:rsidP="003D679B">
            <w:pPr>
              <w:rPr>
                <w:rFonts w:ascii="Aptos Narrow" w:hAnsi="Aptos Narrow"/>
                <w:iCs/>
              </w:rPr>
            </w:pPr>
            <w:r w:rsidRPr="003D679B">
              <w:rPr>
                <w:rFonts w:ascii="Aptos Narrow" w:hAnsi="Aptos Narrow"/>
                <w:iCs/>
              </w:rPr>
              <w:t>MD.06 Model Solution Guides Oasis.pdf</w:t>
            </w:r>
          </w:p>
        </w:tc>
        <w:tc>
          <w:tcPr>
            <w:tcW w:w="5281" w:type="dxa"/>
            <w:tcBorders>
              <w:top w:val="single" w:sz="4" w:space="0" w:color="auto"/>
              <w:left w:val="single" w:sz="4" w:space="0" w:color="auto"/>
              <w:bottom w:val="single" w:sz="4" w:space="0" w:color="auto"/>
              <w:right w:val="single" w:sz="4" w:space="0" w:color="auto"/>
            </w:tcBorders>
            <w:vAlign w:val="center"/>
          </w:tcPr>
          <w:p w14:paraId="128095A9" w14:textId="7A1ECB04" w:rsidR="003D679B" w:rsidRDefault="003D679B" w:rsidP="003D679B">
            <w:pPr>
              <w:rPr>
                <w:rFonts w:ascii="Aptos Narrow" w:hAnsi="Aptos Narrow"/>
              </w:rPr>
            </w:pPr>
            <w:r>
              <w:rPr>
                <w:rFonts w:ascii="Aptos Narrow" w:hAnsi="Aptos Narrow"/>
              </w:rPr>
              <w:t>Vendor provided OASIS user guide</w:t>
            </w:r>
          </w:p>
        </w:tc>
      </w:tr>
      <w:tr w:rsidR="003D679B" w14:paraId="58E788AA" w14:textId="77777777" w:rsidTr="003D679B">
        <w:tc>
          <w:tcPr>
            <w:tcW w:w="707" w:type="dxa"/>
            <w:tcBorders>
              <w:top w:val="single" w:sz="4" w:space="0" w:color="auto"/>
              <w:left w:val="single" w:sz="4" w:space="0" w:color="auto"/>
              <w:bottom w:val="single" w:sz="4" w:space="0" w:color="auto"/>
              <w:right w:val="single" w:sz="4" w:space="0" w:color="auto"/>
            </w:tcBorders>
            <w:vAlign w:val="center"/>
          </w:tcPr>
          <w:p w14:paraId="3D2C2ECF" w14:textId="7DB70288" w:rsidR="003D679B" w:rsidRDefault="003D679B" w:rsidP="003D679B">
            <w:pPr>
              <w:rPr>
                <w:rFonts w:ascii="Aptos Narrow" w:hAnsi="Aptos Narrow"/>
              </w:rPr>
            </w:pPr>
            <w:r>
              <w:rPr>
                <w:rFonts w:ascii="Aptos Narrow" w:hAnsi="Aptos Narrow"/>
              </w:rPr>
              <w:t>8</w:t>
            </w:r>
          </w:p>
        </w:tc>
        <w:tc>
          <w:tcPr>
            <w:tcW w:w="4082" w:type="dxa"/>
            <w:tcBorders>
              <w:top w:val="single" w:sz="4" w:space="0" w:color="auto"/>
              <w:left w:val="single" w:sz="4" w:space="0" w:color="auto"/>
              <w:bottom w:val="single" w:sz="4" w:space="0" w:color="auto"/>
              <w:right w:val="single" w:sz="4" w:space="0" w:color="auto"/>
            </w:tcBorders>
            <w:vAlign w:val="center"/>
          </w:tcPr>
          <w:p w14:paraId="630C9722" w14:textId="66E7D2FA" w:rsidR="003D679B" w:rsidRPr="003D679B" w:rsidRDefault="003D679B" w:rsidP="003D679B">
            <w:pPr>
              <w:rPr>
                <w:rFonts w:ascii="Aptos Narrow" w:hAnsi="Aptos Narrow"/>
                <w:iCs/>
              </w:rPr>
            </w:pPr>
            <w:r w:rsidRPr="003D679B">
              <w:rPr>
                <w:rFonts w:ascii="Aptos Narrow" w:hAnsi="Aptos Narrow"/>
                <w:iCs/>
              </w:rPr>
              <w:t>Oasis_Transactions.Sept.01-05.2023.xlsx</w:t>
            </w:r>
          </w:p>
        </w:tc>
        <w:tc>
          <w:tcPr>
            <w:tcW w:w="5281" w:type="dxa"/>
            <w:tcBorders>
              <w:top w:val="single" w:sz="4" w:space="0" w:color="auto"/>
              <w:left w:val="single" w:sz="4" w:space="0" w:color="auto"/>
              <w:bottom w:val="single" w:sz="4" w:space="0" w:color="auto"/>
              <w:right w:val="single" w:sz="4" w:space="0" w:color="auto"/>
            </w:tcBorders>
            <w:vAlign w:val="center"/>
          </w:tcPr>
          <w:p w14:paraId="750EEEAE" w14:textId="03695E5B" w:rsidR="003D679B" w:rsidRDefault="003D679B" w:rsidP="003D679B">
            <w:pPr>
              <w:rPr>
                <w:rFonts w:ascii="Aptos Narrow" w:hAnsi="Aptos Narrow"/>
              </w:rPr>
            </w:pPr>
            <w:r>
              <w:rPr>
                <w:rFonts w:ascii="Aptos Narrow" w:hAnsi="Aptos Narrow"/>
              </w:rPr>
              <w:t>List of required data elements for the OASIS model</w:t>
            </w:r>
          </w:p>
        </w:tc>
      </w:tr>
      <w:tr w:rsidR="003D679B" w14:paraId="2B41F4E9" w14:textId="77777777" w:rsidTr="003D679B">
        <w:tc>
          <w:tcPr>
            <w:tcW w:w="707" w:type="dxa"/>
            <w:tcBorders>
              <w:top w:val="single" w:sz="4" w:space="0" w:color="auto"/>
              <w:left w:val="single" w:sz="4" w:space="0" w:color="auto"/>
              <w:bottom w:val="single" w:sz="4" w:space="0" w:color="auto"/>
              <w:right w:val="single" w:sz="4" w:space="0" w:color="auto"/>
            </w:tcBorders>
            <w:vAlign w:val="center"/>
          </w:tcPr>
          <w:p w14:paraId="305DDBAE" w14:textId="1C5D5CB9" w:rsidR="003D679B" w:rsidRDefault="003D679B" w:rsidP="003D679B">
            <w:pPr>
              <w:rPr>
                <w:rFonts w:ascii="Aptos Narrow" w:hAnsi="Aptos Narrow"/>
              </w:rPr>
            </w:pPr>
            <w:r>
              <w:rPr>
                <w:rFonts w:ascii="Aptos Narrow" w:hAnsi="Aptos Narrow"/>
              </w:rPr>
              <w:t>9</w:t>
            </w:r>
          </w:p>
        </w:tc>
        <w:tc>
          <w:tcPr>
            <w:tcW w:w="4082" w:type="dxa"/>
            <w:tcBorders>
              <w:top w:val="single" w:sz="4" w:space="0" w:color="auto"/>
              <w:left w:val="single" w:sz="4" w:space="0" w:color="auto"/>
              <w:bottom w:val="single" w:sz="4" w:space="0" w:color="auto"/>
              <w:right w:val="single" w:sz="4" w:space="0" w:color="auto"/>
            </w:tcBorders>
            <w:vAlign w:val="center"/>
          </w:tcPr>
          <w:p w14:paraId="1BC15D55" w14:textId="1893E671" w:rsidR="003D679B" w:rsidRPr="003D679B" w:rsidRDefault="003D679B" w:rsidP="003D679B">
            <w:pPr>
              <w:rPr>
                <w:rFonts w:ascii="Aptos Narrow" w:hAnsi="Aptos Narrow"/>
                <w:iCs/>
              </w:rPr>
            </w:pPr>
            <w:r w:rsidRPr="003D679B">
              <w:rPr>
                <w:rFonts w:ascii="Aptos Narrow" w:hAnsi="Aptos Narrow"/>
                <w:iCs/>
                <w:lang w:val="es-VE"/>
              </w:rPr>
              <w:t>model-documentation-faqs-oasis.pdf</w:t>
            </w:r>
          </w:p>
        </w:tc>
        <w:tc>
          <w:tcPr>
            <w:tcW w:w="5281" w:type="dxa"/>
            <w:tcBorders>
              <w:top w:val="single" w:sz="4" w:space="0" w:color="auto"/>
              <w:left w:val="single" w:sz="4" w:space="0" w:color="auto"/>
              <w:bottom w:val="single" w:sz="4" w:space="0" w:color="auto"/>
              <w:right w:val="single" w:sz="4" w:space="0" w:color="auto"/>
            </w:tcBorders>
            <w:vAlign w:val="center"/>
          </w:tcPr>
          <w:p w14:paraId="6426456B" w14:textId="76D3C2B9" w:rsidR="003D679B" w:rsidRDefault="003D679B" w:rsidP="003D679B">
            <w:pPr>
              <w:rPr>
                <w:rFonts w:ascii="Aptos Narrow" w:hAnsi="Aptos Narrow"/>
              </w:rPr>
            </w:pPr>
            <w:r>
              <w:rPr>
                <w:rFonts w:ascii="Aptos Narrow" w:hAnsi="Aptos Narrow"/>
              </w:rPr>
              <w:t>High level overview of the development and model logic of the OASIS model</w:t>
            </w:r>
          </w:p>
        </w:tc>
      </w:tr>
      <w:tr w:rsidR="003D679B" w14:paraId="123AF6A7" w14:textId="77777777" w:rsidTr="003D679B">
        <w:tc>
          <w:tcPr>
            <w:tcW w:w="707" w:type="dxa"/>
            <w:tcBorders>
              <w:top w:val="single" w:sz="4" w:space="0" w:color="auto"/>
              <w:left w:val="single" w:sz="4" w:space="0" w:color="auto"/>
              <w:bottom w:val="single" w:sz="4" w:space="0" w:color="auto"/>
              <w:right w:val="single" w:sz="4" w:space="0" w:color="auto"/>
            </w:tcBorders>
            <w:vAlign w:val="center"/>
          </w:tcPr>
          <w:p w14:paraId="3A7C6B00" w14:textId="764E7273" w:rsidR="003D679B" w:rsidRDefault="003D679B" w:rsidP="003D679B">
            <w:pPr>
              <w:rPr>
                <w:rFonts w:ascii="Aptos Narrow" w:hAnsi="Aptos Narrow"/>
              </w:rPr>
            </w:pPr>
            <w:r>
              <w:rPr>
                <w:rFonts w:ascii="Aptos Narrow" w:hAnsi="Aptos Narrow"/>
              </w:rPr>
              <w:t>10</w:t>
            </w:r>
          </w:p>
        </w:tc>
        <w:tc>
          <w:tcPr>
            <w:tcW w:w="4082" w:type="dxa"/>
            <w:tcBorders>
              <w:top w:val="single" w:sz="4" w:space="0" w:color="auto"/>
              <w:left w:val="single" w:sz="4" w:space="0" w:color="auto"/>
              <w:bottom w:val="single" w:sz="4" w:space="0" w:color="auto"/>
              <w:right w:val="single" w:sz="4" w:space="0" w:color="auto"/>
            </w:tcBorders>
            <w:vAlign w:val="center"/>
          </w:tcPr>
          <w:p w14:paraId="5221B77D" w14:textId="754E1523" w:rsidR="003D679B" w:rsidRPr="003D679B" w:rsidRDefault="003D679B" w:rsidP="003D679B">
            <w:pPr>
              <w:rPr>
                <w:rFonts w:ascii="Aptos Narrow" w:hAnsi="Aptos Narrow"/>
                <w:iCs/>
              </w:rPr>
            </w:pPr>
            <w:r w:rsidRPr="003D679B">
              <w:rPr>
                <w:rFonts w:ascii="Aptos Narrow" w:hAnsi="Aptos Narrow"/>
                <w:iCs/>
              </w:rPr>
              <w:t>OASIS Performance Tuning and Optimization.pdf</w:t>
            </w:r>
          </w:p>
        </w:tc>
        <w:tc>
          <w:tcPr>
            <w:tcW w:w="5281" w:type="dxa"/>
            <w:tcBorders>
              <w:top w:val="single" w:sz="4" w:space="0" w:color="auto"/>
              <w:left w:val="single" w:sz="4" w:space="0" w:color="auto"/>
              <w:bottom w:val="single" w:sz="4" w:space="0" w:color="auto"/>
              <w:right w:val="single" w:sz="4" w:space="0" w:color="auto"/>
            </w:tcBorders>
            <w:vAlign w:val="center"/>
          </w:tcPr>
          <w:p w14:paraId="7289241A" w14:textId="6354267A" w:rsidR="003D679B" w:rsidRDefault="003D679B" w:rsidP="003D679B">
            <w:pPr>
              <w:rPr>
                <w:rFonts w:ascii="Aptos Narrow" w:hAnsi="Aptos Narrow"/>
              </w:rPr>
            </w:pPr>
            <w:r>
              <w:rPr>
                <w:rFonts w:ascii="Aptos Narrow" w:hAnsi="Aptos Narrow"/>
              </w:rPr>
              <w:t>Vendor provided user guide for the predictive analytics, machine learning, and performance of the OASIS model</w:t>
            </w:r>
          </w:p>
        </w:tc>
      </w:tr>
      <w:tr w:rsidR="003D679B" w14:paraId="30A1EA9F" w14:textId="77777777" w:rsidTr="003D679B">
        <w:tc>
          <w:tcPr>
            <w:tcW w:w="707" w:type="dxa"/>
            <w:tcBorders>
              <w:top w:val="single" w:sz="4" w:space="0" w:color="auto"/>
              <w:left w:val="single" w:sz="4" w:space="0" w:color="auto"/>
              <w:bottom w:val="single" w:sz="4" w:space="0" w:color="auto"/>
              <w:right w:val="single" w:sz="4" w:space="0" w:color="auto"/>
            </w:tcBorders>
            <w:vAlign w:val="center"/>
          </w:tcPr>
          <w:p w14:paraId="5BB1907B" w14:textId="3358CE8C" w:rsidR="003D679B" w:rsidRDefault="003D679B" w:rsidP="003D679B">
            <w:pPr>
              <w:rPr>
                <w:rFonts w:ascii="Aptos Narrow" w:hAnsi="Aptos Narrow"/>
              </w:rPr>
            </w:pPr>
            <w:r>
              <w:rPr>
                <w:rFonts w:ascii="Aptos Narrow" w:hAnsi="Aptos Narrow"/>
              </w:rPr>
              <w:t>11</w:t>
            </w:r>
          </w:p>
        </w:tc>
        <w:tc>
          <w:tcPr>
            <w:tcW w:w="4082" w:type="dxa"/>
            <w:tcBorders>
              <w:top w:val="single" w:sz="4" w:space="0" w:color="auto"/>
              <w:left w:val="single" w:sz="4" w:space="0" w:color="auto"/>
              <w:bottom w:val="single" w:sz="4" w:space="0" w:color="auto"/>
              <w:right w:val="single" w:sz="4" w:space="0" w:color="auto"/>
            </w:tcBorders>
            <w:vAlign w:val="center"/>
          </w:tcPr>
          <w:p w14:paraId="46009C45" w14:textId="1180845D" w:rsidR="003D679B" w:rsidRPr="003D679B" w:rsidRDefault="003D679B" w:rsidP="003D679B">
            <w:pPr>
              <w:rPr>
                <w:rFonts w:ascii="Aptos Narrow" w:hAnsi="Aptos Narrow"/>
                <w:iCs/>
              </w:rPr>
            </w:pPr>
            <w:r w:rsidRPr="003D679B">
              <w:rPr>
                <w:rFonts w:ascii="Aptos Narrow" w:hAnsi="Aptos Narrow"/>
                <w:iCs/>
              </w:rPr>
              <w:t>EWB Model Validation Methodology.pdf</w:t>
            </w:r>
          </w:p>
        </w:tc>
        <w:tc>
          <w:tcPr>
            <w:tcW w:w="5281" w:type="dxa"/>
            <w:tcBorders>
              <w:top w:val="single" w:sz="4" w:space="0" w:color="auto"/>
              <w:left w:val="single" w:sz="4" w:space="0" w:color="auto"/>
              <w:bottom w:val="single" w:sz="4" w:space="0" w:color="auto"/>
              <w:right w:val="single" w:sz="4" w:space="0" w:color="auto"/>
            </w:tcBorders>
            <w:vAlign w:val="center"/>
          </w:tcPr>
          <w:p w14:paraId="2077D7E3" w14:textId="100912F8" w:rsidR="003D679B" w:rsidRDefault="003D679B" w:rsidP="003D679B">
            <w:pPr>
              <w:rPr>
                <w:rFonts w:ascii="Aptos Narrow" w:hAnsi="Aptos Narrow"/>
              </w:rPr>
            </w:pPr>
            <w:r>
              <w:rPr>
                <w:rFonts w:ascii="Aptos Narrow" w:hAnsi="Aptos Narrow"/>
              </w:rPr>
              <w:t>The Bank’s independent model validation methodology</w:t>
            </w:r>
          </w:p>
        </w:tc>
      </w:tr>
      <w:tr w:rsidR="003D679B" w14:paraId="3A7089E6" w14:textId="77777777" w:rsidTr="003D679B">
        <w:tc>
          <w:tcPr>
            <w:tcW w:w="707" w:type="dxa"/>
            <w:tcBorders>
              <w:top w:val="single" w:sz="4" w:space="0" w:color="auto"/>
              <w:left w:val="single" w:sz="4" w:space="0" w:color="auto"/>
              <w:bottom w:val="single" w:sz="4" w:space="0" w:color="auto"/>
              <w:right w:val="single" w:sz="4" w:space="0" w:color="auto"/>
            </w:tcBorders>
            <w:vAlign w:val="center"/>
          </w:tcPr>
          <w:p w14:paraId="77D98275" w14:textId="2C0FFDB0" w:rsidR="003D679B" w:rsidRDefault="003D679B" w:rsidP="003D679B">
            <w:pPr>
              <w:rPr>
                <w:rFonts w:ascii="Aptos Narrow" w:hAnsi="Aptos Narrow"/>
              </w:rPr>
            </w:pPr>
            <w:r>
              <w:rPr>
                <w:rFonts w:ascii="Aptos Narrow" w:hAnsi="Aptos Narrow"/>
              </w:rPr>
              <w:t>12</w:t>
            </w:r>
          </w:p>
        </w:tc>
        <w:tc>
          <w:tcPr>
            <w:tcW w:w="4082" w:type="dxa"/>
            <w:tcBorders>
              <w:top w:val="single" w:sz="4" w:space="0" w:color="auto"/>
              <w:left w:val="single" w:sz="4" w:space="0" w:color="auto"/>
              <w:bottom w:val="single" w:sz="4" w:space="0" w:color="auto"/>
              <w:right w:val="single" w:sz="4" w:space="0" w:color="auto"/>
            </w:tcBorders>
            <w:vAlign w:val="center"/>
          </w:tcPr>
          <w:p w14:paraId="6E6EB7C4" w14:textId="341E74E6" w:rsidR="003D679B" w:rsidRPr="003D679B" w:rsidRDefault="003D679B" w:rsidP="003D679B">
            <w:pPr>
              <w:rPr>
                <w:rFonts w:ascii="Aptos Narrow" w:hAnsi="Aptos Narrow"/>
                <w:iCs/>
              </w:rPr>
            </w:pPr>
            <w:r w:rsidRPr="003D679B">
              <w:rPr>
                <w:rFonts w:ascii="Aptos Narrow" w:hAnsi="Aptos Narrow"/>
                <w:iCs/>
              </w:rPr>
              <w:t>MRM-PnP01 EWBC MRM Policy v12.5.pdf</w:t>
            </w:r>
          </w:p>
        </w:tc>
        <w:tc>
          <w:tcPr>
            <w:tcW w:w="5281" w:type="dxa"/>
            <w:tcBorders>
              <w:top w:val="single" w:sz="4" w:space="0" w:color="auto"/>
              <w:left w:val="single" w:sz="4" w:space="0" w:color="auto"/>
              <w:bottom w:val="single" w:sz="4" w:space="0" w:color="auto"/>
              <w:right w:val="single" w:sz="4" w:space="0" w:color="auto"/>
            </w:tcBorders>
            <w:vAlign w:val="center"/>
          </w:tcPr>
          <w:p w14:paraId="288CBE62" w14:textId="1B31F54F" w:rsidR="003D679B" w:rsidRDefault="003D679B" w:rsidP="003D679B">
            <w:pPr>
              <w:rPr>
                <w:rFonts w:ascii="Aptos Narrow" w:hAnsi="Aptos Narrow"/>
              </w:rPr>
            </w:pPr>
            <w:r>
              <w:rPr>
                <w:rFonts w:ascii="Aptos Narrow" w:hAnsi="Aptos Narrow"/>
              </w:rPr>
              <w:t>The Bank’s Model Risk Management (MRM) policy</w:t>
            </w:r>
          </w:p>
        </w:tc>
      </w:tr>
      <w:tr w:rsidR="003D679B" w14:paraId="203E8352" w14:textId="77777777" w:rsidTr="003D679B">
        <w:tc>
          <w:tcPr>
            <w:tcW w:w="707" w:type="dxa"/>
            <w:tcBorders>
              <w:top w:val="single" w:sz="4" w:space="0" w:color="auto"/>
              <w:left w:val="single" w:sz="4" w:space="0" w:color="auto"/>
              <w:bottom w:val="single" w:sz="4" w:space="0" w:color="auto"/>
              <w:right w:val="single" w:sz="4" w:space="0" w:color="auto"/>
            </w:tcBorders>
            <w:vAlign w:val="center"/>
          </w:tcPr>
          <w:p w14:paraId="53152ECC" w14:textId="5FB54D28" w:rsidR="003D679B" w:rsidRDefault="003D679B" w:rsidP="003D679B">
            <w:pPr>
              <w:rPr>
                <w:rFonts w:ascii="Aptos Narrow" w:hAnsi="Aptos Narrow"/>
              </w:rPr>
            </w:pPr>
            <w:r>
              <w:rPr>
                <w:rFonts w:ascii="Aptos Narrow" w:hAnsi="Aptos Narrow"/>
              </w:rPr>
              <w:t>13</w:t>
            </w:r>
          </w:p>
        </w:tc>
        <w:tc>
          <w:tcPr>
            <w:tcW w:w="4082" w:type="dxa"/>
            <w:tcBorders>
              <w:top w:val="single" w:sz="4" w:space="0" w:color="auto"/>
              <w:left w:val="single" w:sz="4" w:space="0" w:color="auto"/>
              <w:bottom w:val="single" w:sz="4" w:space="0" w:color="auto"/>
              <w:right w:val="single" w:sz="4" w:space="0" w:color="auto"/>
            </w:tcBorders>
            <w:vAlign w:val="center"/>
          </w:tcPr>
          <w:p w14:paraId="6EB11E20" w14:textId="70F7395E" w:rsidR="003D679B" w:rsidRPr="003D679B" w:rsidRDefault="003D679B" w:rsidP="003D679B">
            <w:pPr>
              <w:rPr>
                <w:rFonts w:ascii="Aptos Narrow" w:hAnsi="Aptos Narrow"/>
                <w:iCs/>
              </w:rPr>
            </w:pPr>
            <w:bookmarkStart w:id="1149" w:name="OLE_LINK251"/>
            <w:r w:rsidRPr="003D679B">
              <w:rPr>
                <w:rFonts w:ascii="Aptos Narrow" w:hAnsi="Aptos Narrow"/>
                <w:iCs/>
              </w:rPr>
              <w:t>OASIS Configuration Settings</w:t>
            </w:r>
            <w:bookmarkEnd w:id="1149"/>
            <w:r w:rsidRPr="003D679B">
              <w:rPr>
                <w:rFonts w:ascii="Aptos Narrow" w:hAnsi="Aptos Narrow"/>
                <w:iCs/>
              </w:rPr>
              <w:t>.xlsx</w:t>
            </w:r>
          </w:p>
        </w:tc>
        <w:tc>
          <w:tcPr>
            <w:tcW w:w="5281" w:type="dxa"/>
            <w:tcBorders>
              <w:top w:val="single" w:sz="4" w:space="0" w:color="auto"/>
              <w:left w:val="single" w:sz="4" w:space="0" w:color="auto"/>
              <w:bottom w:val="single" w:sz="4" w:space="0" w:color="auto"/>
              <w:right w:val="single" w:sz="4" w:space="0" w:color="auto"/>
            </w:tcBorders>
            <w:vAlign w:val="center"/>
          </w:tcPr>
          <w:p w14:paraId="1BDD9F8C" w14:textId="1E9CAEA2" w:rsidR="003D679B" w:rsidRDefault="003D679B" w:rsidP="003D679B">
            <w:pPr>
              <w:rPr>
                <w:rFonts w:ascii="Aptos Narrow" w:hAnsi="Aptos Narrow"/>
              </w:rPr>
            </w:pPr>
            <w:r>
              <w:rPr>
                <w:rFonts w:ascii="Aptos Narrow" w:hAnsi="Aptos Narrow"/>
              </w:rPr>
              <w:t>All active configurations currently implemented in the OASIS model</w:t>
            </w:r>
          </w:p>
        </w:tc>
      </w:tr>
      <w:tr w:rsidR="00834746" w14:paraId="1361C6E7" w14:textId="77777777" w:rsidTr="003D679B">
        <w:tc>
          <w:tcPr>
            <w:tcW w:w="707" w:type="dxa"/>
            <w:tcBorders>
              <w:top w:val="single" w:sz="4" w:space="0" w:color="auto"/>
              <w:left w:val="single" w:sz="4" w:space="0" w:color="auto"/>
              <w:bottom w:val="single" w:sz="4" w:space="0" w:color="auto"/>
              <w:right w:val="single" w:sz="4" w:space="0" w:color="auto"/>
            </w:tcBorders>
            <w:vAlign w:val="center"/>
          </w:tcPr>
          <w:p w14:paraId="02AF3E86" w14:textId="382C6472" w:rsidR="00834746" w:rsidRDefault="00834746" w:rsidP="003D679B">
            <w:pPr>
              <w:rPr>
                <w:rFonts w:ascii="Aptos Narrow" w:hAnsi="Aptos Narrow"/>
              </w:rPr>
            </w:pPr>
            <w:bookmarkStart w:id="1150" w:name="_Hlk173153969"/>
            <w:r>
              <w:rPr>
                <w:rFonts w:ascii="Aptos Narrow" w:hAnsi="Aptos Narrow"/>
              </w:rPr>
              <w:t>14</w:t>
            </w:r>
          </w:p>
        </w:tc>
        <w:tc>
          <w:tcPr>
            <w:tcW w:w="4082" w:type="dxa"/>
            <w:tcBorders>
              <w:top w:val="single" w:sz="4" w:space="0" w:color="auto"/>
              <w:left w:val="single" w:sz="4" w:space="0" w:color="auto"/>
              <w:bottom w:val="single" w:sz="4" w:space="0" w:color="auto"/>
              <w:right w:val="single" w:sz="4" w:space="0" w:color="auto"/>
            </w:tcBorders>
            <w:vAlign w:val="center"/>
          </w:tcPr>
          <w:p w14:paraId="17FE5EDE" w14:textId="63F33E02" w:rsidR="00834746" w:rsidRPr="003D679B" w:rsidRDefault="00834746" w:rsidP="003D679B">
            <w:pPr>
              <w:rPr>
                <w:rFonts w:ascii="Aptos Narrow" w:hAnsi="Aptos Narrow"/>
                <w:iCs/>
              </w:rPr>
            </w:pPr>
            <w:r>
              <w:rPr>
                <w:rFonts w:ascii="Aptos Narrow" w:hAnsi="Aptos Narrow"/>
                <w:iCs/>
              </w:rPr>
              <w:t>OASIS Application Disaster Recovery Plan.pdf</w:t>
            </w:r>
          </w:p>
        </w:tc>
        <w:tc>
          <w:tcPr>
            <w:tcW w:w="5281" w:type="dxa"/>
            <w:tcBorders>
              <w:top w:val="single" w:sz="4" w:space="0" w:color="auto"/>
              <w:left w:val="single" w:sz="4" w:space="0" w:color="auto"/>
              <w:bottom w:val="single" w:sz="4" w:space="0" w:color="auto"/>
              <w:right w:val="single" w:sz="4" w:space="0" w:color="auto"/>
            </w:tcBorders>
            <w:vAlign w:val="center"/>
          </w:tcPr>
          <w:p w14:paraId="148A295E" w14:textId="46766EA8" w:rsidR="00834746" w:rsidRDefault="00834746" w:rsidP="003D679B">
            <w:pPr>
              <w:rPr>
                <w:rFonts w:ascii="Aptos Narrow" w:hAnsi="Aptos Narrow"/>
              </w:rPr>
            </w:pPr>
            <w:r>
              <w:rPr>
                <w:rFonts w:ascii="Aptos Narrow" w:hAnsi="Aptos Narrow"/>
              </w:rPr>
              <w:t>Disaster Recovery Plan (DRP) for OASIS in the banks’ business continuity tool Castellan (Riskonnect)</w:t>
            </w:r>
          </w:p>
        </w:tc>
      </w:tr>
      <w:tr w:rsidR="00B07431" w14:paraId="009A11C8" w14:textId="77777777" w:rsidTr="003D679B">
        <w:tc>
          <w:tcPr>
            <w:tcW w:w="707" w:type="dxa"/>
            <w:tcBorders>
              <w:top w:val="single" w:sz="4" w:space="0" w:color="auto"/>
              <w:left w:val="single" w:sz="4" w:space="0" w:color="auto"/>
              <w:bottom w:val="single" w:sz="4" w:space="0" w:color="auto"/>
              <w:right w:val="single" w:sz="4" w:space="0" w:color="auto"/>
            </w:tcBorders>
            <w:vAlign w:val="center"/>
          </w:tcPr>
          <w:p w14:paraId="69CDCA48" w14:textId="3634384D" w:rsidR="00B07431" w:rsidRDefault="00B07431" w:rsidP="00B07431">
            <w:pPr>
              <w:rPr>
                <w:rFonts w:ascii="Aptos Narrow" w:hAnsi="Aptos Narrow"/>
              </w:rPr>
            </w:pPr>
            <w:r>
              <w:rPr>
                <w:rFonts w:ascii="Aptos Narrow" w:hAnsi="Aptos Narrow"/>
              </w:rPr>
              <w:t>15</w:t>
            </w:r>
          </w:p>
        </w:tc>
        <w:tc>
          <w:tcPr>
            <w:tcW w:w="4082" w:type="dxa"/>
            <w:tcBorders>
              <w:top w:val="single" w:sz="4" w:space="0" w:color="auto"/>
              <w:left w:val="single" w:sz="4" w:space="0" w:color="auto"/>
              <w:bottom w:val="single" w:sz="4" w:space="0" w:color="auto"/>
              <w:right w:val="single" w:sz="4" w:space="0" w:color="auto"/>
            </w:tcBorders>
            <w:vAlign w:val="center"/>
          </w:tcPr>
          <w:p w14:paraId="16D627CA" w14:textId="66A03A2F" w:rsidR="00B07431" w:rsidRPr="00B07431" w:rsidRDefault="00B07431" w:rsidP="00B07431">
            <w:pPr>
              <w:rPr>
                <w:rFonts w:ascii="Aptos Narrow" w:hAnsi="Aptos Narrow"/>
              </w:rPr>
            </w:pPr>
            <w:r w:rsidRPr="00B07431">
              <w:rPr>
                <w:rFonts w:ascii="Aptos Narrow" w:hAnsi="Aptos Narrow"/>
              </w:rPr>
              <w:t>Risk Operations Department BIA.pdf</w:t>
            </w:r>
          </w:p>
        </w:tc>
        <w:tc>
          <w:tcPr>
            <w:tcW w:w="5281" w:type="dxa"/>
            <w:tcBorders>
              <w:top w:val="single" w:sz="4" w:space="0" w:color="auto"/>
              <w:left w:val="single" w:sz="4" w:space="0" w:color="auto"/>
              <w:bottom w:val="single" w:sz="4" w:space="0" w:color="auto"/>
              <w:right w:val="single" w:sz="4" w:space="0" w:color="auto"/>
            </w:tcBorders>
            <w:vAlign w:val="center"/>
          </w:tcPr>
          <w:p w14:paraId="30C13EFC" w14:textId="2BE4FD49" w:rsidR="00B07431" w:rsidRDefault="00B07431" w:rsidP="00B07431">
            <w:pPr>
              <w:rPr>
                <w:rFonts w:ascii="Aptos Narrow" w:hAnsi="Aptos Narrow"/>
              </w:rPr>
            </w:pPr>
            <w:r>
              <w:rPr>
                <w:rFonts w:ascii="Aptos Narrow" w:hAnsi="Aptos Narrow"/>
              </w:rPr>
              <w:t>Risk &amp; Operations Business Impact Analysis (BIA)</w:t>
            </w:r>
          </w:p>
        </w:tc>
      </w:tr>
      <w:tr w:rsidR="00B07431" w14:paraId="10D7C38E" w14:textId="77777777" w:rsidTr="003D679B">
        <w:tc>
          <w:tcPr>
            <w:tcW w:w="707" w:type="dxa"/>
            <w:tcBorders>
              <w:top w:val="single" w:sz="4" w:space="0" w:color="auto"/>
              <w:left w:val="single" w:sz="4" w:space="0" w:color="auto"/>
              <w:bottom w:val="single" w:sz="4" w:space="0" w:color="auto"/>
              <w:right w:val="single" w:sz="4" w:space="0" w:color="auto"/>
            </w:tcBorders>
            <w:vAlign w:val="center"/>
          </w:tcPr>
          <w:p w14:paraId="3368D4C3" w14:textId="01E06ECF" w:rsidR="00B07431" w:rsidRDefault="00B07431" w:rsidP="00B07431">
            <w:pPr>
              <w:rPr>
                <w:rFonts w:ascii="Aptos Narrow" w:hAnsi="Aptos Narrow"/>
              </w:rPr>
            </w:pPr>
            <w:r>
              <w:rPr>
                <w:rFonts w:ascii="Aptos Narrow" w:hAnsi="Aptos Narrow"/>
              </w:rPr>
              <w:t>16</w:t>
            </w:r>
          </w:p>
        </w:tc>
        <w:tc>
          <w:tcPr>
            <w:tcW w:w="4082" w:type="dxa"/>
            <w:tcBorders>
              <w:top w:val="single" w:sz="4" w:space="0" w:color="auto"/>
              <w:left w:val="single" w:sz="4" w:space="0" w:color="auto"/>
              <w:bottom w:val="single" w:sz="4" w:space="0" w:color="auto"/>
              <w:right w:val="single" w:sz="4" w:space="0" w:color="auto"/>
            </w:tcBorders>
            <w:vAlign w:val="center"/>
          </w:tcPr>
          <w:p w14:paraId="57B70FC9" w14:textId="0AD595B1" w:rsidR="00B07431" w:rsidRPr="00B07431" w:rsidRDefault="00B07431" w:rsidP="00B07431">
            <w:pPr>
              <w:rPr>
                <w:rFonts w:ascii="Aptos Narrow" w:hAnsi="Aptos Narrow"/>
              </w:rPr>
            </w:pPr>
            <w:r w:rsidRPr="00B07431">
              <w:rPr>
                <w:rFonts w:ascii="Aptos Narrow" w:hAnsi="Aptos Narrow"/>
              </w:rPr>
              <w:t>Risk Operations Department BC Plan.pdf</w:t>
            </w:r>
          </w:p>
        </w:tc>
        <w:tc>
          <w:tcPr>
            <w:tcW w:w="5281" w:type="dxa"/>
            <w:tcBorders>
              <w:top w:val="single" w:sz="4" w:space="0" w:color="auto"/>
              <w:left w:val="single" w:sz="4" w:space="0" w:color="auto"/>
              <w:bottom w:val="single" w:sz="4" w:space="0" w:color="auto"/>
              <w:right w:val="single" w:sz="4" w:space="0" w:color="auto"/>
            </w:tcBorders>
            <w:vAlign w:val="center"/>
          </w:tcPr>
          <w:p w14:paraId="24E56EC8" w14:textId="3EDC554F" w:rsidR="00B07431" w:rsidRDefault="00B07431" w:rsidP="00B07431">
            <w:pPr>
              <w:rPr>
                <w:rFonts w:ascii="Aptos Narrow" w:hAnsi="Aptos Narrow"/>
              </w:rPr>
            </w:pPr>
            <w:r>
              <w:rPr>
                <w:rFonts w:ascii="Aptos Narrow" w:hAnsi="Aptos Narrow"/>
              </w:rPr>
              <w:t>Risk &amp; Operations Business Continuity Plan (BCP)</w:t>
            </w:r>
          </w:p>
        </w:tc>
      </w:tr>
      <w:bookmarkEnd w:id="1150"/>
      <w:tr w:rsidR="004E6C0F" w14:paraId="7F20F35D" w14:textId="77777777" w:rsidTr="003D679B">
        <w:tc>
          <w:tcPr>
            <w:tcW w:w="707" w:type="dxa"/>
            <w:tcBorders>
              <w:top w:val="single" w:sz="4" w:space="0" w:color="auto"/>
              <w:left w:val="single" w:sz="4" w:space="0" w:color="auto"/>
              <w:bottom w:val="single" w:sz="4" w:space="0" w:color="auto"/>
              <w:right w:val="single" w:sz="4" w:space="0" w:color="auto"/>
            </w:tcBorders>
            <w:vAlign w:val="center"/>
          </w:tcPr>
          <w:p w14:paraId="1F27F695" w14:textId="63D28435" w:rsidR="004E6C0F" w:rsidRDefault="004E6C0F" w:rsidP="00B07431">
            <w:pPr>
              <w:rPr>
                <w:rFonts w:ascii="Aptos Narrow" w:hAnsi="Aptos Narrow"/>
              </w:rPr>
            </w:pPr>
            <w:r>
              <w:rPr>
                <w:rFonts w:ascii="Aptos Narrow" w:hAnsi="Aptos Narrow"/>
              </w:rPr>
              <w:t>17</w:t>
            </w:r>
          </w:p>
        </w:tc>
        <w:tc>
          <w:tcPr>
            <w:tcW w:w="4082" w:type="dxa"/>
            <w:tcBorders>
              <w:top w:val="single" w:sz="4" w:space="0" w:color="auto"/>
              <w:left w:val="single" w:sz="4" w:space="0" w:color="auto"/>
              <w:bottom w:val="single" w:sz="4" w:space="0" w:color="auto"/>
              <w:right w:val="single" w:sz="4" w:space="0" w:color="auto"/>
            </w:tcBorders>
            <w:vAlign w:val="center"/>
          </w:tcPr>
          <w:p w14:paraId="5B2B7DBB" w14:textId="19B44F3E" w:rsidR="004E6C0F" w:rsidRPr="00B07431" w:rsidRDefault="004E6C0F" w:rsidP="00B07431">
            <w:pPr>
              <w:rPr>
                <w:rFonts w:ascii="Aptos Narrow" w:hAnsi="Aptos Narrow"/>
              </w:rPr>
            </w:pPr>
            <w:r>
              <w:rPr>
                <w:rFonts w:ascii="Aptos Narrow" w:hAnsi="Aptos Narrow"/>
              </w:rPr>
              <w:t>Argo OASIS Data Lineage and Data Reconciliation Testing Plan</w:t>
            </w:r>
          </w:p>
        </w:tc>
        <w:tc>
          <w:tcPr>
            <w:tcW w:w="5281" w:type="dxa"/>
            <w:tcBorders>
              <w:top w:val="single" w:sz="4" w:space="0" w:color="auto"/>
              <w:left w:val="single" w:sz="4" w:space="0" w:color="auto"/>
              <w:bottom w:val="single" w:sz="4" w:space="0" w:color="auto"/>
              <w:right w:val="single" w:sz="4" w:space="0" w:color="auto"/>
            </w:tcBorders>
            <w:vAlign w:val="center"/>
          </w:tcPr>
          <w:p w14:paraId="2E835357" w14:textId="1FC27633" w:rsidR="004E6C0F" w:rsidRDefault="004E6C0F" w:rsidP="00B07431">
            <w:pPr>
              <w:rPr>
                <w:rFonts w:ascii="Aptos Narrow" w:hAnsi="Aptos Narrow"/>
              </w:rPr>
            </w:pPr>
            <w:r w:rsidRPr="004E6C0F">
              <w:rPr>
                <w:rFonts w:ascii="Aptos Narrow" w:hAnsi="Aptos Narrow"/>
              </w:rPr>
              <w:t xml:space="preserve">Argo OASIS data lineage and conducting reconciliation testing </w:t>
            </w:r>
            <w:r>
              <w:rPr>
                <w:rFonts w:ascii="Aptos Narrow" w:hAnsi="Aptos Narrow"/>
              </w:rPr>
              <w:t>plan to</w:t>
            </w:r>
            <w:r w:rsidRPr="004E6C0F">
              <w:rPr>
                <w:rFonts w:ascii="Aptos Narrow" w:hAnsi="Aptos Narrow"/>
              </w:rPr>
              <w:t xml:space="preserve"> ensure data accuracy, and completeness</w:t>
            </w:r>
          </w:p>
        </w:tc>
      </w:tr>
      <w:tr w:rsidR="00204977" w14:paraId="0E73C63A" w14:textId="77777777" w:rsidTr="003D679B">
        <w:tc>
          <w:tcPr>
            <w:tcW w:w="707" w:type="dxa"/>
            <w:tcBorders>
              <w:top w:val="single" w:sz="4" w:space="0" w:color="auto"/>
              <w:left w:val="single" w:sz="4" w:space="0" w:color="auto"/>
              <w:bottom w:val="single" w:sz="4" w:space="0" w:color="auto"/>
              <w:right w:val="single" w:sz="4" w:space="0" w:color="auto"/>
            </w:tcBorders>
            <w:vAlign w:val="center"/>
          </w:tcPr>
          <w:p w14:paraId="40060049" w14:textId="2C68E44C" w:rsidR="00204977" w:rsidRDefault="00204977" w:rsidP="00204977">
            <w:pPr>
              <w:rPr>
                <w:rFonts w:ascii="Aptos Narrow" w:hAnsi="Aptos Narrow"/>
              </w:rPr>
            </w:pPr>
            <w:r>
              <w:rPr>
                <w:rFonts w:ascii="Aptos Narrow" w:hAnsi="Aptos Narrow"/>
              </w:rPr>
              <w:t>18</w:t>
            </w:r>
          </w:p>
        </w:tc>
        <w:tc>
          <w:tcPr>
            <w:tcW w:w="4082" w:type="dxa"/>
            <w:tcBorders>
              <w:top w:val="single" w:sz="4" w:space="0" w:color="auto"/>
              <w:left w:val="single" w:sz="4" w:space="0" w:color="auto"/>
              <w:bottom w:val="single" w:sz="4" w:space="0" w:color="auto"/>
              <w:right w:val="single" w:sz="4" w:space="0" w:color="auto"/>
            </w:tcBorders>
            <w:vAlign w:val="center"/>
          </w:tcPr>
          <w:p w14:paraId="4145B7C7" w14:textId="44C2296E" w:rsidR="00204977" w:rsidRDefault="00204977" w:rsidP="00204977">
            <w:pPr>
              <w:rPr>
                <w:rFonts w:ascii="Aptos Narrow" w:hAnsi="Aptos Narrow"/>
              </w:rPr>
            </w:pPr>
            <w:r>
              <w:rPr>
                <w:rFonts w:ascii="Aptos Narrow" w:hAnsi="Aptos Narrow"/>
              </w:rPr>
              <w:t>ITDBA-Automated Database Backups.pdf</w:t>
            </w:r>
          </w:p>
        </w:tc>
        <w:tc>
          <w:tcPr>
            <w:tcW w:w="5281" w:type="dxa"/>
            <w:tcBorders>
              <w:top w:val="single" w:sz="4" w:space="0" w:color="auto"/>
              <w:left w:val="single" w:sz="4" w:space="0" w:color="auto"/>
              <w:bottom w:val="single" w:sz="4" w:space="0" w:color="auto"/>
              <w:right w:val="single" w:sz="4" w:space="0" w:color="auto"/>
            </w:tcBorders>
            <w:vAlign w:val="center"/>
          </w:tcPr>
          <w:p w14:paraId="2AA81D2B" w14:textId="67BC28D1" w:rsidR="00204977" w:rsidRPr="004E6C0F" w:rsidRDefault="00204977" w:rsidP="00204977">
            <w:pPr>
              <w:rPr>
                <w:rFonts w:ascii="Aptos Narrow" w:hAnsi="Aptos Narrow"/>
              </w:rPr>
            </w:pPr>
            <w:r>
              <w:rPr>
                <w:rFonts w:ascii="Aptos Narrow" w:hAnsi="Aptos Narrow"/>
              </w:rPr>
              <w:t>IT DBA Automated SQL Database Backup</w:t>
            </w:r>
          </w:p>
        </w:tc>
      </w:tr>
      <w:bookmarkEnd w:id="1145"/>
    </w:tbl>
    <w:p w14:paraId="5436A582" w14:textId="77777777" w:rsidR="00710935" w:rsidRDefault="00710935" w:rsidP="00DA435B"/>
    <w:p w14:paraId="1B50140C" w14:textId="77777777" w:rsidR="00DA435B" w:rsidRDefault="00DA435B" w:rsidP="00DA435B"/>
    <w:p w14:paraId="28954747" w14:textId="77777777" w:rsidR="00B170C4" w:rsidRPr="00B170C4" w:rsidRDefault="00B170C4" w:rsidP="00B170C4">
      <w:pPr>
        <w:pStyle w:val="ListParagraph"/>
        <w:keepNext/>
        <w:keepLines/>
        <w:numPr>
          <w:ilvl w:val="0"/>
          <w:numId w:val="5"/>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1151" w:name="_Toc161759136"/>
      <w:bookmarkStart w:id="1152" w:name="_Toc161759294"/>
      <w:bookmarkStart w:id="1153" w:name="_Toc161907158"/>
      <w:bookmarkStart w:id="1154" w:name="_Toc163134462"/>
      <w:bookmarkStart w:id="1155" w:name="_Toc163136766"/>
      <w:bookmarkStart w:id="1156" w:name="_Toc163230533"/>
      <w:bookmarkStart w:id="1157" w:name="_Toc169515470"/>
      <w:bookmarkStart w:id="1158" w:name="_Toc170721656"/>
      <w:bookmarkStart w:id="1159" w:name="_Toc170741344"/>
      <w:bookmarkStart w:id="1160" w:name="_Toc172100093"/>
      <w:bookmarkStart w:id="1161" w:name="_Toc173153419"/>
      <w:bookmarkStart w:id="1162" w:name="_Toc173155420"/>
      <w:bookmarkStart w:id="1163" w:name="_Toc173170245"/>
      <w:bookmarkStart w:id="1164" w:name="_Toc173231642"/>
      <w:bookmarkStart w:id="1165" w:name="_Toc175840216"/>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p>
    <w:p w14:paraId="1CE6D63A" w14:textId="74DEF621" w:rsidR="006C506F" w:rsidRPr="006C506F" w:rsidRDefault="00DA435B" w:rsidP="00B170C4">
      <w:pPr>
        <w:pStyle w:val="Heading2"/>
      </w:pPr>
      <w:bookmarkStart w:id="1166" w:name="_Toc175840217"/>
      <w:r w:rsidRPr="00B170C4">
        <w:rPr>
          <w:rFonts w:hint="eastAsia"/>
        </w:rPr>
        <w:t>Production</w:t>
      </w:r>
      <w:r w:rsidRPr="006C506F">
        <w:rPr>
          <w:rFonts w:hint="eastAsia"/>
        </w:rPr>
        <w:t xml:space="preserve"> Application Testing</w:t>
      </w:r>
      <w:bookmarkEnd w:id="1166"/>
    </w:p>
    <w:p w14:paraId="039DA219" w14:textId="77777777" w:rsidR="006C506F" w:rsidRDefault="006C506F" w:rsidP="006C506F">
      <w:pPr>
        <w:rPr>
          <w:rStyle w:val="SubtleEmphasis"/>
        </w:rPr>
      </w:pPr>
      <w:r>
        <w:rPr>
          <w:rStyle w:val="SubtleEmphasis"/>
        </w:rPr>
        <w:t>Describe the testing for accuracy of implementation of the model into production systems.</w:t>
      </w:r>
    </w:p>
    <w:p w14:paraId="5367FFCA" w14:textId="77777777" w:rsidR="006C506F" w:rsidRDefault="006C506F" w:rsidP="006C506F">
      <w:pPr>
        <w:rPr>
          <w:rStyle w:val="SubtleEmphasis"/>
        </w:rPr>
      </w:pPr>
    </w:p>
    <w:p w14:paraId="2824DBB3" w14:textId="77777777" w:rsidR="00AD1736" w:rsidRDefault="00AD1736" w:rsidP="00836691">
      <w:pPr>
        <w:pStyle w:val="Heading3"/>
      </w:pPr>
      <w:bookmarkStart w:id="1167" w:name="_Toc175840218"/>
      <w:r>
        <w:rPr>
          <w:rFonts w:hint="eastAsia"/>
        </w:rPr>
        <w:lastRenderedPageBreak/>
        <w:t>System Testing Approach and Results</w:t>
      </w:r>
      <w:bookmarkEnd w:id="1167"/>
    </w:p>
    <w:p w14:paraId="53E57856" w14:textId="77777777" w:rsidR="00AD1736" w:rsidRDefault="00AD1736" w:rsidP="00D713CF">
      <w:pPr>
        <w:spacing w:after="120"/>
        <w:rPr>
          <w:rStyle w:val="SubtleEmphasis"/>
        </w:rPr>
      </w:pPr>
      <w:r>
        <w:rPr>
          <w:rStyle w:val="SubtleEmphasis"/>
        </w:rPr>
        <w:t>The objective of model production application testing is to ensure that computational processes implementing model calculations:</w:t>
      </w:r>
    </w:p>
    <w:p w14:paraId="25464FEA"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Are consistent with the documented model specifications produced as part of the model development process.  This includes source data fields, data transformation rules, mathematical equations, assumption values, etc.</w:t>
      </w:r>
    </w:p>
    <w:p w14:paraId="1574813A"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Are consistent with the documented business / user requirements.</w:t>
      </w:r>
    </w:p>
    <w:p w14:paraId="318E50E8"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Are mathematically accurate and complete.</w:t>
      </w:r>
    </w:p>
    <w:p w14:paraId="3BC2AF05"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Have been reviewed for consistency with any applicable accounting/finance specifications (e.g., GAAP and/or accounting policy requirements), stress testing requirements, or any other applicable regulatory requirements.</w:t>
      </w:r>
    </w:p>
    <w:p w14:paraId="36C12B62"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Are operationally stable, repeatable, and sustainable.</w:t>
      </w:r>
    </w:p>
    <w:p w14:paraId="2BAA1CE7"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Interface accurately with both upstream and downstream systems (where applicable).</w:t>
      </w:r>
    </w:p>
    <w:p w14:paraId="61EDB6D3" w14:textId="77777777" w:rsidR="00D713CF" w:rsidRDefault="00D713CF" w:rsidP="00AD1736">
      <w:pPr>
        <w:rPr>
          <w:rStyle w:val="SubtleEmphasis"/>
        </w:rPr>
      </w:pPr>
    </w:p>
    <w:p w14:paraId="38239CA4" w14:textId="27A45540" w:rsidR="00AD1736" w:rsidRDefault="00AD1736" w:rsidP="00AD1736">
      <w:pPr>
        <w:rPr>
          <w:rStyle w:val="SubtleEmphasis"/>
        </w:rPr>
      </w:pPr>
      <w:r>
        <w:rPr>
          <w:rStyle w:val="SubtleEmphasis"/>
        </w:rPr>
        <w:t>For vendor models, the purpose of the production application testing is to ensure that the models are correctly implemented on the Bank’s systems</w:t>
      </w:r>
      <w:r w:rsidR="00466447">
        <w:rPr>
          <w:rStyle w:val="SubtleEmphasis"/>
        </w:rPr>
        <w:t xml:space="preserve">—if on-premises production process is selected, or the vendor’s model production environment is correctly connected to the Bank’s production data environment—if a cloud-based production process is selected, </w:t>
      </w:r>
      <w:r>
        <w:rPr>
          <w:rStyle w:val="SubtleEmphasis"/>
        </w:rPr>
        <w:t>that the Bank’s production data inputs are consistent with the model publisher’s input specifications, and that all applicable software patches and fixes have been applied.</w:t>
      </w:r>
    </w:p>
    <w:p w14:paraId="61C8C4D8" w14:textId="77777777" w:rsidR="00AD1736" w:rsidRDefault="00AD1736" w:rsidP="00AD1736">
      <w:pPr>
        <w:rPr>
          <w:rStyle w:val="SubtleEmphasis"/>
        </w:rPr>
      </w:pPr>
    </w:p>
    <w:p w14:paraId="493D076F" w14:textId="66673E9B" w:rsidR="00AD1736" w:rsidRDefault="00AD1736" w:rsidP="00AD1736">
      <w:pPr>
        <w:rPr>
          <w:rStyle w:val="SubtleEmphasis"/>
        </w:rPr>
      </w:pPr>
      <w:r>
        <w:rPr>
          <w:rStyle w:val="SubtleEmphasis"/>
        </w:rPr>
        <w:t>Describe in detail the testing plan for the individual model’s production implementation and its integration within a larger system</w:t>
      </w:r>
      <w:r w:rsidR="00466447">
        <w:rPr>
          <w:rStyle w:val="SubtleEmphasis"/>
        </w:rPr>
        <w:t xml:space="preserve"> and the vendor’s model production environment</w:t>
      </w:r>
      <w:r>
        <w:rPr>
          <w:rStyle w:val="SubtleEmphasis"/>
        </w:rPr>
        <w:t xml:space="preserve">, if applicable. Include </w:t>
      </w:r>
      <w:r w:rsidR="00466447">
        <w:rPr>
          <w:rStyle w:val="SubtleEmphasis"/>
        </w:rPr>
        <w:t>User Accepting T</w:t>
      </w:r>
      <w:r>
        <w:rPr>
          <w:rStyle w:val="SubtleEmphasis"/>
        </w:rPr>
        <w:t>est</w:t>
      </w:r>
      <w:r w:rsidR="00466447">
        <w:rPr>
          <w:rStyle w:val="SubtleEmphasis"/>
        </w:rPr>
        <w:t>ing</w:t>
      </w:r>
      <w:r>
        <w:rPr>
          <w:rStyle w:val="SubtleEmphasis"/>
        </w:rPr>
        <w:t xml:space="preserve"> cases and scenarios, expected outcomes, and the individuals responsible for executing the test cases.</w:t>
      </w:r>
    </w:p>
    <w:p w14:paraId="6572A598" w14:textId="77777777" w:rsidR="00AD1736" w:rsidRDefault="00AD1736" w:rsidP="00AD1736">
      <w:pPr>
        <w:rPr>
          <w:rStyle w:val="SubtleEmphasis"/>
        </w:rPr>
      </w:pPr>
    </w:p>
    <w:p w14:paraId="5B2C628E" w14:textId="78D4468B" w:rsidR="00AD1736" w:rsidRDefault="00AD1736" w:rsidP="00AD1736">
      <w:pPr>
        <w:rPr>
          <w:rStyle w:val="SubtleEmphasis"/>
        </w:rPr>
      </w:pPr>
      <w:r>
        <w:rPr>
          <w:rStyle w:val="SubtleEmphasis"/>
        </w:rPr>
        <w:t xml:space="preserve">Document the results of the </w:t>
      </w:r>
      <w:r w:rsidR="00466447">
        <w:rPr>
          <w:rStyle w:val="SubtleEmphasis"/>
        </w:rPr>
        <w:t xml:space="preserve">UAT </w:t>
      </w:r>
      <w:r>
        <w:rPr>
          <w:rStyle w:val="SubtleEmphasis"/>
        </w:rPr>
        <w:t>test</w:t>
      </w:r>
      <w:r w:rsidR="00466447">
        <w:rPr>
          <w:rStyle w:val="SubtleEmphasis"/>
        </w:rPr>
        <w:t>ing</w:t>
      </w:r>
      <w:r>
        <w:rPr>
          <w:rStyle w:val="SubtleEmphasis"/>
        </w:rPr>
        <w:t xml:space="preserve"> execution, and the associated log of issues and subsequent resolutions.</w:t>
      </w:r>
    </w:p>
    <w:p w14:paraId="6E853066" w14:textId="77777777" w:rsidR="00AD1736" w:rsidRDefault="00AD1736" w:rsidP="00AD1736">
      <w:pPr>
        <w:rPr>
          <w:rStyle w:val="SubtleEmphasis"/>
        </w:rPr>
      </w:pPr>
    </w:p>
    <w:p w14:paraId="74DD4C60" w14:textId="77777777" w:rsidR="003D679B" w:rsidRDefault="00AD1736" w:rsidP="00AD1736">
      <w:pPr>
        <w:shd w:val="clear" w:color="auto" w:fill="DAEEF3" w:themeFill="accent5" w:themeFillTint="33"/>
        <w:rPr>
          <w:rFonts w:ascii="Aptos Narrow" w:hAnsi="Aptos Narrow"/>
        </w:rPr>
      </w:pPr>
      <w:bookmarkStart w:id="1168" w:name="OLE_LINK17"/>
      <w:r>
        <w:rPr>
          <w:rFonts w:ascii="Aptos Narrow" w:hAnsi="Aptos Narrow"/>
        </w:rPr>
        <w:t xml:space="preserve">Model Owner: </w:t>
      </w:r>
    </w:p>
    <w:p w14:paraId="1A5DFC04" w14:textId="77777777" w:rsidR="003D679B" w:rsidRDefault="003D679B" w:rsidP="003D679B">
      <w:pPr>
        <w:shd w:val="clear" w:color="auto" w:fill="DAEEF3" w:themeFill="accent5" w:themeFillTint="33"/>
        <w:rPr>
          <w:rFonts w:ascii="Aptos Narrow" w:hAnsi="Aptos Narrow"/>
        </w:rPr>
      </w:pPr>
      <w:r>
        <w:rPr>
          <w:rFonts w:ascii="Aptos Narrow" w:hAnsi="Aptos Narrow"/>
        </w:rPr>
        <w:t xml:space="preserve">OASIS Graphical User Interface (GUI) is a web-based model with application and database server., The vendor is responsible for developing and releasing software updates and patches. The Bank is responsible to conduct testing the software update and patches in non-production environment before applying the update to the production environment to minimize interruption. The Bank's data is consistent with the input specifications that were completed during initial implementation. </w:t>
      </w:r>
    </w:p>
    <w:p w14:paraId="2299D7BB" w14:textId="77777777" w:rsidR="003D679B" w:rsidRDefault="003D679B" w:rsidP="003D679B">
      <w:pPr>
        <w:shd w:val="clear" w:color="auto" w:fill="DAEEF3" w:themeFill="accent5" w:themeFillTint="33"/>
        <w:rPr>
          <w:rFonts w:ascii="Aptos Narrow" w:hAnsi="Aptos Narrow"/>
        </w:rPr>
      </w:pPr>
    </w:p>
    <w:p w14:paraId="02F5F635" w14:textId="77777777" w:rsidR="003D679B" w:rsidRDefault="003D679B" w:rsidP="003D679B">
      <w:pPr>
        <w:shd w:val="clear" w:color="auto" w:fill="DAEEF3" w:themeFill="accent5" w:themeFillTint="33"/>
        <w:rPr>
          <w:rFonts w:ascii="Aptos Narrow" w:hAnsi="Aptos Narrow"/>
        </w:rPr>
      </w:pPr>
      <w:r>
        <w:rPr>
          <w:rFonts w:ascii="Aptos Narrow" w:hAnsi="Aptos Narrow"/>
        </w:rPr>
        <w:t xml:space="preserve">The Bank does not maintain any artifacts from the initial implementation and testing plans are not available.  </w:t>
      </w:r>
    </w:p>
    <w:p w14:paraId="6355A55E" w14:textId="77777777" w:rsidR="00AD1736" w:rsidRDefault="00AD1736" w:rsidP="00AD1736">
      <w:pPr>
        <w:shd w:val="clear" w:color="auto" w:fill="DAEEF3" w:themeFill="accent5" w:themeFillTint="33"/>
        <w:rPr>
          <w:rFonts w:ascii="Aptos Narrow" w:hAnsi="Aptos Narrow"/>
        </w:rPr>
      </w:pPr>
    </w:p>
    <w:bookmarkEnd w:id="1168"/>
    <w:p w14:paraId="1A83831F" w14:textId="77777777" w:rsidR="00AD1736" w:rsidRDefault="00AD1736" w:rsidP="00AD1736"/>
    <w:p w14:paraId="21066DF4" w14:textId="77777777" w:rsidR="00AD1736" w:rsidRDefault="00AD1736" w:rsidP="00836691">
      <w:pPr>
        <w:pStyle w:val="Heading3"/>
      </w:pPr>
      <w:bookmarkStart w:id="1169" w:name="_Toc175840219"/>
      <w:r>
        <w:rPr>
          <w:rFonts w:hint="eastAsia"/>
        </w:rPr>
        <w:t>User Acceptance Testing Approach and Results</w:t>
      </w:r>
      <w:bookmarkEnd w:id="1169"/>
    </w:p>
    <w:p w14:paraId="06006C0E" w14:textId="424E06D0" w:rsidR="00AD1736" w:rsidRDefault="00AD1736" w:rsidP="00AD1736">
      <w:pPr>
        <w:rPr>
          <w:rStyle w:val="SubtleEmphasis"/>
        </w:rPr>
      </w:pPr>
      <w:r>
        <w:rPr>
          <w:rStyle w:val="SubtleEmphasis"/>
        </w:rPr>
        <w:t xml:space="preserve">Document the </w:t>
      </w:r>
      <w:r w:rsidR="00466447">
        <w:rPr>
          <w:rStyle w:val="SubtleEmphasis"/>
        </w:rPr>
        <w:t>U</w:t>
      </w:r>
      <w:r>
        <w:rPr>
          <w:rStyle w:val="SubtleEmphasis"/>
        </w:rPr>
        <w:t xml:space="preserve">ser </w:t>
      </w:r>
      <w:r w:rsidR="00466447">
        <w:rPr>
          <w:rStyle w:val="SubtleEmphasis"/>
        </w:rPr>
        <w:t>A</w:t>
      </w:r>
      <w:r>
        <w:rPr>
          <w:rStyle w:val="SubtleEmphasis"/>
        </w:rPr>
        <w:t xml:space="preserve">cceptance </w:t>
      </w:r>
      <w:r w:rsidR="00466447">
        <w:rPr>
          <w:rStyle w:val="SubtleEmphasis"/>
        </w:rPr>
        <w:t>T</w:t>
      </w:r>
      <w:r>
        <w:rPr>
          <w:rStyle w:val="SubtleEmphasis"/>
        </w:rPr>
        <w:t>esting approach, results, and sign-offs.</w:t>
      </w:r>
    </w:p>
    <w:p w14:paraId="1460F45B" w14:textId="77777777" w:rsidR="00AD1736" w:rsidRDefault="00AD1736" w:rsidP="00AD1736">
      <w:pPr>
        <w:rPr>
          <w:rStyle w:val="SubtleEmphasis"/>
        </w:rPr>
      </w:pPr>
      <w:bookmarkStart w:id="1170" w:name="OLE_LINK28"/>
    </w:p>
    <w:p w14:paraId="1E405D96" w14:textId="77777777" w:rsidR="003D679B" w:rsidRDefault="00AD1736" w:rsidP="00AD1736">
      <w:pPr>
        <w:shd w:val="clear" w:color="auto" w:fill="DAEEF3" w:themeFill="accent5" w:themeFillTint="33"/>
        <w:rPr>
          <w:rFonts w:ascii="Aptos Narrow" w:hAnsi="Aptos Narrow"/>
        </w:rPr>
      </w:pPr>
      <w:r>
        <w:rPr>
          <w:rFonts w:ascii="Aptos Narrow" w:hAnsi="Aptos Narrow"/>
        </w:rPr>
        <w:t xml:space="preserve">Model Owner: </w:t>
      </w:r>
    </w:p>
    <w:p w14:paraId="47A700A3" w14:textId="77777777" w:rsidR="003D679B" w:rsidRDefault="003D679B" w:rsidP="003D679B">
      <w:pPr>
        <w:shd w:val="clear" w:color="auto" w:fill="DAEEF3" w:themeFill="accent5" w:themeFillTint="33"/>
        <w:rPr>
          <w:rFonts w:ascii="Aptos Narrow" w:hAnsi="Aptos Narrow"/>
        </w:rPr>
      </w:pPr>
      <w:r>
        <w:rPr>
          <w:rFonts w:ascii="Aptos Narrow" w:hAnsi="Aptos Narrow"/>
        </w:rPr>
        <w:lastRenderedPageBreak/>
        <w:t xml:space="preserve">Documentation of pre-production model implementation was not maintained. Documentation of a testing plan (including the testing approach, scope, testing scripts, test cases, test results as well as metrics/criteria used for verifying that the model was correctly implemented in production) is not available. </w:t>
      </w:r>
    </w:p>
    <w:p w14:paraId="6CD041BB" w14:textId="77777777" w:rsidR="003D679B" w:rsidRDefault="003D679B" w:rsidP="003D679B">
      <w:pPr>
        <w:shd w:val="clear" w:color="auto" w:fill="DAEEF3" w:themeFill="accent5" w:themeFillTint="33"/>
        <w:rPr>
          <w:rFonts w:ascii="Aptos Narrow" w:hAnsi="Aptos Narrow"/>
        </w:rPr>
      </w:pPr>
    </w:p>
    <w:p w14:paraId="0C769EF2" w14:textId="77777777" w:rsidR="003D679B" w:rsidRDefault="003D679B" w:rsidP="003D679B">
      <w:pPr>
        <w:shd w:val="clear" w:color="auto" w:fill="DAEEF3" w:themeFill="accent5" w:themeFillTint="33"/>
        <w:rPr>
          <w:rFonts w:ascii="Aptos Narrow" w:hAnsi="Aptos Narrow"/>
        </w:rPr>
      </w:pPr>
      <w:r>
        <w:rPr>
          <w:rFonts w:ascii="Aptos Narrow" w:hAnsi="Aptos Narrow"/>
        </w:rPr>
        <w:t xml:space="preserve">The Bank intends to perform implementation testing for any future model version grade with adequate documentation. The Bank will develop testing scripts and perform steps to ensure that all upgraded and new models are working as intended and meet the business requirements as part of UAT.   </w:t>
      </w:r>
    </w:p>
    <w:p w14:paraId="61CB9F53" w14:textId="77777777" w:rsidR="00AD1736" w:rsidRDefault="00AD1736" w:rsidP="00AD1736">
      <w:pPr>
        <w:shd w:val="clear" w:color="auto" w:fill="DAEEF3" w:themeFill="accent5" w:themeFillTint="33"/>
        <w:rPr>
          <w:rFonts w:ascii="Aptos Narrow" w:hAnsi="Aptos Narrow"/>
        </w:rPr>
      </w:pPr>
    </w:p>
    <w:p w14:paraId="5BAC2FC2" w14:textId="77777777" w:rsidR="00AD1736" w:rsidRDefault="00AD1736" w:rsidP="00AD1736"/>
    <w:bookmarkEnd w:id="1170"/>
    <w:p w14:paraId="27F473D3" w14:textId="77777777" w:rsidR="00AD1736" w:rsidRDefault="00AD1736" w:rsidP="00AD1736"/>
    <w:p w14:paraId="279FD890" w14:textId="77777777" w:rsidR="00B170C4" w:rsidRDefault="00B170C4" w:rsidP="00AD1736"/>
    <w:p w14:paraId="5646815A" w14:textId="77777777" w:rsidR="00B170C4" w:rsidRDefault="00B170C4" w:rsidP="00AD1736"/>
    <w:p w14:paraId="5732BEFA" w14:textId="77777777" w:rsidR="00AD1736" w:rsidRPr="00AD1736" w:rsidRDefault="00AD1736" w:rsidP="00A53660">
      <w:pPr>
        <w:pStyle w:val="Heading2"/>
        <w:numPr>
          <w:ilvl w:val="1"/>
          <w:numId w:val="1"/>
        </w:numPr>
        <w:pBdr>
          <w:bottom w:val="single" w:sz="6" w:space="1" w:color="auto"/>
        </w:pBdr>
        <w:shd w:val="clear" w:color="auto" w:fill="C6D9F1" w:themeFill="text2" w:themeFillTint="33"/>
        <w:spacing w:before="0"/>
        <w:ind w:left="720" w:hanging="720"/>
        <w:rPr>
          <w:rFonts w:cs="Arial"/>
          <w:szCs w:val="24"/>
        </w:rPr>
      </w:pPr>
      <w:bookmarkStart w:id="1171" w:name="_Toc175840220"/>
      <w:r w:rsidRPr="00AD1736">
        <w:rPr>
          <w:rFonts w:cs="Arial" w:hint="eastAsia"/>
          <w:szCs w:val="24"/>
        </w:rPr>
        <w:t>Model Production Specifications</w:t>
      </w:r>
      <w:bookmarkEnd w:id="1171"/>
    </w:p>
    <w:p w14:paraId="057CB65B" w14:textId="77777777" w:rsidR="00D2529A" w:rsidRDefault="00AD1736" w:rsidP="00AD1736">
      <w:pPr>
        <w:rPr>
          <w:rStyle w:val="SubtleEmphasis"/>
          <w:b/>
          <w:u w:val="single"/>
        </w:rPr>
      </w:pPr>
      <w:r>
        <w:rPr>
          <w:rStyle w:val="SubtleEmphasis"/>
        </w:rPr>
        <w:t xml:space="preserve">The following technical specifications should cover the end-to-end operation of the model, from data inputs and assumptions to final model reports. </w:t>
      </w:r>
      <w:r>
        <w:rPr>
          <w:rStyle w:val="SubtleEmphasis"/>
          <w:b/>
          <w:u w:val="single"/>
        </w:rPr>
        <w:t>To avoid duplication of information, some of the following sections may refer to earlier document sections instead of repeating the information.</w:t>
      </w:r>
    </w:p>
    <w:p w14:paraId="03CFCC75" w14:textId="77777777" w:rsidR="00D2529A" w:rsidRDefault="00D2529A" w:rsidP="00AD1736">
      <w:pPr>
        <w:rPr>
          <w:rStyle w:val="SubtleEmphasis"/>
          <w:b/>
          <w:u w:val="single"/>
        </w:rPr>
      </w:pPr>
    </w:p>
    <w:p w14:paraId="38E72401" w14:textId="77777777" w:rsidR="009052BD" w:rsidRDefault="009052BD" w:rsidP="00836691">
      <w:pPr>
        <w:pStyle w:val="Heading3"/>
      </w:pPr>
      <w:bookmarkStart w:id="1172" w:name="_Toc175840221"/>
      <w:r>
        <w:rPr>
          <w:rFonts w:hint="eastAsia"/>
        </w:rPr>
        <w:t>Model Platform</w:t>
      </w:r>
      <w:bookmarkEnd w:id="1172"/>
    </w:p>
    <w:p w14:paraId="2349107C" w14:textId="08B25E4E" w:rsidR="009052BD" w:rsidRDefault="009052BD" w:rsidP="009052BD">
      <w:pPr>
        <w:rPr>
          <w:rStyle w:val="SubtleEmphasis"/>
        </w:rPr>
      </w:pPr>
      <w:r>
        <w:rPr>
          <w:rStyle w:val="SubtleEmphasis"/>
        </w:rPr>
        <w:t xml:space="preserve">Describe the technologies used for running the model, for example, </w:t>
      </w:r>
      <w:r>
        <w:rPr>
          <w:rStyle w:val="SubtleEmphasis"/>
          <w:rFonts w:hint="eastAsia"/>
        </w:rPr>
        <w:t>Python</w:t>
      </w:r>
      <w:r>
        <w:rPr>
          <w:rStyle w:val="SubtleEmphasis"/>
        </w:rPr>
        <w:t>,</w:t>
      </w:r>
      <w:r>
        <w:rPr>
          <w:rStyle w:val="SubtleEmphasis"/>
          <w:rFonts w:hint="eastAsia"/>
        </w:rPr>
        <w:t xml:space="preserve"> R,</w:t>
      </w:r>
      <w:r>
        <w:rPr>
          <w:rStyle w:val="SubtleEmphasis"/>
        </w:rPr>
        <w:t xml:space="preserve"> Excel, etc.</w:t>
      </w:r>
    </w:p>
    <w:p w14:paraId="3898E21A" w14:textId="77777777" w:rsidR="009052BD" w:rsidRDefault="009052BD" w:rsidP="009052BD">
      <w:pPr>
        <w:rPr>
          <w:rStyle w:val="SubtleEmphasis"/>
        </w:rPr>
      </w:pPr>
      <w:bookmarkStart w:id="1173" w:name="OLE_LINK30"/>
    </w:p>
    <w:p w14:paraId="56FEE35E" w14:textId="77777777" w:rsidR="003D679B" w:rsidRDefault="009052BD" w:rsidP="009052BD">
      <w:pPr>
        <w:shd w:val="clear" w:color="auto" w:fill="DAEEF3" w:themeFill="accent5" w:themeFillTint="33"/>
        <w:rPr>
          <w:rFonts w:ascii="Aptos Narrow" w:hAnsi="Aptos Narrow"/>
        </w:rPr>
      </w:pPr>
      <w:r>
        <w:rPr>
          <w:rFonts w:ascii="Aptos Narrow" w:hAnsi="Aptos Narrow"/>
        </w:rPr>
        <w:t xml:space="preserve">Model Owner: </w:t>
      </w:r>
    </w:p>
    <w:p w14:paraId="5DFC5190" w14:textId="77777777" w:rsidR="003D679B" w:rsidRDefault="003D679B" w:rsidP="003D679B">
      <w:pPr>
        <w:shd w:val="clear" w:color="auto" w:fill="DAEEF3" w:themeFill="accent5" w:themeFillTint="33"/>
        <w:rPr>
          <w:rFonts w:ascii="Aptos Narrow" w:hAnsi="Aptos Narrow"/>
        </w:rPr>
      </w:pPr>
      <w:r>
        <w:rPr>
          <w:rFonts w:ascii="Aptos Narrow" w:hAnsi="Aptos Narrow"/>
        </w:rPr>
        <w:t>OASIS is a web-based model that is accessed online.</w:t>
      </w:r>
    </w:p>
    <w:p w14:paraId="2B87053C" w14:textId="77777777" w:rsidR="009052BD" w:rsidRDefault="009052BD" w:rsidP="009052BD">
      <w:pPr>
        <w:shd w:val="clear" w:color="auto" w:fill="DAEEF3" w:themeFill="accent5" w:themeFillTint="33"/>
        <w:rPr>
          <w:rFonts w:ascii="Aptos Narrow" w:hAnsi="Aptos Narrow"/>
        </w:rPr>
      </w:pPr>
    </w:p>
    <w:bookmarkEnd w:id="1173"/>
    <w:p w14:paraId="75E09BE5" w14:textId="77777777" w:rsidR="009052BD" w:rsidRDefault="009052BD" w:rsidP="009052BD"/>
    <w:p w14:paraId="10462C09" w14:textId="098AA237" w:rsidR="009052BD" w:rsidRDefault="009052BD" w:rsidP="00836691">
      <w:pPr>
        <w:pStyle w:val="Heading3"/>
      </w:pPr>
      <w:bookmarkStart w:id="1174" w:name="_Toc175840222"/>
      <w:r>
        <w:rPr>
          <w:rFonts w:hint="eastAsia"/>
        </w:rPr>
        <w:t xml:space="preserve">Data </w:t>
      </w:r>
      <w:r w:rsidR="003B1F59">
        <w:rPr>
          <w:rFonts w:hint="eastAsia"/>
        </w:rPr>
        <w:t xml:space="preserve">and Process </w:t>
      </w:r>
      <w:r>
        <w:rPr>
          <w:rFonts w:hint="eastAsia"/>
        </w:rPr>
        <w:t>Flow D</w:t>
      </w:r>
      <w:r>
        <w:t>i</w:t>
      </w:r>
      <w:r>
        <w:rPr>
          <w:rFonts w:hint="eastAsia"/>
        </w:rPr>
        <w:t>agram</w:t>
      </w:r>
      <w:bookmarkEnd w:id="1174"/>
    </w:p>
    <w:p w14:paraId="12587B73" w14:textId="2BFFED75" w:rsidR="009052BD" w:rsidRDefault="009052BD" w:rsidP="009052BD">
      <w:pPr>
        <w:rPr>
          <w:rStyle w:val="SubtleEmphasis"/>
        </w:rPr>
      </w:pPr>
      <w:r>
        <w:rPr>
          <w:rStyle w:val="SubtleEmphasis"/>
        </w:rPr>
        <w:t xml:space="preserve">Provide a flow diagram showing data sources, inputs, </w:t>
      </w:r>
      <w:r w:rsidR="0020185A">
        <w:rPr>
          <w:rStyle w:val="SubtleEmphasis"/>
        </w:rPr>
        <w:t>quality ass</w:t>
      </w:r>
      <w:r w:rsidR="0062612D">
        <w:rPr>
          <w:rStyle w:val="SubtleEmphasis"/>
        </w:rPr>
        <w:t xml:space="preserve">urance control points, </w:t>
      </w:r>
      <w:r>
        <w:rPr>
          <w:rStyle w:val="SubtleEmphasis"/>
        </w:rPr>
        <w:t>intermediate results, outputs, and reports.</w:t>
      </w:r>
      <w:r w:rsidR="0062612D">
        <w:rPr>
          <w:rStyle w:val="SubtleEmphasis"/>
        </w:rPr>
        <w:t xml:space="preserve"> </w:t>
      </w:r>
    </w:p>
    <w:p w14:paraId="5FC035A5" w14:textId="77777777" w:rsidR="009052BD" w:rsidRDefault="009052BD" w:rsidP="009052BD">
      <w:pPr>
        <w:rPr>
          <w:rStyle w:val="SubtleEmphasis"/>
        </w:rPr>
      </w:pPr>
      <w:bookmarkStart w:id="1175" w:name="OLE_LINK32"/>
    </w:p>
    <w:p w14:paraId="5D9E09E4" w14:textId="77777777" w:rsidR="003D679B" w:rsidRDefault="009052BD" w:rsidP="009052BD">
      <w:pPr>
        <w:shd w:val="clear" w:color="auto" w:fill="DAEEF3" w:themeFill="accent5" w:themeFillTint="33"/>
        <w:rPr>
          <w:rFonts w:ascii="Aptos Narrow" w:hAnsi="Aptos Narrow"/>
        </w:rPr>
      </w:pPr>
      <w:r>
        <w:rPr>
          <w:rFonts w:ascii="Aptos Narrow" w:hAnsi="Aptos Narrow"/>
        </w:rPr>
        <w:t xml:space="preserve">Model Owner: </w:t>
      </w:r>
    </w:p>
    <w:p w14:paraId="63F273A8" w14:textId="77777777" w:rsidR="003D679B" w:rsidRDefault="003D679B" w:rsidP="003D679B">
      <w:pPr>
        <w:shd w:val="clear" w:color="auto" w:fill="DAEEF3" w:themeFill="accent5" w:themeFillTint="33"/>
        <w:rPr>
          <w:rFonts w:ascii="Aptos Narrow" w:hAnsi="Aptos Narrow"/>
          <w:b/>
        </w:rPr>
      </w:pPr>
      <w:r>
        <w:rPr>
          <w:rFonts w:ascii="Aptos Narrow" w:hAnsi="Aptos Narrow"/>
          <w:b/>
        </w:rPr>
        <w:t xml:space="preserve">Data Flow </w:t>
      </w:r>
    </w:p>
    <w:p w14:paraId="674BE086" w14:textId="77777777" w:rsidR="003D679B" w:rsidRDefault="003D679B" w:rsidP="003D679B">
      <w:pPr>
        <w:shd w:val="clear" w:color="auto" w:fill="DAEEF3" w:themeFill="accent5" w:themeFillTint="33"/>
        <w:rPr>
          <w:rFonts w:ascii="Aptos Narrow" w:hAnsi="Aptos Narrow"/>
        </w:rPr>
      </w:pPr>
      <w:r>
        <w:rPr>
          <w:rFonts w:ascii="Aptos Narrow" w:hAnsi="Aptos Narrow"/>
        </w:rPr>
        <w:t xml:space="preserve">The following data flows provide a high-level overview of how data from the source system moves between applications and ultimately is ingested into the Oasis model for check fraud monitoring. Additionally, it provides a breakdown of the VisionIP architecture to store and pre-configure the POD and Inclearing source files. </w:t>
      </w:r>
    </w:p>
    <w:p w14:paraId="64F1757B" w14:textId="77777777" w:rsidR="003D679B" w:rsidRDefault="003D679B" w:rsidP="003D679B">
      <w:pPr>
        <w:shd w:val="clear" w:color="auto" w:fill="DAEEF3" w:themeFill="accent5" w:themeFillTint="33"/>
        <w:rPr>
          <w:rFonts w:ascii="Aptos Narrow" w:hAnsi="Aptos Narrow"/>
        </w:rPr>
      </w:pPr>
    </w:p>
    <w:p w14:paraId="1E34D2BE" w14:textId="77777777" w:rsidR="003D679B" w:rsidRDefault="003D679B" w:rsidP="003D679B">
      <w:pPr>
        <w:shd w:val="clear" w:color="auto" w:fill="DAEEF3" w:themeFill="accent5" w:themeFillTint="33"/>
        <w:rPr>
          <w:rFonts w:ascii="Aptos Narrow" w:hAnsi="Aptos Narrow"/>
          <w:b/>
        </w:rPr>
      </w:pPr>
      <w:r>
        <w:rPr>
          <w:rFonts w:ascii="Aptos Narrow" w:hAnsi="Aptos Narrow"/>
          <w:b/>
        </w:rPr>
        <w:t>VisionIP to Oasis Application Data Flow</w:t>
      </w:r>
    </w:p>
    <w:p w14:paraId="5EFF4394" w14:textId="36330CA6" w:rsidR="003D679B" w:rsidRDefault="003D679B" w:rsidP="0054474A">
      <w:pPr>
        <w:shd w:val="clear" w:color="auto" w:fill="DAEEF3" w:themeFill="accent5" w:themeFillTint="33"/>
        <w:jc w:val="center"/>
        <w:rPr>
          <w:rFonts w:ascii="Aptos Narrow" w:hAnsi="Aptos Narrow"/>
        </w:rPr>
      </w:pPr>
      <w:r>
        <w:rPr>
          <w:noProof/>
        </w:rPr>
        <w:lastRenderedPageBreak/>
        <w:drawing>
          <wp:inline distT="0" distB="0" distL="0" distR="0" wp14:anchorId="5F791E9C" wp14:editId="6A8C9655">
            <wp:extent cx="2476500" cy="3004185"/>
            <wp:effectExtent l="0" t="0" r="0" b="5715"/>
            <wp:docPr id="1" name="Picture 1"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 server&#10;&#10;Description automatically generated"/>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76500" cy="3004185"/>
                    </a:xfrm>
                    <a:prstGeom prst="rect">
                      <a:avLst/>
                    </a:prstGeom>
                  </pic:spPr>
                </pic:pic>
              </a:graphicData>
            </a:graphic>
          </wp:inline>
        </w:drawing>
      </w:r>
    </w:p>
    <w:p w14:paraId="345F543D" w14:textId="77777777" w:rsidR="003D679B" w:rsidRDefault="003D679B" w:rsidP="009052BD">
      <w:pPr>
        <w:shd w:val="clear" w:color="auto" w:fill="DAEEF3" w:themeFill="accent5" w:themeFillTint="33"/>
        <w:rPr>
          <w:rFonts w:ascii="Aptos Narrow" w:hAnsi="Aptos Narrow"/>
        </w:rPr>
      </w:pPr>
    </w:p>
    <w:p w14:paraId="52FE5578" w14:textId="77777777" w:rsidR="003D679B" w:rsidRDefault="003D679B" w:rsidP="003D679B">
      <w:pPr>
        <w:shd w:val="clear" w:color="auto" w:fill="DAEEF3" w:themeFill="accent5" w:themeFillTint="33"/>
        <w:rPr>
          <w:rFonts w:ascii="Aptos Narrow" w:hAnsi="Aptos Narrow"/>
          <w:b/>
          <w:bCs/>
        </w:rPr>
      </w:pPr>
      <w:r>
        <w:rPr>
          <w:rFonts w:ascii="Aptos Narrow" w:hAnsi="Aptos Narrow"/>
          <w:b/>
          <w:bCs/>
        </w:rPr>
        <w:t>VisionIP Architecture</w:t>
      </w:r>
    </w:p>
    <w:p w14:paraId="0EFC9E95" w14:textId="1159443D" w:rsidR="003D679B" w:rsidRDefault="003D679B" w:rsidP="0054474A">
      <w:pPr>
        <w:shd w:val="clear" w:color="auto" w:fill="DAEEF3" w:themeFill="accent5" w:themeFillTint="33"/>
        <w:jc w:val="center"/>
        <w:rPr>
          <w:rFonts w:ascii="Aptos Narrow" w:hAnsi="Aptos Narrow"/>
        </w:rPr>
      </w:pPr>
      <w:r>
        <w:rPr>
          <w:noProof/>
        </w:rPr>
        <w:drawing>
          <wp:inline distT="0" distB="0" distL="0" distR="0" wp14:anchorId="289BA57D" wp14:editId="76287144">
            <wp:extent cx="2447925" cy="3852545"/>
            <wp:effectExtent l="0" t="0" r="9525" b="0"/>
            <wp:docPr id="8"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diagram of a server&#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447925" cy="3852545"/>
                    </a:xfrm>
                    <a:prstGeom prst="rect">
                      <a:avLst/>
                    </a:prstGeom>
                  </pic:spPr>
                </pic:pic>
              </a:graphicData>
            </a:graphic>
          </wp:inline>
        </w:drawing>
      </w:r>
    </w:p>
    <w:p w14:paraId="2F9EC0F0" w14:textId="77777777" w:rsidR="009052BD" w:rsidRDefault="009052BD" w:rsidP="009052BD">
      <w:pPr>
        <w:shd w:val="clear" w:color="auto" w:fill="DAEEF3" w:themeFill="accent5" w:themeFillTint="33"/>
        <w:rPr>
          <w:rFonts w:ascii="Aptos Narrow" w:hAnsi="Aptos Narrow"/>
        </w:rPr>
      </w:pPr>
    </w:p>
    <w:p w14:paraId="16EFEF7C" w14:textId="1EF0F119" w:rsidR="003D679B" w:rsidRDefault="003D679B" w:rsidP="003D679B">
      <w:pPr>
        <w:shd w:val="clear" w:color="auto" w:fill="DAEEF3" w:themeFill="accent5" w:themeFillTint="33"/>
        <w:rPr>
          <w:rFonts w:ascii="Aptos Narrow" w:hAnsi="Aptos Narrow"/>
          <w:color w:val="FF0000"/>
        </w:rPr>
      </w:pPr>
      <w:r>
        <w:rPr>
          <w:rFonts w:ascii="Aptos Narrow" w:hAnsi="Aptos Narrow"/>
        </w:rPr>
        <w:t xml:space="preserve">Additional details regarding the Items Processing VisionIP production environment and system architecture can be found in </w:t>
      </w:r>
      <w:r w:rsidRPr="003D679B">
        <w:rPr>
          <w:rFonts w:ascii="Aptos Narrow" w:hAnsi="Aptos Narrow"/>
          <w:b/>
          <w:bCs/>
        </w:rPr>
        <w:t>“</w:t>
      </w:r>
      <w:r w:rsidRPr="003D679B">
        <w:rPr>
          <w:rFonts w:ascii="Aptos Narrow" w:hAnsi="Aptos Narrow"/>
          <w:b/>
        </w:rPr>
        <w:t>VisionIP Diagram_Prod_10</w:t>
      </w:r>
      <w:r w:rsidR="00C905C8">
        <w:rPr>
          <w:rFonts w:ascii="Aptos Narrow" w:hAnsi="Aptos Narrow"/>
          <w:b/>
        </w:rPr>
        <w:t>24</w:t>
      </w:r>
      <w:r w:rsidRPr="003D679B">
        <w:rPr>
          <w:rFonts w:ascii="Aptos Narrow" w:hAnsi="Aptos Narrow"/>
          <w:b/>
        </w:rPr>
        <w:t>202</w:t>
      </w:r>
      <w:r w:rsidR="00C905C8">
        <w:rPr>
          <w:rFonts w:ascii="Aptos Narrow" w:hAnsi="Aptos Narrow"/>
          <w:b/>
        </w:rPr>
        <w:t>3</w:t>
      </w:r>
      <w:r w:rsidRPr="003D679B">
        <w:rPr>
          <w:rFonts w:ascii="Aptos Narrow" w:hAnsi="Aptos Narrow"/>
          <w:b/>
        </w:rPr>
        <w:t>.</w:t>
      </w:r>
      <w:r w:rsidR="00C905C8">
        <w:rPr>
          <w:rFonts w:ascii="Aptos Narrow" w:hAnsi="Aptos Narrow"/>
          <w:b/>
        </w:rPr>
        <w:t>pdf</w:t>
      </w:r>
      <w:r w:rsidRPr="003D679B">
        <w:rPr>
          <w:rFonts w:ascii="Aptos Narrow" w:hAnsi="Aptos Narrow"/>
          <w:b/>
          <w:bCs/>
        </w:rPr>
        <w:t>.”</w:t>
      </w:r>
      <w:r w:rsidRPr="003D679B">
        <w:rPr>
          <w:rFonts w:ascii="Aptos Narrow" w:hAnsi="Aptos Narrow"/>
        </w:rPr>
        <w:t xml:space="preserve"> </w:t>
      </w:r>
    </w:p>
    <w:p w14:paraId="03AB4808" w14:textId="77777777" w:rsidR="003D679B" w:rsidRDefault="003D679B" w:rsidP="003D679B">
      <w:pPr>
        <w:shd w:val="clear" w:color="auto" w:fill="DAEEF3" w:themeFill="accent5" w:themeFillTint="33"/>
        <w:rPr>
          <w:rFonts w:ascii="Aptos Narrow" w:hAnsi="Aptos Narrow"/>
          <w:b/>
        </w:rPr>
      </w:pPr>
    </w:p>
    <w:p w14:paraId="5308046E" w14:textId="2B089790" w:rsidR="003D679B" w:rsidRDefault="003D679B" w:rsidP="003D679B">
      <w:pPr>
        <w:shd w:val="clear" w:color="auto" w:fill="DAEEF3" w:themeFill="accent5" w:themeFillTint="33"/>
        <w:rPr>
          <w:rFonts w:ascii="Aptos Narrow" w:hAnsi="Aptos Narrow"/>
          <w:b/>
        </w:rPr>
      </w:pPr>
      <w:r>
        <w:rPr>
          <w:rFonts w:ascii="Aptos Narrow" w:hAnsi="Aptos Narrow"/>
          <w:b/>
        </w:rPr>
        <w:lastRenderedPageBreak/>
        <w:t xml:space="preserve">Data Mapping </w:t>
      </w:r>
    </w:p>
    <w:p w14:paraId="759EC560" w14:textId="77777777" w:rsidR="003D679B" w:rsidRDefault="003D679B" w:rsidP="003D679B">
      <w:pPr>
        <w:shd w:val="clear" w:color="auto" w:fill="DAEEF3" w:themeFill="accent5" w:themeFillTint="33"/>
        <w:rPr>
          <w:rFonts w:ascii="Aptos Narrow" w:hAnsi="Aptos Narrow"/>
        </w:rPr>
      </w:pPr>
      <w:r>
        <w:rPr>
          <w:rFonts w:ascii="Aptos Narrow" w:hAnsi="Aptos Narrow"/>
        </w:rPr>
        <w:t xml:space="preserve">Before input data can be used in the model, it must be mapped from the original source into a format that can be ingested by the model. Data mapping involves matching fields from a source file or table level attributes to a corresponding attribute in the Oasis model. In the case of mapping VisionIP source files to the Oasis model, all fields are pre-configured to be standardized by VisionIP. As a result, data transformations are not applied when exporting data from the VisionIP database into the POD and Inclearing source files. Data from these files is directly mapped to the Oasis target schema. VisionIP receives a daily CIF file from FIS to compare On-Us check account numbers to the master list of account numbers maintained by FIS. The account lookup ensures the transaction was executed on a valid bank account. No additional transformations are applied to the data outside of table level filtering, which can be found in the VisionIP to Oasis Data Mapping: </w:t>
      </w:r>
    </w:p>
    <w:p w14:paraId="23118D19" w14:textId="77777777" w:rsidR="003D679B" w:rsidRDefault="003D679B" w:rsidP="009052BD">
      <w:pPr>
        <w:shd w:val="clear" w:color="auto" w:fill="DAEEF3" w:themeFill="accent5" w:themeFillTint="33"/>
        <w:rPr>
          <w:rFonts w:ascii="Aptos Narrow" w:hAnsi="Aptos Narrow"/>
        </w:rPr>
      </w:pPr>
    </w:p>
    <w:p w14:paraId="0C02639A" w14:textId="77777777" w:rsidR="003D679B" w:rsidRDefault="003D679B" w:rsidP="003D679B">
      <w:pPr>
        <w:shd w:val="clear" w:color="auto" w:fill="DAEEF3" w:themeFill="accent5" w:themeFillTint="33"/>
        <w:rPr>
          <w:rFonts w:ascii="Aptos Narrow" w:hAnsi="Aptos Narrow"/>
          <w:u w:val="single"/>
        </w:rPr>
      </w:pPr>
      <w:r>
        <w:rPr>
          <w:rFonts w:ascii="Aptos Narrow" w:hAnsi="Aptos Narrow"/>
          <w:u w:val="single"/>
        </w:rPr>
        <w:t>VisionIP to OASIS_TRANSACTIONS and OASIS_SUSPIC_HIST Data Mapping:</w:t>
      </w:r>
    </w:p>
    <w:tbl>
      <w:tblPr>
        <w:tblStyle w:val="GridTable4-Accent1"/>
        <w:tblpPr w:leftFromText="180" w:rightFromText="180" w:bottomFromText="200" w:vertAnchor="text" w:horzAnchor="margin" w:tblpXSpec="center" w:tblpY="69"/>
        <w:tblW w:w="10084" w:type="dxa"/>
        <w:tblInd w:w="0" w:type="dxa"/>
        <w:tblLook w:val="04A0" w:firstRow="1" w:lastRow="0" w:firstColumn="1" w:lastColumn="0" w:noHBand="0" w:noVBand="1"/>
      </w:tblPr>
      <w:tblGrid>
        <w:gridCol w:w="1975"/>
        <w:gridCol w:w="2562"/>
        <w:gridCol w:w="1152"/>
        <w:gridCol w:w="1735"/>
        <w:gridCol w:w="2660"/>
      </w:tblGrid>
      <w:tr w:rsidR="003D679B" w14:paraId="59B5D4B6" w14:textId="77777777" w:rsidTr="00290258">
        <w:trPr>
          <w:cnfStyle w:val="100000000000" w:firstRow="1" w:lastRow="0" w:firstColumn="0" w:lastColumn="0" w:oddVBand="0" w:evenVBand="0" w:oddHBand="0" w:evenHBand="0" w:firstRowFirstColumn="0" w:firstRowLastColumn="0" w:lastRowFirstColumn="0" w:lastRowLastColumn="0"/>
          <w:trHeight w:val="60"/>
          <w:tblHeader/>
        </w:trPr>
        <w:tc>
          <w:tcPr>
            <w:cnfStyle w:val="001000000000" w:firstRow="0" w:lastRow="0" w:firstColumn="1" w:lastColumn="0" w:oddVBand="0" w:evenVBand="0" w:oddHBand="0" w:evenHBand="0" w:firstRowFirstColumn="0" w:firstRowLastColumn="0" w:lastRowFirstColumn="0" w:lastRowLastColumn="0"/>
            <w:tcW w:w="5689" w:type="dxa"/>
            <w:gridSpan w:val="3"/>
            <w:hideMark/>
          </w:tcPr>
          <w:p w14:paraId="31351371" w14:textId="77777777" w:rsidR="003D679B" w:rsidRDefault="003D679B">
            <w:pPr>
              <w:jc w:val="center"/>
              <w:textAlignment w:val="baseline"/>
              <w:rPr>
                <w:rFonts w:ascii="Aptos Narrow" w:eastAsia="Times New Roman" w:hAnsi="Aptos Narrow" w:cs="Segoe UI"/>
                <w:lang w:eastAsia="en-US"/>
              </w:rPr>
            </w:pPr>
            <w:r>
              <w:rPr>
                <w:rFonts w:ascii="Aptos Narrow" w:eastAsia="Times New Roman" w:hAnsi="Aptos Narrow" w:cs="Arial"/>
                <w:color w:val="FFFFFF"/>
                <w:lang w:eastAsia="en-US"/>
              </w:rPr>
              <w:t>ALLITEMINC </w:t>
            </w:r>
          </w:p>
          <w:p w14:paraId="5C379BCF" w14:textId="77777777" w:rsidR="003D679B" w:rsidRDefault="003D679B">
            <w:pPr>
              <w:jc w:val="center"/>
              <w:textAlignment w:val="baseline"/>
              <w:rPr>
                <w:rFonts w:ascii="Aptos Narrow" w:eastAsia="Times New Roman" w:hAnsi="Aptos Narrow" w:cs="Segoe UI"/>
                <w:lang w:eastAsia="en-US"/>
              </w:rPr>
            </w:pPr>
            <w:r>
              <w:rPr>
                <w:rFonts w:ascii="Aptos Narrow" w:eastAsia="Times New Roman" w:hAnsi="Aptos Narrow" w:cs="Arial"/>
                <w:color w:val="FFFFFF"/>
                <w:lang w:eastAsia="en-US"/>
              </w:rPr>
              <w:t>ALLITEMPOD </w:t>
            </w:r>
          </w:p>
        </w:tc>
        <w:tc>
          <w:tcPr>
            <w:tcW w:w="4395" w:type="dxa"/>
            <w:gridSpan w:val="2"/>
            <w:hideMark/>
          </w:tcPr>
          <w:p w14:paraId="5C613228" w14:textId="77777777" w:rsidR="003D679B" w:rsidRDefault="003D679B">
            <w:pPr>
              <w:jc w:val="center"/>
              <w:textAlignment w:val="baseline"/>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color w:val="FFFFFF"/>
                <w:lang w:eastAsia="en-US"/>
              </w:rPr>
              <w:t>OASIS_TRANSACTIONS </w:t>
            </w:r>
          </w:p>
          <w:p w14:paraId="17CE2032" w14:textId="77777777" w:rsidR="003D679B" w:rsidRDefault="003D679B">
            <w:pPr>
              <w:jc w:val="center"/>
              <w:textAlignment w:val="baseline"/>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color w:val="FFFFFF"/>
                <w:lang w:eastAsia="en-US"/>
              </w:rPr>
              <w:t>OASIS_SUSPIC_HIST </w:t>
            </w:r>
          </w:p>
        </w:tc>
      </w:tr>
      <w:tr w:rsidR="003D679B" w14:paraId="797087AA" w14:textId="77777777" w:rsidTr="00290258">
        <w:trPr>
          <w:cnfStyle w:val="100000000000" w:firstRow="1" w:lastRow="0" w:firstColumn="0" w:lastColumn="0" w:oddVBand="0" w:evenVBand="0" w:oddHBand="0" w:evenHBand="0" w:firstRowFirstColumn="0" w:firstRowLastColumn="0" w:lastRowFirstColumn="0" w:lastRowLastColumn="0"/>
          <w:trHeight w:val="510"/>
          <w:tblHeader/>
        </w:trPr>
        <w:tc>
          <w:tcPr>
            <w:cnfStyle w:val="001000000000" w:firstRow="0" w:lastRow="0" w:firstColumn="1" w:lastColumn="0" w:oddVBand="0" w:evenVBand="0" w:oddHBand="0" w:evenHBand="0" w:firstRowFirstColumn="0" w:firstRowLastColumn="0" w:lastRowFirstColumn="0" w:lastRowLastColumn="0"/>
            <w:tcW w:w="1975" w:type="dxa"/>
            <w:shd w:val="clear" w:color="auto" w:fill="8DB3E2" w:themeFill="text2" w:themeFillTint="66"/>
            <w:hideMark/>
          </w:tcPr>
          <w:p w14:paraId="2FAE2CF3" w14:textId="77777777" w:rsidR="003D679B" w:rsidRPr="00204977" w:rsidRDefault="003D679B">
            <w:pPr>
              <w:textAlignment w:val="baseline"/>
              <w:rPr>
                <w:rFonts w:ascii="Aptos Narrow" w:eastAsia="Times New Roman" w:hAnsi="Aptos Narrow" w:cs="Segoe UI"/>
                <w:color w:val="auto"/>
                <w:lang w:eastAsia="en-US"/>
              </w:rPr>
            </w:pPr>
            <w:r w:rsidRPr="00204977">
              <w:rPr>
                <w:rFonts w:ascii="Aptos Narrow" w:eastAsia="Times New Roman" w:hAnsi="Aptos Narrow" w:cs="Arial"/>
                <w:color w:val="auto"/>
                <w:lang w:eastAsia="en-US"/>
              </w:rPr>
              <w:t>Source Column Name </w:t>
            </w:r>
          </w:p>
        </w:tc>
        <w:tc>
          <w:tcPr>
            <w:tcW w:w="2562" w:type="dxa"/>
            <w:shd w:val="clear" w:color="auto" w:fill="8DB3E2" w:themeFill="text2" w:themeFillTint="66"/>
            <w:hideMark/>
          </w:tcPr>
          <w:p w14:paraId="47FF3028" w14:textId="77777777" w:rsidR="003D679B" w:rsidRPr="00204977" w:rsidRDefault="003D679B">
            <w:pPr>
              <w:textAlignment w:val="baseline"/>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Segoe UI"/>
                <w:color w:val="auto"/>
                <w:lang w:eastAsia="en-US"/>
              </w:rPr>
            </w:pPr>
            <w:r w:rsidRPr="00204977">
              <w:rPr>
                <w:rFonts w:ascii="Aptos Narrow" w:eastAsia="Times New Roman" w:hAnsi="Aptos Narrow" w:cs="Arial"/>
                <w:color w:val="auto"/>
                <w:lang w:eastAsia="en-US"/>
              </w:rPr>
              <w:t>Description </w:t>
            </w:r>
          </w:p>
        </w:tc>
        <w:tc>
          <w:tcPr>
            <w:tcW w:w="1152" w:type="dxa"/>
            <w:shd w:val="clear" w:color="auto" w:fill="8DB3E2" w:themeFill="text2" w:themeFillTint="66"/>
            <w:hideMark/>
          </w:tcPr>
          <w:p w14:paraId="23E74C1E" w14:textId="77777777" w:rsidR="003D679B" w:rsidRPr="00204977" w:rsidRDefault="003D679B">
            <w:pPr>
              <w:textAlignment w:val="baseline"/>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Segoe UI"/>
                <w:color w:val="auto"/>
                <w:lang w:eastAsia="en-US"/>
              </w:rPr>
            </w:pPr>
            <w:r w:rsidRPr="00204977">
              <w:rPr>
                <w:rFonts w:ascii="Aptos Narrow" w:eastAsia="Times New Roman" w:hAnsi="Aptos Narrow" w:cs="Arial"/>
                <w:color w:val="auto"/>
                <w:lang w:eastAsia="en-US"/>
              </w:rPr>
              <w:t>Key Data Element </w:t>
            </w:r>
          </w:p>
        </w:tc>
        <w:tc>
          <w:tcPr>
            <w:tcW w:w="1735" w:type="dxa"/>
            <w:shd w:val="clear" w:color="auto" w:fill="8DB3E2" w:themeFill="text2" w:themeFillTint="66"/>
            <w:hideMark/>
          </w:tcPr>
          <w:p w14:paraId="7B5FEFB7" w14:textId="77777777" w:rsidR="003D679B" w:rsidRPr="00204977" w:rsidRDefault="003D679B">
            <w:pPr>
              <w:textAlignment w:val="baseline"/>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Segoe UI"/>
                <w:color w:val="auto"/>
                <w:lang w:eastAsia="en-US"/>
              </w:rPr>
            </w:pPr>
            <w:r w:rsidRPr="00204977">
              <w:rPr>
                <w:rFonts w:ascii="Aptos Narrow" w:eastAsia="Times New Roman" w:hAnsi="Aptos Narrow" w:cs="Arial"/>
                <w:color w:val="auto"/>
                <w:lang w:eastAsia="en-US"/>
              </w:rPr>
              <w:t>OASIS Transaction Column Name </w:t>
            </w:r>
          </w:p>
        </w:tc>
        <w:tc>
          <w:tcPr>
            <w:tcW w:w="2660" w:type="dxa"/>
            <w:shd w:val="clear" w:color="auto" w:fill="8DB3E2" w:themeFill="text2" w:themeFillTint="66"/>
            <w:hideMark/>
          </w:tcPr>
          <w:p w14:paraId="2A7C3100" w14:textId="77777777" w:rsidR="003D679B" w:rsidRPr="00204977" w:rsidRDefault="003D679B">
            <w:pPr>
              <w:textAlignment w:val="baseline"/>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Segoe UI"/>
                <w:color w:val="auto"/>
                <w:lang w:eastAsia="en-US"/>
              </w:rPr>
            </w:pPr>
            <w:r w:rsidRPr="00204977">
              <w:rPr>
                <w:rFonts w:ascii="Aptos Narrow" w:eastAsia="Times New Roman" w:hAnsi="Aptos Narrow" w:cs="Arial"/>
                <w:color w:val="auto"/>
                <w:lang w:eastAsia="en-US"/>
              </w:rPr>
              <w:t>Transformation Logic </w:t>
            </w:r>
          </w:p>
        </w:tc>
      </w:tr>
      <w:tr w:rsidR="003D679B" w14:paraId="1FF081AC" w14:textId="77777777" w:rsidTr="0029025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75" w:type="dxa"/>
            <w:hideMark/>
          </w:tcPr>
          <w:p w14:paraId="6D118D93" w14:textId="77777777" w:rsidR="003D679B" w:rsidRDefault="003D679B">
            <w:pPr>
              <w:textAlignment w:val="baseline"/>
              <w:rPr>
                <w:rFonts w:ascii="Aptos Narrow" w:eastAsia="Times New Roman" w:hAnsi="Aptos Narrow" w:cs="Segoe UI"/>
                <w:lang w:eastAsia="en-US"/>
              </w:rPr>
            </w:pPr>
            <w:r>
              <w:rPr>
                <w:rFonts w:ascii="Aptos Narrow" w:eastAsia="Times New Roman" w:hAnsi="Aptos Narrow" w:cs="Arial"/>
                <w:lang w:eastAsia="en-US"/>
              </w:rPr>
              <w:t>Sequence </w:t>
            </w:r>
          </w:p>
        </w:tc>
        <w:tc>
          <w:tcPr>
            <w:tcW w:w="2562" w:type="dxa"/>
            <w:hideMark/>
          </w:tcPr>
          <w:p w14:paraId="55713451" w14:textId="77777777" w:rsidR="003D679B" w:rsidRDefault="003D679B">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Item Processing Trace Number - Unique number to identify the transaction that is processed per day </w:t>
            </w:r>
          </w:p>
        </w:tc>
        <w:tc>
          <w:tcPr>
            <w:tcW w:w="1152" w:type="dxa"/>
            <w:hideMark/>
          </w:tcPr>
          <w:p w14:paraId="72F0E143" w14:textId="77777777" w:rsidR="003D679B" w:rsidRDefault="003D679B">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Yes </w:t>
            </w:r>
          </w:p>
        </w:tc>
        <w:tc>
          <w:tcPr>
            <w:tcW w:w="1735" w:type="dxa"/>
            <w:hideMark/>
          </w:tcPr>
          <w:p w14:paraId="1DFEBF61" w14:textId="77777777" w:rsidR="003D679B" w:rsidRDefault="003D679B">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trace </w:t>
            </w:r>
          </w:p>
        </w:tc>
        <w:tc>
          <w:tcPr>
            <w:tcW w:w="2660" w:type="dxa"/>
            <w:hideMark/>
          </w:tcPr>
          <w:p w14:paraId="51009F6A" w14:textId="77777777" w:rsidR="003D679B" w:rsidRDefault="003D679B">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Direct Map to Oasis </w:t>
            </w:r>
          </w:p>
        </w:tc>
      </w:tr>
      <w:tr w:rsidR="003D679B" w14:paraId="2E880CBA" w14:textId="77777777" w:rsidTr="00290258">
        <w:trPr>
          <w:trHeight w:val="510"/>
        </w:trPr>
        <w:tc>
          <w:tcPr>
            <w:cnfStyle w:val="001000000000" w:firstRow="0" w:lastRow="0" w:firstColumn="1" w:lastColumn="0" w:oddVBand="0" w:evenVBand="0" w:oddHBand="0" w:evenHBand="0" w:firstRowFirstColumn="0" w:firstRowLastColumn="0" w:lastRowFirstColumn="0" w:lastRowLastColumn="0"/>
            <w:tcW w:w="1975" w:type="dxa"/>
            <w:hideMark/>
          </w:tcPr>
          <w:p w14:paraId="68AB66FE" w14:textId="77777777" w:rsidR="003D679B" w:rsidRDefault="003D679B">
            <w:pPr>
              <w:textAlignment w:val="baseline"/>
              <w:rPr>
                <w:rFonts w:ascii="Aptos Narrow" w:eastAsia="Times New Roman" w:hAnsi="Aptos Narrow" w:cs="Segoe UI"/>
                <w:lang w:eastAsia="en-US"/>
              </w:rPr>
            </w:pPr>
            <w:r>
              <w:rPr>
                <w:rFonts w:ascii="Aptos Narrow" w:eastAsia="Times New Roman" w:hAnsi="Aptos Narrow" w:cs="Arial"/>
                <w:lang w:eastAsia="en-US"/>
              </w:rPr>
              <w:t>Serial </w:t>
            </w:r>
          </w:p>
        </w:tc>
        <w:tc>
          <w:tcPr>
            <w:tcW w:w="2562" w:type="dxa"/>
            <w:hideMark/>
          </w:tcPr>
          <w:p w14:paraId="129B115E" w14:textId="77777777" w:rsidR="003D679B" w:rsidRDefault="003D679B">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Check Number </w:t>
            </w:r>
          </w:p>
        </w:tc>
        <w:tc>
          <w:tcPr>
            <w:tcW w:w="1152" w:type="dxa"/>
            <w:hideMark/>
          </w:tcPr>
          <w:p w14:paraId="61F5F69F" w14:textId="77777777" w:rsidR="003D679B" w:rsidRDefault="003D679B">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Yes </w:t>
            </w:r>
          </w:p>
        </w:tc>
        <w:tc>
          <w:tcPr>
            <w:tcW w:w="1735" w:type="dxa"/>
            <w:hideMark/>
          </w:tcPr>
          <w:p w14:paraId="340329CC" w14:textId="77777777" w:rsidR="003D679B" w:rsidRDefault="003D679B">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trans_ID </w:t>
            </w:r>
          </w:p>
        </w:tc>
        <w:tc>
          <w:tcPr>
            <w:tcW w:w="2660" w:type="dxa"/>
            <w:hideMark/>
          </w:tcPr>
          <w:p w14:paraId="7867507F" w14:textId="77777777" w:rsidR="003D679B" w:rsidRDefault="003D679B">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Direct Map to Oasis </w:t>
            </w:r>
          </w:p>
        </w:tc>
      </w:tr>
      <w:tr w:rsidR="003D679B" w14:paraId="2CCD2AB1" w14:textId="77777777" w:rsidTr="0029025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75" w:type="dxa"/>
            <w:hideMark/>
          </w:tcPr>
          <w:p w14:paraId="345D0753" w14:textId="77777777" w:rsidR="003D679B" w:rsidRDefault="003D679B">
            <w:pPr>
              <w:textAlignment w:val="baseline"/>
              <w:rPr>
                <w:rFonts w:ascii="Aptos Narrow" w:eastAsia="Times New Roman" w:hAnsi="Aptos Narrow" w:cs="Segoe UI"/>
                <w:lang w:eastAsia="en-US"/>
              </w:rPr>
            </w:pPr>
            <w:r>
              <w:rPr>
                <w:rFonts w:ascii="Aptos Narrow" w:eastAsia="Times New Roman" w:hAnsi="Aptos Narrow" w:cs="Arial"/>
                <w:lang w:eastAsia="en-US"/>
              </w:rPr>
              <w:t>RIC </w:t>
            </w:r>
          </w:p>
        </w:tc>
        <w:tc>
          <w:tcPr>
            <w:tcW w:w="2562" w:type="dxa"/>
            <w:hideMark/>
          </w:tcPr>
          <w:p w14:paraId="6FEEC721" w14:textId="77777777" w:rsidR="003D679B" w:rsidRDefault="003D679B">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Return Item Code </w:t>
            </w:r>
          </w:p>
        </w:tc>
        <w:tc>
          <w:tcPr>
            <w:tcW w:w="1152" w:type="dxa"/>
            <w:hideMark/>
          </w:tcPr>
          <w:p w14:paraId="365A1DDF" w14:textId="77777777" w:rsidR="003D679B" w:rsidRDefault="003D679B">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Optional </w:t>
            </w:r>
          </w:p>
        </w:tc>
        <w:tc>
          <w:tcPr>
            <w:tcW w:w="1735" w:type="dxa"/>
            <w:hideMark/>
          </w:tcPr>
          <w:p w14:paraId="3A38C89B" w14:textId="77777777" w:rsidR="003D679B" w:rsidRDefault="003D679B">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N/A </w:t>
            </w:r>
          </w:p>
        </w:tc>
        <w:tc>
          <w:tcPr>
            <w:tcW w:w="2660" w:type="dxa"/>
            <w:hideMark/>
          </w:tcPr>
          <w:p w14:paraId="2F74BEEC" w14:textId="77777777" w:rsidR="003D679B" w:rsidRDefault="003D679B">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Returned checks are processed in EWBRET, a separate VisionIP institution  </w:t>
            </w:r>
          </w:p>
        </w:tc>
      </w:tr>
      <w:tr w:rsidR="003D679B" w14:paraId="46DA348C" w14:textId="77777777" w:rsidTr="00290258">
        <w:trPr>
          <w:trHeight w:val="510"/>
        </w:trPr>
        <w:tc>
          <w:tcPr>
            <w:cnfStyle w:val="001000000000" w:firstRow="0" w:lastRow="0" w:firstColumn="1" w:lastColumn="0" w:oddVBand="0" w:evenVBand="0" w:oddHBand="0" w:evenHBand="0" w:firstRowFirstColumn="0" w:firstRowLastColumn="0" w:lastRowFirstColumn="0" w:lastRowLastColumn="0"/>
            <w:tcW w:w="1975" w:type="dxa"/>
            <w:hideMark/>
          </w:tcPr>
          <w:p w14:paraId="55EBA2AA" w14:textId="77777777" w:rsidR="003D679B" w:rsidRDefault="003D679B">
            <w:pPr>
              <w:textAlignment w:val="baseline"/>
              <w:rPr>
                <w:rFonts w:ascii="Aptos Narrow" w:eastAsia="Times New Roman" w:hAnsi="Aptos Narrow" w:cs="Segoe UI"/>
                <w:lang w:eastAsia="en-US"/>
              </w:rPr>
            </w:pPr>
            <w:r>
              <w:rPr>
                <w:rFonts w:ascii="Aptos Narrow" w:eastAsia="Times New Roman" w:hAnsi="Aptos Narrow" w:cs="Arial"/>
                <w:lang w:eastAsia="en-US"/>
              </w:rPr>
              <w:t>TR </w:t>
            </w:r>
          </w:p>
        </w:tc>
        <w:tc>
          <w:tcPr>
            <w:tcW w:w="2562" w:type="dxa"/>
            <w:hideMark/>
          </w:tcPr>
          <w:p w14:paraId="4BCC2FD8" w14:textId="77777777" w:rsidR="003D679B" w:rsidRDefault="003D679B">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Transit Routing (ABA Routing Number) </w:t>
            </w:r>
          </w:p>
        </w:tc>
        <w:tc>
          <w:tcPr>
            <w:tcW w:w="1152" w:type="dxa"/>
            <w:hideMark/>
          </w:tcPr>
          <w:p w14:paraId="7354545F" w14:textId="77777777" w:rsidR="003D679B" w:rsidRDefault="003D679B">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Yes </w:t>
            </w:r>
          </w:p>
        </w:tc>
        <w:tc>
          <w:tcPr>
            <w:tcW w:w="1735" w:type="dxa"/>
            <w:hideMark/>
          </w:tcPr>
          <w:p w14:paraId="0535B7BA" w14:textId="77777777" w:rsidR="003D679B" w:rsidRDefault="003D679B">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transit </w:t>
            </w:r>
          </w:p>
        </w:tc>
        <w:tc>
          <w:tcPr>
            <w:tcW w:w="2660" w:type="dxa"/>
            <w:hideMark/>
          </w:tcPr>
          <w:p w14:paraId="78D60DBE" w14:textId="77777777" w:rsidR="003D679B" w:rsidRDefault="003D679B">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Direct Map to Oasis </w:t>
            </w:r>
          </w:p>
        </w:tc>
      </w:tr>
      <w:tr w:rsidR="003D679B" w14:paraId="2862DA96" w14:textId="77777777" w:rsidTr="0029025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75" w:type="dxa"/>
            <w:hideMark/>
          </w:tcPr>
          <w:p w14:paraId="3C1EC8E2" w14:textId="77777777" w:rsidR="003D679B" w:rsidRDefault="003D679B">
            <w:pPr>
              <w:textAlignment w:val="baseline"/>
              <w:rPr>
                <w:rFonts w:ascii="Aptos Narrow" w:eastAsia="Times New Roman" w:hAnsi="Aptos Narrow" w:cs="Segoe UI"/>
                <w:lang w:eastAsia="en-US"/>
              </w:rPr>
            </w:pPr>
            <w:r>
              <w:rPr>
                <w:rFonts w:ascii="Aptos Narrow" w:eastAsia="Times New Roman" w:hAnsi="Aptos Narrow" w:cs="Arial"/>
                <w:lang w:eastAsia="en-US"/>
              </w:rPr>
              <w:t>Account </w:t>
            </w:r>
          </w:p>
        </w:tc>
        <w:tc>
          <w:tcPr>
            <w:tcW w:w="2562" w:type="dxa"/>
            <w:hideMark/>
          </w:tcPr>
          <w:p w14:paraId="040D60C5" w14:textId="77777777" w:rsidR="003D679B" w:rsidRDefault="003D679B">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Account Number (On-Us) </w:t>
            </w:r>
          </w:p>
        </w:tc>
        <w:tc>
          <w:tcPr>
            <w:tcW w:w="1152" w:type="dxa"/>
            <w:hideMark/>
          </w:tcPr>
          <w:p w14:paraId="104610CE" w14:textId="77777777" w:rsidR="003D679B" w:rsidRDefault="003D679B">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Yes </w:t>
            </w:r>
          </w:p>
        </w:tc>
        <w:tc>
          <w:tcPr>
            <w:tcW w:w="1735" w:type="dxa"/>
            <w:hideMark/>
          </w:tcPr>
          <w:p w14:paraId="6AFF5AE4" w14:textId="77777777" w:rsidR="003D679B" w:rsidRDefault="003D679B">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acct </w:t>
            </w:r>
          </w:p>
        </w:tc>
        <w:tc>
          <w:tcPr>
            <w:tcW w:w="2660" w:type="dxa"/>
            <w:hideMark/>
          </w:tcPr>
          <w:p w14:paraId="614ED589" w14:textId="77777777" w:rsidR="003D679B" w:rsidRDefault="003D679B">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Direct Map to Oasis </w:t>
            </w:r>
          </w:p>
        </w:tc>
      </w:tr>
      <w:tr w:rsidR="003D679B" w14:paraId="711C4ABE" w14:textId="77777777" w:rsidTr="00290258">
        <w:trPr>
          <w:trHeight w:val="510"/>
        </w:trPr>
        <w:tc>
          <w:tcPr>
            <w:cnfStyle w:val="001000000000" w:firstRow="0" w:lastRow="0" w:firstColumn="1" w:lastColumn="0" w:oddVBand="0" w:evenVBand="0" w:oddHBand="0" w:evenHBand="0" w:firstRowFirstColumn="0" w:firstRowLastColumn="0" w:lastRowFirstColumn="0" w:lastRowLastColumn="0"/>
            <w:tcW w:w="1975" w:type="dxa"/>
            <w:hideMark/>
          </w:tcPr>
          <w:p w14:paraId="736882F5" w14:textId="77777777" w:rsidR="003D679B" w:rsidRDefault="003D679B">
            <w:pPr>
              <w:textAlignment w:val="baseline"/>
              <w:rPr>
                <w:rFonts w:ascii="Aptos Narrow" w:eastAsia="Times New Roman" w:hAnsi="Aptos Narrow" w:cs="Segoe UI"/>
                <w:lang w:eastAsia="en-US"/>
              </w:rPr>
            </w:pPr>
            <w:r>
              <w:rPr>
                <w:rFonts w:ascii="Aptos Narrow" w:eastAsia="Times New Roman" w:hAnsi="Aptos Narrow" w:cs="Arial"/>
                <w:lang w:eastAsia="en-US"/>
              </w:rPr>
              <w:t>TC  </w:t>
            </w:r>
          </w:p>
        </w:tc>
        <w:tc>
          <w:tcPr>
            <w:tcW w:w="2562" w:type="dxa"/>
            <w:hideMark/>
          </w:tcPr>
          <w:p w14:paraId="0B74E260" w14:textId="77777777" w:rsidR="003D679B" w:rsidRDefault="003D679B">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Tran Code (FIS Deposits Transaction Codes) </w:t>
            </w:r>
          </w:p>
        </w:tc>
        <w:tc>
          <w:tcPr>
            <w:tcW w:w="1152" w:type="dxa"/>
            <w:hideMark/>
          </w:tcPr>
          <w:p w14:paraId="1E1D299C" w14:textId="77777777" w:rsidR="003D679B" w:rsidRDefault="003D679B">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Yes </w:t>
            </w:r>
          </w:p>
        </w:tc>
        <w:tc>
          <w:tcPr>
            <w:tcW w:w="1735" w:type="dxa"/>
            <w:hideMark/>
          </w:tcPr>
          <w:p w14:paraId="5FD20A01" w14:textId="77777777" w:rsidR="003D679B" w:rsidRDefault="003D679B">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N/A </w:t>
            </w:r>
          </w:p>
        </w:tc>
        <w:tc>
          <w:tcPr>
            <w:tcW w:w="2660" w:type="dxa"/>
            <w:hideMark/>
          </w:tcPr>
          <w:p w14:paraId="17D6BB62" w14:textId="77777777" w:rsidR="003D679B" w:rsidRDefault="003D679B">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POD F</w:t>
            </w:r>
            <w:r>
              <w:rPr>
                <w:rFonts w:ascii="Aptos Narrow" w:eastAsia="Times New Roman" w:hAnsi="Aptos Narrow" w:cs="Arial"/>
                <w:strike/>
                <w:lang w:eastAsia="en-US"/>
              </w:rPr>
              <w:t>i</w:t>
            </w:r>
            <w:r>
              <w:rPr>
                <w:rFonts w:ascii="Aptos Narrow" w:eastAsia="Times New Roman" w:hAnsi="Aptos Narrow" w:cs="Arial"/>
                <w:lang w:eastAsia="en-US"/>
              </w:rPr>
              <w:t>lter on On-Us Check Tran Codes: WHERE TC IN (210, 211, 482, 484, 800) </w:t>
            </w:r>
          </w:p>
          <w:p w14:paraId="23DF4B1C" w14:textId="77777777" w:rsidR="003D679B" w:rsidRDefault="003D679B">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 </w:t>
            </w:r>
          </w:p>
          <w:p w14:paraId="485146F7" w14:textId="77777777" w:rsidR="003D679B" w:rsidRDefault="003D679B">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ICL filter on On-Us Check Tran Codes: WHERE TC IN (482, 800) </w:t>
            </w:r>
          </w:p>
        </w:tc>
      </w:tr>
      <w:tr w:rsidR="003D679B" w14:paraId="0C939F2D" w14:textId="77777777" w:rsidTr="0029025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75" w:type="dxa"/>
            <w:hideMark/>
          </w:tcPr>
          <w:p w14:paraId="656C5322" w14:textId="77777777" w:rsidR="003D679B" w:rsidRDefault="003D679B">
            <w:pPr>
              <w:textAlignment w:val="baseline"/>
              <w:rPr>
                <w:rFonts w:ascii="Aptos Narrow" w:eastAsia="Times New Roman" w:hAnsi="Aptos Narrow" w:cs="Segoe UI"/>
                <w:lang w:eastAsia="en-US"/>
              </w:rPr>
            </w:pPr>
            <w:r>
              <w:rPr>
                <w:rFonts w:ascii="Aptos Narrow" w:eastAsia="Times New Roman" w:hAnsi="Aptos Narrow" w:cs="Arial"/>
                <w:lang w:eastAsia="en-US"/>
              </w:rPr>
              <w:t>Amount </w:t>
            </w:r>
          </w:p>
        </w:tc>
        <w:tc>
          <w:tcPr>
            <w:tcW w:w="2562" w:type="dxa"/>
            <w:hideMark/>
          </w:tcPr>
          <w:p w14:paraId="07BE1FCA" w14:textId="77777777" w:rsidR="003D679B" w:rsidRDefault="003D679B">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Transaction Dollar Amount </w:t>
            </w:r>
          </w:p>
        </w:tc>
        <w:tc>
          <w:tcPr>
            <w:tcW w:w="1152" w:type="dxa"/>
            <w:hideMark/>
          </w:tcPr>
          <w:p w14:paraId="23D63318" w14:textId="77777777" w:rsidR="003D679B" w:rsidRDefault="003D679B">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Yes  </w:t>
            </w:r>
          </w:p>
        </w:tc>
        <w:tc>
          <w:tcPr>
            <w:tcW w:w="1735" w:type="dxa"/>
            <w:hideMark/>
          </w:tcPr>
          <w:p w14:paraId="6B72E7B9" w14:textId="77777777" w:rsidR="003D679B" w:rsidRDefault="003D679B">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amount </w:t>
            </w:r>
          </w:p>
        </w:tc>
        <w:tc>
          <w:tcPr>
            <w:tcW w:w="2660" w:type="dxa"/>
            <w:hideMark/>
          </w:tcPr>
          <w:p w14:paraId="32309367" w14:textId="77777777" w:rsidR="003D679B" w:rsidRDefault="003D679B">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Direct Map to Oasis </w:t>
            </w:r>
          </w:p>
        </w:tc>
      </w:tr>
      <w:tr w:rsidR="003D679B" w14:paraId="7143BB79" w14:textId="77777777" w:rsidTr="00290258">
        <w:trPr>
          <w:trHeight w:val="510"/>
        </w:trPr>
        <w:tc>
          <w:tcPr>
            <w:cnfStyle w:val="001000000000" w:firstRow="0" w:lastRow="0" w:firstColumn="1" w:lastColumn="0" w:oddVBand="0" w:evenVBand="0" w:oddHBand="0" w:evenHBand="0" w:firstRowFirstColumn="0" w:firstRowLastColumn="0" w:lastRowFirstColumn="0" w:lastRowLastColumn="0"/>
            <w:tcW w:w="1975" w:type="dxa"/>
            <w:hideMark/>
          </w:tcPr>
          <w:p w14:paraId="164E4323" w14:textId="77777777" w:rsidR="003D679B" w:rsidRDefault="003D679B">
            <w:pPr>
              <w:textAlignment w:val="baseline"/>
              <w:rPr>
                <w:rFonts w:ascii="Aptos Narrow" w:eastAsia="Times New Roman" w:hAnsi="Aptos Narrow" w:cs="Segoe UI"/>
                <w:lang w:eastAsia="en-US"/>
              </w:rPr>
            </w:pPr>
            <w:r>
              <w:rPr>
                <w:rFonts w:ascii="Aptos Narrow" w:eastAsia="Times New Roman" w:hAnsi="Aptos Narrow" w:cs="Arial"/>
                <w:lang w:eastAsia="en-US"/>
              </w:rPr>
              <w:t>DBCR </w:t>
            </w:r>
          </w:p>
        </w:tc>
        <w:tc>
          <w:tcPr>
            <w:tcW w:w="2562" w:type="dxa"/>
            <w:hideMark/>
          </w:tcPr>
          <w:p w14:paraId="53725B9F" w14:textId="77777777" w:rsidR="003D679B" w:rsidRDefault="003D679B">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Debit / Credit </w:t>
            </w:r>
          </w:p>
        </w:tc>
        <w:tc>
          <w:tcPr>
            <w:tcW w:w="1152" w:type="dxa"/>
            <w:hideMark/>
          </w:tcPr>
          <w:p w14:paraId="6531CEA8" w14:textId="77777777" w:rsidR="003D679B" w:rsidRDefault="003D679B">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Yes </w:t>
            </w:r>
          </w:p>
        </w:tc>
        <w:tc>
          <w:tcPr>
            <w:tcW w:w="1735" w:type="dxa"/>
            <w:hideMark/>
          </w:tcPr>
          <w:p w14:paraId="42D1F273" w14:textId="77777777" w:rsidR="003D679B" w:rsidRDefault="003D679B">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N/A </w:t>
            </w:r>
          </w:p>
        </w:tc>
        <w:tc>
          <w:tcPr>
            <w:tcW w:w="2660" w:type="dxa"/>
            <w:hideMark/>
          </w:tcPr>
          <w:p w14:paraId="0B4F0371" w14:textId="77777777" w:rsidR="003D679B" w:rsidRDefault="003D679B">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N/A </w:t>
            </w:r>
          </w:p>
        </w:tc>
      </w:tr>
      <w:tr w:rsidR="003D679B" w14:paraId="396C5A72" w14:textId="77777777" w:rsidTr="0029025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75" w:type="dxa"/>
            <w:hideMark/>
          </w:tcPr>
          <w:p w14:paraId="4E7BFE5A" w14:textId="77777777" w:rsidR="003D679B" w:rsidRDefault="003D679B">
            <w:pPr>
              <w:textAlignment w:val="baseline"/>
              <w:rPr>
                <w:rFonts w:ascii="Aptos Narrow" w:eastAsia="Times New Roman" w:hAnsi="Aptos Narrow" w:cs="Segoe UI"/>
                <w:lang w:eastAsia="en-US"/>
              </w:rPr>
            </w:pPr>
            <w:r>
              <w:rPr>
                <w:rFonts w:ascii="Aptos Narrow" w:eastAsia="Times New Roman" w:hAnsi="Aptos Narrow" w:cs="Arial"/>
                <w:lang w:eastAsia="en-US"/>
              </w:rPr>
              <w:t>Date </w:t>
            </w:r>
          </w:p>
        </w:tc>
        <w:tc>
          <w:tcPr>
            <w:tcW w:w="2562" w:type="dxa"/>
            <w:hideMark/>
          </w:tcPr>
          <w:p w14:paraId="05D9A408" w14:textId="77777777" w:rsidR="003D679B" w:rsidRDefault="003D679B">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Transaction Date </w:t>
            </w:r>
          </w:p>
        </w:tc>
        <w:tc>
          <w:tcPr>
            <w:tcW w:w="1152" w:type="dxa"/>
            <w:hideMark/>
          </w:tcPr>
          <w:p w14:paraId="09767883" w14:textId="77777777" w:rsidR="003D679B" w:rsidRDefault="003D679B">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Yes </w:t>
            </w:r>
          </w:p>
        </w:tc>
        <w:tc>
          <w:tcPr>
            <w:tcW w:w="1735" w:type="dxa"/>
            <w:hideMark/>
          </w:tcPr>
          <w:p w14:paraId="20F9F682" w14:textId="77777777" w:rsidR="003D679B" w:rsidRDefault="003D679B">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trans_date </w:t>
            </w:r>
          </w:p>
        </w:tc>
        <w:tc>
          <w:tcPr>
            <w:tcW w:w="2660" w:type="dxa"/>
            <w:hideMark/>
          </w:tcPr>
          <w:p w14:paraId="3072A68E" w14:textId="77777777" w:rsidR="003D679B" w:rsidRDefault="003D679B">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Direct Map to Oasis </w:t>
            </w:r>
          </w:p>
        </w:tc>
      </w:tr>
      <w:tr w:rsidR="003D679B" w14:paraId="1892D1E2" w14:textId="77777777" w:rsidTr="00290258">
        <w:trPr>
          <w:trHeight w:val="510"/>
        </w:trPr>
        <w:tc>
          <w:tcPr>
            <w:cnfStyle w:val="001000000000" w:firstRow="0" w:lastRow="0" w:firstColumn="1" w:lastColumn="0" w:oddVBand="0" w:evenVBand="0" w:oddHBand="0" w:evenHBand="0" w:firstRowFirstColumn="0" w:firstRowLastColumn="0" w:lastRowFirstColumn="0" w:lastRowLastColumn="0"/>
            <w:tcW w:w="1975" w:type="dxa"/>
            <w:hideMark/>
          </w:tcPr>
          <w:p w14:paraId="0CD69E7C" w14:textId="77777777" w:rsidR="003D679B" w:rsidRDefault="003D679B">
            <w:pPr>
              <w:textAlignment w:val="baseline"/>
              <w:rPr>
                <w:rFonts w:ascii="Aptos Narrow" w:eastAsia="Times New Roman" w:hAnsi="Aptos Narrow" w:cs="Segoe UI"/>
                <w:lang w:eastAsia="en-US"/>
              </w:rPr>
            </w:pPr>
            <w:r>
              <w:rPr>
                <w:rFonts w:ascii="Aptos Narrow" w:eastAsia="Times New Roman" w:hAnsi="Aptos Narrow" w:cs="Arial"/>
                <w:lang w:eastAsia="en-US"/>
              </w:rPr>
              <w:t>N/A </w:t>
            </w:r>
          </w:p>
        </w:tc>
        <w:tc>
          <w:tcPr>
            <w:tcW w:w="2562" w:type="dxa"/>
            <w:hideMark/>
          </w:tcPr>
          <w:p w14:paraId="208AB113" w14:textId="77777777" w:rsidR="003D679B" w:rsidRDefault="003D679B">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Identifies type of transaction flagged.  </w:t>
            </w:r>
          </w:p>
          <w:p w14:paraId="03B7D7F5" w14:textId="77777777" w:rsidR="003D679B" w:rsidRDefault="003D679B">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lastRenderedPageBreak/>
              <w:t>101 – paper based (checks or deposits) </w:t>
            </w:r>
          </w:p>
        </w:tc>
        <w:tc>
          <w:tcPr>
            <w:tcW w:w="1152" w:type="dxa"/>
            <w:hideMark/>
          </w:tcPr>
          <w:p w14:paraId="3EE4925E" w14:textId="77777777" w:rsidR="003D679B" w:rsidRDefault="003D679B">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lastRenderedPageBreak/>
              <w:t>Yes </w:t>
            </w:r>
          </w:p>
        </w:tc>
        <w:tc>
          <w:tcPr>
            <w:tcW w:w="1735" w:type="dxa"/>
            <w:hideMark/>
          </w:tcPr>
          <w:p w14:paraId="61CFFB1C" w14:textId="77777777" w:rsidR="003D679B" w:rsidRDefault="003D679B">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trans_type </w:t>
            </w:r>
          </w:p>
        </w:tc>
        <w:tc>
          <w:tcPr>
            <w:tcW w:w="2660" w:type="dxa"/>
            <w:hideMark/>
          </w:tcPr>
          <w:p w14:paraId="02E14EA5" w14:textId="77777777" w:rsidR="003D679B" w:rsidRDefault="003D679B">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Default to ‘101’ </w:t>
            </w:r>
          </w:p>
        </w:tc>
      </w:tr>
    </w:tbl>
    <w:p w14:paraId="7799F617" w14:textId="77777777" w:rsidR="003D679B" w:rsidRDefault="003D679B" w:rsidP="009052BD">
      <w:pPr>
        <w:shd w:val="clear" w:color="auto" w:fill="DAEEF3" w:themeFill="accent5" w:themeFillTint="33"/>
        <w:rPr>
          <w:rFonts w:ascii="Aptos Narrow" w:hAnsi="Aptos Narrow"/>
        </w:rPr>
      </w:pPr>
    </w:p>
    <w:p w14:paraId="3B8C7997" w14:textId="77777777" w:rsidR="003D679B" w:rsidRDefault="003D679B" w:rsidP="003D679B">
      <w:pPr>
        <w:shd w:val="clear" w:color="auto" w:fill="DAEEF3" w:themeFill="accent5" w:themeFillTint="33"/>
        <w:rPr>
          <w:rFonts w:ascii="Aptos Narrow" w:hAnsi="Aptos Narrow"/>
          <w:u w:val="single"/>
        </w:rPr>
      </w:pPr>
      <w:r>
        <w:rPr>
          <w:rFonts w:ascii="Aptos Narrow" w:hAnsi="Aptos Narrow"/>
          <w:u w:val="single"/>
        </w:rPr>
        <w:t>FIS Deposit Processing Transaction Codes:</w:t>
      </w:r>
    </w:p>
    <w:tbl>
      <w:tblPr>
        <w:tblStyle w:val="GridTable4-Accent1"/>
        <w:tblW w:w="10072" w:type="dxa"/>
        <w:tblInd w:w="3" w:type="dxa"/>
        <w:tblLook w:val="04A0" w:firstRow="1" w:lastRow="0" w:firstColumn="1" w:lastColumn="0" w:noHBand="0" w:noVBand="1"/>
      </w:tblPr>
      <w:tblGrid>
        <w:gridCol w:w="1904"/>
        <w:gridCol w:w="2307"/>
        <w:gridCol w:w="3379"/>
        <w:gridCol w:w="2482"/>
      </w:tblGrid>
      <w:tr w:rsidR="003D679B" w14:paraId="50F5853C" w14:textId="77777777" w:rsidTr="00290258">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04" w:type="dxa"/>
            <w:hideMark/>
          </w:tcPr>
          <w:p w14:paraId="32CF002A" w14:textId="77777777" w:rsidR="003D679B" w:rsidRDefault="003D679B">
            <w:pPr>
              <w:textAlignment w:val="baseline"/>
              <w:rPr>
                <w:rFonts w:ascii="Aptos Narrow" w:eastAsia="Times New Roman" w:hAnsi="Aptos Narrow" w:cs="Segoe UI"/>
                <w:lang w:eastAsia="en-US"/>
              </w:rPr>
            </w:pPr>
            <w:r>
              <w:rPr>
                <w:rFonts w:ascii="Aptos Narrow" w:eastAsia="Times New Roman" w:hAnsi="Aptos Narrow" w:cs="Arial"/>
                <w:color w:val="FFFFFF"/>
                <w:lang w:eastAsia="en-US"/>
              </w:rPr>
              <w:t>Transaction Code </w:t>
            </w:r>
          </w:p>
        </w:tc>
        <w:tc>
          <w:tcPr>
            <w:tcW w:w="2307" w:type="dxa"/>
            <w:hideMark/>
          </w:tcPr>
          <w:p w14:paraId="4A461C41" w14:textId="77777777" w:rsidR="003D679B" w:rsidRDefault="003D679B">
            <w:pPr>
              <w:textAlignment w:val="baseline"/>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color w:val="FFFFFF"/>
                <w:lang w:eastAsia="en-US"/>
              </w:rPr>
              <w:t>Default Name </w:t>
            </w:r>
          </w:p>
        </w:tc>
        <w:tc>
          <w:tcPr>
            <w:tcW w:w="3379" w:type="dxa"/>
            <w:hideMark/>
          </w:tcPr>
          <w:p w14:paraId="7EB6D103" w14:textId="77777777" w:rsidR="003D679B" w:rsidRDefault="003D679B">
            <w:pPr>
              <w:textAlignment w:val="baseline"/>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color w:val="FFFFFF"/>
                <w:lang w:eastAsia="en-US"/>
              </w:rPr>
              <w:t>Transaction Code Description </w:t>
            </w:r>
          </w:p>
        </w:tc>
        <w:tc>
          <w:tcPr>
            <w:tcW w:w="2482" w:type="dxa"/>
            <w:hideMark/>
          </w:tcPr>
          <w:p w14:paraId="467D5368" w14:textId="77777777" w:rsidR="003D679B" w:rsidRDefault="003D679B">
            <w:pPr>
              <w:textAlignment w:val="baseline"/>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color w:val="FFFFFF"/>
                <w:lang w:eastAsia="en-US"/>
              </w:rPr>
              <w:t>VisionIP Source File </w:t>
            </w:r>
          </w:p>
        </w:tc>
      </w:tr>
      <w:tr w:rsidR="003D679B" w14:paraId="3C00F1CD" w14:textId="77777777" w:rsidTr="0029025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04" w:type="dxa"/>
            <w:hideMark/>
          </w:tcPr>
          <w:p w14:paraId="7605416F" w14:textId="77777777" w:rsidR="003D679B" w:rsidRDefault="003D679B">
            <w:pPr>
              <w:textAlignment w:val="baseline"/>
              <w:rPr>
                <w:rFonts w:ascii="Aptos Narrow" w:eastAsia="Times New Roman" w:hAnsi="Aptos Narrow" w:cs="Segoe UI"/>
                <w:lang w:eastAsia="en-US"/>
              </w:rPr>
            </w:pPr>
            <w:r>
              <w:rPr>
                <w:rFonts w:ascii="Aptos Narrow" w:eastAsia="Times New Roman" w:hAnsi="Aptos Narrow" w:cs="Arial"/>
                <w:lang w:eastAsia="en-US"/>
              </w:rPr>
              <w:t>210 </w:t>
            </w:r>
          </w:p>
        </w:tc>
        <w:tc>
          <w:tcPr>
            <w:tcW w:w="2307" w:type="dxa"/>
            <w:hideMark/>
          </w:tcPr>
          <w:p w14:paraId="42AC3C14" w14:textId="77777777" w:rsidR="003D679B" w:rsidRDefault="003D679B">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CHECK </w:t>
            </w:r>
          </w:p>
        </w:tc>
        <w:tc>
          <w:tcPr>
            <w:tcW w:w="3379" w:type="dxa"/>
            <w:hideMark/>
          </w:tcPr>
          <w:p w14:paraId="6489B5BD" w14:textId="77777777" w:rsidR="003D679B" w:rsidRDefault="003D679B">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Used to post over the counter checks before clearing items </w:t>
            </w:r>
          </w:p>
        </w:tc>
        <w:tc>
          <w:tcPr>
            <w:tcW w:w="2482" w:type="dxa"/>
            <w:hideMark/>
          </w:tcPr>
          <w:p w14:paraId="120DF1C6" w14:textId="77777777" w:rsidR="003D679B" w:rsidRDefault="003D679B">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POD  </w:t>
            </w:r>
          </w:p>
        </w:tc>
      </w:tr>
      <w:tr w:rsidR="003D679B" w14:paraId="0B46028E" w14:textId="77777777" w:rsidTr="00290258">
        <w:trPr>
          <w:trHeight w:val="510"/>
        </w:trPr>
        <w:tc>
          <w:tcPr>
            <w:cnfStyle w:val="001000000000" w:firstRow="0" w:lastRow="0" w:firstColumn="1" w:lastColumn="0" w:oddVBand="0" w:evenVBand="0" w:oddHBand="0" w:evenHBand="0" w:firstRowFirstColumn="0" w:firstRowLastColumn="0" w:lastRowFirstColumn="0" w:lastRowLastColumn="0"/>
            <w:tcW w:w="1904" w:type="dxa"/>
            <w:hideMark/>
          </w:tcPr>
          <w:p w14:paraId="0B491A25" w14:textId="77777777" w:rsidR="003D679B" w:rsidRDefault="003D679B">
            <w:pPr>
              <w:textAlignment w:val="baseline"/>
              <w:rPr>
                <w:rFonts w:ascii="Aptos Narrow" w:eastAsia="Times New Roman" w:hAnsi="Aptos Narrow" w:cs="Segoe UI"/>
                <w:lang w:eastAsia="en-US"/>
              </w:rPr>
            </w:pPr>
            <w:r>
              <w:rPr>
                <w:rFonts w:ascii="Aptos Narrow" w:eastAsia="Times New Roman" w:hAnsi="Aptos Narrow" w:cs="Arial"/>
                <w:lang w:eastAsia="en-US"/>
              </w:rPr>
              <w:t>211 </w:t>
            </w:r>
          </w:p>
        </w:tc>
        <w:tc>
          <w:tcPr>
            <w:tcW w:w="2307" w:type="dxa"/>
            <w:hideMark/>
          </w:tcPr>
          <w:p w14:paraId="0E7CBAA9" w14:textId="77777777" w:rsidR="003D679B" w:rsidRDefault="003D679B">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CHECK </w:t>
            </w:r>
          </w:p>
        </w:tc>
        <w:tc>
          <w:tcPr>
            <w:tcW w:w="3379" w:type="dxa"/>
            <w:hideMark/>
          </w:tcPr>
          <w:p w14:paraId="6211A83B" w14:textId="77777777" w:rsidR="003D679B" w:rsidRDefault="003D679B">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Charge to customer’s account identifying a check transaction </w:t>
            </w:r>
          </w:p>
        </w:tc>
        <w:tc>
          <w:tcPr>
            <w:tcW w:w="2482" w:type="dxa"/>
            <w:hideMark/>
          </w:tcPr>
          <w:p w14:paraId="5A6FBA2C" w14:textId="77777777" w:rsidR="003D679B" w:rsidRDefault="003D679B">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POD </w:t>
            </w:r>
          </w:p>
        </w:tc>
      </w:tr>
      <w:tr w:rsidR="003D679B" w14:paraId="159C01F0" w14:textId="77777777" w:rsidTr="0029025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04" w:type="dxa"/>
            <w:hideMark/>
          </w:tcPr>
          <w:p w14:paraId="17DCA987" w14:textId="77777777" w:rsidR="003D679B" w:rsidRDefault="003D679B">
            <w:pPr>
              <w:textAlignment w:val="baseline"/>
              <w:rPr>
                <w:rFonts w:ascii="Aptos Narrow" w:eastAsia="Times New Roman" w:hAnsi="Aptos Narrow" w:cs="Segoe UI"/>
                <w:lang w:eastAsia="en-US"/>
              </w:rPr>
            </w:pPr>
            <w:r>
              <w:rPr>
                <w:rFonts w:ascii="Aptos Narrow" w:eastAsia="Times New Roman" w:hAnsi="Aptos Narrow" w:cs="Arial"/>
                <w:lang w:eastAsia="en-US"/>
              </w:rPr>
              <w:t>482 </w:t>
            </w:r>
          </w:p>
        </w:tc>
        <w:tc>
          <w:tcPr>
            <w:tcW w:w="2307" w:type="dxa"/>
            <w:hideMark/>
          </w:tcPr>
          <w:p w14:paraId="07604C68" w14:textId="77777777" w:rsidR="003D679B" w:rsidRDefault="003D679B">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SUB INCLEARING CHECK </w:t>
            </w:r>
          </w:p>
        </w:tc>
        <w:tc>
          <w:tcPr>
            <w:tcW w:w="3379" w:type="dxa"/>
            <w:hideMark/>
          </w:tcPr>
          <w:p w14:paraId="145FD347" w14:textId="77777777" w:rsidR="003D679B" w:rsidRDefault="003D679B">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Used to generate a debit to the account presented as an Image Replacement Document (IRD) </w:t>
            </w:r>
          </w:p>
        </w:tc>
        <w:tc>
          <w:tcPr>
            <w:tcW w:w="2482" w:type="dxa"/>
            <w:hideMark/>
          </w:tcPr>
          <w:p w14:paraId="3B3905B0" w14:textId="77777777" w:rsidR="003D679B" w:rsidRDefault="003D679B">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Inclearing </w:t>
            </w:r>
          </w:p>
        </w:tc>
      </w:tr>
      <w:tr w:rsidR="003D679B" w14:paraId="71DB3C46" w14:textId="77777777" w:rsidTr="00290258">
        <w:trPr>
          <w:trHeight w:val="510"/>
        </w:trPr>
        <w:tc>
          <w:tcPr>
            <w:cnfStyle w:val="001000000000" w:firstRow="0" w:lastRow="0" w:firstColumn="1" w:lastColumn="0" w:oddVBand="0" w:evenVBand="0" w:oddHBand="0" w:evenHBand="0" w:firstRowFirstColumn="0" w:firstRowLastColumn="0" w:lastRowFirstColumn="0" w:lastRowLastColumn="0"/>
            <w:tcW w:w="1904" w:type="dxa"/>
            <w:hideMark/>
          </w:tcPr>
          <w:p w14:paraId="1D03153A" w14:textId="77777777" w:rsidR="003D679B" w:rsidRDefault="003D679B">
            <w:pPr>
              <w:textAlignment w:val="baseline"/>
              <w:rPr>
                <w:rFonts w:ascii="Aptos Narrow" w:eastAsia="Times New Roman" w:hAnsi="Aptos Narrow" w:cs="Segoe UI"/>
                <w:lang w:eastAsia="en-US"/>
              </w:rPr>
            </w:pPr>
            <w:r>
              <w:rPr>
                <w:rFonts w:ascii="Aptos Narrow" w:eastAsia="Times New Roman" w:hAnsi="Aptos Narrow" w:cs="Arial"/>
                <w:lang w:eastAsia="en-US"/>
              </w:rPr>
              <w:t>484 </w:t>
            </w:r>
          </w:p>
        </w:tc>
        <w:tc>
          <w:tcPr>
            <w:tcW w:w="2307" w:type="dxa"/>
            <w:hideMark/>
          </w:tcPr>
          <w:p w14:paraId="1A521F06" w14:textId="77777777" w:rsidR="003D679B" w:rsidRDefault="003D679B">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SUB ON-US DEPOSIT CK </w:t>
            </w:r>
          </w:p>
        </w:tc>
        <w:tc>
          <w:tcPr>
            <w:tcW w:w="3379" w:type="dxa"/>
            <w:hideMark/>
          </w:tcPr>
          <w:p w14:paraId="5B7CF18F" w14:textId="77777777" w:rsidR="003D679B" w:rsidRDefault="003D679B">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Used to generate a debit to the account posted prior to clearing items and presented as an Image Replacement Document (IRD) </w:t>
            </w:r>
          </w:p>
        </w:tc>
        <w:tc>
          <w:tcPr>
            <w:tcW w:w="2482" w:type="dxa"/>
            <w:hideMark/>
          </w:tcPr>
          <w:p w14:paraId="634BE69F" w14:textId="77777777" w:rsidR="003D679B" w:rsidRDefault="003D679B">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Inclearing </w:t>
            </w:r>
          </w:p>
        </w:tc>
      </w:tr>
      <w:tr w:rsidR="003D679B" w14:paraId="741D3D1A" w14:textId="77777777" w:rsidTr="0029025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04" w:type="dxa"/>
            <w:hideMark/>
          </w:tcPr>
          <w:p w14:paraId="02A43375" w14:textId="77777777" w:rsidR="003D679B" w:rsidRDefault="003D679B">
            <w:pPr>
              <w:textAlignment w:val="baseline"/>
              <w:rPr>
                <w:rFonts w:ascii="Aptos Narrow" w:eastAsia="Times New Roman" w:hAnsi="Aptos Narrow" w:cs="Segoe UI"/>
                <w:lang w:eastAsia="en-US"/>
              </w:rPr>
            </w:pPr>
            <w:r>
              <w:rPr>
                <w:rFonts w:ascii="Aptos Narrow" w:eastAsia="Times New Roman" w:hAnsi="Aptos Narrow" w:cs="Arial"/>
                <w:lang w:eastAsia="en-US"/>
              </w:rPr>
              <w:t>800 </w:t>
            </w:r>
          </w:p>
        </w:tc>
        <w:tc>
          <w:tcPr>
            <w:tcW w:w="2307" w:type="dxa"/>
            <w:hideMark/>
          </w:tcPr>
          <w:p w14:paraId="7056C3E0" w14:textId="77777777" w:rsidR="003D679B" w:rsidRDefault="003D679B">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CHECK </w:t>
            </w:r>
          </w:p>
        </w:tc>
        <w:tc>
          <w:tcPr>
            <w:tcW w:w="3379" w:type="dxa"/>
            <w:hideMark/>
          </w:tcPr>
          <w:p w14:paraId="4BA5674E" w14:textId="77777777" w:rsidR="003D679B" w:rsidRDefault="003D679B">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Charge to customers account identifying a check transaction. If a MICR serial number is available on the document, this will show as a part of the description </w:t>
            </w:r>
          </w:p>
        </w:tc>
        <w:tc>
          <w:tcPr>
            <w:tcW w:w="2482" w:type="dxa"/>
            <w:hideMark/>
          </w:tcPr>
          <w:p w14:paraId="237900B7" w14:textId="77777777" w:rsidR="003D679B" w:rsidRDefault="003D679B">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Segoe UI"/>
                <w:lang w:eastAsia="en-US"/>
              </w:rPr>
            </w:pPr>
            <w:r>
              <w:rPr>
                <w:rFonts w:ascii="Aptos Narrow" w:eastAsia="Times New Roman" w:hAnsi="Aptos Narrow" w:cs="Arial"/>
                <w:lang w:eastAsia="en-US"/>
              </w:rPr>
              <w:t>Inclearing </w:t>
            </w:r>
          </w:p>
        </w:tc>
      </w:tr>
    </w:tbl>
    <w:p w14:paraId="785C759A" w14:textId="77777777" w:rsidR="009052BD" w:rsidRDefault="009052BD" w:rsidP="009052BD">
      <w:pPr>
        <w:shd w:val="clear" w:color="auto" w:fill="DAEEF3" w:themeFill="accent5" w:themeFillTint="33"/>
        <w:rPr>
          <w:rFonts w:ascii="Aptos Narrow" w:hAnsi="Aptos Narrow"/>
        </w:rPr>
      </w:pPr>
    </w:p>
    <w:p w14:paraId="15668BA9" w14:textId="77777777" w:rsidR="003D679B" w:rsidRDefault="003D679B" w:rsidP="003D679B">
      <w:pPr>
        <w:shd w:val="clear" w:color="auto" w:fill="DAEEF3" w:themeFill="accent5" w:themeFillTint="33"/>
        <w:rPr>
          <w:rFonts w:ascii="Aptos Narrow" w:hAnsi="Aptos Narrow"/>
        </w:rPr>
      </w:pPr>
      <w:r>
        <w:rPr>
          <w:rFonts w:ascii="Aptos Narrow" w:hAnsi="Aptos Narrow"/>
        </w:rPr>
        <w:t xml:space="preserve">The POD and Inclearing data ingested into the Oasis model is limited to On-Us Check transactions as defined in the FIS Deposit Processing Transaction Codes list. No other transaction types are monitored for fraud in the Oasis model.  </w:t>
      </w:r>
    </w:p>
    <w:p w14:paraId="1A088F3D" w14:textId="77777777" w:rsidR="003D679B" w:rsidRDefault="003D679B" w:rsidP="003D679B">
      <w:pPr>
        <w:shd w:val="clear" w:color="auto" w:fill="DAEEF3" w:themeFill="accent5" w:themeFillTint="33"/>
        <w:rPr>
          <w:rFonts w:ascii="Aptos Narrow" w:hAnsi="Aptos Narrow"/>
        </w:rPr>
      </w:pPr>
    </w:p>
    <w:p w14:paraId="556BDD84" w14:textId="77777777" w:rsidR="003D679B" w:rsidRDefault="003D679B" w:rsidP="003D679B">
      <w:pPr>
        <w:shd w:val="clear" w:color="auto" w:fill="DAEEF3" w:themeFill="accent5" w:themeFillTint="33"/>
        <w:rPr>
          <w:rFonts w:ascii="Aptos Narrow" w:hAnsi="Aptos Narrow"/>
        </w:rPr>
      </w:pPr>
      <w:r>
        <w:rPr>
          <w:rFonts w:ascii="Aptos Narrow" w:hAnsi="Aptos Narrow"/>
        </w:rPr>
        <w:t xml:space="preserve">Key Data Elements are identified below: </w:t>
      </w:r>
    </w:p>
    <w:p w14:paraId="53FE6647" w14:textId="77777777" w:rsidR="003D679B" w:rsidRDefault="003D679B" w:rsidP="009052BD">
      <w:pPr>
        <w:shd w:val="clear" w:color="auto" w:fill="DAEEF3" w:themeFill="accent5" w:themeFillTint="33"/>
        <w:rPr>
          <w:rFonts w:ascii="Aptos Narrow" w:hAnsi="Aptos Narrow"/>
        </w:rPr>
      </w:pPr>
    </w:p>
    <w:p w14:paraId="1D4E89C2" w14:textId="77777777" w:rsidR="003D679B" w:rsidRDefault="003D679B" w:rsidP="003D679B">
      <w:pPr>
        <w:shd w:val="clear" w:color="auto" w:fill="DAEEF3" w:themeFill="accent5" w:themeFillTint="33"/>
        <w:rPr>
          <w:rFonts w:ascii="Aptos Narrow" w:hAnsi="Aptos Narrow"/>
          <w:b/>
        </w:rPr>
      </w:pPr>
      <w:r>
        <w:rPr>
          <w:rFonts w:ascii="Aptos Narrow" w:hAnsi="Aptos Narrow"/>
          <w:b/>
        </w:rPr>
        <w:t>Input File Format for ALLITEMINC and ALLITEMPOD</w:t>
      </w:r>
    </w:p>
    <w:p w14:paraId="6907A912" w14:textId="0A860965" w:rsidR="003D679B" w:rsidRDefault="003D679B" w:rsidP="003D679B">
      <w:pPr>
        <w:shd w:val="clear" w:color="auto" w:fill="DAEEF3" w:themeFill="accent5" w:themeFillTint="33"/>
        <w:rPr>
          <w:rFonts w:ascii="Aptos Narrow" w:hAnsi="Aptos Narrow"/>
        </w:rPr>
      </w:pPr>
      <w:r>
        <w:rPr>
          <w:rFonts w:ascii="Aptos Narrow" w:hAnsi="Aptos Narrow"/>
          <w:noProof/>
        </w:rPr>
        <w:lastRenderedPageBreak/>
        <w:drawing>
          <wp:inline distT="0" distB="0" distL="0" distR="0" wp14:anchorId="091C49F9" wp14:editId="02A83857">
            <wp:extent cx="6400800" cy="1908810"/>
            <wp:effectExtent l="0" t="0" r="0" b="0"/>
            <wp:docPr id="1333336175" name="Picture 2"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336175" name="Picture 2" descr="A screenshot of a data&#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1908810"/>
                    </a:xfrm>
                    <a:prstGeom prst="rect">
                      <a:avLst/>
                    </a:prstGeom>
                    <a:noFill/>
                    <a:ln>
                      <a:noFill/>
                    </a:ln>
                  </pic:spPr>
                </pic:pic>
              </a:graphicData>
            </a:graphic>
          </wp:inline>
        </w:drawing>
      </w:r>
      <w:r>
        <w:rPr>
          <w:rFonts w:ascii="Arial" w:hAnsi="Arial" w:cs="Arial"/>
          <w:b/>
          <w:bCs/>
          <w:color w:val="000000"/>
          <w:sz w:val="20"/>
          <w:szCs w:val="20"/>
          <w:shd w:val="clear" w:color="auto" w:fill="FFFFFF"/>
        </w:rPr>
        <w:br/>
      </w:r>
    </w:p>
    <w:p w14:paraId="65EE1052" w14:textId="77777777" w:rsidR="003D679B" w:rsidRDefault="003D679B" w:rsidP="003D679B">
      <w:pPr>
        <w:shd w:val="clear" w:color="auto" w:fill="DAEEF3" w:themeFill="accent5" w:themeFillTint="33"/>
        <w:rPr>
          <w:rFonts w:ascii="Aptos Narrow" w:hAnsi="Aptos Narrow"/>
        </w:rPr>
      </w:pPr>
      <w:r>
        <w:rPr>
          <w:rFonts w:ascii="Aptos Narrow" w:hAnsi="Aptos Narrow"/>
        </w:rPr>
        <w:t xml:space="preserve">Additional fields listed in the </w:t>
      </w:r>
      <w:r w:rsidRPr="003D679B">
        <w:rPr>
          <w:rFonts w:ascii="Aptos Narrow" w:hAnsi="Aptos Narrow"/>
          <w:b/>
          <w:bCs/>
        </w:rPr>
        <w:t>“O</w:t>
      </w:r>
      <w:r w:rsidRPr="003D679B">
        <w:rPr>
          <w:rFonts w:ascii="Aptos Narrow" w:hAnsi="Aptos Narrow"/>
          <w:b/>
        </w:rPr>
        <w:t>ASIS Dictionary.pdf</w:t>
      </w:r>
      <w:r w:rsidRPr="003D679B">
        <w:rPr>
          <w:rFonts w:ascii="Aptos Narrow" w:hAnsi="Aptos Narrow"/>
          <w:b/>
          <w:bCs/>
        </w:rPr>
        <w:t>”</w:t>
      </w:r>
      <w:r w:rsidRPr="003D679B">
        <w:rPr>
          <w:rFonts w:ascii="Aptos Narrow" w:hAnsi="Aptos Narrow"/>
        </w:rPr>
        <w:t xml:space="preserve"> </w:t>
      </w:r>
      <w:r>
        <w:rPr>
          <w:rFonts w:ascii="Aptos Narrow" w:hAnsi="Aptos Narrow"/>
        </w:rPr>
        <w:t xml:space="preserve">are model calculated fields used for scoring the degree of failure of a Bank configured test. Tests include Invalid Check Number, Transaction Amount Out of Range, and Number of Transactions Out of Range, amongst others. As a result, data mapping to calculated fields from VisionIP source files is not applicable. Additional filtering logic is applied to the CONUS*.DBF run file, which scans Cash Paid Checks through an On-Us Image only run. An input file mask is utilized to exclude these transactions from the POD and Inclearing files before being loaded into the OASIS model.  </w:t>
      </w:r>
    </w:p>
    <w:p w14:paraId="78F5127F" w14:textId="77777777" w:rsidR="003D679B" w:rsidRDefault="003D679B" w:rsidP="003D679B">
      <w:pPr>
        <w:shd w:val="clear" w:color="auto" w:fill="DAEEF3" w:themeFill="accent5" w:themeFillTint="33"/>
        <w:rPr>
          <w:rFonts w:ascii="Aptos Narrow" w:hAnsi="Aptos Narrow"/>
        </w:rPr>
      </w:pPr>
    </w:p>
    <w:p w14:paraId="6CD383E0" w14:textId="77777777" w:rsidR="003D679B" w:rsidRDefault="003D679B" w:rsidP="003D679B">
      <w:pPr>
        <w:shd w:val="clear" w:color="auto" w:fill="DAEEF3" w:themeFill="accent5" w:themeFillTint="33"/>
        <w:rPr>
          <w:rFonts w:ascii="Aptos Narrow" w:hAnsi="Aptos Narrow"/>
        </w:rPr>
      </w:pPr>
      <w:r>
        <w:rPr>
          <w:rFonts w:ascii="Aptos Narrow" w:hAnsi="Aptos Narrow"/>
        </w:rPr>
        <w:t xml:space="preserve">Please note the information in this section does not include Image Cash Letters (ICL) from the Fed and JPMC for processing. </w:t>
      </w:r>
      <w:bookmarkStart w:id="1176" w:name="OLE_LINK78"/>
      <w:r>
        <w:rPr>
          <w:rFonts w:ascii="Aptos Narrow" w:hAnsi="Aptos Narrow"/>
        </w:rPr>
        <w:t>OASIS will run a pre-configured API call to view check images from the Vision Archive system. No check images or image data is imported or stored in OASIS</w:t>
      </w:r>
      <w:bookmarkEnd w:id="1176"/>
      <w:r>
        <w:rPr>
          <w:rFonts w:ascii="Aptos Narrow" w:hAnsi="Aptos Narrow"/>
        </w:rPr>
        <w:t>.</w:t>
      </w:r>
    </w:p>
    <w:p w14:paraId="0E187A8D" w14:textId="77777777" w:rsidR="009052BD" w:rsidRDefault="009052BD" w:rsidP="009052BD">
      <w:pPr>
        <w:shd w:val="clear" w:color="auto" w:fill="DAEEF3" w:themeFill="accent5" w:themeFillTint="33"/>
        <w:rPr>
          <w:rFonts w:ascii="Aptos Narrow" w:hAnsi="Aptos Narrow"/>
        </w:rPr>
      </w:pPr>
    </w:p>
    <w:p w14:paraId="5DFCBF2F" w14:textId="77777777" w:rsidR="009052BD" w:rsidRDefault="009052BD" w:rsidP="009052BD"/>
    <w:p w14:paraId="33E9F6D9" w14:textId="77777777" w:rsidR="009052BD" w:rsidRDefault="009052BD" w:rsidP="00836691">
      <w:pPr>
        <w:pStyle w:val="Heading3"/>
      </w:pPr>
      <w:bookmarkStart w:id="1177" w:name="_Toc175840223"/>
      <w:bookmarkEnd w:id="1175"/>
      <w:r>
        <w:rPr>
          <w:rFonts w:hint="eastAsia"/>
        </w:rPr>
        <w:t>Input Data Specifications</w:t>
      </w:r>
      <w:bookmarkEnd w:id="1177"/>
    </w:p>
    <w:p w14:paraId="03DD4935" w14:textId="77777777" w:rsidR="009052BD" w:rsidRDefault="009052BD" w:rsidP="009052BD">
      <w:pPr>
        <w:rPr>
          <w:rStyle w:val="SubtleEmphasis"/>
        </w:rPr>
      </w:pPr>
      <w:r>
        <w:rPr>
          <w:rStyle w:val="SubtleEmphasis"/>
        </w:rPr>
        <w:t>Provide a list of all inputs, including measurement units, a description of valid values or ranges (a full data dictionary should be attached in an appendix). Describe any data processing rules, such as filtering missing or invalid values infilling / overrides, substituting ceiling or floor values, data transformations, etc.</w:t>
      </w:r>
    </w:p>
    <w:p w14:paraId="58020259" w14:textId="77777777" w:rsidR="009052BD" w:rsidRDefault="009052BD" w:rsidP="009052BD">
      <w:pPr>
        <w:rPr>
          <w:rStyle w:val="SubtleEmphasis"/>
        </w:rPr>
      </w:pPr>
      <w:bookmarkStart w:id="1178" w:name="OLE_LINK34"/>
    </w:p>
    <w:p w14:paraId="50102363" w14:textId="77777777" w:rsidR="003D679B" w:rsidRDefault="009052BD" w:rsidP="009052BD">
      <w:pPr>
        <w:shd w:val="clear" w:color="auto" w:fill="DAEEF3" w:themeFill="accent5" w:themeFillTint="33"/>
        <w:rPr>
          <w:rFonts w:ascii="Aptos Narrow" w:hAnsi="Aptos Narrow"/>
        </w:rPr>
      </w:pPr>
      <w:r>
        <w:rPr>
          <w:rFonts w:ascii="Aptos Narrow" w:hAnsi="Aptos Narrow"/>
        </w:rPr>
        <w:t xml:space="preserve">Model Owner: </w:t>
      </w:r>
    </w:p>
    <w:p w14:paraId="31952788" w14:textId="77777777" w:rsidR="003D679B" w:rsidRDefault="003D679B" w:rsidP="003D679B">
      <w:pPr>
        <w:shd w:val="clear" w:color="auto" w:fill="DAEEF3" w:themeFill="accent5" w:themeFillTint="33"/>
        <w:rPr>
          <w:rFonts w:ascii="Aptos Narrow" w:hAnsi="Aptos Narrow"/>
          <w:b/>
        </w:rPr>
      </w:pPr>
      <w:r>
        <w:rPr>
          <w:rFonts w:ascii="Aptos Narrow" w:hAnsi="Aptos Narrow"/>
          <w:b/>
        </w:rPr>
        <w:t xml:space="preserve">Data Input </w:t>
      </w:r>
    </w:p>
    <w:p w14:paraId="421A4E6B" w14:textId="77777777" w:rsidR="003D679B" w:rsidRDefault="003D679B" w:rsidP="003D679B">
      <w:pPr>
        <w:shd w:val="clear" w:color="auto" w:fill="DAEEF3" w:themeFill="accent5" w:themeFillTint="33"/>
        <w:rPr>
          <w:rFonts w:ascii="Aptos Narrow" w:hAnsi="Aptos Narrow"/>
        </w:rPr>
      </w:pPr>
      <w:r>
        <w:rPr>
          <w:rFonts w:ascii="Aptos Narrow" w:hAnsi="Aptos Narrow"/>
        </w:rPr>
        <w:t xml:space="preserve">Input data for the Oasis model is produced by the Vision Content Application (eVision) and stored in the PRVSQL104W\PROD07 database prior to being sent to the OASIS application server. The two (2) VisionIP source files sent for ingestion into the Oasis model include: </w:t>
      </w:r>
    </w:p>
    <w:p w14:paraId="063F39B0" w14:textId="77777777" w:rsidR="003D679B" w:rsidRDefault="003D679B">
      <w:pPr>
        <w:pStyle w:val="ListParagraph"/>
        <w:numPr>
          <w:ilvl w:val="0"/>
          <w:numId w:val="40"/>
        </w:numPr>
        <w:shd w:val="clear" w:color="auto" w:fill="DAEEF3" w:themeFill="accent5" w:themeFillTint="33"/>
        <w:rPr>
          <w:rFonts w:ascii="Aptos Narrow" w:hAnsi="Aptos Narrow"/>
        </w:rPr>
      </w:pPr>
      <w:r>
        <w:rPr>
          <w:rFonts w:ascii="Aptos Narrow" w:hAnsi="Aptos Narrow"/>
        </w:rPr>
        <w:t xml:space="preserve">Inclearing (ICL) Transaction File: ALLITEMINC </w:t>
      </w:r>
    </w:p>
    <w:p w14:paraId="4294CE1C" w14:textId="77777777" w:rsidR="003D679B" w:rsidRDefault="003D679B">
      <w:pPr>
        <w:pStyle w:val="ListParagraph"/>
        <w:numPr>
          <w:ilvl w:val="0"/>
          <w:numId w:val="40"/>
        </w:numPr>
        <w:shd w:val="clear" w:color="auto" w:fill="DAEEF3" w:themeFill="accent5" w:themeFillTint="33"/>
        <w:rPr>
          <w:rFonts w:ascii="Aptos Narrow" w:hAnsi="Aptos Narrow"/>
        </w:rPr>
      </w:pPr>
      <w:r>
        <w:rPr>
          <w:rFonts w:ascii="Aptos Narrow" w:hAnsi="Aptos Narrow"/>
        </w:rPr>
        <w:t xml:space="preserve">POD Transaction File: ALLITEMPOD </w:t>
      </w:r>
    </w:p>
    <w:p w14:paraId="72BF89A1" w14:textId="77777777" w:rsidR="003D679B" w:rsidRDefault="003D679B" w:rsidP="009052BD">
      <w:pPr>
        <w:shd w:val="clear" w:color="auto" w:fill="DAEEF3" w:themeFill="accent5" w:themeFillTint="33"/>
        <w:rPr>
          <w:rFonts w:ascii="Aptos Narrow" w:hAnsi="Aptos Narrow"/>
        </w:rPr>
      </w:pPr>
    </w:p>
    <w:p w14:paraId="23233D53" w14:textId="77777777" w:rsidR="003D679B" w:rsidRDefault="003D679B" w:rsidP="003D679B">
      <w:pPr>
        <w:shd w:val="clear" w:color="auto" w:fill="DAEEF3" w:themeFill="accent5" w:themeFillTint="33"/>
        <w:rPr>
          <w:rFonts w:ascii="Aptos Narrow" w:hAnsi="Aptos Narrow"/>
          <w:b/>
        </w:rPr>
      </w:pPr>
      <w:r>
        <w:rPr>
          <w:rFonts w:ascii="Aptos Narrow" w:hAnsi="Aptos Narrow"/>
          <w:b/>
        </w:rPr>
        <w:t>Input File Format for ALLITEMINC and ALLITEMPOD</w:t>
      </w:r>
    </w:p>
    <w:p w14:paraId="19F46C40" w14:textId="08FE11E6" w:rsidR="003D679B" w:rsidRDefault="003D679B" w:rsidP="003D679B">
      <w:pPr>
        <w:shd w:val="clear" w:color="auto" w:fill="DAEEF3" w:themeFill="accent5" w:themeFillTint="33"/>
        <w:rPr>
          <w:rFonts w:ascii="Aptos Narrow" w:hAnsi="Aptos Narrow"/>
        </w:rPr>
      </w:pPr>
      <w:r>
        <w:rPr>
          <w:rFonts w:ascii="Aptos Narrow" w:hAnsi="Aptos Narrow"/>
          <w:noProof/>
        </w:rPr>
        <w:lastRenderedPageBreak/>
        <w:drawing>
          <wp:inline distT="0" distB="0" distL="0" distR="0" wp14:anchorId="51682368" wp14:editId="6C22AAC4">
            <wp:extent cx="6400800" cy="1908810"/>
            <wp:effectExtent l="0" t="0" r="0" b="0"/>
            <wp:docPr id="50919051" name="Picture 3"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9051" name="Picture 3" descr="A screenshot of a data&#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1908810"/>
                    </a:xfrm>
                    <a:prstGeom prst="rect">
                      <a:avLst/>
                    </a:prstGeom>
                    <a:noFill/>
                    <a:ln>
                      <a:noFill/>
                    </a:ln>
                  </pic:spPr>
                </pic:pic>
              </a:graphicData>
            </a:graphic>
          </wp:inline>
        </w:drawing>
      </w:r>
      <w:r>
        <w:rPr>
          <w:rFonts w:ascii="Arial" w:hAnsi="Arial" w:cs="Arial"/>
          <w:b/>
          <w:bCs/>
          <w:color w:val="000000"/>
          <w:sz w:val="20"/>
          <w:szCs w:val="20"/>
          <w:shd w:val="clear" w:color="auto" w:fill="FFFFFF"/>
        </w:rPr>
        <w:br/>
      </w:r>
    </w:p>
    <w:p w14:paraId="50E99795" w14:textId="77777777" w:rsidR="003D679B" w:rsidRDefault="003D679B" w:rsidP="003D679B">
      <w:pPr>
        <w:shd w:val="clear" w:color="auto" w:fill="DAEEF3" w:themeFill="accent5" w:themeFillTint="33"/>
        <w:rPr>
          <w:rFonts w:ascii="Aptos Narrow" w:hAnsi="Aptos Narrow"/>
          <w:b/>
        </w:rPr>
      </w:pPr>
      <w:r>
        <w:rPr>
          <w:rFonts w:ascii="Aptos Narrow" w:hAnsi="Aptos Narrow"/>
          <w:b/>
        </w:rPr>
        <w:t xml:space="preserve">Data Dictionary </w:t>
      </w:r>
    </w:p>
    <w:p w14:paraId="2C692225" w14:textId="77777777" w:rsidR="003D679B" w:rsidRDefault="003D679B" w:rsidP="003D679B">
      <w:pPr>
        <w:shd w:val="clear" w:color="auto" w:fill="DAEEF3" w:themeFill="accent5" w:themeFillTint="33"/>
        <w:rPr>
          <w:rFonts w:ascii="Aptos Narrow" w:hAnsi="Aptos Narrow"/>
        </w:rPr>
      </w:pPr>
      <w:r>
        <w:rPr>
          <w:rFonts w:ascii="Aptos Narrow" w:hAnsi="Aptos Narrow"/>
        </w:rPr>
        <w:t xml:space="preserve">An Oasis data dictionary has been provided for high level data requirements and to aid in the creation of data mapping documents: </w:t>
      </w:r>
    </w:p>
    <w:p w14:paraId="584FB850" w14:textId="77777777" w:rsidR="003D679B" w:rsidRDefault="003D679B" w:rsidP="003D679B">
      <w:pPr>
        <w:shd w:val="clear" w:color="auto" w:fill="DAEEF3" w:themeFill="accent5" w:themeFillTint="33"/>
        <w:rPr>
          <w:rFonts w:ascii="Aptos Narrow" w:hAnsi="Aptos Narrow"/>
        </w:rPr>
      </w:pPr>
    </w:p>
    <w:p w14:paraId="055EAADC" w14:textId="77777777" w:rsidR="003D679B" w:rsidRDefault="003D679B" w:rsidP="003D679B">
      <w:pPr>
        <w:shd w:val="clear" w:color="auto" w:fill="DAEEF3" w:themeFill="accent5" w:themeFillTint="33"/>
        <w:rPr>
          <w:rFonts w:ascii="Aptos Narrow" w:hAnsi="Aptos Narrow"/>
        </w:rPr>
      </w:pPr>
      <w:r>
        <w:rPr>
          <w:rFonts w:ascii="Aptos Narrow" w:hAnsi="Aptos Narrow"/>
          <w:u w:val="single"/>
        </w:rPr>
        <w:t>Oasis Suspicious Historical Data Requirements:</w:t>
      </w:r>
      <w:r>
        <w:rPr>
          <w:rFonts w:ascii="Aptos Narrow" w:hAnsi="Aptos Narrow"/>
        </w:rPr>
        <w:t xml:space="preserve"> See </w:t>
      </w:r>
      <w:r w:rsidRPr="003D679B">
        <w:rPr>
          <w:rFonts w:ascii="Aptos Narrow" w:hAnsi="Aptos Narrow"/>
          <w:b/>
          <w:bCs/>
        </w:rPr>
        <w:t>“O</w:t>
      </w:r>
      <w:r w:rsidRPr="003D679B">
        <w:rPr>
          <w:rFonts w:ascii="Aptos Narrow" w:hAnsi="Aptos Narrow"/>
          <w:b/>
        </w:rPr>
        <w:t xml:space="preserve">ASIS </w:t>
      </w:r>
      <w:r w:rsidRPr="003D679B">
        <w:rPr>
          <w:rFonts w:ascii="Aptos Narrow" w:hAnsi="Aptos Narrow"/>
          <w:b/>
          <w:bCs/>
        </w:rPr>
        <w:t>Dictionary</w:t>
      </w:r>
      <w:r w:rsidRPr="003D679B">
        <w:rPr>
          <w:rFonts w:ascii="Aptos Narrow" w:hAnsi="Aptos Narrow"/>
          <w:b/>
        </w:rPr>
        <w:t>.pdf</w:t>
      </w:r>
      <w:r w:rsidRPr="003D679B">
        <w:rPr>
          <w:rFonts w:ascii="Aptos Narrow" w:hAnsi="Aptos Narrow"/>
          <w:b/>
          <w:bCs/>
        </w:rPr>
        <w:t>”</w:t>
      </w:r>
      <w:r>
        <w:rPr>
          <w:rFonts w:ascii="Aptos Narrow" w:hAnsi="Aptos Narrow"/>
          <w:color w:val="FF0000"/>
        </w:rPr>
        <w:t xml:space="preserve"> </w:t>
      </w:r>
      <w:r>
        <w:rPr>
          <w:rFonts w:ascii="Aptos Narrow" w:hAnsi="Aptos Narrow"/>
        </w:rPr>
        <w:t xml:space="preserve">and </w:t>
      </w:r>
      <w:r w:rsidRPr="003D679B">
        <w:rPr>
          <w:rFonts w:ascii="Aptos Narrow" w:hAnsi="Aptos Narrow"/>
          <w:b/>
          <w:bCs/>
        </w:rPr>
        <w:t>“O</w:t>
      </w:r>
      <w:r w:rsidRPr="003D679B">
        <w:rPr>
          <w:rFonts w:ascii="Aptos Narrow" w:hAnsi="Aptos Narrow"/>
          <w:b/>
        </w:rPr>
        <w:t>asis.suspic.hist.Sept.01-13.2023.csv</w:t>
      </w:r>
      <w:r w:rsidRPr="003D679B">
        <w:rPr>
          <w:rFonts w:ascii="Aptos Narrow" w:hAnsi="Aptos Narrow"/>
          <w:b/>
          <w:bCs/>
        </w:rPr>
        <w:t>”</w:t>
      </w:r>
      <w:r w:rsidRPr="003D679B">
        <w:rPr>
          <w:rFonts w:ascii="Aptos Narrow" w:hAnsi="Aptos Narrow"/>
        </w:rPr>
        <w:t xml:space="preserve"> </w:t>
      </w:r>
      <w:r>
        <w:rPr>
          <w:rFonts w:ascii="Aptos Narrow" w:hAnsi="Aptos Narrow"/>
        </w:rPr>
        <w:t xml:space="preserve">for a full listing of data elements required for the OASIS model. </w:t>
      </w:r>
    </w:p>
    <w:p w14:paraId="1BCD6C93" w14:textId="77777777" w:rsidR="003D679B" w:rsidRDefault="003D679B" w:rsidP="003D679B">
      <w:pPr>
        <w:shd w:val="clear" w:color="auto" w:fill="DAEEF3" w:themeFill="accent5" w:themeFillTint="33"/>
        <w:rPr>
          <w:rFonts w:ascii="Aptos Narrow" w:hAnsi="Aptos Narrow"/>
        </w:rPr>
      </w:pPr>
    </w:p>
    <w:p w14:paraId="32CB1526" w14:textId="77777777" w:rsidR="003D679B" w:rsidRDefault="003D679B" w:rsidP="003D679B">
      <w:pPr>
        <w:shd w:val="clear" w:color="auto" w:fill="DAEEF3" w:themeFill="accent5" w:themeFillTint="33"/>
        <w:rPr>
          <w:rFonts w:ascii="Aptos Narrow" w:hAnsi="Aptos Narrow"/>
        </w:rPr>
      </w:pPr>
      <w:r>
        <w:rPr>
          <w:rFonts w:ascii="Aptos Narrow" w:hAnsi="Aptos Narrow"/>
          <w:u w:val="single"/>
        </w:rPr>
        <w:t>Oasis Transactions Data Requirements:</w:t>
      </w:r>
      <w:r>
        <w:rPr>
          <w:rFonts w:ascii="Aptos Narrow" w:hAnsi="Aptos Narrow"/>
        </w:rPr>
        <w:t xml:space="preserve"> See </w:t>
      </w:r>
      <w:r w:rsidRPr="003D679B">
        <w:rPr>
          <w:rFonts w:ascii="Aptos Narrow" w:hAnsi="Aptos Narrow"/>
          <w:b/>
          <w:iCs/>
        </w:rPr>
        <w:t>“Oasis_Transactions.Sept.01-05.2023.xlsx”</w:t>
      </w:r>
      <w:r>
        <w:rPr>
          <w:rFonts w:ascii="Aptos Narrow" w:hAnsi="Aptos Narrow"/>
          <w:color w:val="FF0000"/>
        </w:rPr>
        <w:t xml:space="preserve"> </w:t>
      </w:r>
      <w:r>
        <w:rPr>
          <w:rFonts w:ascii="Aptos Narrow" w:hAnsi="Aptos Narrow"/>
        </w:rPr>
        <w:t xml:space="preserve">for a full listing of data elements required for the OASIS model. </w:t>
      </w:r>
    </w:p>
    <w:p w14:paraId="33F7332A" w14:textId="77777777" w:rsidR="003D679B" w:rsidRDefault="003D679B" w:rsidP="003D679B">
      <w:pPr>
        <w:shd w:val="clear" w:color="auto" w:fill="DAEEF3" w:themeFill="accent5" w:themeFillTint="33"/>
        <w:rPr>
          <w:rFonts w:ascii="Aptos Narrow" w:hAnsi="Aptos Narrow"/>
        </w:rPr>
      </w:pPr>
    </w:p>
    <w:p w14:paraId="2D729C5D" w14:textId="77777777" w:rsidR="003D679B" w:rsidRDefault="003D679B" w:rsidP="003D679B">
      <w:pPr>
        <w:shd w:val="clear" w:color="auto" w:fill="DAEEF3" w:themeFill="accent5" w:themeFillTint="33"/>
        <w:rPr>
          <w:rFonts w:ascii="Aptos Narrow" w:hAnsi="Aptos Narrow"/>
          <w:b/>
          <w:bCs/>
        </w:rPr>
      </w:pPr>
      <w:r>
        <w:rPr>
          <w:rFonts w:ascii="Aptos Narrow" w:hAnsi="Aptos Narrow"/>
          <w:b/>
          <w:bCs/>
        </w:rPr>
        <w:t>Model Inputs</w:t>
      </w:r>
    </w:p>
    <w:p w14:paraId="20E567EA" w14:textId="77777777" w:rsidR="003D679B" w:rsidRDefault="003D679B" w:rsidP="003D679B">
      <w:pPr>
        <w:shd w:val="clear" w:color="auto" w:fill="DAEEF3" w:themeFill="accent5" w:themeFillTint="33"/>
        <w:rPr>
          <w:rFonts w:ascii="Aptos Narrow" w:hAnsi="Aptos Narrow"/>
        </w:rPr>
      </w:pPr>
      <w:r>
        <w:rPr>
          <w:rFonts w:ascii="Aptos Narrow" w:hAnsi="Aptos Narrow"/>
        </w:rPr>
        <w:t xml:space="preserve">As noted in section 3.1.3, the model evaluates analyzes various risk indicators for check transactions to calculate check transaction attributes and assigns a score, between 0 and 100, to each attribute, based on level of risk - the higher the score, the more suspicious the model believes the transaction to be. Alerts are generated for check transactions that meet a set of conditions, for each individual score, preconfigured by the bank.  </w:t>
      </w:r>
    </w:p>
    <w:p w14:paraId="1BD04477" w14:textId="77777777" w:rsidR="003D679B" w:rsidRDefault="003D679B" w:rsidP="003D679B">
      <w:pPr>
        <w:shd w:val="clear" w:color="auto" w:fill="DAEEF3" w:themeFill="accent5" w:themeFillTint="33"/>
        <w:rPr>
          <w:rFonts w:ascii="Aptos Narrow" w:hAnsi="Aptos Narrow"/>
        </w:rPr>
      </w:pPr>
    </w:p>
    <w:p w14:paraId="1FDF5582" w14:textId="77777777" w:rsidR="003D679B" w:rsidRDefault="003D679B" w:rsidP="003D679B">
      <w:pPr>
        <w:shd w:val="clear" w:color="auto" w:fill="DAEEF3" w:themeFill="accent5" w:themeFillTint="33"/>
        <w:rPr>
          <w:rFonts w:ascii="Aptos Narrow" w:hAnsi="Aptos Narrow"/>
        </w:rPr>
      </w:pPr>
      <w:r>
        <w:rPr>
          <w:rFonts w:ascii="Aptos Narrow" w:hAnsi="Aptos Narrow"/>
        </w:rPr>
        <w:t xml:space="preserve">Per </w:t>
      </w:r>
      <w:r w:rsidRPr="003D679B">
        <w:rPr>
          <w:rFonts w:ascii="Aptos Narrow" w:hAnsi="Aptos Narrow"/>
          <w:b/>
          <w:bCs/>
        </w:rPr>
        <w:t>"model-documentation-faqs-oasis.pdf,”</w:t>
      </w:r>
      <w:r w:rsidRPr="003D679B">
        <w:rPr>
          <w:rFonts w:ascii="Aptos Narrow" w:hAnsi="Aptos Narrow"/>
        </w:rPr>
        <w:t xml:space="preserve"> </w:t>
      </w:r>
      <w:r>
        <w:rPr>
          <w:rFonts w:ascii="Aptos Narrow" w:hAnsi="Aptos Narrow"/>
        </w:rPr>
        <w:t>OASIS uses five (5) information types:</w:t>
      </w:r>
    </w:p>
    <w:p w14:paraId="55E0329E" w14:textId="77777777" w:rsidR="003D679B" w:rsidRDefault="003D679B">
      <w:pPr>
        <w:pStyle w:val="ListParagraph"/>
        <w:numPr>
          <w:ilvl w:val="0"/>
          <w:numId w:val="41"/>
        </w:numPr>
        <w:shd w:val="clear" w:color="auto" w:fill="DAEEF3" w:themeFill="accent5" w:themeFillTint="33"/>
        <w:rPr>
          <w:rFonts w:ascii="Aptos Narrow" w:hAnsi="Aptos Narrow"/>
        </w:rPr>
      </w:pPr>
      <w:r>
        <w:rPr>
          <w:rFonts w:ascii="Aptos Narrow" w:hAnsi="Aptos Narrow"/>
        </w:rPr>
        <w:t>Item Data: Item amount, check serial number, date, account, etc.</w:t>
      </w:r>
    </w:p>
    <w:p w14:paraId="1502C1CD" w14:textId="77777777" w:rsidR="003D679B" w:rsidRDefault="003D679B">
      <w:pPr>
        <w:pStyle w:val="ListParagraph"/>
        <w:numPr>
          <w:ilvl w:val="0"/>
          <w:numId w:val="41"/>
        </w:numPr>
        <w:shd w:val="clear" w:color="auto" w:fill="DAEEF3" w:themeFill="accent5" w:themeFillTint="33"/>
        <w:rPr>
          <w:rFonts w:ascii="Aptos Narrow" w:hAnsi="Aptos Narrow"/>
        </w:rPr>
      </w:pPr>
      <w:r>
        <w:rPr>
          <w:rFonts w:ascii="Aptos Narrow" w:hAnsi="Aptos Narrow"/>
        </w:rPr>
        <w:t>Check Images: OASIS performs image analysis of checks.</w:t>
      </w:r>
    </w:p>
    <w:p w14:paraId="25D18641" w14:textId="77777777" w:rsidR="003D679B" w:rsidRDefault="003D679B">
      <w:pPr>
        <w:pStyle w:val="ListParagraph"/>
        <w:numPr>
          <w:ilvl w:val="0"/>
          <w:numId w:val="41"/>
        </w:numPr>
        <w:shd w:val="clear" w:color="auto" w:fill="DAEEF3" w:themeFill="accent5" w:themeFillTint="33"/>
        <w:rPr>
          <w:rFonts w:ascii="Aptos Narrow" w:hAnsi="Aptos Narrow"/>
        </w:rPr>
      </w:pPr>
      <w:r>
        <w:rPr>
          <w:rFonts w:ascii="Aptos Narrow" w:hAnsi="Aptos Narrow"/>
        </w:rPr>
        <w:t>Account Type: Different account types have different levels of risk.</w:t>
      </w:r>
    </w:p>
    <w:p w14:paraId="7218289A" w14:textId="77777777" w:rsidR="003D679B" w:rsidRDefault="003D679B">
      <w:pPr>
        <w:pStyle w:val="ListParagraph"/>
        <w:numPr>
          <w:ilvl w:val="0"/>
          <w:numId w:val="41"/>
        </w:numPr>
        <w:shd w:val="clear" w:color="auto" w:fill="DAEEF3" w:themeFill="accent5" w:themeFillTint="33"/>
        <w:rPr>
          <w:rFonts w:ascii="Aptos Narrow" w:hAnsi="Aptos Narrow"/>
        </w:rPr>
      </w:pPr>
      <w:r>
        <w:rPr>
          <w:rFonts w:ascii="Aptos Narrow" w:hAnsi="Aptos Narrow"/>
        </w:rPr>
        <w:t>Fraud Labels: For the model to learn to recognize and predict fraud, it needs to know which of its training items are fraudulent. Thus, the bank must provide labels of which of the provided items turned out to be fraudulent, along with the classification of same day returns and late day returns.</w:t>
      </w:r>
    </w:p>
    <w:p w14:paraId="23DA969B" w14:textId="77777777" w:rsidR="003D679B" w:rsidRDefault="003D679B">
      <w:pPr>
        <w:pStyle w:val="ListParagraph"/>
        <w:numPr>
          <w:ilvl w:val="0"/>
          <w:numId w:val="41"/>
        </w:numPr>
        <w:shd w:val="clear" w:color="auto" w:fill="DAEEF3" w:themeFill="accent5" w:themeFillTint="33"/>
        <w:rPr>
          <w:rFonts w:ascii="Aptos Narrow" w:hAnsi="Aptos Narrow"/>
        </w:rPr>
      </w:pPr>
      <w:r>
        <w:rPr>
          <w:rFonts w:ascii="Aptos Narrow" w:hAnsi="Aptos Narrow"/>
        </w:rPr>
        <w:t>Teller, Mobile and Other Deposit Channels: In order to create deposit fraud models and collectability assessment for hold requirements, or check cashing requirements, OASIS will need deposit activity, teller journal activity, including geolocation and conductor, along with returned deposited items history, both metadata and images.</w:t>
      </w:r>
    </w:p>
    <w:p w14:paraId="13D07920" w14:textId="77777777" w:rsidR="003D679B" w:rsidRDefault="003D679B" w:rsidP="003D679B">
      <w:pPr>
        <w:shd w:val="clear" w:color="auto" w:fill="DAEEF3" w:themeFill="accent5" w:themeFillTint="33"/>
        <w:rPr>
          <w:rFonts w:ascii="Aptos Narrow" w:hAnsi="Aptos Narrow"/>
        </w:rPr>
      </w:pPr>
    </w:p>
    <w:p w14:paraId="3FC378AC" w14:textId="77777777" w:rsidR="003D679B" w:rsidRDefault="003D679B" w:rsidP="003D679B">
      <w:pPr>
        <w:shd w:val="clear" w:color="auto" w:fill="DAEEF3" w:themeFill="accent5" w:themeFillTint="33"/>
        <w:rPr>
          <w:rFonts w:ascii="Aptos Narrow" w:hAnsi="Aptos Narrow"/>
        </w:rPr>
      </w:pPr>
      <w:r>
        <w:rPr>
          <w:rFonts w:ascii="Aptos Narrow" w:hAnsi="Aptos Narrow"/>
        </w:rPr>
        <w:t xml:space="preserve">For additional information relating to the model inputs, please refer to page 10 of </w:t>
      </w:r>
      <w:r w:rsidRPr="003D679B">
        <w:rPr>
          <w:rFonts w:ascii="Aptos Narrow" w:hAnsi="Aptos Narrow"/>
          <w:b/>
          <w:bCs/>
        </w:rPr>
        <w:t>"model-documentation-faqs-oasis.pdf.”</w:t>
      </w:r>
    </w:p>
    <w:p w14:paraId="4D23D317" w14:textId="77777777" w:rsidR="009052BD" w:rsidRDefault="009052BD" w:rsidP="009052BD">
      <w:pPr>
        <w:shd w:val="clear" w:color="auto" w:fill="DAEEF3" w:themeFill="accent5" w:themeFillTint="33"/>
        <w:rPr>
          <w:rFonts w:ascii="Aptos Narrow" w:hAnsi="Aptos Narrow"/>
        </w:rPr>
      </w:pPr>
    </w:p>
    <w:p w14:paraId="7265E8A0" w14:textId="77777777" w:rsidR="009052BD" w:rsidRDefault="009052BD" w:rsidP="009052BD"/>
    <w:p w14:paraId="57F209AF" w14:textId="77777777" w:rsidR="004F5D88" w:rsidRDefault="004F5D88" w:rsidP="00836691">
      <w:pPr>
        <w:pStyle w:val="Heading3"/>
      </w:pPr>
      <w:bookmarkStart w:id="1179" w:name="_Toc175840224"/>
      <w:bookmarkEnd w:id="1178"/>
      <w:r>
        <w:rPr>
          <w:rFonts w:hint="eastAsia"/>
        </w:rPr>
        <w:t>Model Formulas / Algorithms</w:t>
      </w:r>
      <w:bookmarkEnd w:id="1179"/>
    </w:p>
    <w:p w14:paraId="1ECD7492" w14:textId="25AC8047" w:rsidR="004F5D88" w:rsidRDefault="004F5D88" w:rsidP="004F5D88">
      <w:pPr>
        <w:rPr>
          <w:rStyle w:val="SubtleEmphasis"/>
        </w:rPr>
      </w:pPr>
      <w:bookmarkStart w:id="1180" w:name="OLE_LINK25"/>
      <w:r>
        <w:rPr>
          <w:rStyle w:val="SubtleEmphasis"/>
        </w:rPr>
        <w:t>Describe detailed model formulas, algorithms, and numerical techniques</w:t>
      </w:r>
      <w:r w:rsidR="003B1F59">
        <w:rPr>
          <w:rStyle w:val="SubtleEmphasis"/>
        </w:rPr>
        <w:t>, if possible</w:t>
      </w:r>
      <w:r>
        <w:rPr>
          <w:rStyle w:val="SubtleEmphasis"/>
        </w:rPr>
        <w:t>.</w:t>
      </w:r>
      <w:bookmarkEnd w:id="1180"/>
    </w:p>
    <w:p w14:paraId="33243EE3" w14:textId="77777777" w:rsidR="004F5D88" w:rsidRDefault="004F5D88" w:rsidP="004F5D88">
      <w:pPr>
        <w:rPr>
          <w:rStyle w:val="SubtleEmphasis"/>
        </w:rPr>
      </w:pPr>
      <w:bookmarkStart w:id="1181" w:name="OLE_LINK36"/>
    </w:p>
    <w:p w14:paraId="5F830A8A" w14:textId="41383270" w:rsidR="003D679B" w:rsidRDefault="004F5D88" w:rsidP="004F5D88">
      <w:pPr>
        <w:shd w:val="clear" w:color="auto" w:fill="DAEEF3" w:themeFill="accent5" w:themeFillTint="33"/>
        <w:rPr>
          <w:rFonts w:ascii="Aptos Narrow" w:hAnsi="Aptos Narrow"/>
        </w:rPr>
      </w:pPr>
      <w:r>
        <w:rPr>
          <w:rFonts w:ascii="Aptos Narrow" w:hAnsi="Aptos Narrow"/>
        </w:rPr>
        <w:t xml:space="preserve">Model Owner: </w:t>
      </w:r>
    </w:p>
    <w:p w14:paraId="2BA6FE08" w14:textId="77777777" w:rsidR="003D679B" w:rsidRDefault="003D679B" w:rsidP="003D679B">
      <w:pPr>
        <w:shd w:val="clear" w:color="auto" w:fill="DAEEF3" w:themeFill="accent5" w:themeFillTint="33"/>
        <w:rPr>
          <w:rFonts w:ascii="Aptos Narrow" w:hAnsi="Aptos Narrow"/>
        </w:rPr>
      </w:pPr>
      <w:r>
        <w:rPr>
          <w:rFonts w:ascii="Aptos Narrow" w:hAnsi="Aptos Narrow"/>
        </w:rPr>
        <w:t>The Bank has not evaluated the model structure or formulae of the OASIS model. Additionally, the machine learning capability of the OASIS model is not implemented at the Bank.</w:t>
      </w:r>
    </w:p>
    <w:p w14:paraId="406C372C" w14:textId="77777777" w:rsidR="003D679B" w:rsidRDefault="003D679B" w:rsidP="003D679B">
      <w:pPr>
        <w:shd w:val="clear" w:color="auto" w:fill="DAEEF3" w:themeFill="accent5" w:themeFillTint="33"/>
        <w:rPr>
          <w:rFonts w:ascii="Aptos Narrow" w:hAnsi="Aptos Narrow"/>
        </w:rPr>
      </w:pPr>
    </w:p>
    <w:p w14:paraId="128D6AA7" w14:textId="77777777" w:rsidR="003D679B" w:rsidRDefault="003D679B" w:rsidP="003D679B">
      <w:pPr>
        <w:shd w:val="clear" w:color="auto" w:fill="DAEEF3" w:themeFill="accent5" w:themeFillTint="33"/>
        <w:rPr>
          <w:rFonts w:ascii="Aptos Narrow" w:hAnsi="Aptos Narrow"/>
        </w:rPr>
      </w:pPr>
      <w:r>
        <w:rPr>
          <w:rFonts w:ascii="Aptos Narrow" w:hAnsi="Aptos Narrow"/>
        </w:rPr>
        <w:t xml:space="preserve">Please refer to </w:t>
      </w:r>
      <w:r w:rsidRPr="003D679B">
        <w:rPr>
          <w:rFonts w:ascii="Aptos Narrow" w:hAnsi="Aptos Narrow"/>
          <w:b/>
          <w:bCs/>
        </w:rPr>
        <w:t>“</w:t>
      </w:r>
      <w:r w:rsidRPr="003D679B">
        <w:rPr>
          <w:rFonts w:ascii="Aptos Narrow" w:hAnsi="Aptos Narrow"/>
          <w:b/>
        </w:rPr>
        <w:t>model-documentation-faqs-oasis.pdf</w:t>
      </w:r>
      <w:r w:rsidRPr="003D679B">
        <w:rPr>
          <w:rFonts w:ascii="Aptos Narrow" w:hAnsi="Aptos Narrow"/>
          <w:b/>
          <w:bCs/>
        </w:rPr>
        <w:t>”</w:t>
      </w:r>
      <w:r>
        <w:rPr>
          <w:rFonts w:ascii="Aptos Narrow" w:hAnsi="Aptos Narrow"/>
          <w:color w:val="FF0000"/>
        </w:rPr>
        <w:t xml:space="preserve"> </w:t>
      </w:r>
      <w:r>
        <w:rPr>
          <w:rFonts w:ascii="Aptos Narrow" w:hAnsi="Aptos Narrow"/>
        </w:rPr>
        <w:t>for full evaluation of the model structure and formulae of the OASIS model.</w:t>
      </w:r>
    </w:p>
    <w:p w14:paraId="016899D9" w14:textId="77777777" w:rsidR="004F5D88" w:rsidRDefault="004F5D88" w:rsidP="004F5D88">
      <w:pPr>
        <w:shd w:val="clear" w:color="auto" w:fill="DAEEF3" w:themeFill="accent5" w:themeFillTint="33"/>
        <w:rPr>
          <w:rFonts w:ascii="Aptos Narrow" w:hAnsi="Aptos Narrow"/>
        </w:rPr>
      </w:pPr>
    </w:p>
    <w:p w14:paraId="24E2C13F" w14:textId="77777777" w:rsidR="004F5D88" w:rsidRDefault="004F5D88" w:rsidP="004F5D88"/>
    <w:p w14:paraId="0BCE9129" w14:textId="6E7604B7" w:rsidR="004F5D88" w:rsidRDefault="004F5D88" w:rsidP="00836691">
      <w:pPr>
        <w:pStyle w:val="Heading3"/>
      </w:pPr>
      <w:bookmarkStart w:id="1182" w:name="_Toc175840225"/>
      <w:bookmarkEnd w:id="1181"/>
      <w:r>
        <w:rPr>
          <w:rFonts w:hint="eastAsia"/>
        </w:rPr>
        <w:t>Model Parameter</w:t>
      </w:r>
      <w:r w:rsidR="003B1F59">
        <w:rPr>
          <w:rFonts w:hint="eastAsia"/>
        </w:rPr>
        <w:t>s and Settings</w:t>
      </w:r>
      <w:r>
        <w:rPr>
          <w:rFonts w:hint="eastAsia"/>
        </w:rPr>
        <w:t xml:space="preserve"> Values</w:t>
      </w:r>
      <w:bookmarkEnd w:id="1182"/>
    </w:p>
    <w:p w14:paraId="799C9A27" w14:textId="68D16372" w:rsidR="003B1F59" w:rsidRDefault="004F5D88" w:rsidP="003B1F59">
      <w:pPr>
        <w:rPr>
          <w:rStyle w:val="SubtleEmphasis"/>
        </w:rPr>
      </w:pPr>
      <w:r>
        <w:rPr>
          <w:rStyle w:val="SubtleEmphasis"/>
        </w:rPr>
        <w:t xml:space="preserve">Provide the values for all parameters and other input </w:t>
      </w:r>
      <w:r w:rsidR="00136089">
        <w:rPr>
          <w:rStyle w:val="SubtleEmphasis"/>
        </w:rPr>
        <w:t>assumptions</w:t>
      </w:r>
      <w:r w:rsidR="00136089" w:rsidRPr="003B1F59">
        <w:t>,</w:t>
      </w:r>
      <w:r w:rsidR="003B1F59">
        <w:rPr>
          <w:rStyle w:val="SubtleEmphasis"/>
        </w:rPr>
        <w:t xml:space="preserve"> including hyper-parameters for machine learning models. </w:t>
      </w:r>
    </w:p>
    <w:p w14:paraId="21049FDA" w14:textId="77777777" w:rsidR="003B1F59" w:rsidRDefault="003B1F59" w:rsidP="003B1F59">
      <w:pPr>
        <w:rPr>
          <w:rStyle w:val="SubtleEmphasis"/>
        </w:rPr>
      </w:pPr>
    </w:p>
    <w:p w14:paraId="42CE11C6" w14:textId="43E10AF8" w:rsidR="004F5D88" w:rsidRDefault="003B1F59" w:rsidP="003B1F59">
      <w:pPr>
        <w:rPr>
          <w:rStyle w:val="SubtleEmphasis"/>
        </w:rPr>
      </w:pPr>
      <w:r>
        <w:rPr>
          <w:rStyle w:val="SubtleEmphasis"/>
        </w:rPr>
        <w:t>For vendor models, specify values of user-selectable settings</w:t>
      </w:r>
      <w:r w:rsidR="004F5D88">
        <w:rPr>
          <w:rStyle w:val="SubtleEmphasis"/>
        </w:rPr>
        <w:t>.</w:t>
      </w:r>
    </w:p>
    <w:p w14:paraId="050A1F47" w14:textId="77777777" w:rsidR="004F5D88" w:rsidRDefault="004F5D88" w:rsidP="004F5D88">
      <w:pPr>
        <w:rPr>
          <w:rStyle w:val="SubtleEmphasis"/>
        </w:rPr>
      </w:pPr>
      <w:bookmarkStart w:id="1183" w:name="OLE_LINK38"/>
    </w:p>
    <w:p w14:paraId="705EA295" w14:textId="6E5A03D2" w:rsidR="004F5D88" w:rsidRDefault="004F5D88" w:rsidP="004F5D88">
      <w:pPr>
        <w:shd w:val="clear" w:color="auto" w:fill="DAEEF3" w:themeFill="accent5" w:themeFillTint="33"/>
        <w:rPr>
          <w:rFonts w:ascii="Aptos Narrow" w:hAnsi="Aptos Narrow"/>
        </w:rPr>
      </w:pPr>
      <w:r>
        <w:rPr>
          <w:rFonts w:ascii="Aptos Narrow" w:hAnsi="Aptos Narrow"/>
        </w:rPr>
        <w:t xml:space="preserve">Model Owner: </w:t>
      </w:r>
    </w:p>
    <w:p w14:paraId="00A3ACF8" w14:textId="77777777" w:rsidR="003D679B" w:rsidRDefault="003D679B" w:rsidP="003D679B">
      <w:pPr>
        <w:shd w:val="clear" w:color="auto" w:fill="DAEEF3" w:themeFill="accent5" w:themeFillTint="33"/>
        <w:rPr>
          <w:rFonts w:ascii="Aptos Narrow" w:hAnsi="Aptos Narrow"/>
        </w:rPr>
      </w:pPr>
      <w:r>
        <w:rPr>
          <w:rFonts w:ascii="Aptos Narrow" w:hAnsi="Aptos Narrow"/>
        </w:rPr>
        <w:t xml:space="preserve">Please refer to </w:t>
      </w:r>
      <w:bookmarkStart w:id="1184" w:name="OLE_LINK203"/>
      <w:r w:rsidRPr="003D679B">
        <w:rPr>
          <w:rFonts w:ascii="Aptos Narrow" w:hAnsi="Aptos Narrow"/>
          <w:b/>
          <w:bCs/>
        </w:rPr>
        <w:t>“Oasis Configuration Settings.xlsx”</w:t>
      </w:r>
      <w:r w:rsidRPr="003D679B">
        <w:rPr>
          <w:rFonts w:ascii="Aptos Narrow" w:hAnsi="Aptos Narrow"/>
          <w:b/>
          <w:bCs/>
          <w:i/>
          <w:iCs/>
        </w:rPr>
        <w:t xml:space="preserve"> </w:t>
      </w:r>
      <w:bookmarkEnd w:id="1184"/>
      <w:r>
        <w:rPr>
          <w:rFonts w:ascii="Aptos Narrow" w:hAnsi="Aptos Narrow"/>
        </w:rPr>
        <w:t>for a full listing of all user-selectable settings.</w:t>
      </w:r>
    </w:p>
    <w:p w14:paraId="4184CD67" w14:textId="77777777" w:rsidR="004F5D88" w:rsidRDefault="004F5D88" w:rsidP="004F5D88">
      <w:pPr>
        <w:shd w:val="clear" w:color="auto" w:fill="DAEEF3" w:themeFill="accent5" w:themeFillTint="33"/>
        <w:rPr>
          <w:rFonts w:ascii="Aptos Narrow" w:hAnsi="Aptos Narrow"/>
        </w:rPr>
      </w:pPr>
    </w:p>
    <w:bookmarkEnd w:id="1183"/>
    <w:p w14:paraId="3D65E5CA" w14:textId="77777777" w:rsidR="004F5D88" w:rsidRDefault="004F5D88" w:rsidP="004F5D88"/>
    <w:p w14:paraId="1E814BA5" w14:textId="77777777" w:rsidR="004F5D88" w:rsidRDefault="004F5D88" w:rsidP="00836691">
      <w:pPr>
        <w:pStyle w:val="Heading3"/>
      </w:pPr>
      <w:bookmarkStart w:id="1185" w:name="_Toc175840226"/>
      <w:r>
        <w:rPr>
          <w:rFonts w:hint="eastAsia"/>
        </w:rPr>
        <w:t>Model Outputs</w:t>
      </w:r>
      <w:bookmarkEnd w:id="1185"/>
    </w:p>
    <w:p w14:paraId="3B367AAA" w14:textId="77777777" w:rsidR="004F5D88" w:rsidRDefault="004F5D88" w:rsidP="004F5D88">
      <w:pPr>
        <w:rPr>
          <w:rStyle w:val="SubtleEmphasis"/>
        </w:rPr>
      </w:pPr>
      <w:r>
        <w:rPr>
          <w:rStyle w:val="SubtleEmphasis"/>
        </w:rPr>
        <w:t>Provide a list of all model outputs, including expected values or ranges.</w:t>
      </w:r>
    </w:p>
    <w:p w14:paraId="7EC5C1A5" w14:textId="77777777" w:rsidR="004F5D88" w:rsidRDefault="004F5D88" w:rsidP="004F5D88">
      <w:pPr>
        <w:rPr>
          <w:rStyle w:val="SubtleEmphasis"/>
        </w:rPr>
      </w:pPr>
    </w:p>
    <w:p w14:paraId="03A2D905" w14:textId="60A63E5B" w:rsidR="004F5D88" w:rsidRDefault="004F5D88" w:rsidP="004F5D88">
      <w:pPr>
        <w:shd w:val="clear" w:color="auto" w:fill="DAEEF3" w:themeFill="accent5" w:themeFillTint="33"/>
        <w:rPr>
          <w:rFonts w:ascii="Aptos Narrow" w:hAnsi="Aptos Narrow"/>
        </w:rPr>
      </w:pPr>
      <w:r>
        <w:rPr>
          <w:rFonts w:ascii="Aptos Narrow" w:hAnsi="Aptos Narrow"/>
        </w:rPr>
        <w:t>Model Owner:</w:t>
      </w:r>
    </w:p>
    <w:p w14:paraId="066C920C" w14:textId="77777777" w:rsidR="003D679B" w:rsidRDefault="003D679B" w:rsidP="003D679B">
      <w:pPr>
        <w:shd w:val="clear" w:color="auto" w:fill="DAEEF3" w:themeFill="accent5" w:themeFillTint="33"/>
        <w:rPr>
          <w:rFonts w:ascii="Aptos Narrow" w:hAnsi="Aptos Narrow"/>
        </w:rPr>
      </w:pPr>
      <w:r>
        <w:rPr>
          <w:rFonts w:ascii="Aptos Narrow" w:hAnsi="Aptos Narrow"/>
        </w:rPr>
        <w:t xml:space="preserve">The model analyzes various check transaction attributes and assigns a score, between -100 and zero, to each attribute, based on level of risk – the higher the negative score, the more fraudulent the model believes the transaction to be. Alerts are generated for check transactions that meet a set of conditions, for each individual score, which have been preconfigured by the bank.  </w:t>
      </w:r>
    </w:p>
    <w:p w14:paraId="0E2B90F5" w14:textId="77777777" w:rsidR="003D679B" w:rsidRDefault="003D679B" w:rsidP="003D679B">
      <w:pPr>
        <w:shd w:val="clear" w:color="auto" w:fill="DAEEF3" w:themeFill="accent5" w:themeFillTint="33"/>
        <w:rPr>
          <w:rFonts w:ascii="Aptos Narrow" w:hAnsi="Aptos Narrow"/>
        </w:rPr>
      </w:pPr>
    </w:p>
    <w:p w14:paraId="3864BC21" w14:textId="77777777" w:rsidR="003D679B" w:rsidRDefault="003D679B" w:rsidP="003D679B">
      <w:pPr>
        <w:shd w:val="clear" w:color="auto" w:fill="DAEEF3" w:themeFill="accent5" w:themeFillTint="33"/>
        <w:rPr>
          <w:rFonts w:ascii="Aptos Narrow" w:hAnsi="Aptos Narrow"/>
        </w:rPr>
      </w:pPr>
      <w:r>
        <w:rPr>
          <w:rFonts w:ascii="Aptos Narrow" w:hAnsi="Aptos Narrow"/>
        </w:rPr>
        <w:t>The table below shows the individual test results for the OASIS predictive analytics process, OASIS DSL (Determination of Suspicious Level):</w:t>
      </w:r>
    </w:p>
    <w:tbl>
      <w:tblPr>
        <w:tblStyle w:val="GridTable4-Accent1"/>
        <w:tblW w:w="10072" w:type="dxa"/>
        <w:tblInd w:w="3" w:type="dxa"/>
        <w:tblLayout w:type="fixed"/>
        <w:tblLook w:val="04A0" w:firstRow="1" w:lastRow="0" w:firstColumn="1" w:lastColumn="0" w:noHBand="0" w:noVBand="1"/>
      </w:tblPr>
      <w:tblGrid>
        <w:gridCol w:w="2025"/>
        <w:gridCol w:w="8047"/>
      </w:tblGrid>
      <w:tr w:rsidR="003D679B" w14:paraId="458D577C" w14:textId="77777777" w:rsidTr="003734B5">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025" w:type="dxa"/>
            <w:hideMark/>
          </w:tcPr>
          <w:p w14:paraId="63B00479" w14:textId="77777777" w:rsidR="003D679B" w:rsidRPr="003D679B" w:rsidRDefault="003D679B">
            <w:pPr>
              <w:spacing w:line="278" w:lineRule="auto"/>
              <w:rPr>
                <w:lang w:eastAsia="en-US"/>
              </w:rPr>
            </w:pPr>
            <w:r w:rsidRPr="003D679B">
              <w:rPr>
                <w:rFonts w:ascii="Arial" w:eastAsia="Arial" w:hAnsi="Arial" w:cs="Arial"/>
                <w:sz w:val="20"/>
                <w:szCs w:val="20"/>
                <w:lang w:eastAsia="en-US"/>
              </w:rPr>
              <w:t>Resulting Test Score Value</w:t>
            </w:r>
          </w:p>
        </w:tc>
        <w:tc>
          <w:tcPr>
            <w:tcW w:w="8047" w:type="dxa"/>
            <w:hideMark/>
          </w:tcPr>
          <w:p w14:paraId="72A881ED" w14:textId="77777777" w:rsidR="003D679B" w:rsidRDefault="003D679B">
            <w:pPr>
              <w:spacing w:line="278" w:lineRule="auto"/>
              <w:cnfStyle w:val="100000000000" w:firstRow="1" w:lastRow="0" w:firstColumn="0" w:lastColumn="0" w:oddVBand="0" w:evenVBand="0" w:oddHBand="0" w:evenHBand="0" w:firstRowFirstColumn="0" w:firstRowLastColumn="0" w:lastRowFirstColumn="0" w:lastRowLastColumn="0"/>
              <w:rPr>
                <w:lang w:eastAsia="en-US"/>
              </w:rPr>
            </w:pPr>
            <w:r>
              <w:rPr>
                <w:rFonts w:ascii="Arial" w:eastAsia="Arial" w:hAnsi="Arial" w:cs="Arial"/>
                <w:sz w:val="20"/>
                <w:szCs w:val="20"/>
                <w:lang w:eastAsia="en-US"/>
              </w:rPr>
              <w:t>Interpretation of Test Score</w:t>
            </w:r>
          </w:p>
        </w:tc>
      </w:tr>
      <w:tr w:rsidR="003D679B" w14:paraId="31592E6C" w14:textId="77777777" w:rsidTr="003734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hideMark/>
          </w:tcPr>
          <w:p w14:paraId="5A620996" w14:textId="77777777" w:rsidR="003D679B" w:rsidRDefault="003D679B">
            <w:pPr>
              <w:spacing w:line="278" w:lineRule="auto"/>
              <w:rPr>
                <w:lang w:eastAsia="en-US"/>
              </w:rPr>
            </w:pPr>
            <w:r>
              <w:rPr>
                <w:rFonts w:ascii="Arial" w:eastAsia="Arial" w:hAnsi="Arial" w:cs="Arial"/>
                <w:color w:val="000000" w:themeColor="text1"/>
                <w:sz w:val="20"/>
                <w:szCs w:val="20"/>
                <w:lang w:eastAsia="en-US"/>
              </w:rPr>
              <w:t>0</w:t>
            </w:r>
          </w:p>
        </w:tc>
        <w:tc>
          <w:tcPr>
            <w:tcW w:w="8047" w:type="dxa"/>
            <w:hideMark/>
          </w:tcPr>
          <w:p w14:paraId="7E169BA7" w14:textId="77777777" w:rsidR="003D679B" w:rsidRDefault="003D679B">
            <w:pPr>
              <w:spacing w:line="278" w:lineRule="auto"/>
              <w:cnfStyle w:val="000000100000" w:firstRow="0" w:lastRow="0" w:firstColumn="0" w:lastColumn="0" w:oddVBand="0" w:evenVBand="0" w:oddHBand="1" w:evenHBand="0" w:firstRowFirstColumn="0" w:firstRowLastColumn="0" w:lastRowFirstColumn="0" w:lastRowLastColumn="0"/>
              <w:rPr>
                <w:lang w:eastAsia="en-US"/>
              </w:rPr>
            </w:pPr>
            <w:r>
              <w:rPr>
                <w:rFonts w:ascii="Arial" w:eastAsia="Arial" w:hAnsi="Arial" w:cs="Arial"/>
                <w:color w:val="000000" w:themeColor="text1"/>
                <w:sz w:val="20"/>
                <w:szCs w:val="20"/>
                <w:lang w:eastAsia="en-US"/>
              </w:rPr>
              <w:t>The test passed OR the test execution was bypassed because one of the following is true:</w:t>
            </w:r>
          </w:p>
          <w:p w14:paraId="445E3F8B" w14:textId="77777777" w:rsidR="003D679B" w:rsidRDefault="003D679B">
            <w:pPr>
              <w:pStyle w:val="ListParagraph"/>
              <w:numPr>
                <w:ilvl w:val="0"/>
                <w:numId w:val="42"/>
              </w:numPr>
              <w:spacing w:line="278"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eastAsia="en-US"/>
              </w:rPr>
            </w:pPr>
            <w:r>
              <w:rPr>
                <w:rFonts w:ascii="Arial" w:eastAsia="Arial" w:hAnsi="Arial" w:cs="Arial"/>
                <w:color w:val="000000" w:themeColor="text1"/>
                <w:sz w:val="20"/>
                <w:szCs w:val="20"/>
                <w:lang w:eastAsia="en-US"/>
              </w:rPr>
              <w:t xml:space="preserve">The test is configured not to run, </w:t>
            </w:r>
          </w:p>
          <w:p w14:paraId="6EB8844C" w14:textId="77777777" w:rsidR="003D679B" w:rsidRDefault="003D679B">
            <w:pPr>
              <w:pStyle w:val="ListParagraph"/>
              <w:numPr>
                <w:ilvl w:val="0"/>
                <w:numId w:val="42"/>
              </w:numPr>
              <w:spacing w:line="278"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eastAsia="en-US"/>
              </w:rPr>
            </w:pPr>
            <w:r>
              <w:rPr>
                <w:rFonts w:ascii="Arial" w:eastAsia="Arial" w:hAnsi="Arial" w:cs="Arial"/>
                <w:color w:val="000000" w:themeColor="text1"/>
                <w:sz w:val="20"/>
                <w:szCs w:val="20"/>
                <w:lang w:eastAsia="en-US"/>
              </w:rPr>
              <w:t>The transaction information matches a filter definition that specifically excludes the item,</w:t>
            </w:r>
          </w:p>
          <w:p w14:paraId="37B8386B" w14:textId="77777777" w:rsidR="003D679B" w:rsidRDefault="003D679B">
            <w:pPr>
              <w:pStyle w:val="ListParagraph"/>
              <w:numPr>
                <w:ilvl w:val="0"/>
                <w:numId w:val="42"/>
              </w:numPr>
              <w:spacing w:line="278"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eastAsia="en-US"/>
              </w:rPr>
            </w:pPr>
            <w:r>
              <w:rPr>
                <w:rFonts w:ascii="Arial" w:eastAsia="Arial" w:hAnsi="Arial" w:cs="Arial"/>
                <w:color w:val="000000" w:themeColor="text1"/>
                <w:sz w:val="20"/>
                <w:szCs w:val="20"/>
                <w:lang w:eastAsia="en-US"/>
              </w:rPr>
              <w:t xml:space="preserve">The transaction amount falls below the minimum threshold for test execution. </w:t>
            </w:r>
          </w:p>
        </w:tc>
      </w:tr>
      <w:tr w:rsidR="003D679B" w14:paraId="51E82FE6" w14:textId="77777777" w:rsidTr="003734B5">
        <w:trPr>
          <w:trHeight w:val="300"/>
        </w:trPr>
        <w:tc>
          <w:tcPr>
            <w:cnfStyle w:val="001000000000" w:firstRow="0" w:lastRow="0" w:firstColumn="1" w:lastColumn="0" w:oddVBand="0" w:evenVBand="0" w:oddHBand="0" w:evenHBand="0" w:firstRowFirstColumn="0" w:firstRowLastColumn="0" w:lastRowFirstColumn="0" w:lastRowLastColumn="0"/>
            <w:tcW w:w="2025" w:type="dxa"/>
            <w:hideMark/>
          </w:tcPr>
          <w:p w14:paraId="4556BF00" w14:textId="77777777" w:rsidR="003D679B" w:rsidRDefault="003D679B">
            <w:pPr>
              <w:spacing w:line="278" w:lineRule="auto"/>
              <w:rPr>
                <w:lang w:eastAsia="en-US"/>
              </w:rPr>
            </w:pPr>
            <w:r>
              <w:rPr>
                <w:rFonts w:ascii="Arial" w:eastAsia="Arial" w:hAnsi="Arial" w:cs="Arial"/>
                <w:color w:val="000000" w:themeColor="text1"/>
                <w:sz w:val="20"/>
                <w:szCs w:val="20"/>
                <w:lang w:eastAsia="en-US"/>
              </w:rPr>
              <w:lastRenderedPageBreak/>
              <w:t>(Negative) 1-74; 76-100</w:t>
            </w:r>
          </w:p>
        </w:tc>
        <w:tc>
          <w:tcPr>
            <w:tcW w:w="8047" w:type="dxa"/>
            <w:hideMark/>
          </w:tcPr>
          <w:p w14:paraId="2BEA2DB4" w14:textId="77777777" w:rsidR="003D679B" w:rsidRDefault="003D679B">
            <w:pPr>
              <w:spacing w:line="278" w:lineRule="auto"/>
              <w:cnfStyle w:val="000000000000" w:firstRow="0" w:lastRow="0" w:firstColumn="0" w:lastColumn="0" w:oddVBand="0" w:evenVBand="0" w:oddHBand="0" w:evenHBand="0" w:firstRowFirstColumn="0" w:firstRowLastColumn="0" w:lastRowFirstColumn="0" w:lastRowLastColumn="0"/>
              <w:rPr>
                <w:lang w:eastAsia="en-US"/>
              </w:rPr>
            </w:pPr>
            <w:r>
              <w:rPr>
                <w:rFonts w:ascii="Arial" w:eastAsia="Arial" w:hAnsi="Arial" w:cs="Arial"/>
                <w:color w:val="000000" w:themeColor="text1"/>
                <w:sz w:val="20"/>
                <w:szCs w:val="20"/>
                <w:lang w:eastAsia="en-US"/>
              </w:rPr>
              <w:t>The test failed. A score of 100 indicates a maximum risk probability. When a binary test fails, the test score is 100. These values serve as input to determine the aggregate suspicion-level score.</w:t>
            </w:r>
          </w:p>
        </w:tc>
      </w:tr>
      <w:tr w:rsidR="003D679B" w14:paraId="2C808AB1" w14:textId="77777777" w:rsidTr="003734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tcPr>
          <w:p w14:paraId="53827EC5" w14:textId="76FB3BCF" w:rsidR="003D679B" w:rsidRDefault="003D679B">
            <w:pPr>
              <w:spacing w:line="278" w:lineRule="auto"/>
              <w:rPr>
                <w:rFonts w:ascii="Arial" w:eastAsia="Arial" w:hAnsi="Arial" w:cs="Arial"/>
                <w:color w:val="000000" w:themeColor="text1"/>
                <w:sz w:val="20"/>
                <w:szCs w:val="20"/>
                <w:lang w:eastAsia="en-US"/>
              </w:rPr>
            </w:pPr>
            <w:r>
              <w:rPr>
                <w:rFonts w:ascii="Arial" w:eastAsia="Arial" w:hAnsi="Arial" w:cs="Arial"/>
                <w:color w:val="000000" w:themeColor="text1"/>
                <w:sz w:val="20"/>
                <w:szCs w:val="20"/>
                <w:lang w:eastAsia="en-US"/>
              </w:rPr>
              <w:t>(Negative) 75</w:t>
            </w:r>
          </w:p>
        </w:tc>
        <w:tc>
          <w:tcPr>
            <w:tcW w:w="8047" w:type="dxa"/>
            <w:hideMark/>
          </w:tcPr>
          <w:p w14:paraId="50461AD7" w14:textId="19440F9E" w:rsidR="003D679B" w:rsidRDefault="003D679B">
            <w:pPr>
              <w:spacing w:line="278"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0"/>
                <w:szCs w:val="20"/>
                <w:lang w:eastAsia="en-US"/>
              </w:rPr>
            </w:pPr>
            <w:r>
              <w:rPr>
                <w:rFonts w:ascii="Arial" w:eastAsia="Arial" w:hAnsi="Arial" w:cs="Arial"/>
                <w:color w:val="000000" w:themeColor="text1"/>
                <w:sz w:val="20"/>
                <w:szCs w:val="20"/>
                <w:lang w:eastAsia="en-US"/>
              </w:rPr>
              <w:t>The probabilistic test is undetermined due to insufficient statistical historical data for the account</w:t>
            </w:r>
          </w:p>
        </w:tc>
      </w:tr>
    </w:tbl>
    <w:p w14:paraId="196C54E2" w14:textId="77777777" w:rsidR="004F5D88" w:rsidRDefault="004F5D88" w:rsidP="004F5D88">
      <w:pPr>
        <w:shd w:val="clear" w:color="auto" w:fill="DAEEF3" w:themeFill="accent5" w:themeFillTint="33"/>
        <w:rPr>
          <w:rFonts w:ascii="Aptos Narrow" w:hAnsi="Aptos Narrow"/>
        </w:rPr>
      </w:pPr>
    </w:p>
    <w:p w14:paraId="56767B02" w14:textId="77777777" w:rsidR="003D679B" w:rsidRDefault="003D679B" w:rsidP="003D679B">
      <w:pPr>
        <w:shd w:val="clear" w:color="auto" w:fill="DAEEF3" w:themeFill="accent5" w:themeFillTint="33"/>
        <w:rPr>
          <w:rFonts w:ascii="Aptos Narrow" w:hAnsi="Aptos Narrow"/>
          <w:iCs/>
        </w:rPr>
      </w:pPr>
      <w:r>
        <w:rPr>
          <w:rFonts w:ascii="Aptos Narrow" w:hAnsi="Aptos Narrow"/>
          <w:iCs/>
        </w:rPr>
        <w:t xml:space="preserve">Please refer to pages 3, 4 and 5 of </w:t>
      </w:r>
      <w:r w:rsidRPr="003D679B">
        <w:rPr>
          <w:rFonts w:ascii="Aptos Narrow" w:hAnsi="Aptos Narrow"/>
          <w:b/>
          <w:bCs/>
          <w:iCs/>
        </w:rPr>
        <w:t>“OASIS Performance Tuning and Optimization.pdf”</w:t>
      </w:r>
      <w:r w:rsidRPr="003D679B">
        <w:rPr>
          <w:rFonts w:ascii="Aptos Narrow" w:hAnsi="Aptos Narrow"/>
          <w:b/>
          <w:bCs/>
          <w:i/>
        </w:rPr>
        <w:t xml:space="preserve"> </w:t>
      </w:r>
      <w:r>
        <w:rPr>
          <w:rFonts w:ascii="Aptos Narrow" w:hAnsi="Aptos Narrow"/>
          <w:iCs/>
        </w:rPr>
        <w:t>for details on understanding individual test results and probabilistic tests and caps.</w:t>
      </w:r>
    </w:p>
    <w:p w14:paraId="1A59E215" w14:textId="77777777" w:rsidR="003D679B" w:rsidRDefault="003D679B" w:rsidP="003D679B">
      <w:pPr>
        <w:shd w:val="clear" w:color="auto" w:fill="DAEEF3" w:themeFill="accent5" w:themeFillTint="33"/>
        <w:rPr>
          <w:rFonts w:ascii="Aptos Narrow" w:hAnsi="Aptos Narrow"/>
          <w:iCs/>
        </w:rPr>
      </w:pPr>
    </w:p>
    <w:p w14:paraId="0542F7C1" w14:textId="77777777" w:rsidR="003D679B" w:rsidRPr="003D679B" w:rsidRDefault="003D679B" w:rsidP="003D679B">
      <w:pPr>
        <w:shd w:val="clear" w:color="auto" w:fill="DAEEF3" w:themeFill="accent5" w:themeFillTint="33"/>
        <w:rPr>
          <w:rFonts w:ascii="Aptos Narrow" w:hAnsi="Aptos Narrow"/>
          <w:b/>
          <w:bCs/>
          <w:iCs/>
        </w:rPr>
      </w:pPr>
      <w:r>
        <w:rPr>
          <w:rFonts w:ascii="Aptos Narrow" w:hAnsi="Aptos Narrow"/>
          <w:iCs/>
        </w:rPr>
        <w:t xml:space="preserve">For more information on the OASIS fraud model output, please refer to page 11 in the document named </w:t>
      </w:r>
      <w:r w:rsidRPr="003D679B">
        <w:rPr>
          <w:rFonts w:ascii="Aptos Narrow" w:hAnsi="Aptos Narrow"/>
          <w:b/>
          <w:bCs/>
          <w:iCs/>
        </w:rPr>
        <w:t>"model-documentation-faqs-oasis.pdf.”</w:t>
      </w:r>
    </w:p>
    <w:p w14:paraId="75275C76" w14:textId="77777777" w:rsidR="003D679B" w:rsidRDefault="003D679B" w:rsidP="003D679B">
      <w:pPr>
        <w:shd w:val="clear" w:color="auto" w:fill="DAEEF3" w:themeFill="accent5" w:themeFillTint="33"/>
        <w:rPr>
          <w:rFonts w:ascii="Aptos Narrow" w:hAnsi="Aptos Narrow"/>
          <w:b/>
          <w:bCs/>
          <w:i/>
          <w:color w:val="FF0000"/>
        </w:rPr>
      </w:pPr>
    </w:p>
    <w:p w14:paraId="0213014C" w14:textId="77777777" w:rsidR="003D679B" w:rsidRDefault="003D679B" w:rsidP="003D679B">
      <w:pPr>
        <w:shd w:val="clear" w:color="auto" w:fill="DAEEF3" w:themeFill="accent5" w:themeFillTint="33"/>
        <w:rPr>
          <w:rFonts w:ascii="Aptos Narrow" w:hAnsi="Aptos Narrow"/>
          <w:b/>
          <w:bCs/>
          <w:iCs/>
        </w:rPr>
      </w:pPr>
      <w:r>
        <w:rPr>
          <w:rFonts w:ascii="Aptos Narrow" w:hAnsi="Aptos Narrow"/>
          <w:b/>
          <w:bCs/>
          <w:iCs/>
        </w:rPr>
        <w:t>OASIS Image Analysis</w:t>
      </w:r>
    </w:p>
    <w:p w14:paraId="2E257FC6" w14:textId="77777777" w:rsidR="003D679B" w:rsidRDefault="003D679B" w:rsidP="003D679B">
      <w:pPr>
        <w:shd w:val="clear" w:color="auto" w:fill="DAEEF3" w:themeFill="accent5" w:themeFillTint="33"/>
        <w:rPr>
          <w:rFonts w:ascii="Aptos Narrow" w:hAnsi="Aptos Narrow"/>
          <w:iCs/>
        </w:rPr>
      </w:pPr>
      <w:r>
        <w:rPr>
          <w:rFonts w:ascii="Aptos Narrow" w:hAnsi="Aptos Narrow"/>
          <w:iCs/>
        </w:rPr>
        <w:t xml:space="preserve">OASIS performs image analysis, check stock validation and signature verification. OASIS check stock Validation and OASIS Signature Verification are image-based analytical tools to validate the consistency and accuracy of check stocks and digitized signatures. </w:t>
      </w:r>
    </w:p>
    <w:p w14:paraId="6FA3AD7D" w14:textId="77777777" w:rsidR="003D679B" w:rsidRDefault="003D679B" w:rsidP="003D679B">
      <w:pPr>
        <w:shd w:val="clear" w:color="auto" w:fill="DAEEF3" w:themeFill="accent5" w:themeFillTint="33"/>
        <w:rPr>
          <w:rFonts w:ascii="Aptos Narrow" w:hAnsi="Aptos Narrow"/>
          <w:iCs/>
        </w:rPr>
      </w:pPr>
    </w:p>
    <w:p w14:paraId="75438E17" w14:textId="77777777" w:rsidR="003D679B" w:rsidRDefault="003D679B" w:rsidP="003D679B">
      <w:pPr>
        <w:shd w:val="clear" w:color="auto" w:fill="DAEEF3" w:themeFill="accent5" w:themeFillTint="33"/>
        <w:rPr>
          <w:rFonts w:ascii="Aptos Narrow" w:hAnsi="Aptos Narrow"/>
          <w:iCs/>
        </w:rPr>
      </w:pPr>
      <w:r>
        <w:rPr>
          <w:rFonts w:ascii="Aptos Narrow" w:hAnsi="Aptos Narrow"/>
          <w:iCs/>
        </w:rPr>
        <w:t xml:space="preserve">OASIS’ Check Stock Validation tool compares checks against check images stored within the OASIS application’s account profiles. OASIS produces a score indicating the degree of difference between the compared check images. Check features such as type, size, spacing, and font are examined for inconsistencies. Output scores have a value between 0 (match found) and 100 (no match). If the calculated score exceeds a predefined threshold, the check is marked for further review by a Bank fraud analyst. This comparison approach is repeated for the check signature verification process to identify irregularities and select items for further review by a Bank fraud analyst. </w:t>
      </w:r>
    </w:p>
    <w:p w14:paraId="3BAF07F5" w14:textId="77777777" w:rsidR="003D679B" w:rsidRDefault="003D679B" w:rsidP="003D679B">
      <w:pPr>
        <w:shd w:val="clear" w:color="auto" w:fill="DAEEF3" w:themeFill="accent5" w:themeFillTint="33"/>
        <w:rPr>
          <w:rFonts w:ascii="Aptos Narrow" w:hAnsi="Aptos Narrow"/>
          <w:iCs/>
        </w:rPr>
      </w:pPr>
    </w:p>
    <w:p w14:paraId="44D128BB" w14:textId="77777777" w:rsidR="003D679B" w:rsidRDefault="003D679B" w:rsidP="003D679B">
      <w:pPr>
        <w:shd w:val="clear" w:color="auto" w:fill="DAEEF3" w:themeFill="accent5" w:themeFillTint="33"/>
        <w:rPr>
          <w:rFonts w:ascii="Aptos Narrow" w:hAnsi="Aptos Narrow"/>
          <w:b/>
          <w:i/>
          <w:color w:val="FF0000"/>
        </w:rPr>
      </w:pPr>
      <w:r>
        <w:rPr>
          <w:rFonts w:ascii="Aptos Narrow" w:hAnsi="Aptos Narrow"/>
          <w:iCs/>
        </w:rPr>
        <w:t xml:space="preserve">For details on the OASIS image analysis models, check stock validation and signature verification processes, please refer to </w:t>
      </w:r>
      <w:r w:rsidRPr="003D679B">
        <w:rPr>
          <w:rFonts w:ascii="Aptos Narrow" w:hAnsi="Aptos Narrow"/>
          <w:b/>
          <w:bCs/>
          <w:iCs/>
        </w:rPr>
        <w:t>“SV_CS model results.pdf”</w:t>
      </w:r>
      <w:r w:rsidRPr="003D679B">
        <w:rPr>
          <w:rFonts w:ascii="Aptos Narrow" w:hAnsi="Aptos Narrow"/>
          <w:iCs/>
        </w:rPr>
        <w:t xml:space="preserve"> </w:t>
      </w:r>
      <w:r>
        <w:rPr>
          <w:rFonts w:ascii="Aptos Narrow" w:hAnsi="Aptos Narrow"/>
          <w:iCs/>
        </w:rPr>
        <w:t xml:space="preserve">and pages 1 and 2 in </w:t>
      </w:r>
      <w:r w:rsidRPr="003D679B">
        <w:rPr>
          <w:rFonts w:ascii="Aptos Narrow" w:hAnsi="Aptos Narrow"/>
          <w:b/>
          <w:bCs/>
          <w:iCs/>
        </w:rPr>
        <w:t>“OASIS-2-5-Release Notes.pdf.”</w:t>
      </w:r>
    </w:p>
    <w:p w14:paraId="02632C65" w14:textId="77777777" w:rsidR="004F5D88" w:rsidRDefault="004F5D88" w:rsidP="004F5D88">
      <w:pPr>
        <w:shd w:val="clear" w:color="auto" w:fill="DAEEF3" w:themeFill="accent5" w:themeFillTint="33"/>
        <w:rPr>
          <w:rFonts w:ascii="Aptos Narrow" w:hAnsi="Aptos Narrow"/>
        </w:rPr>
      </w:pPr>
    </w:p>
    <w:p w14:paraId="4D36EBC5" w14:textId="77777777" w:rsidR="004F5D88" w:rsidRDefault="004F5D88" w:rsidP="004F5D88">
      <w:pPr>
        <w:rPr>
          <w:rStyle w:val="SubtleEmphasis"/>
        </w:rPr>
      </w:pPr>
    </w:p>
    <w:p w14:paraId="5560AF84" w14:textId="77777777" w:rsidR="004F5D88" w:rsidRDefault="004F5D88" w:rsidP="00836691">
      <w:pPr>
        <w:pStyle w:val="Heading3"/>
      </w:pPr>
      <w:bookmarkStart w:id="1186" w:name="_Toc175840227"/>
      <w:r>
        <w:rPr>
          <w:rFonts w:hint="eastAsia"/>
        </w:rPr>
        <w:t>Reports</w:t>
      </w:r>
      <w:bookmarkEnd w:id="1186"/>
    </w:p>
    <w:p w14:paraId="5A642FFB" w14:textId="77777777" w:rsidR="004F5D88" w:rsidRDefault="004F5D88" w:rsidP="004F5D88">
      <w:pPr>
        <w:rPr>
          <w:rStyle w:val="SubtleEmphasis"/>
        </w:rPr>
      </w:pPr>
      <w:r>
        <w:rPr>
          <w:rStyle w:val="SubtleEmphasis"/>
        </w:rPr>
        <w:t>Provide a list of all standard output files or reports and describe how they are used in the business.</w:t>
      </w:r>
    </w:p>
    <w:p w14:paraId="25498E82" w14:textId="77777777" w:rsidR="004F5D88" w:rsidRDefault="004F5D88" w:rsidP="004F5D88">
      <w:pPr>
        <w:rPr>
          <w:rStyle w:val="SubtleEmphasis"/>
        </w:rPr>
      </w:pPr>
      <w:bookmarkStart w:id="1187" w:name="OLE_LINK53"/>
      <w:bookmarkStart w:id="1188" w:name="OLE_LINK51"/>
    </w:p>
    <w:p w14:paraId="5100283B" w14:textId="77777777" w:rsidR="00E20ACF" w:rsidRDefault="004F5D88" w:rsidP="004F5D88">
      <w:pPr>
        <w:shd w:val="clear" w:color="auto" w:fill="DAEEF3" w:themeFill="accent5" w:themeFillTint="33"/>
        <w:rPr>
          <w:rFonts w:ascii="Aptos Narrow" w:hAnsi="Aptos Narrow"/>
        </w:rPr>
      </w:pPr>
      <w:bookmarkStart w:id="1189" w:name="OLE_LINK50"/>
      <w:r>
        <w:rPr>
          <w:rFonts w:ascii="Aptos Narrow" w:hAnsi="Aptos Narrow"/>
        </w:rPr>
        <w:t xml:space="preserve">Model Owner: </w:t>
      </w:r>
    </w:p>
    <w:p w14:paraId="01513100" w14:textId="77777777" w:rsidR="00E20ACF" w:rsidRDefault="00E20ACF" w:rsidP="00E20ACF">
      <w:pPr>
        <w:shd w:val="clear" w:color="auto" w:fill="DAEEF3" w:themeFill="accent5" w:themeFillTint="33"/>
        <w:rPr>
          <w:rFonts w:ascii="Aptos Narrow" w:hAnsi="Aptos Narrow"/>
        </w:rPr>
      </w:pPr>
      <w:bookmarkStart w:id="1190" w:name="OLE_LINK236"/>
      <w:r>
        <w:rPr>
          <w:rFonts w:ascii="Aptos Narrow" w:hAnsi="Aptos Narrow"/>
        </w:rPr>
        <w:t xml:space="preserve">The fraud strategy team holds a monthly risk-focused meeting to review model performance.  </w:t>
      </w:r>
    </w:p>
    <w:p w14:paraId="22D17504" w14:textId="77777777" w:rsidR="00E20ACF" w:rsidRDefault="00E20ACF" w:rsidP="00E20ACF">
      <w:pPr>
        <w:shd w:val="clear" w:color="auto" w:fill="DAEEF3" w:themeFill="accent5" w:themeFillTint="33"/>
        <w:rPr>
          <w:rFonts w:ascii="Aptos Narrow" w:hAnsi="Aptos Narrow"/>
        </w:rPr>
      </w:pPr>
    </w:p>
    <w:p w14:paraId="3EC5FE2E" w14:textId="77777777" w:rsidR="00FB65D0" w:rsidRDefault="00E20ACF" w:rsidP="00E20ACF">
      <w:pPr>
        <w:shd w:val="clear" w:color="auto" w:fill="DAEEF3" w:themeFill="accent5" w:themeFillTint="33"/>
        <w:rPr>
          <w:rFonts w:ascii="Aptos Narrow" w:hAnsi="Aptos Narrow"/>
        </w:rPr>
      </w:pPr>
      <w:r>
        <w:rPr>
          <w:rFonts w:ascii="Aptos Narrow" w:hAnsi="Aptos Narrow"/>
        </w:rPr>
        <w:t xml:space="preserve">They analyze the Forgery Affidavit Claims Log (FAC log) which tracks all fraudulent items where the bank is liable for loss to investigate suspicious historical data of the fraudulent accounts including analyzing how items are scored on both transaction analysis and image analysis tests for these accounts. They also research whether potential queue changes in Oasis can minimize loss. Refer to </w:t>
      </w:r>
      <w:bookmarkStart w:id="1191" w:name="OLE_LINK212"/>
      <w:r w:rsidRPr="00E20ACF">
        <w:rPr>
          <w:rFonts w:ascii="Aptos Narrow" w:hAnsi="Aptos Narrow"/>
          <w:b/>
          <w:bCs/>
        </w:rPr>
        <w:t>“</w:t>
      </w:r>
      <w:bookmarkStart w:id="1192" w:name="OLE_LINK183"/>
      <w:r w:rsidRPr="00E20ACF">
        <w:rPr>
          <w:rFonts w:ascii="Aptos Narrow" w:hAnsi="Aptos Narrow"/>
          <w:b/>
        </w:rPr>
        <w:t xml:space="preserve">Monthly Risk Focused Meeting </w:t>
      </w:r>
      <w:bookmarkEnd w:id="1192"/>
      <w:r w:rsidRPr="00E20ACF">
        <w:rPr>
          <w:rFonts w:ascii="Aptos Narrow" w:hAnsi="Aptos Narrow"/>
          <w:b/>
          <w:bCs/>
        </w:rPr>
        <w:t>–</w:t>
      </w:r>
      <w:r w:rsidRPr="00E20ACF">
        <w:rPr>
          <w:rFonts w:ascii="Aptos Narrow" w:hAnsi="Aptos Narrow"/>
          <w:b/>
        </w:rPr>
        <w:t xml:space="preserve"> Dec 23 Xceed &amp; Oasis Slides.pdf</w:t>
      </w:r>
      <w:r w:rsidRPr="00E20ACF">
        <w:rPr>
          <w:rFonts w:ascii="Aptos Narrow" w:hAnsi="Aptos Narrow"/>
          <w:b/>
          <w:bCs/>
        </w:rPr>
        <w:t>”</w:t>
      </w:r>
      <w:r w:rsidRPr="00E20ACF">
        <w:rPr>
          <w:rFonts w:ascii="Aptos Narrow" w:hAnsi="Aptos Narrow"/>
        </w:rPr>
        <w:t xml:space="preserve"> </w:t>
      </w:r>
      <w:r>
        <w:rPr>
          <w:rFonts w:ascii="Aptos Narrow" w:hAnsi="Aptos Narrow"/>
        </w:rPr>
        <w:t xml:space="preserve">for the metrics reviewed in the meeting. The key stakeholder and approval responsibilities are with Sr. Management R&amp;O. </w:t>
      </w:r>
      <w:bookmarkStart w:id="1193" w:name="OLE_LINK164"/>
      <w:bookmarkStart w:id="1194" w:name="OLE_LINK179"/>
      <w:r>
        <w:rPr>
          <w:rFonts w:ascii="Aptos Narrow" w:hAnsi="Aptos Narrow"/>
        </w:rPr>
        <w:t xml:space="preserve">There is no defined threshold to re-evaluate and trigger a model recalibration. </w:t>
      </w:r>
      <w:bookmarkStart w:id="1195" w:name="OLE_LINK158"/>
      <w:bookmarkEnd w:id="1193"/>
    </w:p>
    <w:bookmarkEnd w:id="1191"/>
    <w:p w14:paraId="58767BA4" w14:textId="77777777" w:rsidR="00FB65D0" w:rsidRDefault="00FB65D0" w:rsidP="00E20ACF">
      <w:pPr>
        <w:shd w:val="clear" w:color="auto" w:fill="DAEEF3" w:themeFill="accent5" w:themeFillTint="33"/>
        <w:rPr>
          <w:rFonts w:ascii="Aptos Narrow" w:hAnsi="Aptos Narrow"/>
        </w:rPr>
      </w:pPr>
    </w:p>
    <w:p w14:paraId="1225FA34" w14:textId="78D2C0A9" w:rsidR="00A30222" w:rsidRDefault="00A30222" w:rsidP="00E20ACF">
      <w:pPr>
        <w:shd w:val="clear" w:color="auto" w:fill="DAEEF3" w:themeFill="accent5" w:themeFillTint="33"/>
        <w:rPr>
          <w:rFonts w:ascii="Aptos Narrow" w:hAnsi="Aptos Narrow"/>
        </w:rPr>
      </w:pPr>
      <w:bookmarkStart w:id="1196" w:name="OLE_LINK202"/>
      <w:r w:rsidRPr="00A30222">
        <w:rPr>
          <w:rFonts w:ascii="Aptos Narrow" w:hAnsi="Aptos Narrow"/>
        </w:rPr>
        <w:lastRenderedPageBreak/>
        <w:t xml:space="preserve">Fraud Strategy, in collaboration with the </w:t>
      </w:r>
      <w:r w:rsidR="007817B3">
        <w:rPr>
          <w:rFonts w:ascii="Aptos Narrow" w:hAnsi="Aptos Narrow"/>
        </w:rPr>
        <w:t>Enterprise Risk Management</w:t>
      </w:r>
      <w:r w:rsidRPr="00A30222">
        <w:rPr>
          <w:rFonts w:ascii="Aptos Narrow" w:hAnsi="Aptos Narrow"/>
        </w:rPr>
        <w:t xml:space="preserve"> team, is defining enhanced monthly metrics for OASIS. The intent is to establish key metrics to gauge the overall performance of the OASIS system</w:t>
      </w:r>
      <w:r>
        <w:rPr>
          <w:rFonts w:ascii="Aptos Narrow" w:hAnsi="Aptos Narrow"/>
        </w:rPr>
        <w:t>.</w:t>
      </w:r>
      <w:r w:rsidRPr="00A30222">
        <w:rPr>
          <w:rFonts w:ascii="Aptos Narrow" w:hAnsi="Aptos Narrow"/>
        </w:rPr>
        <w:t xml:space="preserve"> </w:t>
      </w:r>
      <w:r>
        <w:rPr>
          <w:rFonts w:ascii="Aptos Narrow" w:hAnsi="Aptos Narrow"/>
        </w:rPr>
        <w:t xml:space="preserve"> Also defined reporting to give insights into the performance of the specific queues we have defined.  Refer to section </w:t>
      </w:r>
      <w:r w:rsidR="0095107F">
        <w:rPr>
          <w:rFonts w:ascii="Aptos Narrow" w:hAnsi="Aptos Narrow"/>
        </w:rPr>
        <w:t xml:space="preserve">5.1 for the developed reports detail and data point. </w:t>
      </w:r>
    </w:p>
    <w:bookmarkEnd w:id="1194"/>
    <w:bookmarkEnd w:id="1195"/>
    <w:bookmarkEnd w:id="1196"/>
    <w:p w14:paraId="10403E7D" w14:textId="77777777" w:rsidR="00A30222" w:rsidRDefault="00A30222" w:rsidP="00E20ACF">
      <w:pPr>
        <w:shd w:val="clear" w:color="auto" w:fill="DAEEF3" w:themeFill="accent5" w:themeFillTint="33"/>
        <w:rPr>
          <w:rFonts w:ascii="Aptos Narrow" w:hAnsi="Aptos Narrow"/>
        </w:rPr>
      </w:pPr>
    </w:p>
    <w:bookmarkEnd w:id="1187"/>
    <w:bookmarkEnd w:id="1190"/>
    <w:p w14:paraId="6CBB9586" w14:textId="77777777" w:rsidR="00F5605C" w:rsidRDefault="00F5605C" w:rsidP="004F5D88"/>
    <w:bookmarkEnd w:id="1188"/>
    <w:bookmarkEnd w:id="1189"/>
    <w:p w14:paraId="2362C257" w14:textId="77777777" w:rsidR="00F5605C" w:rsidRDefault="00F5605C" w:rsidP="004F5D88"/>
    <w:p w14:paraId="77E1591A" w14:textId="77777777" w:rsidR="00F5605C" w:rsidRDefault="00F5605C" w:rsidP="004F5D88"/>
    <w:p w14:paraId="2DECF168" w14:textId="77777777" w:rsidR="003B1F59" w:rsidRDefault="003B1F59" w:rsidP="004F5D88"/>
    <w:p w14:paraId="4BCA353D" w14:textId="12121DDC" w:rsidR="00F5605C" w:rsidRPr="00F5605C" w:rsidRDefault="00F5605C" w:rsidP="00A53660">
      <w:pPr>
        <w:pStyle w:val="Heading2"/>
        <w:numPr>
          <w:ilvl w:val="1"/>
          <w:numId w:val="1"/>
        </w:numPr>
        <w:pBdr>
          <w:bottom w:val="single" w:sz="6" w:space="1" w:color="auto"/>
        </w:pBdr>
        <w:shd w:val="clear" w:color="auto" w:fill="C6D9F1" w:themeFill="text2" w:themeFillTint="33"/>
        <w:spacing w:before="0"/>
        <w:ind w:left="720" w:hanging="720"/>
        <w:rPr>
          <w:rFonts w:cs="Arial"/>
          <w:szCs w:val="24"/>
        </w:rPr>
      </w:pPr>
      <w:bookmarkStart w:id="1197" w:name="_Toc175840228"/>
      <w:r w:rsidRPr="00F5605C">
        <w:rPr>
          <w:rFonts w:cs="Arial" w:hint="eastAsia"/>
          <w:szCs w:val="24"/>
        </w:rPr>
        <w:t>Operational Controls</w:t>
      </w:r>
      <w:bookmarkEnd w:id="1197"/>
    </w:p>
    <w:p w14:paraId="21536D0F" w14:textId="688EFF4D" w:rsidR="00F5605C" w:rsidRDefault="00F5605C" w:rsidP="004F5D88">
      <w:r>
        <w:rPr>
          <w:rStyle w:val="SubtleEmphasis"/>
        </w:rPr>
        <w:t>Operational controls related to the model should be in place prior to the production deployment of the model.</w:t>
      </w:r>
    </w:p>
    <w:p w14:paraId="124DB405" w14:textId="77777777" w:rsidR="00F5605C" w:rsidRDefault="00F5605C" w:rsidP="004F5D88"/>
    <w:p w14:paraId="76385DD3" w14:textId="3A718DC3" w:rsidR="00F5605C" w:rsidRDefault="00F5605C" w:rsidP="00836691">
      <w:pPr>
        <w:pStyle w:val="Heading3"/>
      </w:pPr>
      <w:bookmarkStart w:id="1198" w:name="_Toc175840229"/>
      <w:r>
        <w:rPr>
          <w:rFonts w:hint="eastAsia"/>
        </w:rPr>
        <w:t>Model Access and Security</w:t>
      </w:r>
      <w:bookmarkEnd w:id="1198"/>
    </w:p>
    <w:p w14:paraId="496F07E4" w14:textId="77777777" w:rsidR="00F5605C" w:rsidRDefault="00F5605C" w:rsidP="00F5605C">
      <w:pPr>
        <w:rPr>
          <w:rStyle w:val="SubtleEmphasis"/>
        </w:rPr>
      </w:pPr>
      <w:r>
        <w:rPr>
          <w:rStyle w:val="SubtleEmphasis"/>
        </w:rPr>
        <w:t xml:space="preserve">Access controls prevent unauthorized changes to the production code and unauthorized operation of the model in production. Describe who has “write access” to the model and can make changes to the underlying code of the model in development and in production, who has access to run the model in production, and who controls model access rights. If there is a formal access monitoring and review process in place, describe it here. Indicate whether any model files are password protected. </w:t>
      </w:r>
    </w:p>
    <w:p w14:paraId="0F9ACD31" w14:textId="77777777" w:rsidR="00F5605C" w:rsidRDefault="00F5605C" w:rsidP="00F5605C">
      <w:pPr>
        <w:rPr>
          <w:rStyle w:val="SubtleEmphasis"/>
        </w:rPr>
      </w:pPr>
    </w:p>
    <w:p w14:paraId="68099909" w14:textId="21D9AFA7" w:rsidR="00F5605C" w:rsidRDefault="00F5605C" w:rsidP="00F5605C">
      <w:r>
        <w:rPr>
          <w:rStyle w:val="SubtleEmphasis"/>
        </w:rPr>
        <w:t xml:space="preserve">If there is no technical mechanism to prevent changes to the model in production (e.g., if the model is implemented using </w:t>
      </w:r>
      <w:r w:rsidR="00136089">
        <w:rPr>
          <w:rStyle w:val="SubtleEmphasis"/>
        </w:rPr>
        <w:t xml:space="preserve">Python </w:t>
      </w:r>
      <w:r>
        <w:rPr>
          <w:rStyle w:val="SubtleEmphasis"/>
        </w:rPr>
        <w:t>code), describe any checks performed to verify that no unauthorized changes have been made since the last approved update or use of the model (such as code comparisons).</w:t>
      </w:r>
    </w:p>
    <w:p w14:paraId="2A664128" w14:textId="77777777" w:rsidR="00B73CA5" w:rsidRDefault="00B73CA5" w:rsidP="00B73CA5">
      <w:pPr>
        <w:rPr>
          <w:rStyle w:val="SubtleEmphasis"/>
        </w:rPr>
      </w:pPr>
    </w:p>
    <w:p w14:paraId="2FDE5620" w14:textId="670BEC28" w:rsidR="00B73CA5" w:rsidRDefault="00B73CA5" w:rsidP="00B73CA5">
      <w:pPr>
        <w:shd w:val="clear" w:color="auto" w:fill="DAEEF3" w:themeFill="accent5" w:themeFillTint="33"/>
        <w:rPr>
          <w:rFonts w:ascii="Aptos Narrow" w:hAnsi="Aptos Narrow"/>
        </w:rPr>
      </w:pPr>
      <w:r>
        <w:rPr>
          <w:rFonts w:ascii="Aptos Narrow" w:hAnsi="Aptos Narrow"/>
        </w:rPr>
        <w:t xml:space="preserve">Model Owner: </w:t>
      </w:r>
    </w:p>
    <w:p w14:paraId="5D33D4C7" w14:textId="77777777" w:rsidR="00E20ACF" w:rsidRDefault="00E20ACF" w:rsidP="00E20ACF">
      <w:pPr>
        <w:shd w:val="clear" w:color="auto" w:fill="DAEEF3" w:themeFill="accent5" w:themeFillTint="33"/>
        <w:rPr>
          <w:rFonts w:ascii="Aptos Narrow" w:hAnsi="Aptos Narrow"/>
          <w:b/>
        </w:rPr>
      </w:pPr>
      <w:r>
        <w:rPr>
          <w:rFonts w:ascii="Aptos Narrow" w:hAnsi="Aptos Narrow"/>
          <w:b/>
        </w:rPr>
        <w:t>Process to add/delete/edit a user in Oasis</w:t>
      </w:r>
      <w:r>
        <w:rPr>
          <w:rFonts w:ascii="Aptos Narrow" w:hAnsi="Aptos Narrow"/>
          <w:b/>
          <w:bCs/>
        </w:rPr>
        <w:t>.</w:t>
      </w:r>
      <w:r>
        <w:rPr>
          <w:rFonts w:ascii="Aptos Narrow" w:hAnsi="Aptos Narrow"/>
          <w:b/>
        </w:rPr>
        <w:t> </w:t>
      </w:r>
    </w:p>
    <w:p w14:paraId="2876C1E4" w14:textId="77777777" w:rsidR="00E20ACF" w:rsidRDefault="00E20ACF" w:rsidP="00E20ACF">
      <w:pPr>
        <w:shd w:val="clear" w:color="auto" w:fill="DAEEF3" w:themeFill="accent5" w:themeFillTint="33"/>
        <w:rPr>
          <w:rFonts w:ascii="Aptos Narrow" w:hAnsi="Aptos Narrow"/>
        </w:rPr>
      </w:pPr>
      <w:r>
        <w:rPr>
          <w:rFonts w:ascii="Aptos Narrow" w:hAnsi="Aptos Narrow"/>
        </w:rPr>
        <w:t> All access is granted, deleted, or edited through User Access Request (UAR), an internal application tool in which a Bank employee can submit an access request for physical buildings, applications, or networks.  </w:t>
      </w:r>
    </w:p>
    <w:p w14:paraId="6EF91B5F" w14:textId="77777777" w:rsidR="00E20ACF" w:rsidRDefault="00E20ACF" w:rsidP="00E20ACF">
      <w:pPr>
        <w:shd w:val="clear" w:color="auto" w:fill="DAEEF3" w:themeFill="accent5" w:themeFillTint="33"/>
        <w:rPr>
          <w:rFonts w:ascii="Aptos Narrow" w:hAnsi="Aptos Narrow"/>
        </w:rPr>
      </w:pPr>
      <w:r>
        <w:rPr>
          <w:rFonts w:ascii="Aptos Narrow" w:hAnsi="Aptos Narrow"/>
        </w:rPr>
        <w:t> </w:t>
      </w:r>
    </w:p>
    <w:p w14:paraId="659BF9A8" w14:textId="77777777" w:rsidR="00E20ACF" w:rsidRDefault="00E20ACF" w:rsidP="00E20ACF">
      <w:pPr>
        <w:shd w:val="clear" w:color="auto" w:fill="DAEEF3" w:themeFill="accent5" w:themeFillTint="33"/>
        <w:rPr>
          <w:rFonts w:ascii="Aptos Narrow" w:hAnsi="Aptos Narrow"/>
          <w:b/>
          <w:bCs/>
        </w:rPr>
      </w:pPr>
      <w:r>
        <w:rPr>
          <w:rFonts w:ascii="Aptos Narrow" w:hAnsi="Aptos Narrow"/>
          <w:b/>
        </w:rPr>
        <w:t>The process to add, remove, or edit a user in Oasis is as follows: </w:t>
      </w:r>
    </w:p>
    <w:p w14:paraId="2BC57C79" w14:textId="77777777" w:rsidR="00E20ACF" w:rsidRDefault="00E20ACF">
      <w:pPr>
        <w:pStyle w:val="ListParagraph"/>
        <w:numPr>
          <w:ilvl w:val="0"/>
          <w:numId w:val="43"/>
        </w:numPr>
        <w:shd w:val="clear" w:color="auto" w:fill="DAEEF3" w:themeFill="accent5" w:themeFillTint="33"/>
        <w:rPr>
          <w:rFonts w:ascii="Aptos Narrow" w:hAnsi="Aptos Narrow"/>
        </w:rPr>
      </w:pPr>
      <w:r>
        <w:rPr>
          <w:rFonts w:ascii="Aptos Narrow" w:hAnsi="Aptos Narrow"/>
        </w:rPr>
        <w:t>The Bank employee who requires access must submit the UAR including their network ID, their employee ID, and the necessary access permissions (i.e., read, write). </w:t>
      </w:r>
    </w:p>
    <w:p w14:paraId="5244EAA6" w14:textId="77777777" w:rsidR="00E20ACF" w:rsidRDefault="00E20ACF">
      <w:pPr>
        <w:pStyle w:val="ListParagraph"/>
        <w:numPr>
          <w:ilvl w:val="0"/>
          <w:numId w:val="43"/>
        </w:numPr>
        <w:shd w:val="clear" w:color="auto" w:fill="DAEEF3" w:themeFill="accent5" w:themeFillTint="33"/>
        <w:rPr>
          <w:rFonts w:ascii="Aptos Narrow" w:hAnsi="Aptos Narrow"/>
        </w:rPr>
      </w:pPr>
      <w:r>
        <w:rPr>
          <w:rFonts w:ascii="Aptos Narrow" w:hAnsi="Aptos Narrow"/>
        </w:rPr>
        <w:t>The UAR application will route the request to the appropriate approving parties. For access to the Oasis model, the requesting employee’s reporting manager and the User Administration group must both approve the request. </w:t>
      </w:r>
    </w:p>
    <w:p w14:paraId="38EAC117" w14:textId="77777777" w:rsidR="00E20ACF" w:rsidRDefault="00E20ACF">
      <w:pPr>
        <w:pStyle w:val="ListParagraph"/>
        <w:numPr>
          <w:ilvl w:val="0"/>
          <w:numId w:val="43"/>
        </w:numPr>
        <w:shd w:val="clear" w:color="auto" w:fill="DAEEF3" w:themeFill="accent5" w:themeFillTint="33"/>
        <w:rPr>
          <w:rFonts w:ascii="Aptos Narrow" w:hAnsi="Aptos Narrow"/>
        </w:rPr>
      </w:pPr>
      <w:r>
        <w:rPr>
          <w:rFonts w:ascii="Aptos Narrow" w:hAnsi="Aptos Narrow"/>
        </w:rPr>
        <w:t>Once approval has been granted, the User Administration group will update the user permissions in the model and notify the employee.  </w:t>
      </w:r>
    </w:p>
    <w:p w14:paraId="20FE6094" w14:textId="77777777" w:rsidR="00E20ACF" w:rsidRDefault="00E20ACF">
      <w:pPr>
        <w:pStyle w:val="ListParagraph"/>
        <w:numPr>
          <w:ilvl w:val="0"/>
          <w:numId w:val="43"/>
        </w:numPr>
        <w:shd w:val="clear" w:color="auto" w:fill="DAEEF3" w:themeFill="accent5" w:themeFillTint="33"/>
        <w:rPr>
          <w:rFonts w:ascii="Aptos Narrow" w:hAnsi="Aptos Narrow"/>
        </w:rPr>
      </w:pPr>
      <w:r>
        <w:rPr>
          <w:rFonts w:ascii="Aptos Narrow" w:hAnsi="Aptos Narrow"/>
        </w:rPr>
        <w:t>The employee will receive an email notification from User Administration &lt;UserAdministration@eastwestbank.com&gt; confirming access to the model. </w:t>
      </w:r>
    </w:p>
    <w:p w14:paraId="59CBE3B5" w14:textId="77777777" w:rsidR="00E20ACF" w:rsidRDefault="00E20ACF" w:rsidP="00E20ACF">
      <w:pPr>
        <w:shd w:val="clear" w:color="auto" w:fill="DAEEF3" w:themeFill="accent5" w:themeFillTint="33"/>
        <w:rPr>
          <w:rFonts w:ascii="Aptos Narrow" w:hAnsi="Aptos Narrow"/>
        </w:rPr>
      </w:pPr>
      <w:r>
        <w:rPr>
          <w:rFonts w:ascii="Aptos Narrow" w:hAnsi="Aptos Narrow"/>
        </w:rPr>
        <w:t> </w:t>
      </w:r>
    </w:p>
    <w:p w14:paraId="7DEB7DB4" w14:textId="77777777" w:rsidR="00E20ACF" w:rsidRDefault="00E20ACF" w:rsidP="00E20ACF">
      <w:pPr>
        <w:shd w:val="clear" w:color="auto" w:fill="DAEEF3" w:themeFill="accent5" w:themeFillTint="33"/>
        <w:rPr>
          <w:rFonts w:ascii="Aptos Narrow" w:hAnsi="Aptos Narrow"/>
        </w:rPr>
      </w:pPr>
      <w:r>
        <w:rPr>
          <w:rFonts w:ascii="Aptos Narrow" w:hAnsi="Aptos Narrow"/>
        </w:rPr>
        <w:t xml:space="preserve">For the process that the User Administration team undergoes to update the user settings in Oasis, please refer to Managing Users in the </w:t>
      </w:r>
      <w:r w:rsidRPr="00E20ACF">
        <w:rPr>
          <w:rFonts w:ascii="Aptos Narrow" w:hAnsi="Aptos Narrow"/>
          <w:b/>
          <w:bCs/>
        </w:rPr>
        <w:t>“MD.06 Model Solution Guides Oasis.pdf.”</w:t>
      </w:r>
      <w:r w:rsidRPr="00E20ACF">
        <w:rPr>
          <w:rFonts w:ascii="Aptos Narrow" w:hAnsi="Aptos Narrow"/>
          <w:i/>
          <w:iCs/>
        </w:rPr>
        <w:t xml:space="preserve"> </w:t>
      </w:r>
    </w:p>
    <w:p w14:paraId="4E425242" w14:textId="77777777" w:rsidR="00E20ACF" w:rsidRDefault="00E20ACF" w:rsidP="00E20ACF">
      <w:pPr>
        <w:shd w:val="clear" w:color="auto" w:fill="DAEEF3" w:themeFill="accent5" w:themeFillTint="33"/>
        <w:rPr>
          <w:rFonts w:ascii="Aptos Narrow" w:hAnsi="Aptos Narrow"/>
        </w:rPr>
      </w:pPr>
      <w:r>
        <w:rPr>
          <w:rFonts w:ascii="Aptos Narrow" w:hAnsi="Aptos Narrow"/>
        </w:rPr>
        <w:lastRenderedPageBreak/>
        <w:t> </w:t>
      </w:r>
    </w:p>
    <w:p w14:paraId="615A8F28" w14:textId="77777777" w:rsidR="00E20ACF" w:rsidRDefault="00E20ACF" w:rsidP="00E20ACF">
      <w:pPr>
        <w:shd w:val="clear" w:color="auto" w:fill="DAEEF3" w:themeFill="accent5" w:themeFillTint="33"/>
        <w:rPr>
          <w:rFonts w:ascii="Aptos Narrow" w:hAnsi="Aptos Narrow"/>
          <w:b/>
        </w:rPr>
      </w:pPr>
      <w:r>
        <w:rPr>
          <w:rFonts w:ascii="Aptos Narrow" w:hAnsi="Aptos Narrow"/>
          <w:b/>
        </w:rPr>
        <w:t>Restricting User Access </w:t>
      </w:r>
    </w:p>
    <w:p w14:paraId="6A32E1EC" w14:textId="77777777" w:rsidR="00E20ACF" w:rsidRDefault="00E20ACF" w:rsidP="00E20ACF">
      <w:pPr>
        <w:shd w:val="clear" w:color="auto" w:fill="DAEEF3" w:themeFill="accent5" w:themeFillTint="33"/>
        <w:rPr>
          <w:rFonts w:ascii="Aptos Narrow" w:hAnsi="Aptos Narrow"/>
        </w:rPr>
      </w:pPr>
      <w:r>
        <w:rPr>
          <w:rFonts w:ascii="Aptos Narrow" w:hAnsi="Aptos Narrow"/>
        </w:rPr>
        <w:t>Access to the Oasis model is restricted in the following ways: </w:t>
      </w:r>
    </w:p>
    <w:p w14:paraId="3D120642" w14:textId="77777777" w:rsidR="00E20ACF" w:rsidRDefault="00E20ACF">
      <w:pPr>
        <w:pStyle w:val="ListParagraph"/>
        <w:numPr>
          <w:ilvl w:val="0"/>
          <w:numId w:val="44"/>
        </w:numPr>
        <w:shd w:val="clear" w:color="auto" w:fill="DAEEF3" w:themeFill="accent5" w:themeFillTint="33"/>
        <w:rPr>
          <w:rFonts w:ascii="Aptos Narrow" w:hAnsi="Aptos Narrow"/>
        </w:rPr>
      </w:pPr>
      <w:r>
        <w:rPr>
          <w:rFonts w:ascii="Aptos Narrow" w:hAnsi="Aptos Narrow"/>
        </w:rPr>
        <w:t>Log on Timeout </w:t>
      </w:r>
    </w:p>
    <w:p w14:paraId="7786DE8D" w14:textId="77777777" w:rsidR="00E20ACF" w:rsidRDefault="00E20ACF">
      <w:pPr>
        <w:pStyle w:val="ListParagraph"/>
        <w:numPr>
          <w:ilvl w:val="0"/>
          <w:numId w:val="44"/>
        </w:numPr>
        <w:shd w:val="clear" w:color="auto" w:fill="DAEEF3" w:themeFill="accent5" w:themeFillTint="33"/>
        <w:rPr>
          <w:rFonts w:ascii="Aptos Narrow" w:hAnsi="Aptos Narrow"/>
        </w:rPr>
      </w:pPr>
      <w:r>
        <w:rPr>
          <w:rFonts w:ascii="Aptos Narrow" w:hAnsi="Aptos Narrow"/>
        </w:rPr>
        <w:t>Log on Retries </w:t>
      </w:r>
    </w:p>
    <w:p w14:paraId="0C14B97E" w14:textId="77777777" w:rsidR="00E20ACF" w:rsidRDefault="00E20ACF">
      <w:pPr>
        <w:pStyle w:val="ListParagraph"/>
        <w:numPr>
          <w:ilvl w:val="0"/>
          <w:numId w:val="44"/>
        </w:numPr>
        <w:shd w:val="clear" w:color="auto" w:fill="DAEEF3" w:themeFill="accent5" w:themeFillTint="33"/>
        <w:rPr>
          <w:rFonts w:ascii="Aptos Narrow" w:hAnsi="Aptos Narrow"/>
        </w:rPr>
      </w:pPr>
      <w:r>
        <w:rPr>
          <w:rFonts w:ascii="Aptos Narrow" w:hAnsi="Aptos Narrow"/>
        </w:rPr>
        <w:t>Password Expiration </w:t>
      </w:r>
    </w:p>
    <w:p w14:paraId="121CCA67" w14:textId="77777777" w:rsidR="00E20ACF" w:rsidRDefault="00E20ACF">
      <w:pPr>
        <w:pStyle w:val="ListParagraph"/>
        <w:numPr>
          <w:ilvl w:val="0"/>
          <w:numId w:val="44"/>
        </w:numPr>
        <w:shd w:val="clear" w:color="auto" w:fill="DAEEF3" w:themeFill="accent5" w:themeFillTint="33"/>
        <w:rPr>
          <w:rFonts w:ascii="Aptos Narrow" w:hAnsi="Aptos Narrow"/>
        </w:rPr>
      </w:pPr>
      <w:r>
        <w:rPr>
          <w:rFonts w:ascii="Aptos Narrow" w:hAnsi="Aptos Narrow"/>
        </w:rPr>
        <w:t>Password Reuse </w:t>
      </w:r>
    </w:p>
    <w:p w14:paraId="7F9AE51C" w14:textId="77777777" w:rsidR="00B73CA5" w:rsidRDefault="00B73CA5" w:rsidP="00B73CA5">
      <w:pPr>
        <w:shd w:val="clear" w:color="auto" w:fill="DAEEF3" w:themeFill="accent5" w:themeFillTint="33"/>
        <w:rPr>
          <w:rFonts w:ascii="Aptos Narrow" w:hAnsi="Aptos Narrow"/>
        </w:rPr>
      </w:pPr>
    </w:p>
    <w:p w14:paraId="1BDC35C9" w14:textId="77777777" w:rsidR="00E20ACF" w:rsidRDefault="00E20ACF" w:rsidP="00E20ACF">
      <w:pPr>
        <w:shd w:val="clear" w:color="auto" w:fill="DAEEF3" w:themeFill="accent5" w:themeFillTint="33"/>
        <w:rPr>
          <w:rFonts w:ascii="Aptos Narrow" w:hAnsi="Aptos Narrow"/>
        </w:rPr>
      </w:pPr>
      <w:r>
        <w:rPr>
          <w:rFonts w:ascii="Aptos Narrow" w:hAnsi="Aptos Narrow"/>
        </w:rPr>
        <w:t>The following table outlines the current parameters for user access restriction. </w:t>
      </w:r>
    </w:p>
    <w:tbl>
      <w:tblPr>
        <w:tblStyle w:val="GridTable4-Accent1"/>
        <w:tblW w:w="10072" w:type="dxa"/>
        <w:tblInd w:w="3" w:type="dxa"/>
        <w:tblLook w:val="04A0" w:firstRow="1" w:lastRow="0" w:firstColumn="1" w:lastColumn="0" w:noHBand="0" w:noVBand="1"/>
      </w:tblPr>
      <w:tblGrid>
        <w:gridCol w:w="3105"/>
        <w:gridCol w:w="3105"/>
        <w:gridCol w:w="3862"/>
      </w:tblGrid>
      <w:tr w:rsidR="00E20ACF" w14:paraId="2F789332" w14:textId="77777777" w:rsidTr="003734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05" w:type="dxa"/>
            <w:hideMark/>
          </w:tcPr>
          <w:p w14:paraId="524B4788" w14:textId="63687775" w:rsidR="00E20ACF" w:rsidRDefault="00E20ACF">
            <w:pPr>
              <w:textAlignment w:val="baseline"/>
              <w:rPr>
                <w:rFonts w:ascii="Aptos Narrow" w:eastAsia="Times New Roman" w:hAnsi="Aptos Narrow" w:cs="Times New Roman"/>
                <w:lang w:eastAsia="en-US"/>
              </w:rPr>
            </w:pPr>
            <w:r>
              <w:rPr>
                <w:rFonts w:ascii="Aptos Narrow" w:hAnsi="Aptos Narrow"/>
              </w:rPr>
              <w:t> </w:t>
            </w:r>
            <w:r>
              <w:rPr>
                <w:rFonts w:ascii="Aptos Narrow" w:eastAsia="Times New Roman" w:hAnsi="Aptos Narrow" w:cs="Arial"/>
                <w:lang w:eastAsia="en-US"/>
              </w:rPr>
              <w:t>Parameter </w:t>
            </w:r>
          </w:p>
        </w:tc>
        <w:tc>
          <w:tcPr>
            <w:tcW w:w="3105" w:type="dxa"/>
            <w:hideMark/>
          </w:tcPr>
          <w:p w14:paraId="2D041C47" w14:textId="77777777" w:rsidR="00E20ACF" w:rsidRDefault="00E20ACF">
            <w:pPr>
              <w:textAlignment w:val="baseline"/>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Default Value </w:t>
            </w:r>
          </w:p>
        </w:tc>
        <w:tc>
          <w:tcPr>
            <w:tcW w:w="3862" w:type="dxa"/>
            <w:hideMark/>
          </w:tcPr>
          <w:p w14:paraId="11BD8A8A" w14:textId="77777777" w:rsidR="00E20ACF" w:rsidRDefault="00E20ACF">
            <w:pPr>
              <w:textAlignment w:val="baseline"/>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Bank Value </w:t>
            </w:r>
          </w:p>
        </w:tc>
      </w:tr>
      <w:tr w:rsidR="00E20ACF" w14:paraId="22DA81CF" w14:textId="77777777" w:rsidTr="003734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05" w:type="dxa"/>
            <w:hideMark/>
          </w:tcPr>
          <w:p w14:paraId="3FB3AE72" w14:textId="77777777" w:rsidR="00E20ACF" w:rsidRDefault="00E20ACF">
            <w:pPr>
              <w:textAlignment w:val="baseline"/>
              <w:rPr>
                <w:rFonts w:ascii="Aptos Narrow" w:eastAsia="Times New Roman" w:hAnsi="Aptos Narrow" w:cs="Times New Roman"/>
                <w:lang w:eastAsia="en-US"/>
              </w:rPr>
            </w:pPr>
            <w:r>
              <w:rPr>
                <w:rFonts w:ascii="Aptos Narrow" w:eastAsia="Times New Roman" w:hAnsi="Aptos Narrow" w:cs="Arial"/>
                <w:lang w:eastAsia="en-US"/>
              </w:rPr>
              <w:t>Log on Timeout </w:t>
            </w:r>
          </w:p>
        </w:tc>
        <w:tc>
          <w:tcPr>
            <w:tcW w:w="3105" w:type="dxa"/>
            <w:hideMark/>
          </w:tcPr>
          <w:p w14:paraId="6B38179D" w14:textId="77777777" w:rsidR="00E20ACF" w:rsidRDefault="00E20ACF">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20 minutes </w:t>
            </w:r>
          </w:p>
        </w:tc>
        <w:tc>
          <w:tcPr>
            <w:tcW w:w="3862" w:type="dxa"/>
            <w:hideMark/>
          </w:tcPr>
          <w:p w14:paraId="61EED7D2" w14:textId="77777777" w:rsidR="00E20ACF" w:rsidRDefault="00E20ACF">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20 minutes </w:t>
            </w:r>
          </w:p>
        </w:tc>
      </w:tr>
      <w:tr w:rsidR="00E20ACF" w14:paraId="6897DF7B" w14:textId="77777777" w:rsidTr="003734B5">
        <w:trPr>
          <w:trHeight w:val="300"/>
        </w:trPr>
        <w:tc>
          <w:tcPr>
            <w:cnfStyle w:val="001000000000" w:firstRow="0" w:lastRow="0" w:firstColumn="1" w:lastColumn="0" w:oddVBand="0" w:evenVBand="0" w:oddHBand="0" w:evenHBand="0" w:firstRowFirstColumn="0" w:firstRowLastColumn="0" w:lastRowFirstColumn="0" w:lastRowLastColumn="0"/>
            <w:tcW w:w="3105" w:type="dxa"/>
            <w:hideMark/>
          </w:tcPr>
          <w:p w14:paraId="33B2B8F8" w14:textId="77777777" w:rsidR="00E20ACF" w:rsidRDefault="00E20ACF">
            <w:pPr>
              <w:textAlignment w:val="baseline"/>
              <w:rPr>
                <w:rFonts w:ascii="Aptos Narrow" w:eastAsia="Times New Roman" w:hAnsi="Aptos Narrow" w:cs="Times New Roman"/>
                <w:lang w:eastAsia="en-US"/>
              </w:rPr>
            </w:pPr>
            <w:r>
              <w:rPr>
                <w:rFonts w:ascii="Aptos Narrow" w:eastAsia="Times New Roman" w:hAnsi="Aptos Narrow" w:cs="Arial"/>
                <w:lang w:eastAsia="en-US"/>
              </w:rPr>
              <w:t>Log on Retries </w:t>
            </w:r>
          </w:p>
        </w:tc>
        <w:tc>
          <w:tcPr>
            <w:tcW w:w="3105" w:type="dxa"/>
            <w:hideMark/>
          </w:tcPr>
          <w:p w14:paraId="6A6EC29B" w14:textId="77777777" w:rsidR="00E20ACF" w:rsidRDefault="00E20ACF">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3 attempts </w:t>
            </w:r>
          </w:p>
        </w:tc>
        <w:tc>
          <w:tcPr>
            <w:tcW w:w="3862" w:type="dxa"/>
            <w:hideMark/>
          </w:tcPr>
          <w:p w14:paraId="362C9D36" w14:textId="77777777" w:rsidR="00E20ACF" w:rsidRDefault="00E20ACF">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3 attempts </w:t>
            </w:r>
          </w:p>
        </w:tc>
      </w:tr>
      <w:tr w:rsidR="00E20ACF" w14:paraId="591DFE61" w14:textId="77777777" w:rsidTr="003734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05" w:type="dxa"/>
            <w:hideMark/>
          </w:tcPr>
          <w:p w14:paraId="25655ABC" w14:textId="77777777" w:rsidR="00E20ACF" w:rsidRDefault="00E20ACF">
            <w:pPr>
              <w:textAlignment w:val="baseline"/>
              <w:rPr>
                <w:rFonts w:ascii="Aptos Narrow" w:eastAsia="Times New Roman" w:hAnsi="Aptos Narrow" w:cs="Times New Roman"/>
                <w:lang w:eastAsia="en-US"/>
              </w:rPr>
            </w:pPr>
            <w:r>
              <w:rPr>
                <w:rFonts w:ascii="Aptos Narrow" w:eastAsia="Times New Roman" w:hAnsi="Aptos Narrow" w:cs="Arial"/>
                <w:lang w:eastAsia="en-US"/>
              </w:rPr>
              <w:t>Password Expiration </w:t>
            </w:r>
          </w:p>
        </w:tc>
        <w:tc>
          <w:tcPr>
            <w:tcW w:w="3105" w:type="dxa"/>
            <w:hideMark/>
          </w:tcPr>
          <w:p w14:paraId="3C56AB19" w14:textId="77777777" w:rsidR="00E20ACF" w:rsidRDefault="00E20ACF">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90 days </w:t>
            </w:r>
          </w:p>
        </w:tc>
        <w:tc>
          <w:tcPr>
            <w:tcW w:w="3862" w:type="dxa"/>
            <w:hideMark/>
          </w:tcPr>
          <w:p w14:paraId="63EEBEE3" w14:textId="77777777" w:rsidR="00E20ACF" w:rsidRDefault="00E20ACF">
            <w:pPr>
              <w:textAlignment w:val="baseline"/>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90 days </w:t>
            </w:r>
          </w:p>
        </w:tc>
      </w:tr>
      <w:tr w:rsidR="00E20ACF" w14:paraId="6BFEB8A8" w14:textId="77777777" w:rsidTr="003734B5">
        <w:trPr>
          <w:trHeight w:val="300"/>
        </w:trPr>
        <w:tc>
          <w:tcPr>
            <w:cnfStyle w:val="001000000000" w:firstRow="0" w:lastRow="0" w:firstColumn="1" w:lastColumn="0" w:oddVBand="0" w:evenVBand="0" w:oddHBand="0" w:evenHBand="0" w:firstRowFirstColumn="0" w:firstRowLastColumn="0" w:lastRowFirstColumn="0" w:lastRowLastColumn="0"/>
            <w:tcW w:w="3105" w:type="dxa"/>
            <w:hideMark/>
          </w:tcPr>
          <w:p w14:paraId="6EB4A900" w14:textId="77777777" w:rsidR="00E20ACF" w:rsidRDefault="00E20ACF">
            <w:pPr>
              <w:textAlignment w:val="baseline"/>
              <w:rPr>
                <w:rFonts w:ascii="Aptos Narrow" w:eastAsia="Times New Roman" w:hAnsi="Aptos Narrow" w:cs="Times New Roman"/>
                <w:lang w:eastAsia="en-US"/>
              </w:rPr>
            </w:pPr>
            <w:r>
              <w:rPr>
                <w:rFonts w:ascii="Aptos Narrow" w:eastAsia="Times New Roman" w:hAnsi="Aptos Narrow" w:cs="Arial"/>
                <w:lang w:eastAsia="en-US"/>
              </w:rPr>
              <w:t>Password Reuse </w:t>
            </w:r>
          </w:p>
        </w:tc>
        <w:tc>
          <w:tcPr>
            <w:tcW w:w="3105" w:type="dxa"/>
            <w:hideMark/>
          </w:tcPr>
          <w:p w14:paraId="23C45612" w14:textId="77777777" w:rsidR="00E20ACF" w:rsidRDefault="00E20ACF">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365 days </w:t>
            </w:r>
          </w:p>
        </w:tc>
        <w:tc>
          <w:tcPr>
            <w:tcW w:w="3862" w:type="dxa"/>
            <w:hideMark/>
          </w:tcPr>
          <w:p w14:paraId="3E26A7C3" w14:textId="77777777" w:rsidR="00E20ACF" w:rsidRDefault="00E20ACF">
            <w:pPr>
              <w:textAlignment w:val="baseline"/>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US"/>
              </w:rPr>
            </w:pPr>
            <w:r>
              <w:rPr>
                <w:rFonts w:ascii="Aptos Narrow" w:eastAsia="Times New Roman" w:hAnsi="Aptos Narrow" w:cs="Arial"/>
                <w:lang w:eastAsia="en-US"/>
              </w:rPr>
              <w:t>365 days </w:t>
            </w:r>
          </w:p>
        </w:tc>
      </w:tr>
    </w:tbl>
    <w:p w14:paraId="25FEF68D" w14:textId="77777777" w:rsidR="00E20ACF" w:rsidRDefault="00E20ACF" w:rsidP="00E20ACF">
      <w:pPr>
        <w:shd w:val="clear" w:color="auto" w:fill="DAEEF3" w:themeFill="accent5" w:themeFillTint="33"/>
        <w:rPr>
          <w:rFonts w:ascii="Aptos Narrow" w:hAnsi="Aptos Narrow"/>
        </w:rPr>
      </w:pPr>
      <w:r>
        <w:rPr>
          <w:rFonts w:ascii="Aptos Narrow" w:eastAsia="Times New Roman" w:hAnsi="Aptos Narrow" w:cs="Arial"/>
          <w:sz w:val="20"/>
          <w:szCs w:val="20"/>
          <w:lang w:eastAsia="en-US"/>
        </w:rPr>
        <w:t> </w:t>
      </w:r>
    </w:p>
    <w:p w14:paraId="414539E4" w14:textId="77777777" w:rsidR="00E20ACF" w:rsidRDefault="00E20ACF" w:rsidP="00E20ACF">
      <w:pPr>
        <w:shd w:val="clear" w:color="auto" w:fill="DAEEF3" w:themeFill="accent5" w:themeFillTint="33"/>
        <w:rPr>
          <w:rFonts w:ascii="Aptos Narrow" w:hAnsi="Aptos Narrow"/>
        </w:rPr>
      </w:pPr>
      <w:r>
        <w:rPr>
          <w:rFonts w:ascii="Aptos Narrow" w:hAnsi="Aptos Narrow"/>
        </w:rPr>
        <w:t xml:space="preserve">For more information on resetting passwords and access restriction to the Oasis model, please refer to Resetting User Passwords in the </w:t>
      </w:r>
      <w:r w:rsidRPr="00E20ACF">
        <w:rPr>
          <w:rFonts w:ascii="Aptos Narrow" w:hAnsi="Aptos Narrow"/>
          <w:b/>
          <w:bCs/>
        </w:rPr>
        <w:t>“MD.06 Model Solution Guides</w:t>
      </w:r>
      <w:r w:rsidRPr="00E20ACF">
        <w:rPr>
          <w:rFonts w:ascii="Aptos Narrow" w:hAnsi="Aptos Narrow"/>
          <w:b/>
        </w:rPr>
        <w:t xml:space="preserve"> Oasis</w:t>
      </w:r>
      <w:r w:rsidRPr="00E20ACF">
        <w:rPr>
          <w:rFonts w:ascii="Aptos Narrow" w:hAnsi="Aptos Narrow"/>
          <w:b/>
          <w:bCs/>
        </w:rPr>
        <w:t>.pdf.”</w:t>
      </w:r>
      <w:r w:rsidRPr="00E20ACF">
        <w:rPr>
          <w:rFonts w:ascii="Aptos Narrow" w:hAnsi="Aptos Narrow"/>
          <w:i/>
          <w:iCs/>
        </w:rPr>
        <w:t xml:space="preserve"> </w:t>
      </w:r>
    </w:p>
    <w:p w14:paraId="17CAC249" w14:textId="77777777" w:rsidR="00E20ACF" w:rsidRDefault="00E20ACF" w:rsidP="00E20ACF">
      <w:pPr>
        <w:shd w:val="clear" w:color="auto" w:fill="DAEEF3" w:themeFill="accent5" w:themeFillTint="33"/>
        <w:rPr>
          <w:rFonts w:ascii="Aptos Narrow" w:hAnsi="Aptos Narrow"/>
        </w:rPr>
      </w:pPr>
      <w:r>
        <w:rPr>
          <w:rFonts w:ascii="Aptos Narrow" w:hAnsi="Aptos Narrow"/>
        </w:rPr>
        <w:t> </w:t>
      </w:r>
    </w:p>
    <w:p w14:paraId="588C37EB" w14:textId="77777777" w:rsidR="00E20ACF" w:rsidRDefault="00E20ACF" w:rsidP="00E20ACF">
      <w:pPr>
        <w:shd w:val="clear" w:color="auto" w:fill="DAEEF3" w:themeFill="accent5" w:themeFillTint="33"/>
        <w:rPr>
          <w:rFonts w:ascii="Aptos Narrow" w:hAnsi="Aptos Narrow"/>
          <w:b/>
        </w:rPr>
      </w:pPr>
      <w:r>
        <w:rPr>
          <w:rFonts w:ascii="Aptos Narrow" w:hAnsi="Aptos Narrow"/>
          <w:b/>
        </w:rPr>
        <w:t>Periodic Evaluation </w:t>
      </w:r>
    </w:p>
    <w:p w14:paraId="164A2491" w14:textId="77777777" w:rsidR="00E20ACF" w:rsidRDefault="00E20ACF" w:rsidP="00E20ACF">
      <w:pPr>
        <w:shd w:val="clear" w:color="auto" w:fill="DAEEF3" w:themeFill="accent5" w:themeFillTint="33"/>
        <w:rPr>
          <w:rFonts w:ascii="Aptos Narrow" w:hAnsi="Aptos Narrow"/>
        </w:rPr>
      </w:pPr>
      <w:r>
        <w:rPr>
          <w:rFonts w:ascii="Aptos Narrow" w:hAnsi="Aptos Narrow"/>
        </w:rPr>
        <w:t xml:space="preserve">Bank User Administration is responsible for the periodic evaluation of the OASIS model. Per the Vendor Management System risk rating of the model, a periodic evaluation of user access rights must be completed every other year (biennially). In this process, Bank User Administration provides the model owner with training and a template to aid in the periodic evaluation process. Those documents must be returned to the User Administration team who will upload them to the Vendor Management System. The upload of this documentation closes out the periodic evaluation process.  </w:t>
      </w:r>
    </w:p>
    <w:p w14:paraId="35697B42" w14:textId="77777777" w:rsidR="00E20ACF" w:rsidRDefault="00E20ACF" w:rsidP="00E20ACF">
      <w:pPr>
        <w:shd w:val="clear" w:color="auto" w:fill="DAEEF3" w:themeFill="accent5" w:themeFillTint="33"/>
        <w:rPr>
          <w:rFonts w:ascii="Aptos Narrow" w:hAnsi="Aptos Narrow"/>
        </w:rPr>
      </w:pPr>
      <w:r>
        <w:rPr>
          <w:rFonts w:ascii="Aptos Narrow" w:hAnsi="Aptos Narrow"/>
        </w:rPr>
        <w:t> </w:t>
      </w:r>
    </w:p>
    <w:p w14:paraId="2AAA6FBD" w14:textId="77777777" w:rsidR="00E20ACF" w:rsidRDefault="00E20ACF" w:rsidP="00E20ACF">
      <w:pPr>
        <w:shd w:val="clear" w:color="auto" w:fill="DAEEF3" w:themeFill="accent5" w:themeFillTint="33"/>
        <w:rPr>
          <w:rFonts w:ascii="Aptos Narrow" w:hAnsi="Aptos Narrow"/>
          <w:b/>
        </w:rPr>
      </w:pPr>
      <w:r>
        <w:rPr>
          <w:rFonts w:ascii="Aptos Narrow" w:hAnsi="Aptos Narrow"/>
          <w:b/>
        </w:rPr>
        <w:t>User Access Roles </w:t>
      </w:r>
    </w:p>
    <w:p w14:paraId="678D7A8D" w14:textId="77777777" w:rsidR="00E20ACF" w:rsidRPr="00E20ACF" w:rsidRDefault="00E20ACF" w:rsidP="00E20ACF">
      <w:pPr>
        <w:shd w:val="clear" w:color="auto" w:fill="DAEEF3" w:themeFill="accent5" w:themeFillTint="33"/>
        <w:rPr>
          <w:rFonts w:ascii="Aptos Narrow" w:hAnsi="Aptos Narrow"/>
        </w:rPr>
      </w:pPr>
      <w:r>
        <w:rPr>
          <w:rFonts w:ascii="Aptos Narrow" w:hAnsi="Aptos Narrow"/>
        </w:rPr>
        <w:t xml:space="preserve">Oasis does not maintain different roles to which users are assigned. Users are individually assigned read, write, create, delete, and execute permissions to data objects or business processes, and as a result, each user maintains its own set of unique access permissions. For a full listing of all data objects, business processes, and their applicable permissions, please refer to Objects in the </w:t>
      </w:r>
      <w:r w:rsidRPr="00E20ACF">
        <w:rPr>
          <w:rFonts w:ascii="Aptos Narrow" w:hAnsi="Aptos Narrow"/>
          <w:b/>
          <w:bCs/>
        </w:rPr>
        <w:t>“MD.06 Model Solution Guides Oasis.pdf.”</w:t>
      </w:r>
      <w:r w:rsidRPr="00E20ACF">
        <w:rPr>
          <w:rFonts w:ascii="Aptos Narrow" w:hAnsi="Aptos Narrow"/>
        </w:rPr>
        <w:t xml:space="preserve"> </w:t>
      </w:r>
    </w:p>
    <w:p w14:paraId="633619E6" w14:textId="77777777" w:rsidR="00B73CA5" w:rsidRDefault="00B73CA5" w:rsidP="00B73CA5">
      <w:pPr>
        <w:shd w:val="clear" w:color="auto" w:fill="DAEEF3" w:themeFill="accent5" w:themeFillTint="33"/>
        <w:rPr>
          <w:rFonts w:ascii="Aptos Narrow" w:hAnsi="Aptos Narrow"/>
        </w:rPr>
      </w:pPr>
    </w:p>
    <w:p w14:paraId="7A6E87A1" w14:textId="77777777" w:rsidR="00F5605C" w:rsidRDefault="00F5605C" w:rsidP="004F5D88"/>
    <w:p w14:paraId="6D52BCFE" w14:textId="400C375A" w:rsidR="00F5605C" w:rsidRDefault="00F5605C" w:rsidP="00836691">
      <w:pPr>
        <w:pStyle w:val="Heading3"/>
      </w:pPr>
      <w:bookmarkStart w:id="1199" w:name="_Toc175840230"/>
      <w:r>
        <w:rPr>
          <w:rFonts w:hint="eastAsia"/>
        </w:rPr>
        <w:t>Production Deployment</w:t>
      </w:r>
      <w:bookmarkEnd w:id="1199"/>
    </w:p>
    <w:p w14:paraId="16465D28" w14:textId="1A2AA9EF" w:rsidR="00F5605C" w:rsidRPr="00F5605C" w:rsidRDefault="00F5605C" w:rsidP="00F5605C">
      <w:r>
        <w:rPr>
          <w:rStyle w:val="SubtleEmphasis"/>
        </w:rPr>
        <w:t>Describe the production deployment process for the new model or changed model, including related controls.</w:t>
      </w:r>
    </w:p>
    <w:p w14:paraId="7D69D4C7" w14:textId="77777777" w:rsidR="00B73CA5" w:rsidRDefault="00B73CA5" w:rsidP="00B73CA5">
      <w:pPr>
        <w:rPr>
          <w:rStyle w:val="SubtleEmphasis"/>
        </w:rPr>
      </w:pPr>
    </w:p>
    <w:p w14:paraId="6014E09C" w14:textId="69C71555" w:rsidR="00B73CA5" w:rsidRDefault="00B73CA5" w:rsidP="00B73CA5">
      <w:pPr>
        <w:shd w:val="clear" w:color="auto" w:fill="DAEEF3" w:themeFill="accent5" w:themeFillTint="33"/>
        <w:rPr>
          <w:rFonts w:ascii="Aptos Narrow" w:hAnsi="Aptos Narrow"/>
        </w:rPr>
      </w:pPr>
      <w:r>
        <w:rPr>
          <w:rFonts w:ascii="Aptos Narrow" w:hAnsi="Aptos Narrow"/>
        </w:rPr>
        <w:t xml:space="preserve">Model Owner: </w:t>
      </w:r>
    </w:p>
    <w:p w14:paraId="0CA89583" w14:textId="77777777" w:rsidR="00E20ACF" w:rsidRDefault="00E20ACF" w:rsidP="00E20ACF">
      <w:pPr>
        <w:shd w:val="clear" w:color="auto" w:fill="DAEEF3" w:themeFill="accent5" w:themeFillTint="33"/>
        <w:rPr>
          <w:rFonts w:ascii="Aptos Narrow" w:hAnsi="Aptos Narrow"/>
          <w:b/>
        </w:rPr>
      </w:pPr>
      <w:r>
        <w:rPr>
          <w:rFonts w:ascii="Aptos Narrow" w:hAnsi="Aptos Narrow"/>
          <w:b/>
        </w:rPr>
        <w:t xml:space="preserve">Current Model Version </w:t>
      </w:r>
    </w:p>
    <w:p w14:paraId="3A7C8C3F" w14:textId="77777777" w:rsidR="00E20ACF" w:rsidRDefault="00E20ACF" w:rsidP="00E20ACF">
      <w:pPr>
        <w:shd w:val="clear" w:color="auto" w:fill="DAEEF3" w:themeFill="accent5" w:themeFillTint="33"/>
        <w:rPr>
          <w:rFonts w:ascii="Aptos Narrow" w:hAnsi="Aptos Narrow"/>
        </w:rPr>
      </w:pPr>
      <w:r>
        <w:rPr>
          <w:rFonts w:ascii="Aptos Narrow" w:hAnsi="Aptos Narrow"/>
        </w:rPr>
        <w:t xml:space="preserve">2.5 V23 </w:t>
      </w:r>
    </w:p>
    <w:p w14:paraId="571D1591" w14:textId="77777777" w:rsidR="00E20ACF" w:rsidRDefault="00E20ACF" w:rsidP="00E20ACF">
      <w:pPr>
        <w:shd w:val="clear" w:color="auto" w:fill="DAEEF3" w:themeFill="accent5" w:themeFillTint="33"/>
        <w:rPr>
          <w:rFonts w:ascii="Aptos Narrow" w:hAnsi="Aptos Narrow"/>
        </w:rPr>
      </w:pPr>
    </w:p>
    <w:p w14:paraId="11D13CDC" w14:textId="77777777" w:rsidR="00E20ACF" w:rsidRDefault="00E20ACF" w:rsidP="00E20ACF">
      <w:pPr>
        <w:shd w:val="clear" w:color="auto" w:fill="DAEEF3" w:themeFill="accent5" w:themeFillTint="33"/>
        <w:rPr>
          <w:rFonts w:ascii="Aptos Narrow" w:hAnsi="Aptos Narrow"/>
        </w:rPr>
      </w:pPr>
      <w:r>
        <w:rPr>
          <w:rFonts w:ascii="Aptos Narrow" w:hAnsi="Aptos Narrow"/>
        </w:rPr>
        <w:t>It should be noted that there is no documentation of the implementation of the current model version.</w:t>
      </w:r>
    </w:p>
    <w:p w14:paraId="23188DF4" w14:textId="77777777" w:rsidR="00E20ACF" w:rsidRDefault="00E20ACF" w:rsidP="00E20ACF">
      <w:pPr>
        <w:shd w:val="clear" w:color="auto" w:fill="DAEEF3" w:themeFill="accent5" w:themeFillTint="33"/>
        <w:rPr>
          <w:rFonts w:ascii="Aptos Narrow" w:hAnsi="Aptos Narrow"/>
        </w:rPr>
      </w:pPr>
    </w:p>
    <w:p w14:paraId="000A8ECE" w14:textId="77777777" w:rsidR="00E20ACF" w:rsidRDefault="00E20ACF" w:rsidP="00E20ACF">
      <w:pPr>
        <w:shd w:val="clear" w:color="auto" w:fill="DAEEF3" w:themeFill="accent5" w:themeFillTint="33"/>
        <w:rPr>
          <w:rFonts w:ascii="Aptos Narrow" w:hAnsi="Aptos Narrow"/>
          <w:b/>
        </w:rPr>
      </w:pPr>
      <w:r>
        <w:rPr>
          <w:rFonts w:ascii="Aptos Narrow" w:hAnsi="Aptos Narrow"/>
          <w:b/>
        </w:rPr>
        <w:t xml:space="preserve">Model Version Control </w:t>
      </w:r>
    </w:p>
    <w:p w14:paraId="30151B0D" w14:textId="77777777" w:rsidR="00E20ACF" w:rsidRDefault="00E20ACF" w:rsidP="00E20ACF">
      <w:pPr>
        <w:shd w:val="clear" w:color="auto" w:fill="DAEEF3" w:themeFill="accent5" w:themeFillTint="33"/>
        <w:rPr>
          <w:rFonts w:ascii="Aptos Narrow" w:hAnsi="Aptos Narrow"/>
        </w:rPr>
      </w:pPr>
      <w:r>
        <w:rPr>
          <w:rFonts w:ascii="Aptos Narrow" w:hAnsi="Aptos Narrow"/>
        </w:rPr>
        <w:t xml:space="preserve">When a new software version of OASIS is released by the vendor, ARGO, it is the responsibility of ARGO to notify the Bank. Additionally, it is the responsibility of the Fraud Strategy team to proactively reach out to ARGO for a new release when bugs in the software are found. </w:t>
      </w:r>
    </w:p>
    <w:p w14:paraId="34BB8DA1" w14:textId="77777777" w:rsidR="00E20ACF" w:rsidRDefault="00E20ACF" w:rsidP="00E20ACF">
      <w:pPr>
        <w:shd w:val="clear" w:color="auto" w:fill="DAEEF3" w:themeFill="accent5" w:themeFillTint="33"/>
        <w:rPr>
          <w:rFonts w:ascii="Aptos Narrow" w:hAnsi="Aptos Narrow"/>
        </w:rPr>
      </w:pPr>
    </w:p>
    <w:p w14:paraId="1A351AAE" w14:textId="77777777" w:rsidR="00E20ACF" w:rsidRDefault="00E20ACF" w:rsidP="00E20ACF">
      <w:pPr>
        <w:shd w:val="clear" w:color="auto" w:fill="DAEEF3" w:themeFill="accent5" w:themeFillTint="33"/>
        <w:rPr>
          <w:rFonts w:ascii="Aptos Narrow" w:hAnsi="Aptos Narrow"/>
        </w:rPr>
      </w:pPr>
      <w:r>
        <w:rPr>
          <w:rFonts w:ascii="Aptos Narrow" w:hAnsi="Aptos Narrow"/>
        </w:rPr>
        <w:t xml:space="preserve">Please refer to </w:t>
      </w:r>
      <w:r w:rsidRPr="00E20ACF">
        <w:rPr>
          <w:rFonts w:ascii="Aptos Narrow" w:hAnsi="Aptos Narrow"/>
          <w:b/>
          <w:iCs/>
        </w:rPr>
        <w:t>“OASIS-2-5-Release-Notes.pdf”</w:t>
      </w:r>
      <w:r w:rsidRPr="00E20ACF">
        <w:rPr>
          <w:rFonts w:ascii="Aptos Narrow" w:hAnsi="Aptos Narrow"/>
        </w:rPr>
        <w:t xml:space="preserve"> </w:t>
      </w:r>
      <w:r>
        <w:rPr>
          <w:rFonts w:ascii="Aptos Narrow" w:hAnsi="Aptos Narrow"/>
        </w:rPr>
        <w:t xml:space="preserve">for the guide followed to implement the current version of the model. </w:t>
      </w:r>
    </w:p>
    <w:p w14:paraId="024D39BD" w14:textId="77777777" w:rsidR="00E20ACF" w:rsidRDefault="00E20ACF" w:rsidP="00E20ACF">
      <w:pPr>
        <w:shd w:val="clear" w:color="auto" w:fill="DAEEF3" w:themeFill="accent5" w:themeFillTint="33"/>
        <w:rPr>
          <w:rFonts w:ascii="Aptos Narrow" w:hAnsi="Aptos Narrow"/>
        </w:rPr>
      </w:pPr>
    </w:p>
    <w:p w14:paraId="67ACC7CC" w14:textId="77777777" w:rsidR="00E20ACF" w:rsidRDefault="00E20ACF" w:rsidP="00E20ACF">
      <w:pPr>
        <w:shd w:val="clear" w:color="auto" w:fill="DAEEF3" w:themeFill="accent5" w:themeFillTint="33"/>
        <w:rPr>
          <w:rFonts w:ascii="Aptos Narrow" w:hAnsi="Aptos Narrow"/>
          <w:b/>
        </w:rPr>
      </w:pPr>
      <w:r>
        <w:rPr>
          <w:rFonts w:ascii="Aptos Narrow" w:hAnsi="Aptos Narrow"/>
          <w:b/>
        </w:rPr>
        <w:t xml:space="preserve">Required Testing Procedures </w:t>
      </w:r>
    </w:p>
    <w:p w14:paraId="6A79C988" w14:textId="77777777" w:rsidR="00E20ACF" w:rsidRDefault="00E20ACF" w:rsidP="00E20ACF">
      <w:pPr>
        <w:shd w:val="clear" w:color="auto" w:fill="DAEEF3" w:themeFill="accent5" w:themeFillTint="33"/>
        <w:rPr>
          <w:rFonts w:ascii="Aptos Narrow" w:hAnsi="Aptos Narrow"/>
        </w:rPr>
      </w:pPr>
      <w:r>
        <w:rPr>
          <w:rFonts w:ascii="Aptos Narrow" w:hAnsi="Aptos Narrow"/>
        </w:rPr>
        <w:t>It is the responsibility of ARGO to aid the IT Application Support team in implementation of the new software version. Specifically, they are responsible for ensuring that functionality is working as designed such as enhanced user interfaces and other tests including image analysis. After successful implementation, the Fraud Strategy Team will conduct User Acceptance Testing (UAT) for sign off by the Senior Management of Risk &amp; Operations prior to implementation.</w:t>
      </w:r>
    </w:p>
    <w:p w14:paraId="56A0C33C" w14:textId="77777777" w:rsidR="00B73CA5" w:rsidRDefault="00B73CA5" w:rsidP="00B73CA5">
      <w:pPr>
        <w:shd w:val="clear" w:color="auto" w:fill="DAEEF3" w:themeFill="accent5" w:themeFillTint="33"/>
        <w:rPr>
          <w:rFonts w:ascii="Aptos Narrow" w:hAnsi="Aptos Narrow"/>
        </w:rPr>
      </w:pPr>
    </w:p>
    <w:p w14:paraId="40743E91" w14:textId="77777777" w:rsidR="00F5605C" w:rsidRDefault="00F5605C" w:rsidP="004F5D88"/>
    <w:p w14:paraId="4759EFA2" w14:textId="5FF10665" w:rsidR="00F5605C" w:rsidRDefault="00B73CA5" w:rsidP="00836691">
      <w:pPr>
        <w:pStyle w:val="Heading3"/>
      </w:pPr>
      <w:bookmarkStart w:id="1200" w:name="_Toc175840231"/>
      <w:r>
        <w:rPr>
          <w:rFonts w:hint="eastAsia"/>
        </w:rPr>
        <w:t>Model Usage C</w:t>
      </w:r>
      <w:r>
        <w:t>o</w:t>
      </w:r>
      <w:r>
        <w:rPr>
          <w:rFonts w:hint="eastAsia"/>
        </w:rPr>
        <w:t>ntrols</w:t>
      </w:r>
      <w:bookmarkEnd w:id="1200"/>
    </w:p>
    <w:p w14:paraId="76C3A790" w14:textId="5D140AA7" w:rsidR="00B73CA5" w:rsidRPr="00B73CA5" w:rsidRDefault="00B73CA5" w:rsidP="00B73CA5">
      <w:r>
        <w:rPr>
          <w:rStyle w:val="SubtleEmphasis"/>
        </w:rPr>
        <w:t>Describe the controls related to model usage, such as verification of inputs (including reconciliation to the general ledger or other reference data, as applicable), confirmation of successful model execution (e.g., all input records were processed, output values are within valid ranges), completion of hand-offs to downstream users of the model’s outputs, etc.</w:t>
      </w:r>
    </w:p>
    <w:p w14:paraId="2BCF0AF4" w14:textId="77777777" w:rsidR="00B73CA5" w:rsidRDefault="00B73CA5" w:rsidP="00B73CA5">
      <w:pPr>
        <w:rPr>
          <w:rStyle w:val="SubtleEmphasis"/>
        </w:rPr>
      </w:pPr>
    </w:p>
    <w:p w14:paraId="40E40DE7" w14:textId="78962D84" w:rsidR="00B73CA5" w:rsidRDefault="00B73CA5" w:rsidP="00B73CA5">
      <w:pPr>
        <w:shd w:val="clear" w:color="auto" w:fill="DAEEF3" w:themeFill="accent5" w:themeFillTint="33"/>
        <w:rPr>
          <w:rFonts w:ascii="Aptos Narrow" w:hAnsi="Aptos Narrow"/>
        </w:rPr>
      </w:pPr>
      <w:r>
        <w:rPr>
          <w:rFonts w:ascii="Aptos Narrow" w:hAnsi="Aptos Narrow"/>
        </w:rPr>
        <w:t xml:space="preserve">Model Owner: </w:t>
      </w:r>
    </w:p>
    <w:p w14:paraId="318ADF9C" w14:textId="2FB9904B" w:rsidR="004E6C0F" w:rsidRDefault="00E20ACF" w:rsidP="00E20ACF">
      <w:pPr>
        <w:shd w:val="clear" w:color="auto" w:fill="DAEEF3" w:themeFill="accent5" w:themeFillTint="33"/>
        <w:rPr>
          <w:rFonts w:ascii="Aptos Narrow" w:hAnsi="Aptos Narrow"/>
        </w:rPr>
      </w:pPr>
      <w:bookmarkStart w:id="1201" w:name="OLE_LINK137"/>
      <w:r>
        <w:rPr>
          <w:rFonts w:ascii="Aptos Narrow" w:hAnsi="Aptos Narrow"/>
        </w:rPr>
        <w:t>The</w:t>
      </w:r>
      <w:r w:rsidRPr="00792EDE">
        <w:rPr>
          <w:rFonts w:ascii="Aptos Narrow" w:hAnsi="Aptos Narrow"/>
        </w:rPr>
        <w:t xml:space="preserve"> Bank has implemented processes to periodically </w:t>
      </w:r>
      <w:r w:rsidR="004E6C0F">
        <w:rPr>
          <w:rFonts w:ascii="Aptos Narrow" w:hAnsi="Aptos Narrow"/>
        </w:rPr>
        <w:t>data reconcile testing with 2 scenarios, annually.</w:t>
      </w:r>
    </w:p>
    <w:p w14:paraId="766DAACF" w14:textId="77777777" w:rsidR="004E6C0F" w:rsidRDefault="004E6C0F" w:rsidP="00E20ACF">
      <w:pPr>
        <w:shd w:val="clear" w:color="auto" w:fill="DAEEF3" w:themeFill="accent5" w:themeFillTint="33"/>
        <w:rPr>
          <w:rFonts w:ascii="Aptos Narrow" w:hAnsi="Aptos Narrow"/>
        </w:rPr>
      </w:pPr>
    </w:p>
    <w:p w14:paraId="75D5797E" w14:textId="00C2621A" w:rsidR="00E20ACF" w:rsidRDefault="004E6C0F" w:rsidP="00E20ACF">
      <w:pPr>
        <w:shd w:val="clear" w:color="auto" w:fill="DAEEF3" w:themeFill="accent5" w:themeFillTint="33"/>
        <w:rPr>
          <w:rFonts w:ascii="Aptos Narrow" w:hAnsi="Aptos Narrow"/>
        </w:rPr>
      </w:pPr>
      <w:r>
        <w:rPr>
          <w:rFonts w:ascii="Aptos Narrow" w:hAnsi="Aptos Narrow"/>
        </w:rPr>
        <w:t xml:space="preserve">Scenario 1 – Vision IP to </w:t>
      </w:r>
      <w:r w:rsidR="00E20ACF">
        <w:rPr>
          <w:rFonts w:ascii="Aptos Narrow" w:hAnsi="Aptos Narrow"/>
        </w:rPr>
        <w:t xml:space="preserve">OASIS </w:t>
      </w:r>
      <w:r w:rsidR="00E20ACF" w:rsidRPr="00792EDE">
        <w:rPr>
          <w:rFonts w:ascii="Aptos Narrow" w:hAnsi="Aptos Narrow"/>
        </w:rPr>
        <w:t>model data</w:t>
      </w:r>
      <w:r>
        <w:rPr>
          <w:rFonts w:ascii="Aptos Narrow" w:hAnsi="Aptos Narrow"/>
        </w:rPr>
        <w:t xml:space="preserve"> </w:t>
      </w:r>
    </w:p>
    <w:p w14:paraId="22266771" w14:textId="679FAD85" w:rsidR="004E6C0F" w:rsidRDefault="004E6C0F" w:rsidP="00E20ACF">
      <w:pPr>
        <w:shd w:val="clear" w:color="auto" w:fill="DAEEF3" w:themeFill="accent5" w:themeFillTint="33"/>
        <w:rPr>
          <w:rFonts w:ascii="Aptos Narrow" w:hAnsi="Aptos Narrow"/>
        </w:rPr>
      </w:pPr>
      <w:r w:rsidRPr="004E6C0F">
        <w:rPr>
          <w:rFonts w:ascii="Aptos Narrow" w:hAnsi="Aptos Narrow"/>
        </w:rPr>
        <w:t>Data reconciliation test between VisionIP to OASIS for accuracy verification. Ensure that the data reconcile from VisionIP accurately reflects the transactions being imported into OASIS.</w:t>
      </w:r>
    </w:p>
    <w:p w14:paraId="2A388780" w14:textId="77777777" w:rsidR="004E6C0F" w:rsidRDefault="004E6C0F" w:rsidP="00E20ACF">
      <w:pPr>
        <w:shd w:val="clear" w:color="auto" w:fill="DAEEF3" w:themeFill="accent5" w:themeFillTint="33"/>
        <w:rPr>
          <w:rFonts w:ascii="Aptos Narrow" w:hAnsi="Aptos Narrow"/>
        </w:rPr>
      </w:pPr>
    </w:p>
    <w:p w14:paraId="634FEA18" w14:textId="7CFE2954" w:rsidR="004E6C0F" w:rsidRPr="00792EDE" w:rsidRDefault="004E6C0F" w:rsidP="00E20ACF">
      <w:pPr>
        <w:shd w:val="clear" w:color="auto" w:fill="DAEEF3" w:themeFill="accent5" w:themeFillTint="33"/>
        <w:rPr>
          <w:rFonts w:ascii="Aptos Narrow" w:hAnsi="Aptos Narrow"/>
        </w:rPr>
      </w:pPr>
      <w:r>
        <w:rPr>
          <w:rFonts w:ascii="Aptos Narrow" w:hAnsi="Aptos Narrow"/>
        </w:rPr>
        <w:t xml:space="preserve">Scenario 2 </w:t>
      </w:r>
      <w:bookmarkStart w:id="1202" w:name="OLE_LINK177"/>
      <w:r>
        <w:rPr>
          <w:rFonts w:ascii="Aptos Narrow" w:hAnsi="Aptos Narrow"/>
        </w:rPr>
        <w:t xml:space="preserve">– </w:t>
      </w:r>
      <w:bookmarkEnd w:id="1202"/>
      <w:r>
        <w:rPr>
          <w:rFonts w:ascii="Aptos Narrow" w:hAnsi="Aptos Narrow"/>
        </w:rPr>
        <w:t>within OASIS tables</w:t>
      </w:r>
    </w:p>
    <w:p w14:paraId="106C85DC" w14:textId="257464A4" w:rsidR="00B73CA5" w:rsidRDefault="004E6C0F" w:rsidP="00B73CA5">
      <w:pPr>
        <w:shd w:val="clear" w:color="auto" w:fill="DAEEF3" w:themeFill="accent5" w:themeFillTint="33"/>
        <w:rPr>
          <w:rFonts w:ascii="Aptos Narrow" w:hAnsi="Aptos Narrow"/>
        </w:rPr>
      </w:pPr>
      <w:r w:rsidRPr="004E6C0F">
        <w:rPr>
          <w:rFonts w:ascii="Aptos Narrow" w:hAnsi="Aptos Narrow"/>
        </w:rPr>
        <w:t>Data reconciliation test within OASIS tables for completeness assurance. Confirm that all relevant data imported and processed are included in the reconciliation process and that no significant transactions are omitted.</w:t>
      </w:r>
    </w:p>
    <w:p w14:paraId="1EC364CA" w14:textId="77777777" w:rsidR="004E6C0F" w:rsidRDefault="004E6C0F" w:rsidP="00B73CA5">
      <w:pPr>
        <w:shd w:val="clear" w:color="auto" w:fill="DAEEF3" w:themeFill="accent5" w:themeFillTint="33"/>
        <w:rPr>
          <w:rFonts w:ascii="Aptos Narrow" w:hAnsi="Aptos Narrow"/>
        </w:rPr>
      </w:pPr>
    </w:p>
    <w:p w14:paraId="6318D494" w14:textId="0F56796D" w:rsidR="004E6C0F" w:rsidRDefault="004E6C0F" w:rsidP="00B73CA5">
      <w:pPr>
        <w:shd w:val="clear" w:color="auto" w:fill="DAEEF3" w:themeFill="accent5" w:themeFillTint="33"/>
        <w:rPr>
          <w:rFonts w:ascii="Aptos Narrow" w:hAnsi="Aptos Narrow"/>
        </w:rPr>
      </w:pPr>
      <w:r>
        <w:rPr>
          <w:rFonts w:ascii="Aptos Narrow" w:hAnsi="Aptos Narrow"/>
        </w:rPr>
        <w:t>Please refer to “</w:t>
      </w:r>
      <w:r w:rsidRPr="004E6C0F">
        <w:rPr>
          <w:rFonts w:ascii="Aptos Narrow" w:hAnsi="Aptos Narrow"/>
          <w:b/>
          <w:bCs/>
        </w:rPr>
        <w:t>Argo OASIS Data Lineage and Data Reconciliation Testing Plan</w:t>
      </w:r>
      <w:r>
        <w:rPr>
          <w:rFonts w:ascii="Aptos Narrow" w:hAnsi="Aptos Narrow"/>
        </w:rPr>
        <w:t>” for detail.</w:t>
      </w:r>
    </w:p>
    <w:bookmarkEnd w:id="1201"/>
    <w:p w14:paraId="0680571D" w14:textId="77777777" w:rsidR="00F5605C" w:rsidRDefault="00F5605C" w:rsidP="004F5D88"/>
    <w:p w14:paraId="3A20259E" w14:textId="114EDD83" w:rsidR="00F5605C" w:rsidRDefault="00B73CA5" w:rsidP="00836691">
      <w:pPr>
        <w:pStyle w:val="Heading3"/>
      </w:pPr>
      <w:bookmarkStart w:id="1203" w:name="_Toc175840232"/>
      <w:r>
        <w:rPr>
          <w:rFonts w:hint="eastAsia"/>
        </w:rPr>
        <w:t>Model Backup</w:t>
      </w:r>
      <w:bookmarkEnd w:id="1203"/>
    </w:p>
    <w:p w14:paraId="5DC4E464" w14:textId="523791EF" w:rsidR="00F5605C" w:rsidRDefault="00B73CA5" w:rsidP="004F5D88">
      <w:r>
        <w:rPr>
          <w:rStyle w:val="SubtleEmphasis"/>
        </w:rPr>
        <w:t>Provide the model backup procedures, including parties involved and frequency, and describe how the model owner has determined that the procedures are functioning correctly.</w:t>
      </w:r>
    </w:p>
    <w:p w14:paraId="3BCC091D" w14:textId="77777777" w:rsidR="00B73CA5" w:rsidRDefault="00B73CA5" w:rsidP="00B73CA5">
      <w:pPr>
        <w:rPr>
          <w:rStyle w:val="SubtleEmphasis"/>
        </w:rPr>
      </w:pPr>
      <w:bookmarkStart w:id="1204" w:name="OLE_LINK57"/>
    </w:p>
    <w:p w14:paraId="1D867C19" w14:textId="64F53122" w:rsidR="00B73CA5" w:rsidRDefault="00B73CA5" w:rsidP="00B73CA5">
      <w:pPr>
        <w:shd w:val="clear" w:color="auto" w:fill="DAEEF3" w:themeFill="accent5" w:themeFillTint="33"/>
        <w:rPr>
          <w:rFonts w:ascii="Aptos Narrow" w:hAnsi="Aptos Narrow"/>
        </w:rPr>
      </w:pPr>
      <w:r>
        <w:rPr>
          <w:rFonts w:ascii="Aptos Narrow" w:hAnsi="Aptos Narrow"/>
        </w:rPr>
        <w:lastRenderedPageBreak/>
        <w:t xml:space="preserve">Model Owner: </w:t>
      </w:r>
    </w:p>
    <w:p w14:paraId="5572C53C" w14:textId="77777777" w:rsidR="00C84DCB" w:rsidRDefault="00C84DCB" w:rsidP="00C84DCB">
      <w:pPr>
        <w:shd w:val="clear" w:color="auto" w:fill="DAEEF3" w:themeFill="accent5" w:themeFillTint="33"/>
        <w:rPr>
          <w:rFonts w:ascii="Aptos Narrow" w:hAnsi="Aptos Narrow"/>
        </w:rPr>
      </w:pPr>
      <w:bookmarkStart w:id="1205" w:name="OLE_LINK134"/>
      <w:bookmarkStart w:id="1206" w:name="OLE_LINK204"/>
      <w:r>
        <w:rPr>
          <w:rFonts w:ascii="Aptos Narrow" w:hAnsi="Aptos Narrow"/>
        </w:rPr>
        <w:t>The bank's Network Operations Center (NOC) scheduled OASIS for both primary (PRVIPOA102W) and secondary (PRVIPOA202W) application server’s backup frequency which is once a week on Saturday holding this backup up to three weeks and once a month on the first day of the month holding this backup up to three months.</w:t>
      </w:r>
    </w:p>
    <w:p w14:paraId="40E2E86B" w14:textId="77777777" w:rsidR="00933FE0" w:rsidRDefault="00933FE0" w:rsidP="00C84DCB">
      <w:pPr>
        <w:shd w:val="clear" w:color="auto" w:fill="DAEEF3" w:themeFill="accent5" w:themeFillTint="33"/>
        <w:rPr>
          <w:rFonts w:ascii="Aptos Narrow" w:hAnsi="Aptos Narrow"/>
        </w:rPr>
      </w:pPr>
    </w:p>
    <w:p w14:paraId="358520EC" w14:textId="77777777" w:rsidR="00933FE0" w:rsidRDefault="00933FE0" w:rsidP="00C84DCB">
      <w:pPr>
        <w:shd w:val="clear" w:color="auto" w:fill="DAEEF3" w:themeFill="accent5" w:themeFillTint="33"/>
        <w:rPr>
          <w:rFonts w:ascii="Aptos Narrow" w:hAnsi="Aptos Narrow"/>
        </w:rPr>
      </w:pPr>
      <w:r>
        <w:rPr>
          <w:rFonts w:ascii="Aptos Narrow" w:hAnsi="Aptos Narrow"/>
        </w:rPr>
        <w:t>All databases are automatically backed up in accordance with the identified Disaster Recovery Plan (DRP) Tier.</w:t>
      </w:r>
    </w:p>
    <w:p w14:paraId="396D1DCD" w14:textId="77777777" w:rsidR="00D77239" w:rsidRDefault="00933FE0" w:rsidP="00C84DCB">
      <w:pPr>
        <w:shd w:val="clear" w:color="auto" w:fill="DAEEF3" w:themeFill="accent5" w:themeFillTint="33"/>
        <w:rPr>
          <w:rFonts w:ascii="Aptos Narrow" w:hAnsi="Aptos Narrow"/>
        </w:rPr>
      </w:pPr>
      <w:r>
        <w:rPr>
          <w:rFonts w:ascii="Aptos Narrow" w:hAnsi="Aptos Narrow"/>
        </w:rPr>
        <w:t>OASIS is rated as Tier 2 in the banks’</w:t>
      </w:r>
      <w:r w:rsidRPr="00933FE0">
        <w:rPr>
          <w:rFonts w:ascii="Aptos Narrow" w:hAnsi="Aptos Narrow"/>
        </w:rPr>
        <w:t xml:space="preserve"> </w:t>
      </w:r>
      <w:r>
        <w:rPr>
          <w:rFonts w:ascii="Aptos Narrow" w:hAnsi="Aptos Narrow"/>
        </w:rPr>
        <w:t>business continuity tool Castellan (Riskonnect)</w:t>
      </w:r>
      <w:r w:rsidR="00D77239">
        <w:rPr>
          <w:rFonts w:ascii="Aptos Narrow" w:hAnsi="Aptos Narrow"/>
        </w:rPr>
        <w:t xml:space="preserve"> and a Recovery Point Objective (RTO) of less than one day (up to 4 hours)</w:t>
      </w:r>
    </w:p>
    <w:p w14:paraId="3A54563C" w14:textId="77777777" w:rsidR="00D77239" w:rsidRDefault="00D77239" w:rsidP="00C84DCB">
      <w:pPr>
        <w:shd w:val="clear" w:color="auto" w:fill="DAEEF3" w:themeFill="accent5" w:themeFillTint="33"/>
        <w:rPr>
          <w:rFonts w:ascii="Aptos Narrow" w:hAnsi="Aptos Narrow"/>
        </w:rPr>
      </w:pPr>
    </w:p>
    <w:bookmarkEnd w:id="1205"/>
    <w:p w14:paraId="74F48F27" w14:textId="77777777" w:rsidR="00204977" w:rsidRDefault="00204977" w:rsidP="00204977">
      <w:pPr>
        <w:shd w:val="clear" w:color="auto" w:fill="DAEEF3" w:themeFill="accent5" w:themeFillTint="33"/>
        <w:rPr>
          <w:rFonts w:ascii="Aptos Narrow" w:hAnsi="Aptos Narrow"/>
        </w:rPr>
      </w:pPr>
      <w:r>
        <w:rPr>
          <w:rFonts w:ascii="Aptos Narrow" w:hAnsi="Aptos Narrow"/>
        </w:rPr>
        <w:t>Automated scheduled Microsoft SQL database backup</w:t>
      </w:r>
    </w:p>
    <w:p w14:paraId="6524AF1F" w14:textId="77777777" w:rsidR="00204977" w:rsidRDefault="00204977" w:rsidP="00204977">
      <w:pPr>
        <w:shd w:val="clear" w:color="auto" w:fill="DAEEF3" w:themeFill="accent5" w:themeFillTint="33"/>
        <w:rPr>
          <w:rFonts w:ascii="Aptos Narrow" w:hAnsi="Aptos Narrow"/>
        </w:rPr>
      </w:pPr>
      <w:r>
        <w:rPr>
          <w:rFonts w:ascii="Aptos Narrow" w:hAnsi="Aptos Narrow"/>
        </w:rPr>
        <w:t>Production database full and differential backup occur Monday Through Saturday at 3AM and retained for three days.  Production database transaction log (incremental) backup for database in full recovery mode occur daily.</w:t>
      </w:r>
    </w:p>
    <w:p w14:paraId="4B5F1E17" w14:textId="77777777" w:rsidR="00204977" w:rsidRDefault="00204977" w:rsidP="00204977">
      <w:pPr>
        <w:shd w:val="clear" w:color="auto" w:fill="DAEEF3" w:themeFill="accent5" w:themeFillTint="33"/>
        <w:rPr>
          <w:rFonts w:ascii="Aptos Narrow" w:hAnsi="Aptos Narrow"/>
        </w:rPr>
      </w:pPr>
      <w:r>
        <w:rPr>
          <w:rFonts w:ascii="Aptos Narrow" w:hAnsi="Aptos Narrow"/>
        </w:rPr>
        <w:t>For more details regarding SQL database backup please see “</w:t>
      </w:r>
      <w:r>
        <w:rPr>
          <w:rFonts w:ascii="Aptos Narrow" w:hAnsi="Aptos Narrow"/>
          <w:b/>
          <w:bCs/>
        </w:rPr>
        <w:t>ITDBA-Automated Database Backups.pdf</w:t>
      </w:r>
      <w:r>
        <w:rPr>
          <w:rFonts w:ascii="Aptos Narrow" w:hAnsi="Aptos Narrow"/>
        </w:rPr>
        <w:t>”</w:t>
      </w:r>
    </w:p>
    <w:bookmarkEnd w:id="1206"/>
    <w:p w14:paraId="2F3403F7" w14:textId="77777777" w:rsidR="00D77239" w:rsidRDefault="00D77239" w:rsidP="00B73CA5">
      <w:pPr>
        <w:shd w:val="clear" w:color="auto" w:fill="DAEEF3" w:themeFill="accent5" w:themeFillTint="33"/>
        <w:rPr>
          <w:rFonts w:ascii="Aptos Narrow" w:hAnsi="Aptos Narrow"/>
        </w:rPr>
      </w:pPr>
    </w:p>
    <w:bookmarkEnd w:id="1204"/>
    <w:p w14:paraId="2EB97B77" w14:textId="77777777" w:rsidR="00F5605C" w:rsidRDefault="00F5605C" w:rsidP="004F5D88"/>
    <w:p w14:paraId="50696514" w14:textId="77777777" w:rsidR="00971E12" w:rsidRDefault="00971E12" w:rsidP="004F5D88"/>
    <w:p w14:paraId="669CF5D9" w14:textId="77777777" w:rsidR="00F5605C" w:rsidRDefault="00F5605C" w:rsidP="004F5D88"/>
    <w:p w14:paraId="48AABE2A" w14:textId="67D94BA6" w:rsidR="00F5605C" w:rsidRPr="00FA351E" w:rsidRDefault="00FA351E" w:rsidP="00A53660">
      <w:pPr>
        <w:pStyle w:val="Heading2"/>
        <w:numPr>
          <w:ilvl w:val="1"/>
          <w:numId w:val="1"/>
        </w:numPr>
        <w:pBdr>
          <w:bottom w:val="single" w:sz="6" w:space="1" w:color="auto"/>
        </w:pBdr>
        <w:shd w:val="clear" w:color="auto" w:fill="C6D9F1" w:themeFill="text2" w:themeFillTint="33"/>
        <w:spacing w:before="0"/>
        <w:ind w:left="720" w:hanging="720"/>
        <w:rPr>
          <w:rFonts w:cs="Arial"/>
          <w:szCs w:val="24"/>
        </w:rPr>
      </w:pPr>
      <w:bookmarkStart w:id="1207" w:name="_Toc175840233"/>
      <w:r w:rsidRPr="00FA351E">
        <w:rPr>
          <w:rFonts w:cs="Arial"/>
          <w:szCs w:val="24"/>
        </w:rPr>
        <w:t>Contingency</w:t>
      </w:r>
      <w:r w:rsidRPr="00FA351E">
        <w:rPr>
          <w:rFonts w:cs="Arial" w:hint="eastAsia"/>
          <w:szCs w:val="24"/>
        </w:rPr>
        <w:t xml:space="preserve"> Plans</w:t>
      </w:r>
      <w:bookmarkEnd w:id="1207"/>
    </w:p>
    <w:p w14:paraId="26AFF191" w14:textId="185599FD" w:rsidR="00F5605C" w:rsidRDefault="00FA351E" w:rsidP="00836691">
      <w:pPr>
        <w:pStyle w:val="Heading3"/>
      </w:pPr>
      <w:bookmarkStart w:id="1208" w:name="_Toc175840234"/>
      <w:r>
        <w:rPr>
          <w:rFonts w:hint="eastAsia"/>
        </w:rPr>
        <w:t>Disaster Recovery Plan</w:t>
      </w:r>
      <w:bookmarkEnd w:id="1208"/>
    </w:p>
    <w:p w14:paraId="03F3B834" w14:textId="4AC70A7A" w:rsidR="00FA351E" w:rsidRDefault="00FA351E" w:rsidP="00FA351E">
      <w:pPr>
        <w:rPr>
          <w:rStyle w:val="SubtleEmphasis"/>
        </w:rPr>
      </w:pPr>
      <w:r>
        <w:rPr>
          <w:rStyle w:val="SubtleEmphasis"/>
        </w:rPr>
        <w:t>Provide a reference to the disaster recovery plan or describe the plan here.</w:t>
      </w:r>
    </w:p>
    <w:p w14:paraId="423CF311" w14:textId="77777777" w:rsidR="00FA351E" w:rsidRDefault="00FA351E" w:rsidP="00FA351E">
      <w:pPr>
        <w:rPr>
          <w:rStyle w:val="SubtleEmphasis"/>
        </w:rPr>
      </w:pPr>
    </w:p>
    <w:p w14:paraId="3745A7C5" w14:textId="2C90F7A9" w:rsidR="00FA351E" w:rsidRDefault="00FA351E" w:rsidP="00FA351E">
      <w:pPr>
        <w:shd w:val="clear" w:color="auto" w:fill="DAEEF3" w:themeFill="accent5" w:themeFillTint="33"/>
        <w:rPr>
          <w:rFonts w:ascii="Aptos Narrow" w:hAnsi="Aptos Narrow"/>
        </w:rPr>
      </w:pPr>
      <w:r>
        <w:rPr>
          <w:rFonts w:ascii="Aptos Narrow" w:hAnsi="Aptos Narrow"/>
        </w:rPr>
        <w:t xml:space="preserve">Model Owner: </w:t>
      </w:r>
    </w:p>
    <w:p w14:paraId="7098A400" w14:textId="1DE645E4" w:rsidR="00815A53" w:rsidRDefault="009A1083" w:rsidP="00815A53">
      <w:pPr>
        <w:shd w:val="clear" w:color="auto" w:fill="DAEEF3" w:themeFill="accent5" w:themeFillTint="33"/>
        <w:rPr>
          <w:rFonts w:ascii="Aptos Narrow" w:hAnsi="Aptos Narrow"/>
        </w:rPr>
      </w:pPr>
      <w:bookmarkStart w:id="1209" w:name="OLE_LINK144"/>
      <w:bookmarkStart w:id="1210" w:name="OLE_LINK141"/>
      <w:bookmarkStart w:id="1211" w:name="OLE_LINK174"/>
      <w:r>
        <w:rPr>
          <w:rFonts w:ascii="Aptos Narrow" w:hAnsi="Aptos Narrow"/>
        </w:rPr>
        <w:t xml:space="preserve">A </w:t>
      </w:r>
      <w:r w:rsidR="00815A53">
        <w:rPr>
          <w:rFonts w:ascii="Aptos Narrow" w:hAnsi="Aptos Narrow"/>
        </w:rPr>
        <w:t xml:space="preserve">Disaster Recovery Plan (DRP) is part of the bank’s Business Continuity Office program.  DRP is to guide the bank’s personnel through the steps necessary to recover the OASIS from a disruption or data center impacting incident.  DRP for OASIS is stored within the </w:t>
      </w:r>
      <w:bookmarkStart w:id="1212" w:name="OLE_LINK165"/>
      <w:r w:rsidR="00815A53">
        <w:rPr>
          <w:rFonts w:ascii="Aptos Narrow" w:hAnsi="Aptos Narrow"/>
        </w:rPr>
        <w:t>bank’s business continuity tool Castellan (Riskonnect)</w:t>
      </w:r>
      <w:bookmarkEnd w:id="1212"/>
    </w:p>
    <w:p w14:paraId="2AD89028" w14:textId="77777777" w:rsidR="00815A53" w:rsidRDefault="00815A53" w:rsidP="00815A53">
      <w:pPr>
        <w:shd w:val="clear" w:color="auto" w:fill="DAEEF3" w:themeFill="accent5" w:themeFillTint="33"/>
        <w:rPr>
          <w:rFonts w:ascii="Aptos Narrow" w:hAnsi="Aptos Narrow"/>
        </w:rPr>
      </w:pPr>
    </w:p>
    <w:p w14:paraId="511F279F" w14:textId="77777777" w:rsidR="00815A53" w:rsidRDefault="00815A53" w:rsidP="00815A53">
      <w:pPr>
        <w:shd w:val="clear" w:color="auto" w:fill="DAEEF3" w:themeFill="accent5" w:themeFillTint="33"/>
        <w:rPr>
          <w:rFonts w:ascii="Aptos Narrow" w:hAnsi="Aptos Narrow"/>
        </w:rPr>
      </w:pPr>
      <w:r>
        <w:rPr>
          <w:rFonts w:ascii="Aptos Narrow" w:hAnsi="Aptos Narrow"/>
        </w:rPr>
        <w:t>DRP focus areas included:</w:t>
      </w:r>
    </w:p>
    <w:p w14:paraId="333FD77A" w14:textId="77777777" w:rsidR="00815A53" w:rsidRDefault="00815A53" w:rsidP="00815A53">
      <w:pPr>
        <w:shd w:val="clear" w:color="auto" w:fill="DAEEF3" w:themeFill="accent5" w:themeFillTint="33"/>
        <w:rPr>
          <w:rFonts w:ascii="Aptos Narrow" w:hAnsi="Aptos Narrow"/>
        </w:rPr>
      </w:pPr>
      <w:r>
        <w:rPr>
          <w:rFonts w:ascii="Aptos Narrow" w:hAnsi="Aptos Narrow"/>
        </w:rPr>
        <w:t xml:space="preserve">1. Recovery Team – team members (IT Application Support, IT Systems Engineering and IT DBA) are responsible for failover or recovery for Argo OASIS </w:t>
      </w:r>
    </w:p>
    <w:p w14:paraId="333A3F8F" w14:textId="77777777" w:rsidR="00815A53" w:rsidRDefault="00815A53" w:rsidP="00815A53">
      <w:pPr>
        <w:shd w:val="clear" w:color="auto" w:fill="DAEEF3" w:themeFill="accent5" w:themeFillTint="33"/>
        <w:rPr>
          <w:rFonts w:ascii="Aptos Narrow" w:hAnsi="Aptos Narrow"/>
        </w:rPr>
      </w:pPr>
      <w:r>
        <w:rPr>
          <w:rFonts w:ascii="Aptos Narrow" w:hAnsi="Aptos Narrow"/>
        </w:rPr>
        <w:t>2. Team Communication   - methods of communication (Microsoft Team and Direct Communication via Phone)</w:t>
      </w:r>
    </w:p>
    <w:p w14:paraId="5CA51B6D" w14:textId="77777777" w:rsidR="00815A53" w:rsidRDefault="00815A53" w:rsidP="00815A53">
      <w:pPr>
        <w:shd w:val="clear" w:color="auto" w:fill="DAEEF3" w:themeFill="accent5" w:themeFillTint="33"/>
        <w:rPr>
          <w:rFonts w:ascii="Aptos Narrow" w:hAnsi="Aptos Narrow"/>
        </w:rPr>
      </w:pPr>
      <w:r>
        <w:rPr>
          <w:rFonts w:ascii="Aptos Narrow" w:hAnsi="Aptos Narrow"/>
        </w:rPr>
        <w:t>3. Application Failover/Recovery Procedures – steps to execute for failover to Disaster Recovery (DR) in an actual recovery situation</w:t>
      </w:r>
    </w:p>
    <w:p w14:paraId="451A1391" w14:textId="77777777" w:rsidR="00815A53" w:rsidRDefault="00815A53" w:rsidP="00815A53">
      <w:pPr>
        <w:shd w:val="clear" w:color="auto" w:fill="DAEEF3" w:themeFill="accent5" w:themeFillTint="33"/>
        <w:rPr>
          <w:rFonts w:ascii="Aptos Narrow" w:hAnsi="Aptos Narrow"/>
        </w:rPr>
      </w:pPr>
      <w:r>
        <w:rPr>
          <w:rFonts w:ascii="Aptos Narrow" w:hAnsi="Aptos Narrow"/>
        </w:rPr>
        <w:t>4. Technical Validation Procedures – steps execute to validate the failover to DR worked as intended</w:t>
      </w:r>
    </w:p>
    <w:p w14:paraId="146D7BE4" w14:textId="77777777" w:rsidR="00815A53" w:rsidRDefault="00815A53" w:rsidP="00815A53">
      <w:pPr>
        <w:shd w:val="clear" w:color="auto" w:fill="DAEEF3" w:themeFill="accent5" w:themeFillTint="33"/>
        <w:rPr>
          <w:rFonts w:ascii="Aptos Narrow" w:hAnsi="Aptos Narrow"/>
        </w:rPr>
      </w:pPr>
      <w:r>
        <w:rPr>
          <w:rFonts w:ascii="Aptos Narrow" w:hAnsi="Aptos Narrow"/>
        </w:rPr>
        <w:t>5. Application Failback / Return Home Procedures – steps executed to failback to return to primary data center following an actual recovery situation.</w:t>
      </w:r>
    </w:p>
    <w:p w14:paraId="4736A7FA" w14:textId="77777777" w:rsidR="00815A53" w:rsidRDefault="00815A53" w:rsidP="00815A53">
      <w:pPr>
        <w:shd w:val="clear" w:color="auto" w:fill="DAEEF3" w:themeFill="accent5" w:themeFillTint="33"/>
        <w:rPr>
          <w:rFonts w:ascii="Aptos Narrow" w:hAnsi="Aptos Narrow"/>
        </w:rPr>
      </w:pPr>
    </w:p>
    <w:p w14:paraId="16D70CF8" w14:textId="77777777" w:rsidR="00815A53" w:rsidRDefault="00815A53" w:rsidP="00815A53">
      <w:pPr>
        <w:shd w:val="clear" w:color="auto" w:fill="DAEEF3" w:themeFill="accent5" w:themeFillTint="33"/>
        <w:rPr>
          <w:rFonts w:ascii="Aptos Narrow" w:hAnsi="Aptos Narrow"/>
          <w:b/>
          <w:bCs/>
        </w:rPr>
      </w:pPr>
      <w:bookmarkStart w:id="1213" w:name="OLE_LINK146"/>
      <w:bookmarkStart w:id="1214" w:name="OLE_LINK166"/>
      <w:bookmarkStart w:id="1215" w:name="OLE_LINK159"/>
      <w:r>
        <w:rPr>
          <w:rFonts w:ascii="Aptos Narrow" w:hAnsi="Aptos Narrow"/>
        </w:rPr>
        <w:t xml:space="preserve">The detail of DRP for OASIS can be found within </w:t>
      </w:r>
      <w:r>
        <w:rPr>
          <w:rFonts w:ascii="Aptos Narrow" w:hAnsi="Aptos Narrow"/>
          <w:b/>
          <w:bCs/>
        </w:rPr>
        <w:t>“OASIS Application Disaster Recovery Plan.pdf.”</w:t>
      </w:r>
      <w:bookmarkEnd w:id="1209"/>
      <w:bookmarkEnd w:id="1213"/>
      <w:bookmarkEnd w:id="1214"/>
    </w:p>
    <w:p w14:paraId="680F2C5F" w14:textId="77777777" w:rsidR="00204977" w:rsidRDefault="00204977" w:rsidP="00204977">
      <w:pPr>
        <w:shd w:val="clear" w:color="auto" w:fill="DAEEF3" w:themeFill="accent5" w:themeFillTint="33"/>
        <w:rPr>
          <w:rFonts w:ascii="Aptos Narrow" w:hAnsi="Aptos Narrow"/>
        </w:rPr>
      </w:pPr>
      <w:r>
        <w:rPr>
          <w:rFonts w:ascii="Aptos Narrow" w:hAnsi="Aptos Narrow"/>
        </w:rPr>
        <w:t>Lowest Requested Recovery Time Objective (RTO) – Tier 2 (Up to 1 day)</w:t>
      </w:r>
    </w:p>
    <w:p w14:paraId="29262E13" w14:textId="3232CB2E" w:rsidR="00204977" w:rsidRDefault="00204977" w:rsidP="00204977">
      <w:pPr>
        <w:shd w:val="clear" w:color="auto" w:fill="DAEEF3" w:themeFill="accent5" w:themeFillTint="33"/>
        <w:rPr>
          <w:rFonts w:ascii="Aptos Narrow" w:hAnsi="Aptos Narrow"/>
        </w:rPr>
      </w:pPr>
      <w:r>
        <w:rPr>
          <w:rFonts w:ascii="Aptos Narrow" w:hAnsi="Aptos Narrow"/>
        </w:rPr>
        <w:t>Lowest Requested Recovery Point Objective (R</w:t>
      </w:r>
      <w:r w:rsidR="00353A98">
        <w:rPr>
          <w:rFonts w:ascii="Aptos Narrow" w:hAnsi="Aptos Narrow"/>
        </w:rPr>
        <w:t>P</w:t>
      </w:r>
      <w:r>
        <w:rPr>
          <w:rFonts w:ascii="Aptos Narrow" w:hAnsi="Aptos Narrow"/>
        </w:rPr>
        <w:t>O) – Tier 1 (Up to 4 hours)</w:t>
      </w:r>
    </w:p>
    <w:bookmarkEnd w:id="1210"/>
    <w:bookmarkEnd w:id="1215"/>
    <w:p w14:paraId="5AE5354F" w14:textId="77777777" w:rsidR="00204977" w:rsidRDefault="00204977" w:rsidP="00815A53">
      <w:pPr>
        <w:shd w:val="clear" w:color="auto" w:fill="DAEEF3" w:themeFill="accent5" w:themeFillTint="33"/>
        <w:rPr>
          <w:rFonts w:ascii="Aptos Narrow" w:hAnsi="Aptos Narrow"/>
        </w:rPr>
      </w:pPr>
    </w:p>
    <w:bookmarkEnd w:id="1211"/>
    <w:p w14:paraId="5BB99E50" w14:textId="32D030D9" w:rsidR="00FA351E" w:rsidRDefault="00FA351E" w:rsidP="00FA351E">
      <w:pPr>
        <w:rPr>
          <w:rStyle w:val="SubtleEmphasis"/>
        </w:rPr>
      </w:pPr>
    </w:p>
    <w:p w14:paraId="1DF91FE3" w14:textId="33EE58BB" w:rsidR="00FA351E" w:rsidRDefault="00FA351E" w:rsidP="00836691">
      <w:pPr>
        <w:pStyle w:val="Heading3"/>
      </w:pPr>
      <w:bookmarkStart w:id="1216" w:name="_Toc175840235"/>
      <w:r>
        <w:rPr>
          <w:rFonts w:hint="eastAsia"/>
        </w:rPr>
        <w:lastRenderedPageBreak/>
        <w:t>Business Continuity Plan</w:t>
      </w:r>
      <w:bookmarkEnd w:id="1216"/>
    </w:p>
    <w:p w14:paraId="35373AC6" w14:textId="106B1DAC" w:rsidR="00FA351E" w:rsidRPr="00FA351E" w:rsidRDefault="00FA351E" w:rsidP="00FA351E">
      <w:r>
        <w:rPr>
          <w:rStyle w:val="SubtleEmphasis"/>
        </w:rPr>
        <w:t>Provide a reference to the business continuity plan or describe the plan here. For a vendor model, provide the plan for how the model will be supported or replaced if the external vendor is no longer available to support the model or the vendor’s level of service is unsatisfactory.</w:t>
      </w:r>
    </w:p>
    <w:p w14:paraId="70F12134" w14:textId="77777777" w:rsidR="00FA351E" w:rsidRDefault="00FA351E" w:rsidP="00FA351E">
      <w:pPr>
        <w:rPr>
          <w:rStyle w:val="SubtleEmphasis"/>
        </w:rPr>
      </w:pPr>
      <w:bookmarkStart w:id="1217" w:name="OLE_LINK72"/>
      <w:bookmarkStart w:id="1218" w:name="OLE_LINK60"/>
    </w:p>
    <w:p w14:paraId="59DD4D8D" w14:textId="21F71EE3" w:rsidR="00FA351E" w:rsidRDefault="00FA351E" w:rsidP="00FA351E">
      <w:pPr>
        <w:shd w:val="clear" w:color="auto" w:fill="DAEEF3" w:themeFill="accent5" w:themeFillTint="33"/>
        <w:rPr>
          <w:rFonts w:ascii="Aptos Narrow" w:hAnsi="Aptos Narrow"/>
        </w:rPr>
      </w:pPr>
      <w:r>
        <w:rPr>
          <w:rFonts w:ascii="Aptos Narrow" w:hAnsi="Aptos Narrow"/>
        </w:rPr>
        <w:t xml:space="preserve">Model Owner: </w:t>
      </w:r>
    </w:p>
    <w:p w14:paraId="48A9ED0B" w14:textId="77777777" w:rsidR="00D77E91" w:rsidRDefault="00D77E91" w:rsidP="00D77E91">
      <w:pPr>
        <w:shd w:val="clear" w:color="auto" w:fill="DAEEF3" w:themeFill="accent5" w:themeFillTint="33"/>
        <w:rPr>
          <w:rFonts w:ascii="Aptos Narrow" w:hAnsi="Aptos Narrow"/>
        </w:rPr>
      </w:pPr>
      <w:bookmarkStart w:id="1219" w:name="OLE_LINK168"/>
      <w:bookmarkStart w:id="1220" w:name="OLE_LINK173"/>
      <w:bookmarkStart w:id="1221" w:name="OLE_LINK133"/>
      <w:r>
        <w:rPr>
          <w:rFonts w:ascii="Aptos Narrow" w:hAnsi="Aptos Narrow"/>
        </w:rPr>
        <w:t xml:space="preserve">A Business Continuity Plan (BCP) is a strategic framework designed by the bank’s Business Continuity Office program to ensure that the bank can continue its essential function during and after a disaster or disruption.  The plan includes procedures for maintaining and restoring business operations, minimizing the impact of disruptions, and ensuring the safety of bank employees. </w:t>
      </w:r>
    </w:p>
    <w:p w14:paraId="39F7ACE1" w14:textId="77777777" w:rsidR="00D77E91" w:rsidRDefault="00D77E91" w:rsidP="00D77E91">
      <w:pPr>
        <w:shd w:val="clear" w:color="auto" w:fill="DAEEF3" w:themeFill="accent5" w:themeFillTint="33"/>
        <w:rPr>
          <w:rFonts w:ascii="Aptos Narrow" w:hAnsi="Aptos Narrow"/>
        </w:rPr>
      </w:pPr>
    </w:p>
    <w:p w14:paraId="6DB008DB" w14:textId="77777777" w:rsidR="00D77E91" w:rsidRDefault="00D77E91" w:rsidP="00D77E91">
      <w:pPr>
        <w:shd w:val="clear" w:color="auto" w:fill="DAEEF3" w:themeFill="accent5" w:themeFillTint="33"/>
        <w:rPr>
          <w:rFonts w:ascii="Aptos Narrow" w:hAnsi="Aptos Narrow"/>
        </w:rPr>
      </w:pPr>
      <w:r>
        <w:rPr>
          <w:rFonts w:ascii="Aptos Narrow" w:hAnsi="Aptos Narrow"/>
        </w:rPr>
        <w:t xml:space="preserve">Risk &amp; Operations department is responsible for completing Business Impact Analysis (BIA) and then BCP in the bank’s </w:t>
      </w:r>
      <w:bookmarkStart w:id="1222" w:name="OLE_LINK175"/>
      <w:r>
        <w:rPr>
          <w:rFonts w:ascii="Aptos Narrow" w:hAnsi="Aptos Narrow"/>
        </w:rPr>
        <w:t xml:space="preserve">business continuity tool Castellan (Riskonnect).  </w:t>
      </w:r>
      <w:bookmarkEnd w:id="1222"/>
    </w:p>
    <w:p w14:paraId="1550A097" w14:textId="77777777" w:rsidR="00D77E91" w:rsidRDefault="00D77E91" w:rsidP="00D77E91">
      <w:pPr>
        <w:shd w:val="clear" w:color="auto" w:fill="DAEEF3" w:themeFill="accent5" w:themeFillTint="33"/>
        <w:rPr>
          <w:rFonts w:ascii="Aptos Narrow" w:hAnsi="Aptos Narrow"/>
        </w:rPr>
      </w:pPr>
    </w:p>
    <w:p w14:paraId="512D6B0A" w14:textId="77777777" w:rsidR="00D77E91" w:rsidRDefault="00D77E91" w:rsidP="00D77E91">
      <w:pPr>
        <w:shd w:val="clear" w:color="auto" w:fill="DAEEF3" w:themeFill="accent5" w:themeFillTint="33"/>
        <w:rPr>
          <w:rFonts w:ascii="Aptos Narrow" w:hAnsi="Aptos Narrow"/>
        </w:rPr>
      </w:pPr>
      <w:r>
        <w:rPr>
          <w:rFonts w:ascii="Aptos Narrow" w:hAnsi="Aptos Narrow"/>
        </w:rPr>
        <w:t xml:space="preserve">Objective to complete the BIA first to assess the potential impact of disruption on critical business functions, including financial, operational and reputation effects.  </w:t>
      </w:r>
    </w:p>
    <w:p w14:paraId="56704296" w14:textId="77777777" w:rsidR="00D77E91" w:rsidRDefault="00D77E91" w:rsidP="00D77E91">
      <w:pPr>
        <w:shd w:val="clear" w:color="auto" w:fill="DAEEF3" w:themeFill="accent5" w:themeFillTint="33"/>
        <w:rPr>
          <w:rFonts w:ascii="Aptos Narrow" w:hAnsi="Aptos Narrow"/>
        </w:rPr>
      </w:pPr>
    </w:p>
    <w:p w14:paraId="2BB75A2C" w14:textId="77777777" w:rsidR="00D77E91" w:rsidRDefault="00D77E91" w:rsidP="00D77E91">
      <w:pPr>
        <w:shd w:val="clear" w:color="auto" w:fill="DAEEF3" w:themeFill="accent5" w:themeFillTint="33"/>
        <w:rPr>
          <w:rFonts w:ascii="Aptos Narrow" w:hAnsi="Aptos Narrow"/>
        </w:rPr>
      </w:pPr>
      <w:r>
        <w:rPr>
          <w:rFonts w:ascii="Aptos Narrow" w:hAnsi="Aptos Narrow"/>
        </w:rPr>
        <w:t>Key BIA objectives included:</w:t>
      </w:r>
    </w:p>
    <w:p w14:paraId="340B101E" w14:textId="77777777" w:rsidR="00D77E91" w:rsidRDefault="00D77E91" w:rsidP="00D77E91">
      <w:pPr>
        <w:shd w:val="clear" w:color="auto" w:fill="DAEEF3" w:themeFill="accent5" w:themeFillTint="33"/>
        <w:rPr>
          <w:rFonts w:ascii="Aptos Narrow" w:hAnsi="Aptos Narrow"/>
        </w:rPr>
      </w:pPr>
      <w:r>
        <w:rPr>
          <w:rFonts w:ascii="Aptos Narrow" w:hAnsi="Aptos Narrow"/>
        </w:rPr>
        <w:t>Maximum Allowable Downtime (MAD) – maximum acceptable of time that a business process can be down, and the Risk &amp; Operations department can tolerate in the event of disruption.</w:t>
      </w:r>
    </w:p>
    <w:p w14:paraId="27762957" w14:textId="77777777" w:rsidR="00D77E91" w:rsidRDefault="00D77E91" w:rsidP="00D77E91">
      <w:pPr>
        <w:shd w:val="clear" w:color="auto" w:fill="DAEEF3" w:themeFill="accent5" w:themeFillTint="33"/>
        <w:rPr>
          <w:rFonts w:ascii="Aptos Narrow" w:hAnsi="Aptos Narrow"/>
        </w:rPr>
      </w:pPr>
      <w:r>
        <w:rPr>
          <w:rFonts w:ascii="Aptos Narrow" w:hAnsi="Aptos Narrow"/>
        </w:rPr>
        <w:t>Application Dependencies Requested Recovery Time Objective (RTO) – maximum acceptable amount of time that a dependent application can be down following a disruption.</w:t>
      </w:r>
    </w:p>
    <w:p w14:paraId="7B1CAB4B" w14:textId="3A5AB25B" w:rsidR="00D77E91" w:rsidRDefault="00D77E91" w:rsidP="00D77E91">
      <w:pPr>
        <w:shd w:val="clear" w:color="auto" w:fill="DAEEF3" w:themeFill="accent5" w:themeFillTint="33"/>
        <w:rPr>
          <w:rFonts w:ascii="Aptos Narrow" w:hAnsi="Aptos Narrow"/>
        </w:rPr>
      </w:pPr>
      <w:r>
        <w:rPr>
          <w:rFonts w:ascii="Aptos Narrow" w:hAnsi="Aptos Narrow"/>
        </w:rPr>
        <w:t xml:space="preserve">Application Dependencies Data Loss Tolerance </w:t>
      </w:r>
      <w:bookmarkStart w:id="1223" w:name="OLE_LINK176"/>
      <w:r>
        <w:rPr>
          <w:rFonts w:ascii="Aptos Narrow" w:hAnsi="Aptos Narrow"/>
        </w:rPr>
        <w:t>Recovery Point Objective (R</w:t>
      </w:r>
      <w:r w:rsidR="00CA0EF1">
        <w:rPr>
          <w:rFonts w:ascii="Aptos Narrow" w:hAnsi="Aptos Narrow"/>
        </w:rPr>
        <w:t>P</w:t>
      </w:r>
      <w:r>
        <w:rPr>
          <w:rFonts w:ascii="Aptos Narrow" w:hAnsi="Aptos Narrow"/>
        </w:rPr>
        <w:t xml:space="preserve">O) </w:t>
      </w:r>
      <w:bookmarkEnd w:id="1223"/>
      <w:r>
        <w:rPr>
          <w:rFonts w:ascii="Aptos Narrow" w:hAnsi="Aptos Narrow"/>
        </w:rPr>
        <w:t xml:space="preserve">– maximum acceptable of time of data loss measured in time that a business can tolerate in the event of a disruption.  It indicates how far in time the department must recover data from backups to normal operations. </w:t>
      </w:r>
    </w:p>
    <w:p w14:paraId="15E46166" w14:textId="77777777" w:rsidR="00D77E91" w:rsidRDefault="00D77E91" w:rsidP="00D77E91">
      <w:pPr>
        <w:shd w:val="clear" w:color="auto" w:fill="DAEEF3" w:themeFill="accent5" w:themeFillTint="33"/>
        <w:rPr>
          <w:rFonts w:ascii="Aptos Narrow" w:hAnsi="Aptos Narrow"/>
        </w:rPr>
      </w:pPr>
    </w:p>
    <w:p w14:paraId="757930FC" w14:textId="1EB3D7D5" w:rsidR="00D77E91" w:rsidRDefault="00D77E91" w:rsidP="00D77E91">
      <w:pPr>
        <w:shd w:val="clear" w:color="auto" w:fill="DAEEF3" w:themeFill="accent5" w:themeFillTint="33"/>
        <w:rPr>
          <w:rFonts w:ascii="Aptos Narrow" w:hAnsi="Aptos Narrow"/>
        </w:rPr>
      </w:pPr>
      <w:bookmarkStart w:id="1224" w:name="OLE_LINK160"/>
      <w:r>
        <w:rPr>
          <w:rFonts w:ascii="Aptos Narrow" w:hAnsi="Aptos Narrow"/>
        </w:rPr>
        <w:t xml:space="preserve">The detail of BIA for Risk &amp; Operations department can be found within </w:t>
      </w:r>
      <w:r>
        <w:rPr>
          <w:rFonts w:ascii="Aptos Narrow" w:hAnsi="Aptos Narrow"/>
          <w:b/>
          <w:bCs/>
        </w:rPr>
        <w:t>“</w:t>
      </w:r>
      <w:bookmarkStart w:id="1225" w:name="OLE_LINK167"/>
      <w:r>
        <w:rPr>
          <w:rFonts w:ascii="Aptos Narrow" w:hAnsi="Aptos Narrow"/>
          <w:b/>
          <w:bCs/>
        </w:rPr>
        <w:t>Risk Operations Department</w:t>
      </w:r>
      <w:r w:rsidR="00B07431">
        <w:rPr>
          <w:rFonts w:ascii="Aptos Narrow" w:hAnsi="Aptos Narrow"/>
          <w:b/>
          <w:bCs/>
        </w:rPr>
        <w:t xml:space="preserve"> BIA</w:t>
      </w:r>
      <w:r>
        <w:rPr>
          <w:rFonts w:ascii="Aptos Narrow" w:hAnsi="Aptos Narrow"/>
          <w:b/>
          <w:bCs/>
        </w:rPr>
        <w:t>.pdf</w:t>
      </w:r>
      <w:bookmarkEnd w:id="1225"/>
      <w:r>
        <w:rPr>
          <w:rFonts w:ascii="Aptos Narrow" w:hAnsi="Aptos Narrow"/>
          <w:b/>
          <w:bCs/>
        </w:rPr>
        <w:t>.”</w:t>
      </w:r>
    </w:p>
    <w:p w14:paraId="0433FE09" w14:textId="77777777" w:rsidR="00204977" w:rsidRDefault="00204977" w:rsidP="00204977">
      <w:pPr>
        <w:shd w:val="clear" w:color="auto" w:fill="DAEEF3" w:themeFill="accent5" w:themeFillTint="33"/>
        <w:rPr>
          <w:rFonts w:ascii="Aptos Narrow" w:hAnsi="Aptos Narrow"/>
        </w:rPr>
      </w:pPr>
      <w:r>
        <w:rPr>
          <w:rFonts w:ascii="Aptos Narrow" w:hAnsi="Aptos Narrow"/>
        </w:rPr>
        <w:t>MAD: Tier 1 (up to 4 hours)</w:t>
      </w:r>
    </w:p>
    <w:p w14:paraId="59A5506C" w14:textId="77777777" w:rsidR="00204977" w:rsidRDefault="00204977" w:rsidP="00204977">
      <w:pPr>
        <w:shd w:val="clear" w:color="auto" w:fill="DAEEF3" w:themeFill="accent5" w:themeFillTint="33"/>
        <w:rPr>
          <w:rFonts w:ascii="Aptos Narrow" w:hAnsi="Aptos Narrow"/>
        </w:rPr>
      </w:pPr>
      <w:r>
        <w:rPr>
          <w:rFonts w:ascii="Aptos Narrow" w:hAnsi="Aptos Narrow"/>
        </w:rPr>
        <w:t>Requested RTO: Tier 2 (up to 1 day)</w:t>
      </w:r>
    </w:p>
    <w:p w14:paraId="360B1F12" w14:textId="77777777" w:rsidR="00204977" w:rsidRDefault="00204977" w:rsidP="00204977">
      <w:pPr>
        <w:shd w:val="clear" w:color="auto" w:fill="DAEEF3" w:themeFill="accent5" w:themeFillTint="33"/>
        <w:rPr>
          <w:rFonts w:ascii="Aptos Narrow" w:hAnsi="Aptos Narrow"/>
        </w:rPr>
      </w:pPr>
      <w:r>
        <w:rPr>
          <w:rFonts w:ascii="Aptos Narrow" w:hAnsi="Aptos Narrow"/>
        </w:rPr>
        <w:t>Data Loss Tolerance (RPO): Tier 1 (up to 4 hours)</w:t>
      </w:r>
    </w:p>
    <w:bookmarkEnd w:id="1224"/>
    <w:p w14:paraId="455936D2" w14:textId="77777777" w:rsidR="00D77E91" w:rsidRDefault="00D77E91" w:rsidP="00D77E91">
      <w:pPr>
        <w:shd w:val="clear" w:color="auto" w:fill="DAEEF3" w:themeFill="accent5" w:themeFillTint="33"/>
        <w:rPr>
          <w:rFonts w:ascii="Aptos Narrow" w:hAnsi="Aptos Narrow"/>
        </w:rPr>
      </w:pPr>
    </w:p>
    <w:p w14:paraId="0A98F920" w14:textId="77777777" w:rsidR="00D77E91" w:rsidRDefault="00D77E91" w:rsidP="00D77E91">
      <w:pPr>
        <w:shd w:val="clear" w:color="auto" w:fill="DAEEF3" w:themeFill="accent5" w:themeFillTint="33"/>
        <w:rPr>
          <w:rFonts w:ascii="Aptos Narrow" w:hAnsi="Aptos Narrow"/>
        </w:rPr>
      </w:pPr>
      <w:r>
        <w:rPr>
          <w:rFonts w:ascii="Aptos Narrow" w:hAnsi="Aptos Narrow"/>
        </w:rPr>
        <w:t>BCP focus areas included:</w:t>
      </w:r>
    </w:p>
    <w:p w14:paraId="2999E425" w14:textId="77777777" w:rsidR="00D77E91" w:rsidRDefault="00D77E91" w:rsidP="00D77E91">
      <w:pPr>
        <w:shd w:val="clear" w:color="auto" w:fill="DAEEF3" w:themeFill="accent5" w:themeFillTint="33"/>
        <w:rPr>
          <w:rFonts w:ascii="Aptos Narrow" w:hAnsi="Aptos Narrow"/>
        </w:rPr>
      </w:pPr>
      <w:r>
        <w:rPr>
          <w:rFonts w:ascii="Aptos Narrow" w:hAnsi="Aptos Narrow"/>
        </w:rPr>
        <w:t>Department Recovery Team – defines the roles and responsibilities of the recovery team members.</w:t>
      </w:r>
    </w:p>
    <w:p w14:paraId="0FD216AB" w14:textId="77777777" w:rsidR="00D77E91" w:rsidRDefault="00D77E91" w:rsidP="00D77E91">
      <w:pPr>
        <w:shd w:val="clear" w:color="auto" w:fill="DAEEF3" w:themeFill="accent5" w:themeFillTint="33"/>
        <w:rPr>
          <w:rFonts w:ascii="Aptos Narrow" w:hAnsi="Aptos Narrow"/>
        </w:rPr>
      </w:pPr>
      <w:r>
        <w:rPr>
          <w:rFonts w:ascii="Aptos Narrow" w:hAnsi="Aptos Narrow"/>
        </w:rPr>
        <w:t>Department Meeting Location – alternative work location in the event of disruption.</w:t>
      </w:r>
    </w:p>
    <w:p w14:paraId="09BC4C95" w14:textId="77777777" w:rsidR="00D77E91" w:rsidRDefault="00D77E91" w:rsidP="00D77E91">
      <w:pPr>
        <w:shd w:val="clear" w:color="auto" w:fill="DAEEF3" w:themeFill="accent5" w:themeFillTint="33"/>
        <w:rPr>
          <w:rFonts w:ascii="Aptos Narrow" w:hAnsi="Aptos Narrow"/>
        </w:rPr>
      </w:pPr>
      <w:r>
        <w:rPr>
          <w:rFonts w:ascii="Aptos Narrow" w:hAnsi="Aptos Narrow"/>
        </w:rPr>
        <w:t>Workaround Details for each Dependency Type – list workaround for disruption on application, location, third-party and department dependency</w:t>
      </w:r>
    </w:p>
    <w:p w14:paraId="17D294EC" w14:textId="77777777" w:rsidR="00D77E91" w:rsidRDefault="00D77E91" w:rsidP="00D77E91">
      <w:pPr>
        <w:shd w:val="clear" w:color="auto" w:fill="DAEEF3" w:themeFill="accent5" w:themeFillTint="33"/>
        <w:rPr>
          <w:rFonts w:ascii="Aptos Narrow" w:hAnsi="Aptos Narrow"/>
        </w:rPr>
      </w:pPr>
      <w:r>
        <w:rPr>
          <w:rFonts w:ascii="Aptos Narrow" w:hAnsi="Aptos Narrow"/>
        </w:rPr>
        <w:t>The detail of BCP for Risk &amp; Operations can be found within the “</w:t>
      </w:r>
      <w:r>
        <w:rPr>
          <w:rFonts w:ascii="Aptos Narrow" w:hAnsi="Aptos Narrow"/>
          <w:b/>
          <w:bCs/>
        </w:rPr>
        <w:t>Risk Operations Department BC Plan.pdf</w:t>
      </w:r>
      <w:r>
        <w:rPr>
          <w:rFonts w:ascii="Aptos Narrow" w:hAnsi="Aptos Narrow"/>
        </w:rPr>
        <w:t>”</w:t>
      </w:r>
      <w:bookmarkEnd w:id="1219"/>
    </w:p>
    <w:bookmarkEnd w:id="1220"/>
    <w:p w14:paraId="65C81589" w14:textId="77777777" w:rsidR="00FA351E" w:rsidRDefault="00FA351E" w:rsidP="00FA351E">
      <w:pPr>
        <w:shd w:val="clear" w:color="auto" w:fill="DAEEF3" w:themeFill="accent5" w:themeFillTint="33"/>
        <w:rPr>
          <w:rFonts w:ascii="Aptos Narrow" w:hAnsi="Aptos Narrow"/>
        </w:rPr>
      </w:pPr>
    </w:p>
    <w:bookmarkEnd w:id="1217"/>
    <w:bookmarkEnd w:id="1221"/>
    <w:p w14:paraId="29CE3840" w14:textId="77777777" w:rsidR="00F5605C" w:rsidRDefault="00F5605C" w:rsidP="004F5D88"/>
    <w:bookmarkEnd w:id="1218"/>
    <w:p w14:paraId="20C68E76" w14:textId="77777777" w:rsidR="00F5605C" w:rsidRDefault="00F5605C" w:rsidP="004F5D88"/>
    <w:p w14:paraId="3F4AF889" w14:textId="0728417D" w:rsidR="00F5605C" w:rsidRPr="00410146" w:rsidRDefault="00410146" w:rsidP="00A53660">
      <w:pPr>
        <w:pStyle w:val="Heading2"/>
        <w:numPr>
          <w:ilvl w:val="1"/>
          <w:numId w:val="1"/>
        </w:numPr>
        <w:pBdr>
          <w:bottom w:val="single" w:sz="6" w:space="1" w:color="auto"/>
        </w:pBdr>
        <w:shd w:val="clear" w:color="auto" w:fill="C6D9F1" w:themeFill="text2" w:themeFillTint="33"/>
        <w:spacing w:before="0"/>
        <w:ind w:left="720" w:hanging="720"/>
        <w:rPr>
          <w:rFonts w:cs="Arial"/>
          <w:szCs w:val="24"/>
        </w:rPr>
      </w:pPr>
      <w:bookmarkStart w:id="1226" w:name="_Toc175840236"/>
      <w:r w:rsidRPr="00410146">
        <w:rPr>
          <w:rFonts w:cs="Arial" w:hint="eastAsia"/>
          <w:szCs w:val="24"/>
        </w:rPr>
        <w:lastRenderedPageBreak/>
        <w:t>Operating Procedures / User</w:t>
      </w:r>
      <w:r w:rsidRPr="00410146">
        <w:rPr>
          <w:rFonts w:cs="Arial"/>
          <w:szCs w:val="24"/>
        </w:rPr>
        <w:t>’</w:t>
      </w:r>
      <w:r w:rsidRPr="00410146">
        <w:rPr>
          <w:rFonts w:cs="Arial" w:hint="eastAsia"/>
          <w:szCs w:val="24"/>
        </w:rPr>
        <w:t>s Guide</w:t>
      </w:r>
      <w:bookmarkEnd w:id="1226"/>
    </w:p>
    <w:p w14:paraId="793BF2BE" w14:textId="77777777" w:rsidR="00410146" w:rsidRDefault="00410146" w:rsidP="00701055">
      <w:pPr>
        <w:spacing w:afterLines="60" w:after="144"/>
        <w:rPr>
          <w:rStyle w:val="SubtleEmphasis"/>
        </w:rPr>
      </w:pPr>
      <w:r>
        <w:rPr>
          <w:rStyle w:val="SubtleEmphasis"/>
        </w:rPr>
        <w:t>Provide step-by-step procedures for running the model, which may include:</w:t>
      </w:r>
    </w:p>
    <w:p w14:paraId="0BDC6A33"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Input data extraction and preparation, including data cleaning and transformations.</w:t>
      </w:r>
    </w:p>
    <w:p w14:paraId="21E2CDB8"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Checking the correctness of input data.</w:t>
      </w:r>
    </w:p>
    <w:p w14:paraId="14FABF3F"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Setting/updating/checking model settings, assumptions, and parameter values.</w:t>
      </w:r>
    </w:p>
    <w:p w14:paraId="72879E96"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Checking the correctness of the settings, assumptions, and parameter values.</w:t>
      </w:r>
    </w:p>
    <w:p w14:paraId="57DBE45D"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Initiating the processing component of the model.</w:t>
      </w:r>
    </w:p>
    <w:p w14:paraId="29D4B800"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Checking successful completion of the model execution.</w:t>
      </w:r>
    </w:p>
    <w:p w14:paraId="60A3A746"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Extracting model outputs.</w:t>
      </w:r>
    </w:p>
    <w:p w14:paraId="01550904"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Checking that model outputs are valid.</w:t>
      </w:r>
    </w:p>
    <w:p w14:paraId="168EDF21"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Producing standard reports.</w:t>
      </w:r>
    </w:p>
    <w:p w14:paraId="7AB3C8F7" w14:textId="5F713F1B" w:rsidR="00F5605C" w:rsidRPr="00701055" w:rsidRDefault="00410146" w:rsidP="00A53660">
      <w:pPr>
        <w:pStyle w:val="ListParagraph"/>
        <w:numPr>
          <w:ilvl w:val="0"/>
          <w:numId w:val="10"/>
        </w:numPr>
        <w:spacing w:after="60" w:line="240" w:lineRule="auto"/>
        <w:ind w:left="432" w:hanging="432"/>
        <w:contextualSpacing w:val="0"/>
        <w:rPr>
          <w:i/>
          <w:iCs/>
          <w:color w:val="595959" w:themeColor="text1" w:themeTint="A6"/>
        </w:rPr>
      </w:pPr>
      <w:r>
        <w:rPr>
          <w:rStyle w:val="SubtleEmphasis"/>
        </w:rPr>
        <w:t>Distributing standard reports.</w:t>
      </w:r>
    </w:p>
    <w:p w14:paraId="214CBC49" w14:textId="77777777" w:rsidR="00410146" w:rsidRDefault="00410146" w:rsidP="00410146">
      <w:pPr>
        <w:rPr>
          <w:rStyle w:val="SubtleEmphasis"/>
        </w:rPr>
      </w:pPr>
    </w:p>
    <w:p w14:paraId="6E5F1060" w14:textId="6B57CF85" w:rsidR="008468B5" w:rsidRDefault="008468B5" w:rsidP="00410146">
      <w:pPr>
        <w:rPr>
          <w:rStyle w:val="SubtleEmphasis"/>
        </w:rPr>
      </w:pPr>
      <w:bookmarkStart w:id="1227" w:name="OLE_LINK10"/>
      <w:r>
        <w:rPr>
          <w:rStyle w:val="SubtleEmphasis"/>
          <w:rFonts w:hint="eastAsia"/>
        </w:rPr>
        <w:t xml:space="preserve">Note: if there is a </w:t>
      </w:r>
      <w:r>
        <w:rPr>
          <w:rStyle w:val="SubtleEmphasis"/>
        </w:rPr>
        <w:t>separate</w:t>
      </w:r>
      <w:r>
        <w:rPr>
          <w:rStyle w:val="SubtleEmphasis"/>
          <w:rFonts w:hint="eastAsia"/>
        </w:rPr>
        <w:t xml:space="preserve"> operating procedural document (or User</w:t>
      </w:r>
      <w:r>
        <w:rPr>
          <w:rStyle w:val="SubtleEmphasis"/>
        </w:rPr>
        <w:t>’</w:t>
      </w:r>
      <w:r>
        <w:rPr>
          <w:rStyle w:val="SubtleEmphasis"/>
          <w:rFonts w:hint="eastAsia"/>
        </w:rPr>
        <w:t>s Guide), please list the document name below and share the document with MRM.</w:t>
      </w:r>
    </w:p>
    <w:bookmarkEnd w:id="1227"/>
    <w:p w14:paraId="7B478715" w14:textId="750C27C8" w:rsidR="008468B5" w:rsidRPr="008468B5" w:rsidRDefault="008468B5" w:rsidP="00410146">
      <w:pPr>
        <w:rPr>
          <w:rStyle w:val="SubtleEmphasis"/>
        </w:rPr>
      </w:pPr>
      <w:r>
        <w:rPr>
          <w:rStyle w:val="SubtleEmphasis"/>
          <w:rFonts w:hint="eastAsia"/>
        </w:rPr>
        <w:t xml:space="preserve"> </w:t>
      </w:r>
    </w:p>
    <w:p w14:paraId="17E00461" w14:textId="41558B38" w:rsidR="00410146" w:rsidRDefault="00410146" w:rsidP="00410146">
      <w:pPr>
        <w:shd w:val="clear" w:color="auto" w:fill="DAEEF3" w:themeFill="accent5" w:themeFillTint="33"/>
        <w:rPr>
          <w:rFonts w:ascii="Aptos Narrow" w:hAnsi="Aptos Narrow"/>
        </w:rPr>
      </w:pPr>
      <w:bookmarkStart w:id="1228" w:name="OLE_LINK62"/>
      <w:r>
        <w:rPr>
          <w:rFonts w:ascii="Aptos Narrow" w:hAnsi="Aptos Narrow"/>
        </w:rPr>
        <w:t xml:space="preserve">Model Owner: </w:t>
      </w:r>
    </w:p>
    <w:p w14:paraId="64D2A847" w14:textId="77777777" w:rsidR="00204977" w:rsidRDefault="00204977" w:rsidP="00204977">
      <w:pPr>
        <w:shd w:val="clear" w:color="auto" w:fill="DAEEF3" w:themeFill="accent5" w:themeFillTint="33"/>
        <w:rPr>
          <w:rFonts w:ascii="Aptos Narrow" w:hAnsi="Aptos Narrow"/>
        </w:rPr>
      </w:pPr>
      <w:r>
        <w:rPr>
          <w:rFonts w:ascii="Aptos Narrow" w:hAnsi="Aptos Narrow"/>
        </w:rPr>
        <w:t xml:space="preserve">The vendor has provided </w:t>
      </w:r>
      <w:r>
        <w:rPr>
          <w:rFonts w:ascii="Aptos Narrow" w:hAnsi="Aptos Narrow"/>
          <w:b/>
          <w:bCs/>
        </w:rPr>
        <w:t>“MD.06 Model Solution Guides Oasis.pdf”</w:t>
      </w:r>
      <w:r>
        <w:rPr>
          <w:rFonts w:ascii="Aptos Narrow" w:hAnsi="Aptos Narrow"/>
          <w:b/>
          <w:bCs/>
          <w:i/>
          <w:iCs/>
        </w:rPr>
        <w:t xml:space="preserve"> </w:t>
      </w:r>
      <w:r>
        <w:rPr>
          <w:rFonts w:ascii="Aptos Narrow" w:hAnsi="Aptos Narrow"/>
        </w:rPr>
        <w:t xml:space="preserve">which contain user procedures. </w:t>
      </w:r>
    </w:p>
    <w:p w14:paraId="74D9EA2E" w14:textId="1D5E6246" w:rsidR="0031540D" w:rsidRDefault="0031540D" w:rsidP="00204977">
      <w:pPr>
        <w:shd w:val="clear" w:color="auto" w:fill="DAEEF3" w:themeFill="accent5" w:themeFillTint="33"/>
        <w:rPr>
          <w:rFonts w:ascii="Aptos Narrow" w:hAnsi="Aptos Narrow"/>
        </w:rPr>
      </w:pPr>
    </w:p>
    <w:p w14:paraId="72A09D21" w14:textId="44726DF9" w:rsidR="0031540D" w:rsidRPr="0031540D" w:rsidRDefault="0031540D" w:rsidP="0031540D">
      <w:pPr>
        <w:shd w:val="clear" w:color="auto" w:fill="DAEEF3" w:themeFill="accent5" w:themeFillTint="33"/>
        <w:rPr>
          <w:rFonts w:ascii="Aptos Narrow" w:hAnsi="Aptos Narrow"/>
        </w:rPr>
      </w:pPr>
      <w:bookmarkStart w:id="1229" w:name="OLE_LINK161"/>
      <w:r w:rsidRPr="0031540D">
        <w:rPr>
          <w:rFonts w:ascii="Aptos Narrow" w:hAnsi="Aptos Narrow"/>
        </w:rPr>
        <w:t>Refer to section 4.2.2 Data and Process Flow Diagram on the flow from source VisionIP and ingested by OASIS.</w:t>
      </w:r>
    </w:p>
    <w:p w14:paraId="16B8F62C" w14:textId="77777777" w:rsidR="0031540D" w:rsidRPr="0031540D" w:rsidRDefault="0031540D" w:rsidP="0031540D">
      <w:pPr>
        <w:shd w:val="clear" w:color="auto" w:fill="DAEEF3" w:themeFill="accent5" w:themeFillTint="33"/>
        <w:rPr>
          <w:rFonts w:ascii="Aptos Narrow" w:hAnsi="Aptos Narrow"/>
        </w:rPr>
      </w:pPr>
      <w:r w:rsidRPr="0031540D">
        <w:rPr>
          <w:rFonts w:ascii="Aptos Narrow" w:hAnsi="Aptos Narrow"/>
        </w:rPr>
        <w:t>Refer to section 2.1.2.3 Data Extraction Process on the data load jobs for VisionIP and OASIS sub process.</w:t>
      </w:r>
    </w:p>
    <w:p w14:paraId="0814B823" w14:textId="50C8C123" w:rsidR="00410146" w:rsidRDefault="0031540D" w:rsidP="0031540D">
      <w:pPr>
        <w:shd w:val="clear" w:color="auto" w:fill="DAEEF3" w:themeFill="accent5" w:themeFillTint="33"/>
        <w:rPr>
          <w:rFonts w:ascii="Aptos Narrow" w:hAnsi="Aptos Narrow"/>
        </w:rPr>
      </w:pPr>
      <w:r w:rsidRPr="0031540D">
        <w:rPr>
          <w:rFonts w:ascii="Aptos Narrow" w:hAnsi="Aptos Narrow"/>
        </w:rPr>
        <w:t>Refer to section 1.2.6 Process Flow Diagram on OASIS alerts and handled by the model user.</w:t>
      </w:r>
    </w:p>
    <w:bookmarkEnd w:id="1229"/>
    <w:p w14:paraId="7B7529C0" w14:textId="77777777" w:rsidR="00410146" w:rsidRDefault="00410146" w:rsidP="00410146">
      <w:pPr>
        <w:shd w:val="clear" w:color="auto" w:fill="DAEEF3" w:themeFill="accent5" w:themeFillTint="33"/>
        <w:rPr>
          <w:rFonts w:ascii="Aptos Narrow" w:hAnsi="Aptos Narrow"/>
        </w:rPr>
      </w:pPr>
    </w:p>
    <w:bookmarkEnd w:id="1228"/>
    <w:p w14:paraId="29FBAB40" w14:textId="77777777" w:rsidR="00410146" w:rsidRDefault="00410146" w:rsidP="00410146"/>
    <w:p w14:paraId="5E626AA6" w14:textId="77777777" w:rsidR="00410146" w:rsidRDefault="00410146" w:rsidP="004F5D88"/>
    <w:p w14:paraId="3C220C94" w14:textId="77777777" w:rsidR="00812022" w:rsidRDefault="00812022" w:rsidP="004F5D88"/>
    <w:p w14:paraId="534E4C3F" w14:textId="77777777" w:rsidR="00891D3B" w:rsidRDefault="00891D3B">
      <w:pPr>
        <w:spacing w:after="200"/>
        <w:rPr>
          <w:rFonts w:asciiTheme="majorHAnsi" w:eastAsiaTheme="majorEastAsia" w:hAnsiTheme="majorHAnsi" w:cstheme="majorBidi"/>
          <w:b/>
          <w:bCs/>
          <w:color w:val="365F91" w:themeColor="accent1" w:themeShade="BF"/>
          <w:sz w:val="28"/>
          <w:szCs w:val="28"/>
        </w:rPr>
      </w:pPr>
      <w:r>
        <w:br w:type="page"/>
      </w:r>
    </w:p>
    <w:bookmarkStart w:id="1230" w:name="_Toc175840237"/>
    <w:p w14:paraId="166519C7" w14:textId="03F0606B" w:rsidR="00812022" w:rsidRPr="00701055" w:rsidRDefault="00891D3B" w:rsidP="00A53660">
      <w:pPr>
        <w:pStyle w:val="Heading1"/>
        <w:numPr>
          <w:ilvl w:val="0"/>
          <w:numId w:val="1"/>
        </w:numPr>
        <w:spacing w:before="0"/>
        <w:ind w:left="720" w:hanging="720"/>
        <w:rPr>
          <w:rFonts w:ascii="Arial" w:hAnsi="Arial" w:cs="Arial"/>
          <w:color w:val="FFFFFF" w:themeColor="background1"/>
          <w:sz w:val="36"/>
          <w:szCs w:val="36"/>
        </w:rPr>
      </w:pPr>
      <w:r w:rsidRPr="008D7BA5">
        <w:rPr>
          <w:rFonts w:ascii="Arial" w:hAnsi="Arial" w:cs="Arial"/>
          <w:noProof/>
          <w:color w:val="FFFFFF" w:themeColor="background1"/>
          <w:sz w:val="36"/>
          <w:szCs w:val="36"/>
        </w:rPr>
        <w:lastRenderedPageBreak/>
        <mc:AlternateContent>
          <mc:Choice Requires="wps">
            <w:drawing>
              <wp:anchor distT="0" distB="0" distL="114300" distR="114300" simplePos="0" relativeHeight="251658241" behindDoc="1" locked="0" layoutInCell="1" allowOverlap="1" wp14:anchorId="7EB58D0B" wp14:editId="0A635A8B">
                <wp:simplePos x="0" y="0"/>
                <wp:positionH relativeFrom="column">
                  <wp:posOffset>-9525</wp:posOffset>
                </wp:positionH>
                <wp:positionV relativeFrom="paragraph">
                  <wp:posOffset>-19051</wp:posOffset>
                </wp:positionV>
                <wp:extent cx="6417310" cy="638175"/>
                <wp:effectExtent l="0" t="0" r="2540" b="9525"/>
                <wp:wrapNone/>
                <wp:docPr id="42376858" name="Rectangle 1"/>
                <wp:cNvGraphicFramePr/>
                <a:graphic xmlns:a="http://schemas.openxmlformats.org/drawingml/2006/main">
                  <a:graphicData uri="http://schemas.microsoft.com/office/word/2010/wordprocessingShape">
                    <wps:wsp>
                      <wps:cNvSpPr/>
                      <wps:spPr>
                        <a:xfrm>
                          <a:off x="0" y="0"/>
                          <a:ext cx="6417310" cy="63817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D30FA4" id="Rectangle 1" o:spid="_x0000_s1026" style="position:absolute;margin-left:-.75pt;margin-top:-1.5pt;width:505.3pt;height:50.25pt;z-index:-2516500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" fillcolor="#c00000" stroked="f" strokeweight="2pt"/>
            </w:pict>
          </mc:Fallback>
        </mc:AlternateContent>
      </w:r>
      <w:r w:rsidRPr="00701055">
        <w:rPr>
          <w:rFonts w:ascii="Arial" w:hAnsi="Arial" w:cs="Arial"/>
          <w:color w:val="FFFFFF" w:themeColor="background1"/>
          <w:sz w:val="36"/>
          <w:szCs w:val="36"/>
        </w:rPr>
        <w:t>O</w:t>
      </w:r>
      <w:r w:rsidR="008D7BA5">
        <w:rPr>
          <w:rFonts w:ascii="Arial" w:hAnsi="Arial" w:cs="Arial"/>
          <w:color w:val="FFFFFF" w:themeColor="background1"/>
          <w:sz w:val="36"/>
          <w:szCs w:val="36"/>
        </w:rPr>
        <w:t>NGOING</w:t>
      </w:r>
      <w:r w:rsidRPr="00701055">
        <w:rPr>
          <w:rFonts w:ascii="Arial" w:hAnsi="Arial" w:cs="Arial"/>
          <w:color w:val="FFFFFF" w:themeColor="background1"/>
          <w:sz w:val="36"/>
          <w:szCs w:val="36"/>
        </w:rPr>
        <w:t xml:space="preserve"> M</w:t>
      </w:r>
      <w:r w:rsidR="008D7BA5">
        <w:rPr>
          <w:rFonts w:ascii="Arial" w:hAnsi="Arial" w:cs="Arial"/>
          <w:color w:val="FFFFFF" w:themeColor="background1"/>
          <w:sz w:val="36"/>
          <w:szCs w:val="36"/>
        </w:rPr>
        <w:t>ODEL</w:t>
      </w:r>
      <w:r w:rsidRPr="00701055">
        <w:rPr>
          <w:rFonts w:ascii="Arial" w:hAnsi="Arial" w:cs="Arial"/>
          <w:color w:val="FFFFFF" w:themeColor="background1"/>
          <w:sz w:val="36"/>
          <w:szCs w:val="36"/>
        </w:rPr>
        <w:t xml:space="preserve"> G</w:t>
      </w:r>
      <w:r w:rsidR="008D7BA5">
        <w:rPr>
          <w:rFonts w:ascii="Arial" w:hAnsi="Arial" w:cs="Arial"/>
          <w:color w:val="FFFFFF" w:themeColor="background1"/>
          <w:sz w:val="36"/>
          <w:szCs w:val="36"/>
        </w:rPr>
        <w:t>OVERNANCE</w:t>
      </w:r>
      <w:r w:rsidR="00A53660">
        <w:rPr>
          <w:rFonts w:ascii="Arial" w:hAnsi="Arial" w:cs="Arial"/>
          <w:color w:val="FFFFFF" w:themeColor="background1"/>
          <w:sz w:val="36"/>
          <w:szCs w:val="36"/>
        </w:rPr>
        <w:t xml:space="preserve"> &amp; OUTCOME ANALYSIS</w:t>
      </w:r>
      <w:bookmarkEnd w:id="1230"/>
    </w:p>
    <w:p w14:paraId="518CB5F5" w14:textId="77777777" w:rsidR="00971E12" w:rsidRDefault="00971E12" w:rsidP="00971E12">
      <w:pPr>
        <w:rPr>
          <w:rFonts w:ascii="Arial" w:eastAsia="SimSun" w:hAnsi="Arial" w:cs="Arial"/>
          <w:b/>
          <w:bCs/>
          <w:color w:val="0070C0"/>
        </w:rPr>
      </w:pPr>
    </w:p>
    <w:p w14:paraId="38464C79" w14:textId="67F2329E" w:rsidR="00971E12" w:rsidRDefault="00971E12" w:rsidP="00701055">
      <w:pPr>
        <w:rPr>
          <w:rFonts w:ascii="Arial" w:eastAsia="SimSun" w:hAnsi="Arial" w:cs="Arial"/>
          <w:b/>
          <w:bCs/>
          <w:color w:val="0070C0"/>
        </w:rPr>
      </w:pPr>
      <w:r w:rsidRPr="00701055">
        <w:rPr>
          <w:rFonts w:ascii="Arial" w:eastAsia="SimSun" w:hAnsi="Arial" w:cs="Arial"/>
          <w:b/>
          <w:bCs/>
          <w:color w:val="0070C0"/>
        </w:rPr>
        <w:t>Reference Document List</w:t>
      </w:r>
    </w:p>
    <w:p w14:paraId="58D994D2" w14:textId="0A80B586" w:rsidR="00971E12" w:rsidRDefault="00971E12" w:rsidP="00971E12">
      <w:pPr>
        <w:rPr>
          <w:rStyle w:val="SubtleEmphasis"/>
        </w:rPr>
      </w:pPr>
      <w:r w:rsidRPr="00701055">
        <w:rPr>
          <w:rStyle w:val="SubtleEmphasis"/>
        </w:rPr>
        <w:t>Please list all the documents referred to in this section.</w:t>
      </w:r>
    </w:p>
    <w:p w14:paraId="2E2F31B4" w14:textId="77777777" w:rsidR="00971E12" w:rsidRDefault="00971E12" w:rsidP="00971E12">
      <w:pPr>
        <w:rPr>
          <w:rFonts w:ascii="Arial Narrow" w:hAnsi="Arial Narrow"/>
          <w:color w:val="00B0F0"/>
        </w:rPr>
      </w:pPr>
    </w:p>
    <w:tbl>
      <w:tblPr>
        <w:tblStyle w:val="TableGrid"/>
        <w:tblW w:w="0" w:type="auto"/>
        <w:tblLook w:val="04A0" w:firstRow="1" w:lastRow="0" w:firstColumn="1" w:lastColumn="0" w:noHBand="0" w:noVBand="1"/>
      </w:tblPr>
      <w:tblGrid>
        <w:gridCol w:w="707"/>
        <w:gridCol w:w="4082"/>
        <w:gridCol w:w="5281"/>
      </w:tblGrid>
      <w:tr w:rsidR="003D679B" w14:paraId="3A823E6E" w14:textId="77777777" w:rsidTr="00B52A71">
        <w:tc>
          <w:tcPr>
            <w:tcW w:w="707"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63929211" w14:textId="77777777" w:rsidR="00971E12" w:rsidRDefault="00971E12">
            <w:pPr>
              <w:rPr>
                <w:rFonts w:ascii="Aptos Narrow" w:hAnsi="Aptos Narrow"/>
                <w:b/>
                <w:bCs/>
              </w:rPr>
            </w:pPr>
            <w:commentRangeStart w:id="1231"/>
            <w:r>
              <w:rPr>
                <w:rFonts w:ascii="Aptos Narrow" w:hAnsi="Aptos Narrow"/>
                <w:b/>
                <w:bCs/>
              </w:rPr>
              <w:t>#</w:t>
            </w:r>
            <w:commentRangeEnd w:id="1231"/>
            <w:r>
              <w:rPr>
                <w:rStyle w:val="CommentReference"/>
                <w:rFonts w:ascii="Aptos Narrow" w:hAnsi="Aptos Narrow"/>
              </w:rPr>
              <w:commentReference w:id="1231"/>
            </w:r>
          </w:p>
        </w:tc>
        <w:tc>
          <w:tcPr>
            <w:tcW w:w="4082"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8FA818D" w14:textId="77777777" w:rsidR="00971E12" w:rsidRDefault="00971E12">
            <w:pPr>
              <w:rPr>
                <w:rFonts w:ascii="Aptos Narrow" w:hAnsi="Aptos Narrow"/>
                <w:b/>
                <w:bCs/>
              </w:rPr>
            </w:pPr>
            <w:r>
              <w:rPr>
                <w:rFonts w:ascii="Aptos Narrow" w:hAnsi="Aptos Narrow"/>
                <w:b/>
                <w:bCs/>
              </w:rPr>
              <w:t>Reference Document Name</w:t>
            </w:r>
          </w:p>
        </w:tc>
        <w:tc>
          <w:tcPr>
            <w:tcW w:w="528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D48BCDE" w14:textId="77777777" w:rsidR="00971E12" w:rsidRDefault="00971E12">
            <w:pPr>
              <w:rPr>
                <w:rFonts w:ascii="Aptos Narrow" w:hAnsi="Aptos Narrow"/>
                <w:b/>
                <w:bCs/>
              </w:rPr>
            </w:pPr>
            <w:r>
              <w:rPr>
                <w:rFonts w:ascii="Aptos Narrow" w:hAnsi="Aptos Narrow"/>
                <w:b/>
                <w:bCs/>
              </w:rPr>
              <w:t>High Level Description and purpose of the Document</w:t>
            </w:r>
          </w:p>
        </w:tc>
      </w:tr>
      <w:tr w:rsidR="00B52A71" w14:paraId="6A56DCC7" w14:textId="77777777" w:rsidTr="00B52A71">
        <w:tc>
          <w:tcPr>
            <w:tcW w:w="707" w:type="dxa"/>
            <w:tcBorders>
              <w:top w:val="single" w:sz="4" w:space="0" w:color="auto"/>
              <w:left w:val="single" w:sz="4" w:space="0" w:color="auto"/>
              <w:bottom w:val="single" w:sz="4" w:space="0" w:color="auto"/>
              <w:right w:val="single" w:sz="4" w:space="0" w:color="auto"/>
            </w:tcBorders>
            <w:vAlign w:val="center"/>
            <w:hideMark/>
          </w:tcPr>
          <w:p w14:paraId="31A1DB20" w14:textId="77777777" w:rsidR="00B52A71" w:rsidRDefault="00B52A71" w:rsidP="00B52A71">
            <w:pPr>
              <w:rPr>
                <w:rFonts w:ascii="Aptos Narrow" w:hAnsi="Aptos Narrow"/>
              </w:rPr>
            </w:pPr>
            <w:r>
              <w:rPr>
                <w:rFonts w:ascii="Aptos Narrow" w:hAnsi="Aptos Narrow"/>
              </w:rPr>
              <w:t>1</w:t>
            </w:r>
          </w:p>
        </w:tc>
        <w:tc>
          <w:tcPr>
            <w:tcW w:w="4082" w:type="dxa"/>
            <w:tcBorders>
              <w:top w:val="single" w:sz="4" w:space="0" w:color="auto"/>
              <w:left w:val="single" w:sz="4" w:space="0" w:color="auto"/>
              <w:bottom w:val="single" w:sz="4" w:space="0" w:color="auto"/>
              <w:right w:val="single" w:sz="4" w:space="0" w:color="auto"/>
            </w:tcBorders>
            <w:vAlign w:val="center"/>
          </w:tcPr>
          <w:p w14:paraId="29603A4F" w14:textId="3A93A66C" w:rsidR="00B52A71" w:rsidRDefault="00B52A71" w:rsidP="00B52A71">
            <w:pPr>
              <w:rPr>
                <w:rFonts w:ascii="Aptos Narrow" w:hAnsi="Aptos Narrow"/>
              </w:rPr>
            </w:pPr>
            <w:r>
              <w:rPr>
                <w:rFonts w:ascii="Aptos Narrow" w:hAnsi="Aptos Narrow"/>
                <w:iCs/>
              </w:rPr>
              <w:t>Monthly Risk Focused Meeting – Dec 23 Xceed &amp; Oasis Slides.pdf</w:t>
            </w:r>
          </w:p>
        </w:tc>
        <w:tc>
          <w:tcPr>
            <w:tcW w:w="5281" w:type="dxa"/>
            <w:tcBorders>
              <w:top w:val="single" w:sz="4" w:space="0" w:color="auto"/>
              <w:left w:val="single" w:sz="4" w:space="0" w:color="auto"/>
              <w:bottom w:val="single" w:sz="4" w:space="0" w:color="auto"/>
              <w:right w:val="single" w:sz="4" w:space="0" w:color="auto"/>
            </w:tcBorders>
            <w:vAlign w:val="center"/>
          </w:tcPr>
          <w:p w14:paraId="6BA9C0D0" w14:textId="4D64544D" w:rsidR="00B52A71" w:rsidRDefault="00B52A71" w:rsidP="00B52A71">
            <w:pPr>
              <w:rPr>
                <w:rFonts w:ascii="Aptos Narrow" w:hAnsi="Aptos Narrow"/>
              </w:rPr>
            </w:pPr>
            <w:r>
              <w:rPr>
                <w:rFonts w:ascii="Aptos Narrow" w:hAnsi="Aptos Narrow"/>
              </w:rPr>
              <w:t>Evidence of metric presentation in December 2023 to senior management</w:t>
            </w:r>
          </w:p>
        </w:tc>
      </w:tr>
      <w:tr w:rsidR="003D679B" w14:paraId="7A4AB41D" w14:textId="77777777" w:rsidTr="00B52A71">
        <w:tc>
          <w:tcPr>
            <w:tcW w:w="707" w:type="dxa"/>
            <w:tcBorders>
              <w:top w:val="single" w:sz="4" w:space="0" w:color="auto"/>
              <w:left w:val="single" w:sz="4" w:space="0" w:color="auto"/>
              <w:bottom w:val="single" w:sz="4" w:space="0" w:color="auto"/>
              <w:right w:val="single" w:sz="4" w:space="0" w:color="auto"/>
            </w:tcBorders>
            <w:vAlign w:val="center"/>
            <w:hideMark/>
          </w:tcPr>
          <w:p w14:paraId="2160A9D1" w14:textId="77777777" w:rsidR="00971E12" w:rsidRDefault="00971E12">
            <w:pPr>
              <w:rPr>
                <w:rFonts w:ascii="Aptos Narrow" w:hAnsi="Aptos Narrow"/>
              </w:rPr>
            </w:pPr>
            <w:r>
              <w:rPr>
                <w:rFonts w:ascii="Aptos Narrow" w:hAnsi="Aptos Narrow"/>
              </w:rPr>
              <w:t>2</w:t>
            </w:r>
          </w:p>
        </w:tc>
        <w:tc>
          <w:tcPr>
            <w:tcW w:w="4082" w:type="dxa"/>
            <w:tcBorders>
              <w:top w:val="single" w:sz="4" w:space="0" w:color="auto"/>
              <w:left w:val="single" w:sz="4" w:space="0" w:color="auto"/>
              <w:bottom w:val="single" w:sz="4" w:space="0" w:color="auto"/>
              <w:right w:val="single" w:sz="4" w:space="0" w:color="auto"/>
            </w:tcBorders>
            <w:vAlign w:val="center"/>
          </w:tcPr>
          <w:p w14:paraId="145F8381" w14:textId="525CD099" w:rsidR="00971E12" w:rsidRDefault="00406AB4">
            <w:pPr>
              <w:rPr>
                <w:rFonts w:ascii="Aptos Narrow" w:hAnsi="Aptos Narrow"/>
              </w:rPr>
            </w:pPr>
            <w:r>
              <w:rPr>
                <w:rFonts w:ascii="Aptos Narrow" w:hAnsi="Aptos Narrow"/>
              </w:rPr>
              <w:t>Monthly OASIS Performance Report</w:t>
            </w:r>
            <w:r w:rsidR="00AB6465">
              <w:rPr>
                <w:rFonts w:ascii="Aptos Narrow" w:hAnsi="Aptos Narrow"/>
              </w:rPr>
              <w:t>.pdf</w:t>
            </w:r>
          </w:p>
        </w:tc>
        <w:tc>
          <w:tcPr>
            <w:tcW w:w="5281" w:type="dxa"/>
            <w:tcBorders>
              <w:top w:val="single" w:sz="4" w:space="0" w:color="auto"/>
              <w:left w:val="single" w:sz="4" w:space="0" w:color="auto"/>
              <w:bottom w:val="single" w:sz="4" w:space="0" w:color="auto"/>
              <w:right w:val="single" w:sz="4" w:space="0" w:color="auto"/>
            </w:tcBorders>
            <w:vAlign w:val="center"/>
          </w:tcPr>
          <w:p w14:paraId="2F44B7C4" w14:textId="085185F2" w:rsidR="00971E12" w:rsidRDefault="00AB6465">
            <w:pPr>
              <w:rPr>
                <w:rFonts w:ascii="Aptos Narrow" w:hAnsi="Aptos Narrow"/>
              </w:rPr>
            </w:pPr>
            <w:r>
              <w:rPr>
                <w:rFonts w:ascii="Aptos Narrow" w:hAnsi="Aptos Narrow"/>
              </w:rPr>
              <w:t>Snapshot m</w:t>
            </w:r>
            <w:r w:rsidR="00406AB4">
              <w:rPr>
                <w:rFonts w:ascii="Aptos Narrow" w:hAnsi="Aptos Narrow"/>
              </w:rPr>
              <w:t xml:space="preserve">onthly OASIS </w:t>
            </w:r>
            <w:r>
              <w:rPr>
                <w:rFonts w:ascii="Aptos Narrow" w:hAnsi="Aptos Narrow"/>
              </w:rPr>
              <w:t>model performance for May and June 2024</w:t>
            </w:r>
          </w:p>
        </w:tc>
      </w:tr>
      <w:tr w:rsidR="003D679B" w14:paraId="0988FA17" w14:textId="77777777" w:rsidTr="00B52A71">
        <w:tc>
          <w:tcPr>
            <w:tcW w:w="707" w:type="dxa"/>
            <w:tcBorders>
              <w:top w:val="single" w:sz="4" w:space="0" w:color="auto"/>
              <w:left w:val="single" w:sz="4" w:space="0" w:color="auto"/>
              <w:bottom w:val="single" w:sz="4" w:space="0" w:color="auto"/>
              <w:right w:val="single" w:sz="4" w:space="0" w:color="auto"/>
            </w:tcBorders>
            <w:vAlign w:val="center"/>
            <w:hideMark/>
          </w:tcPr>
          <w:p w14:paraId="1EECBB8A" w14:textId="77777777" w:rsidR="00971E12" w:rsidRDefault="00971E12">
            <w:pPr>
              <w:rPr>
                <w:rFonts w:ascii="Aptos Narrow" w:hAnsi="Aptos Narrow"/>
              </w:rPr>
            </w:pPr>
            <w:r>
              <w:rPr>
                <w:rFonts w:ascii="Aptos Narrow" w:hAnsi="Aptos Narrow"/>
              </w:rPr>
              <w:t>3</w:t>
            </w:r>
          </w:p>
        </w:tc>
        <w:tc>
          <w:tcPr>
            <w:tcW w:w="4082" w:type="dxa"/>
            <w:tcBorders>
              <w:top w:val="single" w:sz="4" w:space="0" w:color="auto"/>
              <w:left w:val="single" w:sz="4" w:space="0" w:color="auto"/>
              <w:bottom w:val="single" w:sz="4" w:space="0" w:color="auto"/>
              <w:right w:val="single" w:sz="4" w:space="0" w:color="auto"/>
            </w:tcBorders>
            <w:vAlign w:val="center"/>
          </w:tcPr>
          <w:p w14:paraId="7AE37279" w14:textId="5E1F69B1" w:rsidR="00971E12" w:rsidRDefault="00AB6465">
            <w:pPr>
              <w:rPr>
                <w:rFonts w:ascii="Aptos Narrow" w:hAnsi="Aptos Narrow"/>
              </w:rPr>
            </w:pPr>
            <w:r>
              <w:rPr>
                <w:rFonts w:ascii="Aptos Narrow" w:hAnsi="Aptos Narrow"/>
              </w:rPr>
              <w:t>Queue Performance Report – June 2024</w:t>
            </w:r>
          </w:p>
        </w:tc>
        <w:tc>
          <w:tcPr>
            <w:tcW w:w="5281" w:type="dxa"/>
            <w:tcBorders>
              <w:top w:val="single" w:sz="4" w:space="0" w:color="auto"/>
              <w:left w:val="single" w:sz="4" w:space="0" w:color="auto"/>
              <w:bottom w:val="single" w:sz="4" w:space="0" w:color="auto"/>
              <w:right w:val="single" w:sz="4" w:space="0" w:color="auto"/>
            </w:tcBorders>
            <w:vAlign w:val="center"/>
          </w:tcPr>
          <w:p w14:paraId="02AB87E4" w14:textId="161FE07F" w:rsidR="00971E12" w:rsidRDefault="00AB6465">
            <w:pPr>
              <w:rPr>
                <w:rFonts w:ascii="Aptos Narrow" w:hAnsi="Aptos Narrow"/>
              </w:rPr>
            </w:pPr>
            <w:r>
              <w:rPr>
                <w:rFonts w:ascii="Aptos Narrow" w:hAnsi="Aptos Narrow"/>
              </w:rPr>
              <w:t>OASIS queue performance report for June 2024</w:t>
            </w:r>
          </w:p>
        </w:tc>
      </w:tr>
    </w:tbl>
    <w:p w14:paraId="49FF38DD" w14:textId="77777777" w:rsidR="00971E12" w:rsidRDefault="00971E12" w:rsidP="00891D3B"/>
    <w:p w14:paraId="2D4EB167" w14:textId="77777777" w:rsidR="00971E12" w:rsidRDefault="00971E12" w:rsidP="00891D3B"/>
    <w:p w14:paraId="2A247847" w14:textId="173F3DEF" w:rsidR="00891D3B" w:rsidRPr="00AC6AF3" w:rsidRDefault="00891D3B" w:rsidP="00A53660">
      <w:pPr>
        <w:pStyle w:val="Heading2"/>
        <w:numPr>
          <w:ilvl w:val="1"/>
          <w:numId w:val="1"/>
        </w:numPr>
        <w:pBdr>
          <w:bottom w:val="single" w:sz="6" w:space="1" w:color="auto"/>
        </w:pBdr>
        <w:shd w:val="clear" w:color="auto" w:fill="C6D9F1" w:themeFill="text2" w:themeFillTint="33"/>
        <w:spacing w:before="0"/>
        <w:ind w:left="720" w:hanging="720"/>
        <w:rPr>
          <w:rFonts w:cs="Arial"/>
          <w:szCs w:val="24"/>
        </w:rPr>
      </w:pPr>
      <w:bookmarkStart w:id="1232" w:name="_Toc161759159"/>
      <w:bookmarkStart w:id="1233" w:name="_Toc161759317"/>
      <w:bookmarkStart w:id="1234" w:name="_Toc161907181"/>
      <w:bookmarkStart w:id="1235" w:name="_Toc175840238"/>
      <w:bookmarkEnd w:id="1232"/>
      <w:bookmarkEnd w:id="1233"/>
      <w:bookmarkEnd w:id="1234"/>
      <w:r w:rsidRPr="00AC6AF3">
        <w:rPr>
          <w:rFonts w:cs="Arial" w:hint="eastAsia"/>
          <w:szCs w:val="24"/>
        </w:rPr>
        <w:t xml:space="preserve">Ongoing </w:t>
      </w:r>
      <w:r w:rsidR="001A06DC">
        <w:rPr>
          <w:rFonts w:cs="Arial"/>
          <w:szCs w:val="24"/>
        </w:rPr>
        <w:t xml:space="preserve">Risk &amp; Performance </w:t>
      </w:r>
      <w:r w:rsidRPr="00AC6AF3">
        <w:rPr>
          <w:rFonts w:cs="Arial" w:hint="eastAsia"/>
          <w:szCs w:val="24"/>
        </w:rPr>
        <w:t>Monitoring Plan</w:t>
      </w:r>
      <w:bookmarkEnd w:id="1235"/>
    </w:p>
    <w:p w14:paraId="7A0BF2D4" w14:textId="4EDA9133" w:rsidR="00544943" w:rsidRPr="00A05765" w:rsidRDefault="00C82D5F" w:rsidP="00701055">
      <w:pPr>
        <w:spacing w:after="60"/>
        <w:rPr>
          <w:rStyle w:val="SubtleEmphasis"/>
          <w:i w:val="0"/>
          <w:iCs w:val="0"/>
        </w:rPr>
      </w:pPr>
      <w:bookmarkStart w:id="1236" w:name="OLE_LINK40"/>
      <w:r>
        <w:rPr>
          <w:rStyle w:val="SubtleEmphasis"/>
          <w:b/>
          <w:bCs/>
          <w:i w:val="0"/>
          <w:iCs w:val="0"/>
        </w:rPr>
        <w:t>Part</w:t>
      </w:r>
      <w:r w:rsidR="001A06DC" w:rsidRPr="00A05765">
        <w:rPr>
          <w:rStyle w:val="SubtleEmphasis"/>
          <w:b/>
          <w:bCs/>
          <w:i w:val="0"/>
          <w:iCs w:val="0"/>
        </w:rPr>
        <w:t xml:space="preserve"> 1</w:t>
      </w:r>
      <w:r w:rsidR="001A06DC" w:rsidRPr="00A05765">
        <w:rPr>
          <w:rStyle w:val="SubtleEmphasis"/>
          <w:i w:val="0"/>
          <w:iCs w:val="0"/>
        </w:rPr>
        <w:t xml:space="preserve"> - </w:t>
      </w:r>
      <w:bookmarkEnd w:id="1236"/>
      <w:r w:rsidR="001A06DC" w:rsidRPr="00A05765">
        <w:rPr>
          <w:rStyle w:val="SubtleEmphasis"/>
          <w:i w:val="0"/>
          <w:iCs w:val="0"/>
        </w:rPr>
        <w:t>provide</w:t>
      </w:r>
      <w:r w:rsidR="0048310F" w:rsidRPr="00A05765">
        <w:rPr>
          <w:rStyle w:val="SubtleEmphasis"/>
          <w:i w:val="0"/>
          <w:iCs w:val="0"/>
        </w:rPr>
        <w:t xml:space="preserve"> an overview of the performance monitoring process, including:</w:t>
      </w:r>
    </w:p>
    <w:p w14:paraId="0668C9DB" w14:textId="4E317B00" w:rsidR="00544943" w:rsidRPr="00A05765" w:rsidRDefault="001A3772" w:rsidP="00A53660">
      <w:pPr>
        <w:pStyle w:val="ListParagraph"/>
        <w:numPr>
          <w:ilvl w:val="0"/>
          <w:numId w:val="12"/>
        </w:numPr>
        <w:spacing w:after="60"/>
        <w:rPr>
          <w:rStyle w:val="SubtleEmphasis"/>
          <w:i w:val="0"/>
          <w:iCs w:val="0"/>
        </w:rPr>
      </w:pPr>
      <w:bookmarkStart w:id="1237" w:name="OLE_LINK20"/>
      <w:r w:rsidRPr="00A05765">
        <w:rPr>
          <w:rStyle w:val="SubtleEmphasis"/>
          <w:i w:val="0"/>
          <w:iCs w:val="0"/>
        </w:rPr>
        <w:t>F</w:t>
      </w:r>
      <w:r w:rsidR="0048310F" w:rsidRPr="00A05765">
        <w:rPr>
          <w:rStyle w:val="SubtleEmphasis"/>
          <w:i w:val="0"/>
          <w:iCs w:val="0"/>
        </w:rPr>
        <w:t>requency of monitoring activities</w:t>
      </w:r>
      <w:bookmarkEnd w:id="1237"/>
      <w:r w:rsidR="00136089">
        <w:rPr>
          <w:rStyle w:val="SubtleEmphasis"/>
          <w:i w:val="0"/>
          <w:iCs w:val="0"/>
        </w:rPr>
        <w:t>.</w:t>
      </w:r>
      <w:r w:rsidR="0048310F" w:rsidRPr="00A05765">
        <w:rPr>
          <w:rStyle w:val="SubtleEmphasis"/>
          <w:i w:val="0"/>
          <w:iCs w:val="0"/>
        </w:rPr>
        <w:t xml:space="preserve"> </w:t>
      </w:r>
    </w:p>
    <w:p w14:paraId="67FF6961" w14:textId="215C4B56" w:rsidR="00544943" w:rsidRPr="00A05765" w:rsidRDefault="001A3772" w:rsidP="00A53660">
      <w:pPr>
        <w:pStyle w:val="ListParagraph"/>
        <w:numPr>
          <w:ilvl w:val="0"/>
          <w:numId w:val="12"/>
        </w:numPr>
        <w:spacing w:after="60"/>
        <w:rPr>
          <w:rStyle w:val="SubtleEmphasis"/>
          <w:i w:val="0"/>
          <w:iCs w:val="0"/>
        </w:rPr>
      </w:pPr>
      <w:bookmarkStart w:id="1238" w:name="OLE_LINK22"/>
      <w:r w:rsidRPr="00A05765">
        <w:rPr>
          <w:rStyle w:val="SubtleEmphasis"/>
          <w:i w:val="0"/>
          <w:iCs w:val="0"/>
        </w:rPr>
        <w:t>T</w:t>
      </w:r>
      <w:r w:rsidR="0048310F" w:rsidRPr="00A05765">
        <w:rPr>
          <w:rStyle w:val="SubtleEmphasis"/>
          <w:i w:val="0"/>
          <w:iCs w:val="0"/>
        </w:rPr>
        <w:t>itles/positions of individuals/teams responsible for executing performance monitoring analyses</w:t>
      </w:r>
      <w:bookmarkEnd w:id="1238"/>
      <w:r w:rsidR="00136089">
        <w:rPr>
          <w:rStyle w:val="SubtleEmphasis"/>
          <w:i w:val="0"/>
          <w:iCs w:val="0"/>
        </w:rPr>
        <w:t>.</w:t>
      </w:r>
    </w:p>
    <w:p w14:paraId="7C3E3DC6" w14:textId="579B82A9" w:rsidR="00544943" w:rsidRPr="00A05765" w:rsidRDefault="001A3772" w:rsidP="00A53660">
      <w:pPr>
        <w:pStyle w:val="ListParagraph"/>
        <w:numPr>
          <w:ilvl w:val="0"/>
          <w:numId w:val="12"/>
        </w:numPr>
        <w:spacing w:after="60"/>
        <w:rPr>
          <w:rStyle w:val="SubtleEmphasis"/>
          <w:i w:val="0"/>
          <w:iCs w:val="0"/>
        </w:rPr>
      </w:pPr>
      <w:bookmarkStart w:id="1239" w:name="OLE_LINK24"/>
      <w:r w:rsidRPr="00A05765">
        <w:rPr>
          <w:rStyle w:val="SubtleEmphasis"/>
          <w:i w:val="0"/>
          <w:iCs w:val="0"/>
        </w:rPr>
        <w:t>I</w:t>
      </w:r>
      <w:r w:rsidR="0048310F" w:rsidRPr="00A05765">
        <w:rPr>
          <w:rStyle w:val="SubtleEmphasis"/>
          <w:i w:val="0"/>
          <w:iCs w:val="0"/>
        </w:rPr>
        <w:t>ndividuals responsible for evaluating the resulting reports and documenting conclusions</w:t>
      </w:r>
      <w:bookmarkEnd w:id="1239"/>
      <w:r w:rsidR="00136089">
        <w:rPr>
          <w:rStyle w:val="SubtleEmphasis"/>
          <w:i w:val="0"/>
          <w:iCs w:val="0"/>
        </w:rPr>
        <w:t>.</w:t>
      </w:r>
    </w:p>
    <w:p w14:paraId="43908D7E" w14:textId="7A1A1389" w:rsidR="0048310F" w:rsidRPr="00A05765" w:rsidRDefault="001A3772" w:rsidP="00A53660">
      <w:pPr>
        <w:pStyle w:val="ListParagraph"/>
        <w:numPr>
          <w:ilvl w:val="0"/>
          <w:numId w:val="12"/>
        </w:numPr>
        <w:spacing w:after="60"/>
        <w:rPr>
          <w:rStyle w:val="SubtleEmphasis"/>
          <w:i w:val="0"/>
          <w:iCs w:val="0"/>
        </w:rPr>
      </w:pPr>
      <w:bookmarkStart w:id="1240" w:name="OLE_LINK26"/>
      <w:r w:rsidRPr="00A05765">
        <w:rPr>
          <w:rStyle w:val="SubtleEmphasis"/>
          <w:i w:val="0"/>
          <w:iCs w:val="0"/>
        </w:rPr>
        <w:t>S</w:t>
      </w:r>
      <w:r w:rsidR="0048310F" w:rsidRPr="00A05765">
        <w:rPr>
          <w:rStyle w:val="SubtleEmphasis"/>
          <w:i w:val="0"/>
          <w:iCs w:val="0"/>
        </w:rPr>
        <w:t>takeholders responsible for reviewing the performance reports and initiating required actions in the event that new risks or performance weaknesses are detected</w:t>
      </w:r>
      <w:bookmarkEnd w:id="1240"/>
      <w:r w:rsidR="0048310F" w:rsidRPr="00A05765">
        <w:rPr>
          <w:rStyle w:val="SubtleEmphasis"/>
          <w:i w:val="0"/>
          <w:iCs w:val="0"/>
        </w:rPr>
        <w:t>.</w:t>
      </w:r>
    </w:p>
    <w:p w14:paraId="005DDA7B" w14:textId="77777777" w:rsidR="0048310F" w:rsidRPr="00A05765" w:rsidRDefault="0048310F" w:rsidP="0048310F">
      <w:pPr>
        <w:rPr>
          <w:rStyle w:val="SubtleEmphasis"/>
          <w:i w:val="0"/>
          <w:iCs w:val="0"/>
        </w:rPr>
      </w:pPr>
    </w:p>
    <w:p w14:paraId="71FFDC88" w14:textId="00A16E35" w:rsidR="00812022" w:rsidRPr="00A05765" w:rsidRDefault="00C82D5F" w:rsidP="001A06DC">
      <w:pPr>
        <w:spacing w:after="120"/>
        <w:rPr>
          <w:rStyle w:val="SubtleEmphasis"/>
          <w:i w:val="0"/>
          <w:iCs w:val="0"/>
        </w:rPr>
      </w:pPr>
      <w:r>
        <w:rPr>
          <w:rStyle w:val="SubtleEmphasis"/>
          <w:b/>
          <w:bCs/>
          <w:i w:val="0"/>
          <w:iCs w:val="0"/>
        </w:rPr>
        <w:t>Part</w:t>
      </w:r>
      <w:r w:rsidR="001A06DC" w:rsidRPr="00A05765">
        <w:rPr>
          <w:rStyle w:val="SubtleEmphasis"/>
          <w:b/>
          <w:bCs/>
          <w:i w:val="0"/>
          <w:iCs w:val="0"/>
        </w:rPr>
        <w:t xml:space="preserve"> 2</w:t>
      </w:r>
      <w:r w:rsidR="001A06DC" w:rsidRPr="00A05765">
        <w:rPr>
          <w:rStyle w:val="SubtleEmphasis"/>
          <w:i w:val="0"/>
          <w:iCs w:val="0"/>
        </w:rPr>
        <w:t xml:space="preserve"> - </w:t>
      </w:r>
      <w:r w:rsidR="0048310F" w:rsidRPr="00A05765">
        <w:rPr>
          <w:rStyle w:val="SubtleEmphasis"/>
          <w:i w:val="0"/>
          <w:iCs w:val="0"/>
        </w:rPr>
        <w:t xml:space="preserve">provide the details of the </w:t>
      </w:r>
      <w:r w:rsidR="001A06DC" w:rsidRPr="00A05765">
        <w:rPr>
          <w:rStyle w:val="SubtleEmphasis"/>
          <w:b/>
          <w:bCs/>
          <w:i w:val="0"/>
          <w:iCs w:val="0"/>
        </w:rPr>
        <w:t xml:space="preserve">ongoing </w:t>
      </w:r>
      <w:r w:rsidR="0048310F" w:rsidRPr="00A05765">
        <w:rPr>
          <w:rStyle w:val="SubtleEmphasis"/>
          <w:b/>
          <w:bCs/>
          <w:i w:val="0"/>
          <w:iCs w:val="0"/>
        </w:rPr>
        <w:t xml:space="preserve">risk and performance monitoring plan </w:t>
      </w:r>
      <w:r w:rsidR="001A06DC" w:rsidRPr="00A05765">
        <w:rPr>
          <w:rStyle w:val="SubtleEmphasis"/>
          <w:b/>
          <w:bCs/>
          <w:i w:val="0"/>
          <w:iCs w:val="0"/>
        </w:rPr>
        <w:t xml:space="preserve">(together, ongoing monitoring plan) </w:t>
      </w:r>
      <w:r w:rsidR="0048310F" w:rsidRPr="00A05765">
        <w:rPr>
          <w:rStyle w:val="SubtleEmphasis"/>
          <w:i w:val="0"/>
          <w:iCs w:val="0"/>
        </w:rPr>
        <w:t>for this model.</w:t>
      </w:r>
      <w:r w:rsidR="001A06DC" w:rsidRPr="00A05765">
        <w:rPr>
          <w:rStyle w:val="SubtleEmphasis"/>
          <w:i w:val="0"/>
          <w:iCs w:val="0"/>
        </w:rPr>
        <w:t xml:space="preserve"> Ongoing monitoring plans should generally cover the following two types of periodic monitoring activities:</w:t>
      </w:r>
    </w:p>
    <w:p w14:paraId="761DBD15" w14:textId="77777777" w:rsidR="001A06DC" w:rsidRPr="001A06DC" w:rsidRDefault="001A06DC">
      <w:pPr>
        <w:numPr>
          <w:ilvl w:val="0"/>
          <w:numId w:val="14"/>
        </w:numPr>
        <w:spacing w:after="60"/>
        <w:rPr>
          <w:color w:val="595959" w:themeColor="text1" w:themeTint="A6"/>
        </w:rPr>
      </w:pPr>
      <w:r w:rsidRPr="001A06DC">
        <w:rPr>
          <w:color w:val="595959" w:themeColor="text1" w:themeTint="A6"/>
          <w:u w:val="single"/>
        </w:rPr>
        <w:t>Model Risk Monitoring</w:t>
      </w:r>
      <w:r w:rsidRPr="001A06DC">
        <w:rPr>
          <w:color w:val="595959" w:themeColor="text1" w:themeTint="A6"/>
        </w:rPr>
        <w:t xml:space="preserve"> – Reassessment of the model’s risk profile. This includes but is not limited to reassessment of model weaknesses and limitations, as well as the associated risk mitigants in light of any changes in the model use, Company’s strategy, market conditions, and regulatory environment, among other things.</w:t>
      </w:r>
    </w:p>
    <w:p w14:paraId="6DEBBB0C" w14:textId="77777777" w:rsidR="001A06DC" w:rsidRPr="001A06DC" w:rsidRDefault="001A06DC">
      <w:pPr>
        <w:numPr>
          <w:ilvl w:val="0"/>
          <w:numId w:val="14"/>
        </w:numPr>
        <w:spacing w:after="60"/>
        <w:rPr>
          <w:color w:val="595959" w:themeColor="text1" w:themeTint="A6"/>
        </w:rPr>
      </w:pPr>
      <w:r w:rsidRPr="001A06DC">
        <w:rPr>
          <w:color w:val="595959" w:themeColor="text1" w:themeTint="A6"/>
          <w:u w:val="single"/>
        </w:rPr>
        <w:t>Model Performance Monitoring</w:t>
      </w:r>
      <w:r w:rsidRPr="001A06DC">
        <w:rPr>
          <w:color w:val="595959" w:themeColor="text1" w:themeTint="A6"/>
        </w:rPr>
        <w:t xml:space="preserve"> – Analysis of the model’s </w:t>
      </w:r>
      <w:r w:rsidRPr="001A06DC">
        <w:rPr>
          <w:b/>
          <w:bCs/>
          <w:color w:val="595959" w:themeColor="text1" w:themeTint="A6"/>
        </w:rPr>
        <w:t>predictive performance</w:t>
      </w:r>
      <w:r w:rsidRPr="001A06DC">
        <w:rPr>
          <w:color w:val="595959" w:themeColor="text1" w:themeTint="A6"/>
        </w:rPr>
        <w:t xml:space="preserve"> and </w:t>
      </w:r>
      <w:r w:rsidRPr="001A06DC">
        <w:rPr>
          <w:b/>
          <w:bCs/>
          <w:color w:val="595959" w:themeColor="text1" w:themeTint="A6"/>
        </w:rPr>
        <w:t>identification of emerging model performance weakness</w:t>
      </w:r>
      <w:r w:rsidRPr="001A06DC">
        <w:rPr>
          <w:color w:val="595959" w:themeColor="text1" w:themeTint="A6"/>
        </w:rPr>
        <w:t>.</w:t>
      </w:r>
    </w:p>
    <w:p w14:paraId="497ECC61" w14:textId="77777777" w:rsidR="001A06DC" w:rsidRPr="00A05765" w:rsidRDefault="001A06DC" w:rsidP="0048310F">
      <w:pPr>
        <w:rPr>
          <w:rStyle w:val="SubtleEmphasis"/>
          <w:i w:val="0"/>
          <w:iCs w:val="0"/>
        </w:rPr>
      </w:pPr>
    </w:p>
    <w:p w14:paraId="6069E275" w14:textId="416CB9D0" w:rsidR="00971E12" w:rsidRPr="00A05765" w:rsidRDefault="00A05765" w:rsidP="00A05765">
      <w:pPr>
        <w:spacing w:after="120"/>
        <w:rPr>
          <w:rStyle w:val="SubtleEmphasis"/>
          <w:i w:val="0"/>
          <w:iCs w:val="0"/>
        </w:rPr>
      </w:pPr>
      <w:r w:rsidRPr="00A05765">
        <w:rPr>
          <w:rStyle w:val="SubtleEmphasis"/>
          <w:i w:val="0"/>
          <w:iCs w:val="0"/>
        </w:rPr>
        <w:t xml:space="preserve">Specifically, for Model Performance Monitoring design, </w:t>
      </w:r>
      <w:r w:rsidRPr="00A05765">
        <w:rPr>
          <w:color w:val="595959" w:themeColor="text1" w:themeTint="A6"/>
        </w:rPr>
        <w:t xml:space="preserve">it is expected that all models should have some type of outcomes-based performance monitoring process in place to evaluate whether the model is meetings its designed objectives. The Model Owners must specify, as appropriate and feasible for the specific model and its individual uses, detailed plans to monitor model performance through </w:t>
      </w:r>
      <w:r w:rsidRPr="00A05765">
        <w:rPr>
          <w:b/>
          <w:bCs/>
          <w:color w:val="595959" w:themeColor="text1" w:themeTint="A6"/>
        </w:rPr>
        <w:t xml:space="preserve">some combination of the following </w:t>
      </w:r>
      <w:r w:rsidRPr="00A05765">
        <w:rPr>
          <w:color w:val="595959" w:themeColor="text1" w:themeTint="A6"/>
        </w:rPr>
        <w:t>four methods:</w:t>
      </w:r>
    </w:p>
    <w:p w14:paraId="5A59EECA" w14:textId="77777777" w:rsidR="00A05765" w:rsidRPr="00A05765" w:rsidRDefault="00A05765">
      <w:pPr>
        <w:numPr>
          <w:ilvl w:val="0"/>
          <w:numId w:val="15"/>
        </w:numPr>
        <w:spacing w:after="60"/>
        <w:rPr>
          <w:color w:val="595959" w:themeColor="text1" w:themeTint="A6"/>
        </w:rPr>
      </w:pPr>
      <w:r w:rsidRPr="00A05765">
        <w:rPr>
          <w:color w:val="595959" w:themeColor="text1" w:themeTint="A6"/>
        </w:rPr>
        <w:t>Comparison of predicted outcomes to actual values (i.e., back-testing).</w:t>
      </w:r>
    </w:p>
    <w:p w14:paraId="59C52607" w14:textId="77777777" w:rsidR="00A05765" w:rsidRPr="00A05765" w:rsidRDefault="00A05765">
      <w:pPr>
        <w:numPr>
          <w:ilvl w:val="0"/>
          <w:numId w:val="15"/>
        </w:numPr>
        <w:spacing w:after="60"/>
        <w:rPr>
          <w:color w:val="595959" w:themeColor="text1" w:themeTint="A6"/>
        </w:rPr>
      </w:pPr>
      <w:r w:rsidRPr="00A05765">
        <w:rPr>
          <w:color w:val="595959" w:themeColor="text1" w:themeTint="A6"/>
        </w:rPr>
        <w:t>Benchmarking model outputs against comparable external data points, such as observable market information, or outputs of alternative models.</w:t>
      </w:r>
    </w:p>
    <w:p w14:paraId="65EAB9D1" w14:textId="37AFA63D" w:rsidR="00A05765" w:rsidRPr="00A05765" w:rsidRDefault="00A05765">
      <w:pPr>
        <w:numPr>
          <w:ilvl w:val="0"/>
          <w:numId w:val="15"/>
        </w:numPr>
        <w:spacing w:after="60"/>
        <w:rPr>
          <w:color w:val="595959" w:themeColor="text1" w:themeTint="A6"/>
        </w:rPr>
      </w:pPr>
      <w:r w:rsidRPr="00A05765">
        <w:rPr>
          <w:color w:val="595959" w:themeColor="text1" w:themeTint="A6"/>
        </w:rPr>
        <w:lastRenderedPageBreak/>
        <w:t>Analysis of sensitivity of model outputs to variations in model inputs, parameters</w:t>
      </w:r>
      <w:r w:rsidR="00136089">
        <w:rPr>
          <w:color w:val="595959" w:themeColor="text1" w:themeTint="A6"/>
        </w:rPr>
        <w:t>,</w:t>
      </w:r>
      <w:r w:rsidRPr="00A05765">
        <w:rPr>
          <w:color w:val="595959" w:themeColor="text1" w:themeTint="A6"/>
        </w:rPr>
        <w:t xml:space="preserve"> and assumptions.</w:t>
      </w:r>
    </w:p>
    <w:p w14:paraId="78E7833B" w14:textId="77777777" w:rsidR="00A05765" w:rsidRPr="00A05765" w:rsidRDefault="00A05765">
      <w:pPr>
        <w:numPr>
          <w:ilvl w:val="0"/>
          <w:numId w:val="15"/>
        </w:numPr>
        <w:spacing w:after="60"/>
        <w:rPr>
          <w:color w:val="595959" w:themeColor="text1" w:themeTint="A6"/>
        </w:rPr>
      </w:pPr>
      <w:r w:rsidRPr="00A05765">
        <w:rPr>
          <w:color w:val="595959" w:themeColor="text1" w:themeTint="A6"/>
        </w:rPr>
        <w:t>Stress testing of model predictions to extreme changes in model inputs and assumptions.</w:t>
      </w:r>
    </w:p>
    <w:p w14:paraId="61065B95" w14:textId="04A32ACC" w:rsidR="00A05765" w:rsidRPr="00A05765" w:rsidRDefault="00A05765" w:rsidP="0048310F">
      <w:pPr>
        <w:rPr>
          <w:rStyle w:val="SubtleEmphasis"/>
        </w:rPr>
      </w:pPr>
      <w:r w:rsidRPr="00A05765">
        <w:rPr>
          <w:color w:val="595959" w:themeColor="text1" w:themeTint="A6"/>
        </w:rPr>
        <w:t xml:space="preserve">The Model Owner should define </w:t>
      </w:r>
      <w:r w:rsidRPr="00A05765">
        <w:rPr>
          <w:color w:val="595959" w:themeColor="text1" w:themeTint="A6"/>
          <w:highlight w:val="yellow"/>
        </w:rPr>
        <w:t>performance thresholds</w:t>
      </w:r>
      <w:r w:rsidRPr="00A05765">
        <w:rPr>
          <w:color w:val="595959" w:themeColor="text1" w:themeTint="A6"/>
        </w:rPr>
        <w:t xml:space="preserve"> which, if breached, would require the Model Owner to </w:t>
      </w:r>
      <w:r>
        <w:rPr>
          <w:color w:val="595959" w:themeColor="text1" w:themeTint="A6"/>
        </w:rPr>
        <w:t xml:space="preserve">take </w:t>
      </w:r>
      <w:r w:rsidRPr="00A05765">
        <w:rPr>
          <w:color w:val="595959" w:themeColor="text1" w:themeTint="A6"/>
          <w:highlight w:val="yellow"/>
        </w:rPr>
        <w:t>corresponding actions</w:t>
      </w:r>
      <w:r w:rsidRPr="00A05765">
        <w:rPr>
          <w:color w:val="595959" w:themeColor="text1" w:themeTint="A6"/>
        </w:rPr>
        <w:t>. Performance thresholds may be set based on business unit policies or procedures, judgmentally, or based on statistical methodology utilizing model performance over the development sample. In all cases, the approach for setting performance thresholds should be established during development</w:t>
      </w:r>
      <w:r>
        <w:rPr>
          <w:color w:val="595959" w:themeColor="text1" w:themeTint="A6"/>
        </w:rPr>
        <w:t xml:space="preserve"> and</w:t>
      </w:r>
      <w:r w:rsidRPr="00A05765">
        <w:rPr>
          <w:color w:val="595959" w:themeColor="text1" w:themeTint="A6"/>
        </w:rPr>
        <w:t xml:space="preserve"> documented</w:t>
      </w:r>
      <w:r>
        <w:rPr>
          <w:color w:val="595959" w:themeColor="text1" w:themeTint="A6"/>
        </w:rPr>
        <w:t xml:space="preserve"> in this section</w:t>
      </w:r>
      <w:r w:rsidRPr="00A05765">
        <w:rPr>
          <w:color w:val="595959" w:themeColor="text1" w:themeTint="A6"/>
        </w:rPr>
        <w:t>.</w:t>
      </w:r>
    </w:p>
    <w:p w14:paraId="3C1B1975" w14:textId="77777777" w:rsidR="00A05765" w:rsidRDefault="00A05765" w:rsidP="001444E9">
      <w:pPr>
        <w:rPr>
          <w:rStyle w:val="SubtleEmphasis"/>
        </w:rPr>
      </w:pPr>
    </w:p>
    <w:p w14:paraId="1BAC3535" w14:textId="1D6BFE98" w:rsidR="00971E12" w:rsidRDefault="002A3DFE" w:rsidP="001444E9">
      <w:pPr>
        <w:spacing w:after="120"/>
        <w:rPr>
          <w:rStyle w:val="SubtleEmphasis"/>
        </w:rPr>
      </w:pPr>
      <w:r w:rsidRPr="002A3DFE">
        <w:rPr>
          <w:rStyle w:val="SubtleEmphasis"/>
          <w:b/>
          <w:bCs/>
        </w:rPr>
        <w:t>Guidelines</w:t>
      </w:r>
      <w:r>
        <w:rPr>
          <w:rStyle w:val="SubtleEmphasis"/>
        </w:rPr>
        <w:t xml:space="preserve"> for Risk &amp; Performance Monitoring Plan details:</w:t>
      </w:r>
    </w:p>
    <w:p w14:paraId="1900A2B6" w14:textId="77777777" w:rsidR="002A3DFE" w:rsidRPr="002A3DFE" w:rsidRDefault="002A3DFE">
      <w:pPr>
        <w:numPr>
          <w:ilvl w:val="0"/>
          <w:numId w:val="16"/>
        </w:numPr>
        <w:tabs>
          <w:tab w:val="num" w:pos="-1252"/>
        </w:tabs>
        <w:spacing w:after="60"/>
        <w:ind w:left="360"/>
        <w:rPr>
          <w:color w:val="595959" w:themeColor="text1" w:themeTint="A6"/>
        </w:rPr>
      </w:pPr>
      <w:r w:rsidRPr="002A3DFE">
        <w:rPr>
          <w:color w:val="595959" w:themeColor="text1" w:themeTint="A6"/>
        </w:rPr>
        <w:t>Risk Monitoring Plan Details: The risk monitoring plan should list the internal and external factors that should be considered when evaluating model risks. This may include, as applicable:</w:t>
      </w:r>
    </w:p>
    <w:p w14:paraId="486EDB63" w14:textId="77777777" w:rsidR="002A3DFE" w:rsidRPr="002A3DFE" w:rsidRDefault="002A3DFE">
      <w:pPr>
        <w:numPr>
          <w:ilvl w:val="3"/>
          <w:numId w:val="17"/>
        </w:numPr>
        <w:tabs>
          <w:tab w:val="num" w:pos="720"/>
        </w:tabs>
        <w:spacing w:after="60"/>
        <w:ind w:left="720"/>
        <w:rPr>
          <w:color w:val="595959" w:themeColor="text1" w:themeTint="A6"/>
        </w:rPr>
      </w:pPr>
      <w:r w:rsidRPr="002A3DFE">
        <w:rPr>
          <w:color w:val="595959" w:themeColor="text1" w:themeTint="A6"/>
        </w:rPr>
        <w:t>Changes in the model use.</w:t>
      </w:r>
    </w:p>
    <w:p w14:paraId="5FE33270" w14:textId="77777777" w:rsidR="002A3DFE" w:rsidRPr="002A3DFE" w:rsidRDefault="002A3DFE">
      <w:pPr>
        <w:numPr>
          <w:ilvl w:val="3"/>
          <w:numId w:val="17"/>
        </w:numPr>
        <w:tabs>
          <w:tab w:val="num" w:pos="720"/>
        </w:tabs>
        <w:spacing w:after="60"/>
        <w:ind w:left="720"/>
        <w:rPr>
          <w:color w:val="595959" w:themeColor="text1" w:themeTint="A6"/>
        </w:rPr>
      </w:pPr>
      <w:r w:rsidRPr="002A3DFE">
        <w:rPr>
          <w:color w:val="595959" w:themeColor="text1" w:themeTint="A6"/>
        </w:rPr>
        <w:t>Changes in the portfolio composition or characteristics of the portfolio/asset/liability/transactions to which the model is being applied.</w:t>
      </w:r>
    </w:p>
    <w:p w14:paraId="2A12EBD9" w14:textId="77777777" w:rsidR="002A3DFE" w:rsidRPr="002A3DFE" w:rsidRDefault="002A3DFE">
      <w:pPr>
        <w:numPr>
          <w:ilvl w:val="3"/>
          <w:numId w:val="17"/>
        </w:numPr>
        <w:tabs>
          <w:tab w:val="num" w:pos="720"/>
        </w:tabs>
        <w:spacing w:after="60"/>
        <w:ind w:left="720"/>
        <w:rPr>
          <w:color w:val="595959" w:themeColor="text1" w:themeTint="A6"/>
        </w:rPr>
      </w:pPr>
      <w:r w:rsidRPr="002A3DFE">
        <w:rPr>
          <w:color w:val="595959" w:themeColor="text1" w:themeTint="A6"/>
        </w:rPr>
        <w:t>Changes in the Company's strategy.</w:t>
      </w:r>
    </w:p>
    <w:p w14:paraId="32EEB2A8" w14:textId="77777777" w:rsidR="002A3DFE" w:rsidRPr="002A3DFE" w:rsidRDefault="002A3DFE">
      <w:pPr>
        <w:numPr>
          <w:ilvl w:val="3"/>
          <w:numId w:val="17"/>
        </w:numPr>
        <w:tabs>
          <w:tab w:val="num" w:pos="720"/>
        </w:tabs>
        <w:spacing w:after="60"/>
        <w:ind w:left="720"/>
        <w:rPr>
          <w:color w:val="595959" w:themeColor="text1" w:themeTint="A6"/>
        </w:rPr>
      </w:pPr>
      <w:r w:rsidRPr="002A3DFE">
        <w:rPr>
          <w:color w:val="595959" w:themeColor="text1" w:themeTint="A6"/>
        </w:rPr>
        <w:t>Industry and economic environment changes.</w:t>
      </w:r>
    </w:p>
    <w:p w14:paraId="05469E85" w14:textId="77777777" w:rsidR="002A3DFE" w:rsidRDefault="002A3DFE">
      <w:pPr>
        <w:numPr>
          <w:ilvl w:val="3"/>
          <w:numId w:val="17"/>
        </w:numPr>
        <w:tabs>
          <w:tab w:val="num" w:pos="720"/>
        </w:tabs>
        <w:spacing w:after="60"/>
        <w:ind w:left="720"/>
        <w:rPr>
          <w:color w:val="595959" w:themeColor="text1" w:themeTint="A6"/>
        </w:rPr>
      </w:pPr>
      <w:r w:rsidRPr="002A3DFE">
        <w:rPr>
          <w:color w:val="595959" w:themeColor="text1" w:themeTint="A6"/>
        </w:rPr>
        <w:t>Regulatory environment changes.</w:t>
      </w:r>
    </w:p>
    <w:p w14:paraId="59723DEC" w14:textId="7C348105" w:rsidR="002A3DFE" w:rsidRPr="002A3DFE" w:rsidRDefault="002A3DFE">
      <w:pPr>
        <w:numPr>
          <w:ilvl w:val="3"/>
          <w:numId w:val="17"/>
        </w:numPr>
        <w:tabs>
          <w:tab w:val="num" w:pos="720"/>
        </w:tabs>
        <w:spacing w:after="60"/>
        <w:ind w:left="720"/>
        <w:rPr>
          <w:color w:val="595959" w:themeColor="text1" w:themeTint="A6"/>
        </w:rPr>
      </w:pPr>
      <w:r w:rsidRPr="002A3DFE">
        <w:rPr>
          <w:color w:val="595959" w:themeColor="text1" w:themeTint="A6"/>
        </w:rPr>
        <w:t>New regulatory findings, independent model validation findings, internal audit findings, external audit findings etc. The plan should include a list of internal and external stakeholders, groups, and committees that may identify, either directly or indirectly, model-related risks through their own “ordinary course of business” activities. It is expected that the Model Owner will establish and maintain periodic communications with these stakeholders to monitor emerging risks.</w:t>
      </w:r>
    </w:p>
    <w:p w14:paraId="1F607577" w14:textId="77777777" w:rsidR="00812022" w:rsidRDefault="00812022" w:rsidP="001444E9"/>
    <w:p w14:paraId="0039927E" w14:textId="77777777" w:rsidR="002A3DFE" w:rsidRPr="002A3DFE" w:rsidRDefault="002A3DFE">
      <w:pPr>
        <w:numPr>
          <w:ilvl w:val="2"/>
          <w:numId w:val="16"/>
        </w:numPr>
        <w:tabs>
          <w:tab w:val="num" w:pos="360"/>
        </w:tabs>
        <w:spacing w:after="120" w:line="240" w:lineRule="auto"/>
        <w:ind w:left="360"/>
        <w:rPr>
          <w:color w:val="595959" w:themeColor="text1" w:themeTint="A6"/>
        </w:rPr>
      </w:pPr>
      <w:r w:rsidRPr="002A3DFE">
        <w:rPr>
          <w:color w:val="595959" w:themeColor="text1" w:themeTint="A6"/>
        </w:rPr>
        <w:t>Performance Monitoring Plan Details: The performance monitoring plan should include:</w:t>
      </w:r>
    </w:p>
    <w:p w14:paraId="3BB5ABB0" w14:textId="77777777" w:rsidR="002A3DFE" w:rsidRPr="002A3DFE" w:rsidRDefault="002A3DFE">
      <w:pPr>
        <w:numPr>
          <w:ilvl w:val="0"/>
          <w:numId w:val="18"/>
        </w:numPr>
        <w:spacing w:after="60"/>
        <w:rPr>
          <w:color w:val="595959" w:themeColor="text1" w:themeTint="A6"/>
        </w:rPr>
      </w:pPr>
      <w:r w:rsidRPr="002A3DFE">
        <w:rPr>
          <w:color w:val="595959" w:themeColor="text1" w:themeTint="A6"/>
        </w:rPr>
        <w:t>The source(s) of data used in the performance monitoring process.</w:t>
      </w:r>
    </w:p>
    <w:p w14:paraId="43885675" w14:textId="77777777" w:rsidR="002A3DFE" w:rsidRPr="002A3DFE" w:rsidRDefault="002A3DFE">
      <w:pPr>
        <w:numPr>
          <w:ilvl w:val="0"/>
          <w:numId w:val="18"/>
        </w:numPr>
        <w:spacing w:after="60"/>
        <w:rPr>
          <w:color w:val="595959" w:themeColor="text1" w:themeTint="A6"/>
        </w:rPr>
      </w:pPr>
      <w:r w:rsidRPr="002A3DFE">
        <w:rPr>
          <w:color w:val="595959" w:themeColor="text1" w:themeTint="A6"/>
        </w:rPr>
        <w:t xml:space="preserve">The </w:t>
      </w:r>
      <w:r w:rsidRPr="00C82D5F">
        <w:rPr>
          <w:color w:val="595959" w:themeColor="text1" w:themeTint="A6"/>
          <w:highlight w:val="yellow"/>
        </w:rPr>
        <w:t>list of key performance metrics</w:t>
      </w:r>
      <w:r w:rsidRPr="002A3DFE">
        <w:rPr>
          <w:color w:val="595959" w:themeColor="text1" w:themeTint="A6"/>
        </w:rPr>
        <w:t xml:space="preserve"> that will be calculated and reported along with their technical specifications.</w:t>
      </w:r>
    </w:p>
    <w:p w14:paraId="60698E5C" w14:textId="77777777" w:rsidR="002A3DFE" w:rsidRPr="002A3DFE" w:rsidRDefault="002A3DFE">
      <w:pPr>
        <w:numPr>
          <w:ilvl w:val="0"/>
          <w:numId w:val="18"/>
        </w:numPr>
        <w:spacing w:after="60"/>
        <w:rPr>
          <w:color w:val="595959" w:themeColor="text1" w:themeTint="A6"/>
        </w:rPr>
      </w:pPr>
      <w:r w:rsidRPr="002A3DFE">
        <w:rPr>
          <w:color w:val="595959" w:themeColor="text1" w:themeTint="A6"/>
        </w:rPr>
        <w:t>Description of the performance analysis that will be performed consistent with the requirements.</w:t>
      </w:r>
    </w:p>
    <w:p w14:paraId="4C8740AE" w14:textId="688942EE" w:rsidR="002A3DFE" w:rsidRPr="002A3DFE" w:rsidRDefault="002A3DFE">
      <w:pPr>
        <w:numPr>
          <w:ilvl w:val="0"/>
          <w:numId w:val="18"/>
        </w:numPr>
        <w:spacing w:after="60"/>
        <w:rPr>
          <w:color w:val="595959" w:themeColor="text1" w:themeTint="A6"/>
        </w:rPr>
      </w:pPr>
      <w:r w:rsidRPr="00C82D5F">
        <w:rPr>
          <w:color w:val="595959" w:themeColor="text1" w:themeTint="A6"/>
          <w:highlight w:val="yellow"/>
        </w:rPr>
        <w:t>Acceptable performance thresholds for each key metric</w:t>
      </w:r>
      <w:r w:rsidRPr="002A3DFE">
        <w:rPr>
          <w:color w:val="595959" w:themeColor="text1" w:themeTint="A6"/>
        </w:rPr>
        <w:t>, if applicable. If a specific threshold is not defined, the Model Owners should document the justification for the lack of threshold. The Model Owners’ rationale for selecting particular performance thresholds must be adequately documented. If, as is sometimes the case, an oversight committee is required by the Business Unit/Line of Business to approve model performance thresholds, then this fact must be reflected in the monitoring plan and the Model Owners must retain evidence of such approvals. Finally</w:t>
      </w:r>
      <w:r w:rsidR="00136089">
        <w:rPr>
          <w:color w:val="595959" w:themeColor="text1" w:themeTint="A6"/>
        </w:rPr>
        <w:t>,</w:t>
      </w:r>
      <w:r w:rsidRPr="002A3DFE">
        <w:rPr>
          <w:color w:val="595959" w:themeColor="text1" w:themeTint="A6"/>
        </w:rPr>
        <w:t xml:space="preserve"> </w:t>
      </w:r>
      <w:r w:rsidRPr="00C82D5F">
        <w:rPr>
          <w:color w:val="595959" w:themeColor="text1" w:themeTint="A6"/>
          <w:highlight w:val="yellow"/>
        </w:rPr>
        <w:t>the frequency of the re-evaluation of the performance thresholds</w:t>
      </w:r>
      <w:r w:rsidRPr="002A3DFE">
        <w:rPr>
          <w:color w:val="595959" w:themeColor="text1" w:themeTint="A6"/>
        </w:rPr>
        <w:t xml:space="preserve"> should be documented.</w:t>
      </w:r>
    </w:p>
    <w:p w14:paraId="7BC92435" w14:textId="28BB7BCB" w:rsidR="002A3DFE" w:rsidRPr="002A3DFE" w:rsidRDefault="002A3DFE">
      <w:pPr>
        <w:numPr>
          <w:ilvl w:val="0"/>
          <w:numId w:val="18"/>
        </w:numPr>
        <w:spacing w:after="60"/>
        <w:rPr>
          <w:color w:val="595959" w:themeColor="text1" w:themeTint="A6"/>
        </w:rPr>
      </w:pPr>
      <w:r w:rsidRPr="002A3DFE">
        <w:rPr>
          <w:color w:val="595959" w:themeColor="text1" w:themeTint="A6"/>
        </w:rPr>
        <w:t>Procedures for communicating and escalating performance issues to appropriate stakeholders (</w:t>
      </w:r>
      <w:r w:rsidR="00C82D5F">
        <w:rPr>
          <w:color w:val="595959" w:themeColor="text1" w:themeTint="A6"/>
        </w:rPr>
        <w:t xml:space="preserve">committees, upper management, </w:t>
      </w:r>
      <w:r w:rsidRPr="002A3DFE">
        <w:rPr>
          <w:color w:val="595959" w:themeColor="text1" w:themeTint="A6"/>
        </w:rPr>
        <w:t>etc.).</w:t>
      </w:r>
    </w:p>
    <w:p w14:paraId="6E7EECA7" w14:textId="77777777" w:rsidR="002A3DFE" w:rsidRPr="002A3DFE" w:rsidRDefault="002A3DFE">
      <w:pPr>
        <w:numPr>
          <w:ilvl w:val="0"/>
          <w:numId w:val="18"/>
        </w:numPr>
        <w:spacing w:after="60"/>
        <w:rPr>
          <w:color w:val="595959" w:themeColor="text1" w:themeTint="A6"/>
        </w:rPr>
      </w:pPr>
      <w:r w:rsidRPr="002A3DFE">
        <w:rPr>
          <w:color w:val="595959" w:themeColor="text1" w:themeTint="A6"/>
        </w:rPr>
        <w:t>Procedures for responding to performance threshold breaches.</w:t>
      </w:r>
    </w:p>
    <w:p w14:paraId="1649B5FC" w14:textId="77777777" w:rsidR="002A3DFE" w:rsidRPr="002A3DFE" w:rsidRDefault="002A3DFE">
      <w:pPr>
        <w:numPr>
          <w:ilvl w:val="0"/>
          <w:numId w:val="18"/>
        </w:numPr>
        <w:spacing w:after="60"/>
        <w:rPr>
          <w:color w:val="595959" w:themeColor="text1" w:themeTint="A6"/>
        </w:rPr>
      </w:pPr>
      <w:r w:rsidRPr="002A3DFE">
        <w:rPr>
          <w:color w:val="595959" w:themeColor="text1" w:themeTint="A6"/>
        </w:rPr>
        <w:lastRenderedPageBreak/>
        <w:t>The list of stakeholders (individuals and committees) responsible for the review of the risk and performance reports.</w:t>
      </w:r>
    </w:p>
    <w:p w14:paraId="5DBBCCC3" w14:textId="77777777" w:rsidR="002A3DFE" w:rsidRDefault="002A3DFE" w:rsidP="004F5D88"/>
    <w:p w14:paraId="5AA10D1D" w14:textId="55DD710E" w:rsidR="0048310F" w:rsidRDefault="00C82D5F" w:rsidP="0048310F">
      <w:pPr>
        <w:shd w:val="clear" w:color="auto" w:fill="DAEEF3" w:themeFill="accent5" w:themeFillTint="33"/>
        <w:rPr>
          <w:rFonts w:ascii="Aptos Narrow" w:hAnsi="Aptos Narrow"/>
        </w:rPr>
      </w:pPr>
      <w:bookmarkStart w:id="1241" w:name="OLE_LINK68"/>
      <w:r>
        <w:rPr>
          <w:rFonts w:ascii="Aptos Narrow" w:hAnsi="Aptos Narrow"/>
        </w:rPr>
        <w:t>Part</w:t>
      </w:r>
      <w:r w:rsidR="001A3772">
        <w:rPr>
          <w:rFonts w:ascii="Aptos Narrow" w:hAnsi="Aptos Narrow"/>
        </w:rPr>
        <w:t xml:space="preserve"> 1 – Overview</w:t>
      </w:r>
    </w:p>
    <w:tbl>
      <w:tblPr>
        <w:tblStyle w:val="TableGrid"/>
        <w:tblW w:w="0" w:type="auto"/>
        <w:tblLook w:val="04A0" w:firstRow="1" w:lastRow="0" w:firstColumn="1" w:lastColumn="0" w:noHBand="0" w:noVBand="1"/>
      </w:tblPr>
      <w:tblGrid>
        <w:gridCol w:w="5035"/>
        <w:gridCol w:w="5035"/>
      </w:tblGrid>
      <w:tr w:rsidR="001A3772" w:rsidRPr="001A3772" w14:paraId="3944AAE9" w14:textId="77777777" w:rsidTr="00136089">
        <w:trPr>
          <w:trHeight w:val="720"/>
        </w:trPr>
        <w:tc>
          <w:tcPr>
            <w:tcW w:w="5035" w:type="dxa"/>
            <w:vAlign w:val="center"/>
          </w:tcPr>
          <w:p w14:paraId="07DEEE19" w14:textId="63C3B7DB" w:rsidR="001A3772" w:rsidRPr="001A3772" w:rsidRDefault="001A3772" w:rsidP="001A3772">
            <w:pPr>
              <w:rPr>
                <w:rFonts w:ascii="Aptos Narrow" w:hAnsi="Aptos Narrow"/>
                <w:i/>
                <w:iCs/>
              </w:rPr>
            </w:pPr>
            <w:bookmarkStart w:id="1242" w:name="_Hlk173147136"/>
            <w:r w:rsidRPr="001A3772">
              <w:rPr>
                <w:rStyle w:val="SubtleEmphasis"/>
                <w:rFonts w:ascii="Aptos Narrow" w:hAnsi="Aptos Narrow"/>
                <w:i w:val="0"/>
                <w:iCs w:val="0"/>
              </w:rPr>
              <w:t>Frequency of monitoring activities</w:t>
            </w:r>
            <w:r w:rsidR="002A3DFE">
              <w:rPr>
                <w:rStyle w:val="SubtleEmphasis"/>
                <w:rFonts w:ascii="Aptos Narrow" w:hAnsi="Aptos Narrow"/>
                <w:i w:val="0"/>
                <w:iCs w:val="0"/>
              </w:rPr>
              <w:t xml:space="preserve"> </w:t>
            </w:r>
            <w:r w:rsidR="002A3DFE" w:rsidRPr="002A3DFE">
              <w:rPr>
                <w:rStyle w:val="SubtleEmphasis"/>
                <w:rFonts w:ascii="Aptos Narrow" w:hAnsi="Aptos Narrow"/>
                <w:i w:val="0"/>
                <w:iCs w:val="0"/>
              </w:rPr>
              <w:t>(e.g., monthly, quarterly, etc.)</w:t>
            </w:r>
          </w:p>
        </w:tc>
        <w:tc>
          <w:tcPr>
            <w:tcW w:w="5035" w:type="dxa"/>
            <w:vAlign w:val="center"/>
          </w:tcPr>
          <w:p w14:paraId="0E60F932" w14:textId="4BC06493" w:rsidR="001A3772" w:rsidRPr="001A3772" w:rsidRDefault="00B52A71" w:rsidP="001A3772">
            <w:pPr>
              <w:rPr>
                <w:rFonts w:ascii="Aptos Narrow" w:hAnsi="Aptos Narrow"/>
              </w:rPr>
            </w:pPr>
            <w:r>
              <w:rPr>
                <w:rFonts w:ascii="Aptos Narrow" w:hAnsi="Aptos Narrow"/>
              </w:rPr>
              <w:t>Monthly</w:t>
            </w:r>
          </w:p>
        </w:tc>
      </w:tr>
      <w:tr w:rsidR="001A3772" w:rsidRPr="001A3772" w14:paraId="5BDE785C" w14:textId="77777777" w:rsidTr="00136089">
        <w:trPr>
          <w:trHeight w:val="720"/>
        </w:trPr>
        <w:tc>
          <w:tcPr>
            <w:tcW w:w="5035" w:type="dxa"/>
            <w:vAlign w:val="center"/>
          </w:tcPr>
          <w:p w14:paraId="1A5D8BE2" w14:textId="6829B643" w:rsidR="001A3772" w:rsidRPr="001A3772" w:rsidRDefault="001A3772" w:rsidP="001A3772">
            <w:pPr>
              <w:rPr>
                <w:rFonts w:ascii="Aptos Narrow" w:hAnsi="Aptos Narrow"/>
                <w:i/>
                <w:iCs/>
              </w:rPr>
            </w:pPr>
            <w:r w:rsidRPr="001A3772">
              <w:rPr>
                <w:rStyle w:val="SubtleEmphasis"/>
                <w:rFonts w:ascii="Aptos Narrow" w:hAnsi="Aptos Narrow"/>
                <w:i w:val="0"/>
                <w:iCs w:val="0"/>
              </w:rPr>
              <w:t>Titles/positions of individuals/teams responsible for executing performance monitoring analyses</w:t>
            </w:r>
          </w:p>
        </w:tc>
        <w:tc>
          <w:tcPr>
            <w:tcW w:w="5035" w:type="dxa"/>
            <w:vAlign w:val="center"/>
          </w:tcPr>
          <w:p w14:paraId="11CC0B69" w14:textId="3CA28E0B" w:rsidR="001A3772" w:rsidRPr="001A3772" w:rsidRDefault="0031540D" w:rsidP="001A3772">
            <w:pPr>
              <w:rPr>
                <w:rFonts w:ascii="Aptos Narrow" w:hAnsi="Aptos Narrow"/>
              </w:rPr>
            </w:pPr>
            <w:bookmarkStart w:id="1243" w:name="OLE_LINK139"/>
            <w:r>
              <w:rPr>
                <w:rFonts w:ascii="Aptos Narrow" w:hAnsi="Aptos Narrow"/>
              </w:rPr>
              <w:t xml:space="preserve">Fraud Strategy, in collaboration with the </w:t>
            </w:r>
            <w:bookmarkStart w:id="1244" w:name="OLE_LINK205"/>
            <w:bookmarkEnd w:id="1243"/>
            <w:r w:rsidR="003734B5">
              <w:rPr>
                <w:rFonts w:ascii="Aptos Narrow" w:hAnsi="Aptos Narrow"/>
              </w:rPr>
              <w:t>Enterprise Risk Management</w:t>
            </w:r>
            <w:bookmarkEnd w:id="1244"/>
          </w:p>
        </w:tc>
      </w:tr>
      <w:tr w:rsidR="001A3772" w:rsidRPr="001A3772" w14:paraId="35BF5711" w14:textId="77777777" w:rsidTr="00136089">
        <w:trPr>
          <w:trHeight w:val="720"/>
        </w:trPr>
        <w:tc>
          <w:tcPr>
            <w:tcW w:w="5035" w:type="dxa"/>
            <w:vAlign w:val="center"/>
          </w:tcPr>
          <w:p w14:paraId="00BC4AA0" w14:textId="24FF31D3" w:rsidR="001A3772" w:rsidRPr="001A3772" w:rsidRDefault="001A3772" w:rsidP="001A3772">
            <w:pPr>
              <w:rPr>
                <w:rFonts w:ascii="Aptos Narrow" w:hAnsi="Aptos Narrow"/>
                <w:i/>
                <w:iCs/>
              </w:rPr>
            </w:pPr>
            <w:r w:rsidRPr="001A3772">
              <w:rPr>
                <w:rStyle w:val="SubtleEmphasis"/>
                <w:rFonts w:ascii="Aptos Narrow" w:hAnsi="Aptos Narrow"/>
                <w:i w:val="0"/>
                <w:iCs w:val="0"/>
              </w:rPr>
              <w:t>Individuals responsible for evaluating the resulting reports and documenting conclusions</w:t>
            </w:r>
          </w:p>
        </w:tc>
        <w:tc>
          <w:tcPr>
            <w:tcW w:w="5035" w:type="dxa"/>
            <w:vAlign w:val="center"/>
          </w:tcPr>
          <w:p w14:paraId="52879080" w14:textId="6028E8D0" w:rsidR="001A3772" w:rsidRPr="001A3772" w:rsidRDefault="008E03C4" w:rsidP="001A3772">
            <w:pPr>
              <w:rPr>
                <w:rFonts w:ascii="Aptos Narrow" w:hAnsi="Aptos Narrow"/>
              </w:rPr>
            </w:pPr>
            <w:r>
              <w:rPr>
                <w:rFonts w:ascii="Aptos Narrow" w:hAnsi="Aptos Narrow"/>
              </w:rPr>
              <w:t xml:space="preserve">Fraud Strategy, in collaboration with the </w:t>
            </w:r>
            <w:r w:rsidR="003734B5">
              <w:rPr>
                <w:rFonts w:ascii="Aptos Narrow" w:hAnsi="Aptos Narrow"/>
              </w:rPr>
              <w:t>Enterprise Risk Management</w:t>
            </w:r>
          </w:p>
        </w:tc>
      </w:tr>
      <w:tr w:rsidR="001A3772" w:rsidRPr="001A3772" w14:paraId="73A6E31F" w14:textId="77777777" w:rsidTr="00136089">
        <w:trPr>
          <w:trHeight w:val="1322"/>
        </w:trPr>
        <w:tc>
          <w:tcPr>
            <w:tcW w:w="5035" w:type="dxa"/>
            <w:vAlign w:val="center"/>
          </w:tcPr>
          <w:p w14:paraId="087C00F2" w14:textId="6438005D" w:rsidR="001A3772" w:rsidRPr="001A3772" w:rsidRDefault="001A3772" w:rsidP="001A3772">
            <w:pPr>
              <w:rPr>
                <w:rFonts w:ascii="Aptos Narrow" w:hAnsi="Aptos Narrow"/>
                <w:i/>
                <w:iCs/>
              </w:rPr>
            </w:pPr>
            <w:r w:rsidRPr="001A3772">
              <w:rPr>
                <w:rStyle w:val="SubtleEmphasis"/>
                <w:rFonts w:ascii="Aptos Narrow" w:hAnsi="Aptos Narrow"/>
                <w:i w:val="0"/>
                <w:iCs w:val="0"/>
              </w:rPr>
              <w:t>Stakeholders responsible for reviewing the performance reports and initiating required actions in the event that new risks or performance weaknesses are detected</w:t>
            </w:r>
          </w:p>
        </w:tc>
        <w:tc>
          <w:tcPr>
            <w:tcW w:w="5035" w:type="dxa"/>
            <w:vAlign w:val="center"/>
          </w:tcPr>
          <w:p w14:paraId="183CE842" w14:textId="4E94380A" w:rsidR="001A3772" w:rsidRPr="001A3772" w:rsidRDefault="00D4594A" w:rsidP="001A3772">
            <w:pPr>
              <w:rPr>
                <w:rFonts w:ascii="Aptos Narrow" w:hAnsi="Aptos Narrow"/>
              </w:rPr>
            </w:pPr>
            <w:r>
              <w:rPr>
                <w:rFonts w:ascii="Aptos Narrow" w:hAnsi="Aptos Narrow"/>
              </w:rPr>
              <w:t>Senior Management of Risk and Operations (R&amp;O)</w:t>
            </w:r>
          </w:p>
        </w:tc>
      </w:tr>
      <w:bookmarkEnd w:id="1242"/>
    </w:tbl>
    <w:p w14:paraId="53DC187F" w14:textId="77777777" w:rsidR="001A3772" w:rsidRDefault="001A3772" w:rsidP="0048310F">
      <w:pPr>
        <w:shd w:val="clear" w:color="auto" w:fill="DAEEF3" w:themeFill="accent5" w:themeFillTint="33"/>
        <w:rPr>
          <w:rFonts w:ascii="Aptos Narrow" w:hAnsi="Aptos Narrow"/>
        </w:rPr>
      </w:pPr>
    </w:p>
    <w:p w14:paraId="6F80F32A" w14:textId="77777777" w:rsidR="0048310F" w:rsidRDefault="0048310F" w:rsidP="0048310F">
      <w:pPr>
        <w:shd w:val="clear" w:color="auto" w:fill="DAEEF3" w:themeFill="accent5" w:themeFillTint="33"/>
        <w:rPr>
          <w:rFonts w:ascii="Aptos Narrow" w:hAnsi="Aptos Narrow"/>
        </w:rPr>
      </w:pPr>
    </w:p>
    <w:p w14:paraId="40FD8619" w14:textId="6DC3FAAF" w:rsidR="0048310F" w:rsidRDefault="00C82D5F" w:rsidP="0048310F">
      <w:pPr>
        <w:shd w:val="clear" w:color="auto" w:fill="DAEEF3" w:themeFill="accent5" w:themeFillTint="33"/>
        <w:rPr>
          <w:rFonts w:ascii="Aptos Narrow" w:hAnsi="Aptos Narrow"/>
        </w:rPr>
      </w:pPr>
      <w:r>
        <w:rPr>
          <w:rFonts w:ascii="Aptos Narrow" w:hAnsi="Aptos Narrow"/>
        </w:rPr>
        <w:t>Part</w:t>
      </w:r>
      <w:r w:rsidR="001A3772">
        <w:rPr>
          <w:rFonts w:ascii="Aptos Narrow" w:hAnsi="Aptos Narrow"/>
        </w:rPr>
        <w:t xml:space="preserve"> 2 </w:t>
      </w:r>
      <w:r w:rsidR="00920AD9">
        <w:rPr>
          <w:rFonts w:ascii="Aptos Narrow" w:hAnsi="Aptos Narrow"/>
        </w:rPr>
        <w:t>–</w:t>
      </w:r>
      <w:r w:rsidR="001A3772">
        <w:rPr>
          <w:rFonts w:ascii="Aptos Narrow" w:hAnsi="Aptos Narrow"/>
        </w:rPr>
        <w:t xml:space="preserve"> </w:t>
      </w:r>
      <w:r w:rsidR="001A06DC">
        <w:rPr>
          <w:rFonts w:ascii="Aptos Narrow" w:hAnsi="Aptos Narrow"/>
        </w:rPr>
        <w:t xml:space="preserve">Risk &amp; </w:t>
      </w:r>
      <w:r w:rsidR="00920AD9">
        <w:rPr>
          <w:rFonts w:ascii="Aptos Narrow" w:hAnsi="Aptos Narrow"/>
        </w:rPr>
        <w:t xml:space="preserve">Performance Monitoring Plan </w:t>
      </w:r>
    </w:p>
    <w:p w14:paraId="590E4007" w14:textId="77777777" w:rsidR="0048310F" w:rsidRDefault="0048310F" w:rsidP="0048310F">
      <w:pPr>
        <w:shd w:val="clear" w:color="auto" w:fill="DAEEF3" w:themeFill="accent5" w:themeFillTint="33"/>
        <w:rPr>
          <w:rFonts w:ascii="Aptos Narrow" w:hAnsi="Aptos Narrow"/>
        </w:rPr>
      </w:pPr>
    </w:p>
    <w:p w14:paraId="1461D2E4" w14:textId="08DBA425" w:rsidR="0048310F" w:rsidRPr="002A3DFE" w:rsidRDefault="002A3DFE" w:rsidP="0048310F">
      <w:pPr>
        <w:shd w:val="clear" w:color="auto" w:fill="DAEEF3" w:themeFill="accent5" w:themeFillTint="33"/>
        <w:rPr>
          <w:rFonts w:ascii="Aptos Narrow" w:hAnsi="Aptos Narrow"/>
          <w:u w:val="single"/>
        </w:rPr>
      </w:pPr>
      <w:bookmarkStart w:id="1245" w:name="OLE_LINK49"/>
      <w:bookmarkStart w:id="1246" w:name="OLE_LINK206"/>
      <w:bookmarkStart w:id="1247" w:name="OLE_LINK207"/>
      <w:r w:rsidRPr="002A3DFE">
        <w:rPr>
          <w:rFonts w:ascii="Aptos Narrow" w:hAnsi="Aptos Narrow"/>
          <w:u w:val="single"/>
        </w:rPr>
        <w:t>Model Risk Monitoring Plan Details:</w:t>
      </w:r>
    </w:p>
    <w:bookmarkEnd w:id="1241"/>
    <w:p w14:paraId="7D687DC6" w14:textId="2A4CB08E" w:rsidR="0048310F" w:rsidRDefault="002A3DFE" w:rsidP="0048310F">
      <w:pPr>
        <w:shd w:val="clear" w:color="auto" w:fill="DAEEF3" w:themeFill="accent5" w:themeFillTint="33"/>
        <w:rPr>
          <w:rFonts w:ascii="Aptos Narrow" w:hAnsi="Aptos Narrow"/>
        </w:rPr>
      </w:pPr>
      <w:r>
        <w:rPr>
          <w:rFonts w:ascii="Aptos Narrow" w:hAnsi="Aptos Narrow"/>
        </w:rPr>
        <w:t xml:space="preserve">Model </w:t>
      </w:r>
      <w:commentRangeStart w:id="1248"/>
      <w:r>
        <w:rPr>
          <w:rFonts w:ascii="Aptos Narrow" w:hAnsi="Aptos Narrow"/>
        </w:rPr>
        <w:t>Owner</w:t>
      </w:r>
      <w:commentRangeEnd w:id="1248"/>
      <w:r w:rsidR="00C82D5F">
        <w:rPr>
          <w:rStyle w:val="CommentReference"/>
        </w:rPr>
        <w:commentReference w:id="1248"/>
      </w:r>
      <w:r>
        <w:rPr>
          <w:rFonts w:ascii="Aptos Narrow" w:hAnsi="Aptos Narrow"/>
        </w:rPr>
        <w:t xml:space="preserve">: </w:t>
      </w:r>
    </w:p>
    <w:bookmarkEnd w:id="1245"/>
    <w:p w14:paraId="12BB294F" w14:textId="77777777" w:rsidR="0048310F" w:rsidRDefault="0048310F" w:rsidP="0048310F">
      <w:pPr>
        <w:shd w:val="clear" w:color="auto" w:fill="DAEEF3" w:themeFill="accent5" w:themeFillTint="33"/>
        <w:rPr>
          <w:rFonts w:ascii="Aptos Narrow" w:hAnsi="Aptos Narrow"/>
        </w:rPr>
      </w:pPr>
    </w:p>
    <w:p w14:paraId="2CF5FD9A" w14:textId="377F307E" w:rsidR="00FB65D0" w:rsidRDefault="00FB65D0" w:rsidP="00792876">
      <w:pPr>
        <w:shd w:val="clear" w:color="auto" w:fill="DAEEF3" w:themeFill="accent5" w:themeFillTint="33"/>
        <w:rPr>
          <w:rFonts w:ascii="Aptos Narrow" w:hAnsi="Aptos Narrow"/>
        </w:rPr>
      </w:pPr>
      <w:bookmarkStart w:id="1249" w:name="OLE_LINK180"/>
      <w:r>
        <w:rPr>
          <w:rFonts w:ascii="Aptos Narrow" w:hAnsi="Aptos Narrow"/>
        </w:rPr>
        <w:t xml:space="preserve">A check fraud model operates without a predefined threshold for reasons related to the dynamic and evolving nature of check fraud.   </w:t>
      </w:r>
      <w:r w:rsidR="00792876">
        <w:rPr>
          <w:rFonts w:ascii="Aptos Narrow" w:hAnsi="Aptos Narrow"/>
        </w:rPr>
        <w:t xml:space="preserve">In practice, instead of a fixed performance threshold, the model is using features with a probabilistic approach. </w:t>
      </w:r>
    </w:p>
    <w:p w14:paraId="7643C5FD" w14:textId="77777777" w:rsidR="00792876" w:rsidRDefault="00792876" w:rsidP="00792876">
      <w:pPr>
        <w:shd w:val="clear" w:color="auto" w:fill="DAEEF3" w:themeFill="accent5" w:themeFillTint="33"/>
        <w:rPr>
          <w:rFonts w:ascii="Aptos Narrow" w:hAnsi="Aptos Narrow"/>
        </w:rPr>
      </w:pPr>
    </w:p>
    <w:p w14:paraId="65C2A998" w14:textId="483D7A2A" w:rsidR="00792876" w:rsidRDefault="00792876" w:rsidP="00792876">
      <w:pPr>
        <w:shd w:val="clear" w:color="auto" w:fill="DAEEF3" w:themeFill="accent5" w:themeFillTint="33"/>
        <w:rPr>
          <w:rFonts w:ascii="Aptos Narrow" w:hAnsi="Aptos Narrow"/>
        </w:rPr>
      </w:pPr>
      <w:r>
        <w:rPr>
          <w:rFonts w:ascii="Aptos Narrow" w:hAnsi="Aptos Narrow"/>
        </w:rPr>
        <w:t>Risk Scoring:  Each check item is assigned a score based on various features (tests)</w:t>
      </w:r>
    </w:p>
    <w:p w14:paraId="67924601" w14:textId="74FB8F75" w:rsidR="00792876" w:rsidRDefault="00792876" w:rsidP="00792876">
      <w:pPr>
        <w:shd w:val="clear" w:color="auto" w:fill="DAEEF3" w:themeFill="accent5" w:themeFillTint="33"/>
        <w:rPr>
          <w:rFonts w:ascii="Aptos Narrow" w:hAnsi="Aptos Narrow"/>
        </w:rPr>
      </w:pPr>
      <w:r>
        <w:rPr>
          <w:rFonts w:ascii="Aptos Narrow" w:hAnsi="Aptos Narrow"/>
        </w:rPr>
        <w:t>Queues: actions are taken based on the features in combination of transactional analysis (TA) and image analysis (IA) to flag check for review</w:t>
      </w:r>
    </w:p>
    <w:p w14:paraId="6B9C321A" w14:textId="52D0F6E0" w:rsidR="00792876" w:rsidRDefault="00792876" w:rsidP="00792876">
      <w:pPr>
        <w:shd w:val="clear" w:color="auto" w:fill="DAEEF3" w:themeFill="accent5" w:themeFillTint="33"/>
        <w:rPr>
          <w:rFonts w:ascii="Aptos Narrow" w:hAnsi="Aptos Narrow"/>
        </w:rPr>
      </w:pPr>
      <w:r>
        <w:rPr>
          <w:rFonts w:ascii="Aptos Narrow" w:hAnsi="Aptos Narrow"/>
        </w:rPr>
        <w:t xml:space="preserve">Feedback loop:  The model learned form added reference image, continuously refining its image analysis assessment criteria for check stock and signature. </w:t>
      </w:r>
    </w:p>
    <w:p w14:paraId="144E3CC4" w14:textId="3380604B" w:rsidR="00971E12" w:rsidRDefault="00971E12" w:rsidP="0048310F">
      <w:pPr>
        <w:shd w:val="clear" w:color="auto" w:fill="DAEEF3" w:themeFill="accent5" w:themeFillTint="33"/>
        <w:rPr>
          <w:rFonts w:ascii="Aptos Narrow" w:hAnsi="Aptos Narrow"/>
        </w:rPr>
      </w:pPr>
    </w:p>
    <w:p w14:paraId="5AEBEF6D" w14:textId="5FE899BF" w:rsidR="00792876" w:rsidRPr="009C1D44" w:rsidRDefault="009133E7" w:rsidP="0048310F">
      <w:pPr>
        <w:shd w:val="clear" w:color="auto" w:fill="DAEEF3" w:themeFill="accent5" w:themeFillTint="33"/>
        <w:rPr>
          <w:rFonts w:ascii="Aptos Narrow" w:hAnsi="Aptos Narrow"/>
        </w:rPr>
      </w:pPr>
      <w:r>
        <w:rPr>
          <w:rFonts w:ascii="Aptos Narrow" w:hAnsi="Aptos Narrow"/>
        </w:rPr>
        <w:t xml:space="preserve">By foregoing a performance threshold breach, </w:t>
      </w:r>
      <w:bookmarkStart w:id="1250" w:name="OLE_LINK229"/>
      <w:r>
        <w:rPr>
          <w:rFonts w:ascii="Aptos Narrow" w:hAnsi="Aptos Narrow"/>
        </w:rPr>
        <w:t xml:space="preserve">check fraud model can leverage fraud </w:t>
      </w:r>
      <w:r w:rsidR="00792876">
        <w:rPr>
          <w:rFonts w:ascii="Aptos Narrow" w:hAnsi="Aptos Narrow"/>
        </w:rPr>
        <w:t xml:space="preserve">risk assessment </w:t>
      </w:r>
      <w:r>
        <w:rPr>
          <w:rFonts w:ascii="Aptos Narrow" w:hAnsi="Aptos Narrow"/>
        </w:rPr>
        <w:t xml:space="preserve">and different risk tolerance based on the specific risk appetite and policies of the bank.  </w:t>
      </w:r>
      <w:r w:rsidR="009C1D44">
        <w:rPr>
          <w:rFonts w:ascii="Aptos Narrow" w:hAnsi="Aptos Narrow"/>
        </w:rPr>
        <w:t xml:space="preserve">Using a structured methodology based on enterprise risk management guidance, the current fraud risk assessment identified an increasing trend in external fraud risk in the industry.  </w:t>
      </w:r>
      <w:r>
        <w:rPr>
          <w:rFonts w:ascii="Aptos Narrow" w:hAnsi="Aptos Narrow"/>
        </w:rPr>
        <w:t xml:space="preserve">This approach ensure that model robust and align with the bank risk appetite while minimizing disruption to legitimate transactions.  </w:t>
      </w:r>
    </w:p>
    <w:bookmarkEnd w:id="1246"/>
    <w:bookmarkEnd w:id="1249"/>
    <w:bookmarkEnd w:id="1250"/>
    <w:p w14:paraId="1F7EAF2A" w14:textId="77777777" w:rsidR="00971E12" w:rsidRDefault="00971E12" w:rsidP="0048310F">
      <w:pPr>
        <w:shd w:val="clear" w:color="auto" w:fill="DAEEF3" w:themeFill="accent5" w:themeFillTint="33"/>
        <w:rPr>
          <w:rFonts w:ascii="Aptos Narrow" w:hAnsi="Aptos Narrow"/>
        </w:rPr>
      </w:pPr>
    </w:p>
    <w:p w14:paraId="66DD1ABA" w14:textId="77777777" w:rsidR="008E03C4" w:rsidRDefault="008E03C4" w:rsidP="0048310F">
      <w:pPr>
        <w:shd w:val="clear" w:color="auto" w:fill="DAEEF3" w:themeFill="accent5" w:themeFillTint="33"/>
        <w:rPr>
          <w:rFonts w:ascii="Aptos Narrow" w:hAnsi="Aptos Narrow"/>
        </w:rPr>
      </w:pPr>
    </w:p>
    <w:p w14:paraId="74B240AC" w14:textId="5A4F86CD" w:rsidR="00C82D5F" w:rsidRDefault="00C82D5F" w:rsidP="00C82D5F">
      <w:pPr>
        <w:shd w:val="clear" w:color="auto" w:fill="DAEEF3" w:themeFill="accent5" w:themeFillTint="33"/>
        <w:rPr>
          <w:rFonts w:ascii="Aptos Narrow" w:hAnsi="Aptos Narrow"/>
          <w:u w:val="single"/>
        </w:rPr>
      </w:pPr>
      <w:r>
        <w:rPr>
          <w:rFonts w:ascii="Aptos Narrow" w:hAnsi="Aptos Narrow"/>
          <w:u w:val="single"/>
        </w:rPr>
        <w:t>Model Performance Monitoring Plan Details:</w:t>
      </w:r>
    </w:p>
    <w:p w14:paraId="7568027D" w14:textId="2EDF2B34" w:rsidR="00C82D5F" w:rsidRDefault="00C82D5F" w:rsidP="00C82D5F">
      <w:pPr>
        <w:shd w:val="clear" w:color="auto" w:fill="DAEEF3" w:themeFill="accent5" w:themeFillTint="33"/>
        <w:rPr>
          <w:rFonts w:ascii="Aptos Narrow" w:hAnsi="Aptos Narrow"/>
        </w:rPr>
      </w:pPr>
      <w:r>
        <w:rPr>
          <w:rFonts w:ascii="Aptos Narrow" w:hAnsi="Aptos Narrow"/>
        </w:rPr>
        <w:t xml:space="preserve">Model </w:t>
      </w:r>
      <w:commentRangeStart w:id="1251"/>
      <w:r>
        <w:rPr>
          <w:rFonts w:ascii="Aptos Narrow" w:hAnsi="Aptos Narrow"/>
        </w:rPr>
        <w:t>Owner</w:t>
      </w:r>
      <w:commentRangeEnd w:id="1251"/>
      <w:r>
        <w:rPr>
          <w:rStyle w:val="CommentReference"/>
        </w:rPr>
        <w:commentReference w:id="1251"/>
      </w:r>
      <w:r>
        <w:rPr>
          <w:rFonts w:ascii="Aptos Narrow" w:hAnsi="Aptos Narrow"/>
        </w:rPr>
        <w:t xml:space="preserve">: </w:t>
      </w:r>
    </w:p>
    <w:p w14:paraId="1B380AF0" w14:textId="77777777" w:rsidR="00971E12" w:rsidRDefault="00971E12" w:rsidP="0048310F">
      <w:pPr>
        <w:shd w:val="clear" w:color="auto" w:fill="DAEEF3" w:themeFill="accent5" w:themeFillTint="33"/>
        <w:rPr>
          <w:rFonts w:ascii="Aptos Narrow" w:hAnsi="Aptos Narrow"/>
        </w:rPr>
      </w:pPr>
    </w:p>
    <w:p w14:paraId="53BD33DE" w14:textId="1A981603" w:rsidR="004E6C0F" w:rsidRDefault="004E6C0F" w:rsidP="004E6C0F">
      <w:pPr>
        <w:shd w:val="clear" w:color="auto" w:fill="DAEEF3" w:themeFill="accent5" w:themeFillTint="33"/>
        <w:rPr>
          <w:rFonts w:ascii="Aptos Narrow" w:hAnsi="Aptos Narrow"/>
        </w:rPr>
      </w:pPr>
      <w:bookmarkStart w:id="1252" w:name="OLE_LINK132"/>
      <w:r>
        <w:rPr>
          <w:rFonts w:ascii="Aptos Narrow" w:hAnsi="Aptos Narrow"/>
        </w:rPr>
        <w:t xml:space="preserve">The Bank fraud strategy team holds a monthly risk-focused meeting to review model performance and investigate fraudulent items. They analyze the Forgery Affidavit Claims Log (FAC log) which tracks all fraudulent items where the bank is liable for loss. They then research strategies to minimize loss. Refer to </w:t>
      </w:r>
      <w:r w:rsidRPr="004E6C0F">
        <w:rPr>
          <w:rFonts w:ascii="Aptos Narrow" w:hAnsi="Aptos Narrow"/>
          <w:b/>
          <w:iCs/>
        </w:rPr>
        <w:t>“Monthly Risk Focused Meeting - Dec 23 Xceed &amp; Oasis Slides.pdf”</w:t>
      </w:r>
      <w:r w:rsidRPr="004E6C0F">
        <w:rPr>
          <w:rFonts w:ascii="Aptos Narrow" w:hAnsi="Aptos Narrow"/>
        </w:rPr>
        <w:t xml:space="preserve"> </w:t>
      </w:r>
      <w:r>
        <w:rPr>
          <w:rFonts w:ascii="Aptos Narrow" w:hAnsi="Aptos Narrow"/>
        </w:rPr>
        <w:t>for the metrics reviewed in the meeting. The key stakeholder and approval responsibilities are with Sr. Management R&amp;O. </w:t>
      </w:r>
    </w:p>
    <w:p w14:paraId="63CC6F3D" w14:textId="77777777" w:rsidR="00B52A71" w:rsidRDefault="00B52A71" w:rsidP="004E6C0F">
      <w:pPr>
        <w:shd w:val="clear" w:color="auto" w:fill="DAEEF3" w:themeFill="accent5" w:themeFillTint="33"/>
        <w:rPr>
          <w:rFonts w:ascii="Aptos Narrow" w:hAnsi="Aptos Narrow"/>
        </w:rPr>
      </w:pPr>
    </w:p>
    <w:p w14:paraId="60EC8EEB" w14:textId="77777777" w:rsidR="00B52A71" w:rsidRPr="00B52A71" w:rsidRDefault="00B52A71" w:rsidP="00B52A71">
      <w:pPr>
        <w:shd w:val="clear" w:color="auto" w:fill="DAEEF3" w:themeFill="accent5" w:themeFillTint="33"/>
        <w:rPr>
          <w:rFonts w:ascii="Aptos Narrow" w:hAnsi="Aptos Narrow"/>
        </w:rPr>
      </w:pPr>
      <w:bookmarkStart w:id="1253" w:name="OLE_LINK162"/>
      <w:bookmarkStart w:id="1254" w:name="OLE_LINK149"/>
      <w:bookmarkStart w:id="1255" w:name="OLE_LINK148"/>
      <w:r w:rsidRPr="00B52A71">
        <w:rPr>
          <w:rFonts w:ascii="Aptos Narrow" w:hAnsi="Aptos Narrow"/>
        </w:rPr>
        <w:t xml:space="preserve">Fraud Strategy </w:t>
      </w:r>
      <w:bookmarkEnd w:id="1253"/>
      <w:r w:rsidRPr="00B52A71">
        <w:rPr>
          <w:rFonts w:ascii="Aptos Narrow" w:hAnsi="Aptos Narrow"/>
        </w:rPr>
        <w:t xml:space="preserve">uses multiple reports and metrics to monitor the effectiveness of OASIS. </w:t>
      </w:r>
      <w:bookmarkEnd w:id="1254"/>
      <w:r w:rsidRPr="00B52A71">
        <w:rPr>
          <w:rFonts w:ascii="Aptos Narrow" w:hAnsi="Aptos Narrow"/>
        </w:rPr>
        <w:t>The following section will outline the various reports that are being leveraged to monitor OASIS accordingly.</w:t>
      </w:r>
    </w:p>
    <w:p w14:paraId="6E33BB37" w14:textId="77777777" w:rsidR="00B52A71" w:rsidRPr="00B52A71" w:rsidRDefault="00B52A71" w:rsidP="00B52A71">
      <w:pPr>
        <w:shd w:val="clear" w:color="auto" w:fill="DAEEF3" w:themeFill="accent5" w:themeFillTint="33"/>
        <w:rPr>
          <w:rFonts w:ascii="Aptos Narrow" w:hAnsi="Aptos Narrow"/>
        </w:rPr>
      </w:pPr>
    </w:p>
    <w:p w14:paraId="51A211C2" w14:textId="4D4B5936" w:rsidR="00B52A71" w:rsidRPr="00406AB4" w:rsidRDefault="00B52A71" w:rsidP="00B52A71">
      <w:pPr>
        <w:shd w:val="clear" w:color="auto" w:fill="DAEEF3" w:themeFill="accent5" w:themeFillTint="33"/>
        <w:rPr>
          <w:rFonts w:ascii="Aptos Narrow" w:hAnsi="Aptos Narrow"/>
          <w:b/>
          <w:bCs/>
        </w:rPr>
      </w:pPr>
      <w:r w:rsidRPr="00406AB4">
        <w:rPr>
          <w:rFonts w:ascii="Aptos Narrow" w:hAnsi="Aptos Narrow"/>
          <w:b/>
          <w:bCs/>
        </w:rPr>
        <w:t>Monthly Risk Focused Meeting OASIS Slide</w:t>
      </w:r>
      <w:r w:rsidR="00406AB4" w:rsidRPr="00406AB4">
        <w:rPr>
          <w:rFonts w:ascii="Aptos Narrow" w:hAnsi="Aptos Narrow"/>
          <w:b/>
          <w:bCs/>
        </w:rPr>
        <w:t xml:space="preserve"> </w:t>
      </w:r>
    </w:p>
    <w:p w14:paraId="51902527" w14:textId="77777777" w:rsidR="00B52A71" w:rsidRPr="00B52A71" w:rsidRDefault="00B52A71" w:rsidP="00B52A71">
      <w:pPr>
        <w:shd w:val="clear" w:color="auto" w:fill="DAEEF3" w:themeFill="accent5" w:themeFillTint="33"/>
        <w:rPr>
          <w:rFonts w:ascii="Aptos Narrow" w:hAnsi="Aptos Narrow"/>
        </w:rPr>
      </w:pPr>
    </w:p>
    <w:p w14:paraId="21EE35AB" w14:textId="77777777" w:rsidR="00B52A71" w:rsidRPr="00B52A71" w:rsidRDefault="00B52A71" w:rsidP="00B52A71">
      <w:pPr>
        <w:shd w:val="clear" w:color="auto" w:fill="DAEEF3" w:themeFill="accent5" w:themeFillTint="33"/>
        <w:rPr>
          <w:rFonts w:ascii="Aptos Narrow" w:hAnsi="Aptos Narrow"/>
        </w:rPr>
      </w:pPr>
      <w:r w:rsidRPr="00B52A71">
        <w:rPr>
          <w:rFonts w:ascii="Aptos Narrow" w:hAnsi="Aptos Narrow"/>
        </w:rPr>
        <w:t>Monthly, as part of preparation for the Monthly Risk Focused Meeting, Fraud Strategy works to produce an OASIS-specific metrics slide. Slide contains Quarterly breakdown by Alerts &amp; Losses, including the following data:</w:t>
      </w:r>
    </w:p>
    <w:p w14:paraId="4A8D9532" w14:textId="77777777" w:rsidR="00B52A71" w:rsidRPr="00B52A71" w:rsidRDefault="00B52A71" w:rsidP="00B52A71">
      <w:pPr>
        <w:shd w:val="clear" w:color="auto" w:fill="DAEEF3" w:themeFill="accent5" w:themeFillTint="33"/>
        <w:rPr>
          <w:rFonts w:ascii="Aptos Narrow" w:hAnsi="Aptos Narrow"/>
        </w:rPr>
      </w:pPr>
    </w:p>
    <w:p w14:paraId="34A18238" w14:textId="77777777" w:rsidR="00B52A71" w:rsidRPr="00B52A71" w:rsidRDefault="00B52A71" w:rsidP="00B52A71">
      <w:pPr>
        <w:shd w:val="clear" w:color="auto" w:fill="DAEEF3" w:themeFill="accent5" w:themeFillTint="33"/>
        <w:rPr>
          <w:rFonts w:ascii="Aptos Narrow" w:hAnsi="Aptos Narrow"/>
        </w:rPr>
      </w:pPr>
      <w:r w:rsidRPr="00B52A71">
        <w:rPr>
          <w:rFonts w:ascii="Aptos Narrow" w:hAnsi="Aptos Narrow"/>
        </w:rPr>
        <w:t>•</w:t>
      </w:r>
      <w:r w:rsidRPr="00B52A71">
        <w:rPr>
          <w:rFonts w:ascii="Aptos Narrow" w:hAnsi="Aptos Narrow"/>
        </w:rPr>
        <w:tab/>
        <w:t>Total # of Analyst Reviewed Checks</w:t>
      </w:r>
    </w:p>
    <w:p w14:paraId="330D7D21" w14:textId="77777777" w:rsidR="00B52A71" w:rsidRPr="00B52A71" w:rsidRDefault="00B52A71" w:rsidP="00B52A71">
      <w:pPr>
        <w:shd w:val="clear" w:color="auto" w:fill="DAEEF3" w:themeFill="accent5" w:themeFillTint="33"/>
        <w:rPr>
          <w:rFonts w:ascii="Aptos Narrow" w:hAnsi="Aptos Narrow"/>
        </w:rPr>
      </w:pPr>
      <w:r w:rsidRPr="00B52A71">
        <w:rPr>
          <w:rFonts w:ascii="Aptos Narrow" w:hAnsi="Aptos Narrow"/>
        </w:rPr>
        <w:t>•</w:t>
      </w:r>
      <w:r w:rsidRPr="00B52A71">
        <w:rPr>
          <w:rFonts w:ascii="Aptos Narrow" w:hAnsi="Aptos Narrow"/>
        </w:rPr>
        <w:tab/>
        <w:t>Total # of Auto Closed Checks</w:t>
      </w:r>
    </w:p>
    <w:p w14:paraId="27862C36" w14:textId="77777777" w:rsidR="00B52A71" w:rsidRPr="00B52A71" w:rsidRDefault="00B52A71" w:rsidP="00B52A71">
      <w:pPr>
        <w:shd w:val="clear" w:color="auto" w:fill="DAEEF3" w:themeFill="accent5" w:themeFillTint="33"/>
        <w:rPr>
          <w:rFonts w:ascii="Aptos Narrow" w:hAnsi="Aptos Narrow"/>
        </w:rPr>
      </w:pPr>
      <w:r w:rsidRPr="00B52A71">
        <w:rPr>
          <w:rFonts w:ascii="Aptos Narrow" w:hAnsi="Aptos Narrow"/>
        </w:rPr>
        <w:t>•</w:t>
      </w:r>
      <w:r w:rsidRPr="00B52A71">
        <w:rPr>
          <w:rFonts w:ascii="Aptos Narrow" w:hAnsi="Aptos Narrow"/>
        </w:rPr>
        <w:tab/>
        <w:t>Total # of Checks (Auto closed + Analyst Reviewed)</w:t>
      </w:r>
    </w:p>
    <w:p w14:paraId="615AE98F" w14:textId="77777777" w:rsidR="00B52A71" w:rsidRPr="00B52A71" w:rsidRDefault="00B52A71" w:rsidP="00B52A71">
      <w:pPr>
        <w:shd w:val="clear" w:color="auto" w:fill="DAEEF3" w:themeFill="accent5" w:themeFillTint="33"/>
        <w:rPr>
          <w:rFonts w:ascii="Aptos Narrow" w:hAnsi="Aptos Narrow"/>
        </w:rPr>
      </w:pPr>
      <w:r w:rsidRPr="00B52A71">
        <w:rPr>
          <w:rFonts w:ascii="Aptos Narrow" w:hAnsi="Aptos Narrow"/>
        </w:rPr>
        <w:t>•</w:t>
      </w:r>
      <w:r w:rsidRPr="00B52A71">
        <w:rPr>
          <w:rFonts w:ascii="Aptos Narrow" w:hAnsi="Aptos Narrow"/>
        </w:rPr>
        <w:tab/>
        <w:t>Total Amount of Bank Loss</w:t>
      </w:r>
    </w:p>
    <w:p w14:paraId="77BEF9E6" w14:textId="77777777" w:rsidR="00B52A71" w:rsidRPr="00B52A71" w:rsidRDefault="00B52A71" w:rsidP="00B52A71">
      <w:pPr>
        <w:shd w:val="clear" w:color="auto" w:fill="DAEEF3" w:themeFill="accent5" w:themeFillTint="33"/>
        <w:rPr>
          <w:rFonts w:ascii="Aptos Narrow" w:hAnsi="Aptos Narrow"/>
        </w:rPr>
      </w:pPr>
      <w:r w:rsidRPr="00B52A71">
        <w:rPr>
          <w:rFonts w:ascii="Aptos Narrow" w:hAnsi="Aptos Narrow"/>
        </w:rPr>
        <w:t>•</w:t>
      </w:r>
      <w:r w:rsidRPr="00B52A71">
        <w:rPr>
          <w:rFonts w:ascii="Aptos Narrow" w:hAnsi="Aptos Narrow"/>
        </w:rPr>
        <w:tab/>
        <w:t>Total Amount of Loss Exposure</w:t>
      </w:r>
    </w:p>
    <w:p w14:paraId="7485DC6B" w14:textId="77777777" w:rsidR="00B52A71" w:rsidRPr="00B52A71" w:rsidRDefault="00B52A71" w:rsidP="00B52A71">
      <w:pPr>
        <w:shd w:val="clear" w:color="auto" w:fill="DAEEF3" w:themeFill="accent5" w:themeFillTint="33"/>
        <w:rPr>
          <w:rFonts w:ascii="Aptos Narrow" w:hAnsi="Aptos Narrow"/>
        </w:rPr>
      </w:pPr>
      <w:r w:rsidRPr="00B52A71">
        <w:rPr>
          <w:rFonts w:ascii="Aptos Narrow" w:hAnsi="Aptos Narrow"/>
        </w:rPr>
        <w:t>•</w:t>
      </w:r>
      <w:r w:rsidRPr="00B52A71">
        <w:rPr>
          <w:rFonts w:ascii="Aptos Narrow" w:hAnsi="Aptos Narrow"/>
        </w:rPr>
        <w:tab/>
        <w:t>Total Amount of Counterfeit Alert Exposure</w:t>
      </w:r>
    </w:p>
    <w:p w14:paraId="4E65FC6A" w14:textId="77777777" w:rsidR="00B52A71" w:rsidRPr="00B52A71" w:rsidRDefault="00B52A71" w:rsidP="00B52A71">
      <w:pPr>
        <w:shd w:val="clear" w:color="auto" w:fill="DAEEF3" w:themeFill="accent5" w:themeFillTint="33"/>
        <w:rPr>
          <w:rFonts w:ascii="Aptos Narrow" w:hAnsi="Aptos Narrow"/>
        </w:rPr>
      </w:pPr>
      <w:r w:rsidRPr="00B52A71">
        <w:rPr>
          <w:rFonts w:ascii="Aptos Narrow" w:hAnsi="Aptos Narrow"/>
        </w:rPr>
        <w:t>•</w:t>
      </w:r>
      <w:r w:rsidRPr="00B52A71">
        <w:rPr>
          <w:rFonts w:ascii="Aptos Narrow" w:hAnsi="Aptos Narrow"/>
        </w:rPr>
        <w:tab/>
        <w:t>Total Amount of Forged Maker Alert Exposure</w:t>
      </w:r>
    </w:p>
    <w:p w14:paraId="39915EFA" w14:textId="77777777" w:rsidR="00B52A71" w:rsidRPr="00B52A71" w:rsidRDefault="00B52A71" w:rsidP="00B52A71">
      <w:pPr>
        <w:shd w:val="clear" w:color="auto" w:fill="DAEEF3" w:themeFill="accent5" w:themeFillTint="33"/>
        <w:rPr>
          <w:rFonts w:ascii="Aptos Narrow" w:hAnsi="Aptos Narrow"/>
        </w:rPr>
      </w:pPr>
    </w:p>
    <w:p w14:paraId="18F568F3" w14:textId="77777777" w:rsidR="00B52A71" w:rsidRPr="00406AB4" w:rsidRDefault="00B52A71" w:rsidP="00B52A71">
      <w:pPr>
        <w:shd w:val="clear" w:color="auto" w:fill="DAEEF3" w:themeFill="accent5" w:themeFillTint="33"/>
        <w:rPr>
          <w:rFonts w:ascii="Aptos Narrow" w:hAnsi="Aptos Narrow"/>
          <w:b/>
          <w:bCs/>
        </w:rPr>
      </w:pPr>
      <w:bookmarkStart w:id="1256" w:name="OLE_LINK147"/>
      <w:bookmarkStart w:id="1257" w:name="OLE_LINK170"/>
      <w:r w:rsidRPr="00406AB4">
        <w:rPr>
          <w:rFonts w:ascii="Aptos Narrow" w:hAnsi="Aptos Narrow"/>
          <w:b/>
          <w:bCs/>
        </w:rPr>
        <w:t>Monthly OASIS Performance Report</w:t>
      </w:r>
    </w:p>
    <w:bookmarkEnd w:id="1256"/>
    <w:p w14:paraId="19C7FABC" w14:textId="77777777" w:rsidR="00B52A71" w:rsidRPr="00B52A71" w:rsidRDefault="00B52A71" w:rsidP="00B52A71">
      <w:pPr>
        <w:shd w:val="clear" w:color="auto" w:fill="DAEEF3" w:themeFill="accent5" w:themeFillTint="33"/>
        <w:rPr>
          <w:rFonts w:ascii="Aptos Narrow" w:hAnsi="Aptos Narrow"/>
        </w:rPr>
      </w:pPr>
    </w:p>
    <w:p w14:paraId="27EACA93" w14:textId="2FD5764C" w:rsidR="00B52A71" w:rsidRPr="00B52A71" w:rsidRDefault="00B52A71" w:rsidP="00B52A71">
      <w:pPr>
        <w:shd w:val="clear" w:color="auto" w:fill="DAEEF3" w:themeFill="accent5" w:themeFillTint="33"/>
        <w:rPr>
          <w:rFonts w:ascii="Aptos Narrow" w:hAnsi="Aptos Narrow"/>
        </w:rPr>
      </w:pPr>
      <w:bookmarkStart w:id="1258" w:name="OLE_LINK163"/>
      <w:bookmarkStart w:id="1259" w:name="OLE_LINK150"/>
      <w:r w:rsidRPr="00B52A71">
        <w:rPr>
          <w:rFonts w:ascii="Aptos Narrow" w:hAnsi="Aptos Narrow"/>
        </w:rPr>
        <w:t xml:space="preserve">Fraud Strategy, in collaboration with the </w:t>
      </w:r>
      <w:r w:rsidR="007817B3">
        <w:rPr>
          <w:rFonts w:ascii="Aptos Narrow" w:hAnsi="Aptos Narrow"/>
        </w:rPr>
        <w:t>Enterprise Risk Management</w:t>
      </w:r>
      <w:bookmarkEnd w:id="1258"/>
      <w:r w:rsidR="007817B3">
        <w:rPr>
          <w:rFonts w:ascii="Aptos Narrow" w:hAnsi="Aptos Narrow"/>
        </w:rPr>
        <w:t xml:space="preserve"> team</w:t>
      </w:r>
      <w:r w:rsidRPr="00B52A71">
        <w:rPr>
          <w:rFonts w:ascii="Aptos Narrow" w:hAnsi="Aptos Narrow"/>
        </w:rPr>
        <w:t>, is defining enhanced monthly metrics for OASIS. The intent is to establish key metrics to gauge the overall performance of the OASIS system</w:t>
      </w:r>
      <w:bookmarkEnd w:id="1259"/>
      <w:r w:rsidRPr="00B52A71">
        <w:rPr>
          <w:rFonts w:ascii="Aptos Narrow" w:hAnsi="Aptos Narrow"/>
        </w:rPr>
        <w:t>. The reporting includes the following metrics:</w:t>
      </w:r>
    </w:p>
    <w:p w14:paraId="756A3FCB" w14:textId="77777777" w:rsidR="00B52A71" w:rsidRPr="00B52A71" w:rsidRDefault="00B52A71" w:rsidP="00B52A71">
      <w:pPr>
        <w:shd w:val="clear" w:color="auto" w:fill="DAEEF3" w:themeFill="accent5" w:themeFillTint="33"/>
        <w:rPr>
          <w:rFonts w:ascii="Aptos Narrow" w:hAnsi="Aptos Narrow"/>
        </w:rPr>
      </w:pPr>
    </w:p>
    <w:p w14:paraId="081E3926" w14:textId="77777777" w:rsidR="00B52A71" w:rsidRPr="00B52A71" w:rsidRDefault="00B52A71" w:rsidP="00B52A71">
      <w:pPr>
        <w:shd w:val="clear" w:color="auto" w:fill="DAEEF3" w:themeFill="accent5" w:themeFillTint="33"/>
        <w:rPr>
          <w:rFonts w:ascii="Aptos Narrow" w:hAnsi="Aptos Narrow"/>
        </w:rPr>
      </w:pPr>
      <w:r w:rsidRPr="00B52A71">
        <w:rPr>
          <w:rFonts w:ascii="Aptos Narrow" w:hAnsi="Aptos Narrow"/>
        </w:rPr>
        <w:t>•</w:t>
      </w:r>
      <w:r w:rsidRPr="00B52A71">
        <w:rPr>
          <w:rFonts w:ascii="Aptos Narrow" w:hAnsi="Aptos Narrow"/>
        </w:rPr>
        <w:tab/>
        <w:t>Total # of Items Processed in OASIS</w:t>
      </w:r>
    </w:p>
    <w:p w14:paraId="0A831796" w14:textId="77777777" w:rsidR="00B52A71" w:rsidRPr="00B52A71" w:rsidRDefault="00B52A71" w:rsidP="00B52A71">
      <w:pPr>
        <w:shd w:val="clear" w:color="auto" w:fill="DAEEF3" w:themeFill="accent5" w:themeFillTint="33"/>
        <w:rPr>
          <w:rFonts w:ascii="Aptos Narrow" w:hAnsi="Aptos Narrow"/>
        </w:rPr>
      </w:pPr>
      <w:r w:rsidRPr="00B52A71">
        <w:rPr>
          <w:rFonts w:ascii="Aptos Narrow" w:hAnsi="Aptos Narrow"/>
        </w:rPr>
        <w:t>•</w:t>
      </w:r>
      <w:r w:rsidRPr="00B52A71">
        <w:rPr>
          <w:rFonts w:ascii="Aptos Narrow" w:hAnsi="Aptos Narrow"/>
        </w:rPr>
        <w:tab/>
        <w:t>Total # of Alerts Generated across all Defined Queues</w:t>
      </w:r>
    </w:p>
    <w:p w14:paraId="622C927B" w14:textId="77777777" w:rsidR="00B52A71" w:rsidRPr="00B52A71" w:rsidRDefault="00B52A71" w:rsidP="00B52A71">
      <w:pPr>
        <w:shd w:val="clear" w:color="auto" w:fill="DAEEF3" w:themeFill="accent5" w:themeFillTint="33"/>
        <w:rPr>
          <w:rFonts w:ascii="Aptos Narrow" w:hAnsi="Aptos Narrow"/>
        </w:rPr>
      </w:pPr>
      <w:r w:rsidRPr="00B52A71">
        <w:rPr>
          <w:rFonts w:ascii="Aptos Narrow" w:hAnsi="Aptos Narrow"/>
        </w:rPr>
        <w:t>•</w:t>
      </w:r>
      <w:r w:rsidRPr="00B52A71">
        <w:rPr>
          <w:rFonts w:ascii="Aptos Narrow" w:hAnsi="Aptos Narrow"/>
        </w:rPr>
        <w:tab/>
        <w:t>Suspect Rate as a % (detection rate)</w:t>
      </w:r>
    </w:p>
    <w:p w14:paraId="62FC7357" w14:textId="77777777" w:rsidR="00B52A71" w:rsidRPr="00B52A71" w:rsidRDefault="00B52A71" w:rsidP="00B52A71">
      <w:pPr>
        <w:shd w:val="clear" w:color="auto" w:fill="DAEEF3" w:themeFill="accent5" w:themeFillTint="33"/>
        <w:rPr>
          <w:rFonts w:ascii="Aptos Narrow" w:hAnsi="Aptos Narrow"/>
        </w:rPr>
      </w:pPr>
      <w:r w:rsidRPr="00B52A71">
        <w:rPr>
          <w:rFonts w:ascii="Aptos Narrow" w:hAnsi="Aptos Narrow"/>
        </w:rPr>
        <w:t>•</w:t>
      </w:r>
      <w:r w:rsidRPr="00B52A71">
        <w:rPr>
          <w:rFonts w:ascii="Aptos Narrow" w:hAnsi="Aptos Narrow"/>
        </w:rPr>
        <w:tab/>
        <w:t>Total # of True Positives – Reason Code 11 (Fraud/Counterfeit tag)</w:t>
      </w:r>
    </w:p>
    <w:p w14:paraId="09E1B7B6" w14:textId="77777777" w:rsidR="00B52A71" w:rsidRPr="00B52A71" w:rsidRDefault="00B52A71" w:rsidP="00B52A71">
      <w:pPr>
        <w:shd w:val="clear" w:color="auto" w:fill="DAEEF3" w:themeFill="accent5" w:themeFillTint="33"/>
        <w:rPr>
          <w:rFonts w:ascii="Aptos Narrow" w:hAnsi="Aptos Narrow"/>
        </w:rPr>
      </w:pPr>
      <w:r w:rsidRPr="00B52A71">
        <w:rPr>
          <w:rFonts w:ascii="Aptos Narrow" w:hAnsi="Aptos Narrow"/>
        </w:rPr>
        <w:t>•</w:t>
      </w:r>
      <w:r w:rsidRPr="00B52A71">
        <w:rPr>
          <w:rFonts w:ascii="Aptos Narrow" w:hAnsi="Aptos Narrow"/>
        </w:rPr>
        <w:tab/>
        <w:t>Total # of False Positives – Remaining alerts not tagged with Reason Code 11</w:t>
      </w:r>
    </w:p>
    <w:p w14:paraId="33517232" w14:textId="77777777" w:rsidR="00B52A71" w:rsidRPr="00B52A71" w:rsidRDefault="00B52A71" w:rsidP="00B52A71">
      <w:pPr>
        <w:shd w:val="clear" w:color="auto" w:fill="DAEEF3" w:themeFill="accent5" w:themeFillTint="33"/>
        <w:rPr>
          <w:rFonts w:ascii="Aptos Narrow" w:hAnsi="Aptos Narrow"/>
        </w:rPr>
      </w:pPr>
      <w:r w:rsidRPr="00B52A71">
        <w:rPr>
          <w:rFonts w:ascii="Aptos Narrow" w:hAnsi="Aptos Narrow"/>
        </w:rPr>
        <w:t>•</w:t>
      </w:r>
      <w:r w:rsidRPr="00B52A71">
        <w:rPr>
          <w:rFonts w:ascii="Aptos Narrow" w:hAnsi="Aptos Narrow"/>
        </w:rPr>
        <w:tab/>
        <w:t>Total # of False Negatives – Reason Code 10 (Forgery tag)</w:t>
      </w:r>
    </w:p>
    <w:p w14:paraId="5696C107" w14:textId="77777777" w:rsidR="00B52A71" w:rsidRPr="00B52A71" w:rsidRDefault="00B52A71" w:rsidP="00B52A71">
      <w:pPr>
        <w:shd w:val="clear" w:color="auto" w:fill="DAEEF3" w:themeFill="accent5" w:themeFillTint="33"/>
        <w:rPr>
          <w:rFonts w:ascii="Aptos Narrow" w:hAnsi="Aptos Narrow"/>
        </w:rPr>
      </w:pPr>
      <w:r w:rsidRPr="00B52A71">
        <w:rPr>
          <w:rFonts w:ascii="Aptos Narrow" w:hAnsi="Aptos Narrow"/>
        </w:rPr>
        <w:t>•</w:t>
      </w:r>
      <w:r w:rsidRPr="00B52A71">
        <w:rPr>
          <w:rFonts w:ascii="Aptos Narrow" w:hAnsi="Aptos Narrow"/>
        </w:rPr>
        <w:tab/>
        <w:t>False Positive Rate as a %</w:t>
      </w:r>
    </w:p>
    <w:p w14:paraId="707813B7" w14:textId="77777777" w:rsidR="00B52A71" w:rsidRPr="00B52A71" w:rsidRDefault="00B52A71" w:rsidP="00B52A71">
      <w:pPr>
        <w:shd w:val="clear" w:color="auto" w:fill="DAEEF3" w:themeFill="accent5" w:themeFillTint="33"/>
        <w:rPr>
          <w:rFonts w:ascii="Aptos Narrow" w:hAnsi="Aptos Narrow"/>
        </w:rPr>
      </w:pPr>
      <w:r w:rsidRPr="00B52A71">
        <w:rPr>
          <w:rFonts w:ascii="Aptos Narrow" w:hAnsi="Aptos Narrow"/>
        </w:rPr>
        <w:t>•</w:t>
      </w:r>
      <w:r w:rsidRPr="00B52A71">
        <w:rPr>
          <w:rFonts w:ascii="Aptos Narrow" w:hAnsi="Aptos Narrow"/>
        </w:rPr>
        <w:tab/>
        <w:t>Precision as a % - True positive rate/total # of alerts</w:t>
      </w:r>
    </w:p>
    <w:p w14:paraId="49993C15" w14:textId="77777777" w:rsidR="00B52A71" w:rsidRPr="00B52A71" w:rsidRDefault="00B52A71" w:rsidP="00B52A71">
      <w:pPr>
        <w:shd w:val="clear" w:color="auto" w:fill="DAEEF3" w:themeFill="accent5" w:themeFillTint="33"/>
        <w:rPr>
          <w:rFonts w:ascii="Aptos Narrow" w:hAnsi="Aptos Narrow"/>
        </w:rPr>
      </w:pPr>
      <w:r w:rsidRPr="00B52A71">
        <w:rPr>
          <w:rFonts w:ascii="Aptos Narrow" w:hAnsi="Aptos Narrow"/>
        </w:rPr>
        <w:t>•</w:t>
      </w:r>
      <w:r w:rsidRPr="00B52A71">
        <w:rPr>
          <w:rFonts w:ascii="Aptos Narrow" w:hAnsi="Aptos Narrow"/>
        </w:rPr>
        <w:tab/>
        <w:t>Recall as a % - False negative/True positive + False negative</w:t>
      </w:r>
    </w:p>
    <w:p w14:paraId="16A2BAFD" w14:textId="77777777" w:rsidR="00B52A71" w:rsidRDefault="00B52A71" w:rsidP="00B52A71">
      <w:pPr>
        <w:shd w:val="clear" w:color="auto" w:fill="DAEEF3" w:themeFill="accent5" w:themeFillTint="33"/>
        <w:rPr>
          <w:rFonts w:ascii="Aptos Narrow" w:hAnsi="Aptos Narrow"/>
        </w:rPr>
      </w:pPr>
    </w:p>
    <w:p w14:paraId="7BEC28B7" w14:textId="77777777" w:rsidR="00B52A71" w:rsidRPr="00AB6465" w:rsidRDefault="00B52A71" w:rsidP="00B52A71">
      <w:pPr>
        <w:shd w:val="clear" w:color="auto" w:fill="DAEEF3" w:themeFill="accent5" w:themeFillTint="33"/>
        <w:rPr>
          <w:rFonts w:ascii="Aptos Narrow" w:hAnsi="Aptos Narrow"/>
          <w:b/>
          <w:bCs/>
        </w:rPr>
      </w:pPr>
      <w:r w:rsidRPr="00AB6465">
        <w:rPr>
          <w:rFonts w:ascii="Aptos Narrow" w:hAnsi="Aptos Narrow"/>
          <w:b/>
          <w:bCs/>
        </w:rPr>
        <w:t>Queue Performance Report</w:t>
      </w:r>
    </w:p>
    <w:p w14:paraId="2DE2E626" w14:textId="77777777" w:rsidR="00B52A71" w:rsidRPr="00B52A71" w:rsidRDefault="00B52A71" w:rsidP="00B52A71">
      <w:pPr>
        <w:shd w:val="clear" w:color="auto" w:fill="DAEEF3" w:themeFill="accent5" w:themeFillTint="33"/>
        <w:rPr>
          <w:rFonts w:ascii="Aptos Narrow" w:hAnsi="Aptos Narrow"/>
        </w:rPr>
      </w:pPr>
    </w:p>
    <w:p w14:paraId="74A40868" w14:textId="0BB277B2" w:rsidR="00B52A71" w:rsidRPr="00B52A71" w:rsidRDefault="00B52A71" w:rsidP="00B52A71">
      <w:pPr>
        <w:shd w:val="clear" w:color="auto" w:fill="DAEEF3" w:themeFill="accent5" w:themeFillTint="33"/>
        <w:rPr>
          <w:rFonts w:ascii="Aptos Narrow" w:hAnsi="Aptos Narrow"/>
        </w:rPr>
      </w:pPr>
      <w:r w:rsidRPr="00B52A71">
        <w:rPr>
          <w:rFonts w:ascii="Aptos Narrow" w:hAnsi="Aptos Narrow"/>
        </w:rPr>
        <w:lastRenderedPageBreak/>
        <w:t xml:space="preserve">Fraud Strategy, in collaboration with the </w:t>
      </w:r>
      <w:r w:rsidR="007817B3">
        <w:rPr>
          <w:rFonts w:ascii="Aptos Narrow" w:hAnsi="Aptos Narrow"/>
        </w:rPr>
        <w:t>Enterprise Risk Management</w:t>
      </w:r>
      <w:r w:rsidRPr="00B52A71">
        <w:rPr>
          <w:rFonts w:ascii="Aptos Narrow" w:hAnsi="Aptos Narrow"/>
        </w:rPr>
        <w:t xml:space="preserve"> team, </w:t>
      </w:r>
      <w:bookmarkStart w:id="1260" w:name="OLE_LINK153"/>
      <w:r w:rsidRPr="00B52A71">
        <w:rPr>
          <w:rFonts w:ascii="Aptos Narrow" w:hAnsi="Aptos Narrow"/>
        </w:rPr>
        <w:t>has defined reporting to give insights into the performance of the specific queues we have defined</w:t>
      </w:r>
      <w:bookmarkEnd w:id="1260"/>
      <w:r w:rsidRPr="00B52A71">
        <w:rPr>
          <w:rFonts w:ascii="Aptos Narrow" w:hAnsi="Aptos Narrow"/>
        </w:rPr>
        <w:t>. The reporting includes the following metrics:</w:t>
      </w:r>
    </w:p>
    <w:p w14:paraId="53E37E5B" w14:textId="77777777" w:rsidR="00B52A71" w:rsidRPr="00B52A71" w:rsidRDefault="00B52A71" w:rsidP="00B52A71">
      <w:pPr>
        <w:shd w:val="clear" w:color="auto" w:fill="DAEEF3" w:themeFill="accent5" w:themeFillTint="33"/>
        <w:rPr>
          <w:rFonts w:ascii="Aptos Narrow" w:hAnsi="Aptos Narrow"/>
        </w:rPr>
      </w:pPr>
    </w:p>
    <w:p w14:paraId="59735D92" w14:textId="77777777" w:rsidR="00B52A71" w:rsidRPr="00B52A71" w:rsidRDefault="00B52A71" w:rsidP="00B52A71">
      <w:pPr>
        <w:shd w:val="clear" w:color="auto" w:fill="DAEEF3" w:themeFill="accent5" w:themeFillTint="33"/>
        <w:rPr>
          <w:rFonts w:ascii="Aptos Narrow" w:hAnsi="Aptos Narrow"/>
        </w:rPr>
      </w:pPr>
      <w:r w:rsidRPr="00B52A71">
        <w:rPr>
          <w:rFonts w:ascii="Aptos Narrow" w:hAnsi="Aptos Narrow"/>
        </w:rPr>
        <w:t>•</w:t>
      </w:r>
      <w:r w:rsidRPr="00B52A71">
        <w:rPr>
          <w:rFonts w:ascii="Aptos Narrow" w:hAnsi="Aptos Narrow"/>
        </w:rPr>
        <w:tab/>
        <w:t>Queue Name</w:t>
      </w:r>
    </w:p>
    <w:p w14:paraId="39D99530" w14:textId="77777777" w:rsidR="00B52A71" w:rsidRPr="00B52A71" w:rsidRDefault="00B52A71" w:rsidP="00B52A71">
      <w:pPr>
        <w:shd w:val="clear" w:color="auto" w:fill="DAEEF3" w:themeFill="accent5" w:themeFillTint="33"/>
        <w:rPr>
          <w:rFonts w:ascii="Aptos Narrow" w:hAnsi="Aptos Narrow"/>
        </w:rPr>
      </w:pPr>
      <w:r w:rsidRPr="00B52A71">
        <w:rPr>
          <w:rFonts w:ascii="Aptos Narrow" w:hAnsi="Aptos Narrow"/>
        </w:rPr>
        <w:t>•</w:t>
      </w:r>
      <w:r w:rsidRPr="00B52A71">
        <w:rPr>
          <w:rFonts w:ascii="Aptos Narrow" w:hAnsi="Aptos Narrow"/>
        </w:rPr>
        <w:tab/>
        <w:t>Queue Criteria</w:t>
      </w:r>
    </w:p>
    <w:p w14:paraId="6B3D2289" w14:textId="77777777" w:rsidR="00B52A71" w:rsidRPr="00B52A71" w:rsidRDefault="00B52A71" w:rsidP="00B52A71">
      <w:pPr>
        <w:shd w:val="clear" w:color="auto" w:fill="DAEEF3" w:themeFill="accent5" w:themeFillTint="33"/>
        <w:rPr>
          <w:rFonts w:ascii="Aptos Narrow" w:hAnsi="Aptos Narrow"/>
        </w:rPr>
      </w:pPr>
      <w:r w:rsidRPr="00B52A71">
        <w:rPr>
          <w:rFonts w:ascii="Aptos Narrow" w:hAnsi="Aptos Narrow"/>
        </w:rPr>
        <w:t>•</w:t>
      </w:r>
      <w:r w:rsidRPr="00B52A71">
        <w:rPr>
          <w:rFonts w:ascii="Aptos Narrow" w:hAnsi="Aptos Narrow"/>
        </w:rPr>
        <w:tab/>
        <w:t>Total # of Items Processed in OASIS (monthly)</w:t>
      </w:r>
    </w:p>
    <w:p w14:paraId="2362C247" w14:textId="77777777" w:rsidR="00B52A71" w:rsidRPr="00B52A71" w:rsidRDefault="00B52A71" w:rsidP="00B52A71">
      <w:pPr>
        <w:shd w:val="clear" w:color="auto" w:fill="DAEEF3" w:themeFill="accent5" w:themeFillTint="33"/>
        <w:rPr>
          <w:rFonts w:ascii="Aptos Narrow" w:hAnsi="Aptos Narrow"/>
        </w:rPr>
      </w:pPr>
      <w:r w:rsidRPr="00B52A71">
        <w:rPr>
          <w:rFonts w:ascii="Aptos Narrow" w:hAnsi="Aptos Narrow"/>
        </w:rPr>
        <w:t>•</w:t>
      </w:r>
      <w:r w:rsidRPr="00B52A71">
        <w:rPr>
          <w:rFonts w:ascii="Aptos Narrow" w:hAnsi="Aptos Narrow"/>
        </w:rPr>
        <w:tab/>
        <w:t>Total # of Alerts Created by each Queue</w:t>
      </w:r>
    </w:p>
    <w:p w14:paraId="1EC3F5D6" w14:textId="77777777" w:rsidR="00B52A71" w:rsidRPr="00B52A71" w:rsidRDefault="00B52A71" w:rsidP="00B52A71">
      <w:pPr>
        <w:shd w:val="clear" w:color="auto" w:fill="DAEEF3" w:themeFill="accent5" w:themeFillTint="33"/>
        <w:rPr>
          <w:rFonts w:ascii="Aptos Narrow" w:hAnsi="Aptos Narrow"/>
        </w:rPr>
      </w:pPr>
      <w:r w:rsidRPr="00B52A71">
        <w:rPr>
          <w:rFonts w:ascii="Aptos Narrow" w:hAnsi="Aptos Narrow"/>
        </w:rPr>
        <w:t>•</w:t>
      </w:r>
      <w:r w:rsidRPr="00B52A71">
        <w:rPr>
          <w:rFonts w:ascii="Aptos Narrow" w:hAnsi="Aptos Narrow"/>
        </w:rPr>
        <w:tab/>
        <w:t>Suspect Rate as a % (detection rate)</w:t>
      </w:r>
    </w:p>
    <w:p w14:paraId="5EBAD6A0" w14:textId="77777777" w:rsidR="00B52A71" w:rsidRPr="00B52A71" w:rsidRDefault="00B52A71" w:rsidP="00B52A71">
      <w:pPr>
        <w:shd w:val="clear" w:color="auto" w:fill="DAEEF3" w:themeFill="accent5" w:themeFillTint="33"/>
        <w:rPr>
          <w:rFonts w:ascii="Aptos Narrow" w:hAnsi="Aptos Narrow"/>
        </w:rPr>
      </w:pPr>
      <w:r w:rsidRPr="00B52A71">
        <w:rPr>
          <w:rFonts w:ascii="Aptos Narrow" w:hAnsi="Aptos Narrow"/>
        </w:rPr>
        <w:t>•</w:t>
      </w:r>
      <w:r w:rsidRPr="00B52A71">
        <w:rPr>
          <w:rFonts w:ascii="Aptos Narrow" w:hAnsi="Aptos Narrow"/>
        </w:rPr>
        <w:tab/>
        <w:t>False Positive Rate as a %</w:t>
      </w:r>
    </w:p>
    <w:p w14:paraId="40C8A7B2" w14:textId="77777777" w:rsidR="00B52A71" w:rsidRPr="00B52A71" w:rsidRDefault="00B52A71" w:rsidP="00B52A71">
      <w:pPr>
        <w:shd w:val="clear" w:color="auto" w:fill="DAEEF3" w:themeFill="accent5" w:themeFillTint="33"/>
        <w:rPr>
          <w:rFonts w:ascii="Aptos Narrow" w:hAnsi="Aptos Narrow"/>
        </w:rPr>
      </w:pPr>
      <w:r w:rsidRPr="00B52A71">
        <w:rPr>
          <w:rFonts w:ascii="Aptos Narrow" w:hAnsi="Aptos Narrow"/>
        </w:rPr>
        <w:t>•</w:t>
      </w:r>
      <w:r w:rsidRPr="00B52A71">
        <w:rPr>
          <w:rFonts w:ascii="Aptos Narrow" w:hAnsi="Aptos Narrow"/>
        </w:rPr>
        <w:tab/>
        <w:t>Total # of OASIS Reason Code 11 – Fraud/Counterfeit (true positive) per queue</w:t>
      </w:r>
    </w:p>
    <w:p w14:paraId="6CD61CE5" w14:textId="77777777" w:rsidR="00B52A71" w:rsidRPr="00B52A71" w:rsidRDefault="00B52A71" w:rsidP="00B52A71">
      <w:pPr>
        <w:shd w:val="clear" w:color="auto" w:fill="DAEEF3" w:themeFill="accent5" w:themeFillTint="33"/>
        <w:rPr>
          <w:rFonts w:ascii="Aptos Narrow" w:hAnsi="Aptos Narrow"/>
        </w:rPr>
      </w:pPr>
      <w:r w:rsidRPr="00B52A71">
        <w:rPr>
          <w:rFonts w:ascii="Aptos Narrow" w:hAnsi="Aptos Narrow"/>
        </w:rPr>
        <w:t>•</w:t>
      </w:r>
      <w:r w:rsidRPr="00B52A71">
        <w:rPr>
          <w:rFonts w:ascii="Aptos Narrow" w:hAnsi="Aptos Narrow"/>
        </w:rPr>
        <w:tab/>
        <w:t>True Positive Rate as a %</w:t>
      </w:r>
    </w:p>
    <w:p w14:paraId="6D1F7719" w14:textId="77777777" w:rsidR="00B52A71" w:rsidRPr="00B52A71" w:rsidRDefault="00B52A71" w:rsidP="00B52A71">
      <w:pPr>
        <w:shd w:val="clear" w:color="auto" w:fill="DAEEF3" w:themeFill="accent5" w:themeFillTint="33"/>
        <w:rPr>
          <w:rFonts w:ascii="Aptos Narrow" w:hAnsi="Aptos Narrow"/>
        </w:rPr>
      </w:pPr>
    </w:p>
    <w:p w14:paraId="6B28E84D" w14:textId="77777777" w:rsidR="00B52A71" w:rsidRPr="00B52A71" w:rsidRDefault="00B52A71" w:rsidP="00B52A71">
      <w:pPr>
        <w:shd w:val="clear" w:color="auto" w:fill="DAEEF3" w:themeFill="accent5" w:themeFillTint="33"/>
        <w:rPr>
          <w:rFonts w:ascii="Aptos Narrow" w:hAnsi="Aptos Narrow"/>
        </w:rPr>
      </w:pPr>
      <w:bookmarkStart w:id="1261" w:name="OLE_LINK194"/>
      <w:r w:rsidRPr="00B52A71">
        <w:rPr>
          <w:rFonts w:ascii="Aptos Narrow" w:hAnsi="Aptos Narrow"/>
        </w:rPr>
        <w:t>These reports are manually refreshed by using SQL queries daily (business days). The longer-term goal is to migrate this manual reporting into a PowerBI dashboard.</w:t>
      </w:r>
    </w:p>
    <w:bookmarkEnd w:id="1247"/>
    <w:bookmarkEnd w:id="1255"/>
    <w:bookmarkEnd w:id="1257"/>
    <w:bookmarkEnd w:id="1261"/>
    <w:p w14:paraId="57164013" w14:textId="77777777" w:rsidR="00B52A71" w:rsidRDefault="00B52A71" w:rsidP="004E6C0F">
      <w:pPr>
        <w:shd w:val="clear" w:color="auto" w:fill="DAEEF3" w:themeFill="accent5" w:themeFillTint="33"/>
        <w:rPr>
          <w:rFonts w:ascii="Aptos Narrow" w:hAnsi="Aptos Narrow"/>
        </w:rPr>
      </w:pPr>
    </w:p>
    <w:bookmarkEnd w:id="1252"/>
    <w:p w14:paraId="32DDE9FC" w14:textId="77777777" w:rsidR="0048310F" w:rsidRDefault="0048310F" w:rsidP="004F5D88"/>
    <w:p w14:paraId="6384E201" w14:textId="77777777" w:rsidR="0048310F" w:rsidRDefault="0048310F" w:rsidP="004F5D88"/>
    <w:p w14:paraId="68189B82" w14:textId="2EC8CFB4" w:rsidR="00812022" w:rsidRPr="00891D3B" w:rsidRDefault="00891D3B" w:rsidP="00A53660">
      <w:pPr>
        <w:pStyle w:val="Heading2"/>
        <w:numPr>
          <w:ilvl w:val="1"/>
          <w:numId w:val="1"/>
        </w:numPr>
        <w:pBdr>
          <w:bottom w:val="single" w:sz="6" w:space="1" w:color="auto"/>
        </w:pBdr>
        <w:shd w:val="clear" w:color="auto" w:fill="C6D9F1" w:themeFill="text2" w:themeFillTint="33"/>
        <w:spacing w:before="0"/>
        <w:ind w:left="720" w:hanging="720"/>
        <w:rPr>
          <w:rFonts w:cs="Arial"/>
          <w:szCs w:val="24"/>
        </w:rPr>
      </w:pPr>
      <w:bookmarkStart w:id="1262" w:name="_Toc175840239"/>
      <w:r w:rsidRPr="00891D3B">
        <w:rPr>
          <w:rFonts w:cs="Arial" w:hint="eastAsia"/>
          <w:szCs w:val="24"/>
        </w:rPr>
        <w:t>Model Approval and Change Management Process</w:t>
      </w:r>
      <w:bookmarkEnd w:id="1262"/>
    </w:p>
    <w:p w14:paraId="6A3BEE64" w14:textId="7B6CA734" w:rsidR="00812022" w:rsidRDefault="0048310F" w:rsidP="004F5D88">
      <w:r>
        <w:rPr>
          <w:rStyle w:val="SubtleEmphasis"/>
        </w:rPr>
        <w:t xml:space="preserve">In this section, discuss the aspects of the model approval and change management process that are specific to this model. </w:t>
      </w:r>
    </w:p>
    <w:p w14:paraId="4FA6CAD1" w14:textId="77777777" w:rsidR="00812022" w:rsidRDefault="00812022" w:rsidP="004F5D88"/>
    <w:p w14:paraId="41828988" w14:textId="191AA081" w:rsidR="00812022" w:rsidRDefault="00911908" w:rsidP="00836691">
      <w:pPr>
        <w:pStyle w:val="Heading3"/>
      </w:pPr>
      <w:bookmarkStart w:id="1263" w:name="_Toc175840240"/>
      <w:r>
        <w:rPr>
          <w:rFonts w:hint="eastAsia"/>
        </w:rPr>
        <w:t>Model Approval Process</w:t>
      </w:r>
      <w:bookmarkEnd w:id="1263"/>
      <w:r w:rsidR="0048310F">
        <w:rPr>
          <w:rFonts w:hint="eastAsia"/>
        </w:rPr>
        <w:t xml:space="preserve"> </w:t>
      </w:r>
    </w:p>
    <w:p w14:paraId="3B340C59" w14:textId="21F01353" w:rsidR="00812022" w:rsidRDefault="00911908" w:rsidP="004F5D88">
      <w:r>
        <w:rPr>
          <w:rStyle w:val="SubtleEmphasis"/>
          <w:rFonts w:hint="eastAsia"/>
        </w:rPr>
        <w:t>P</w:t>
      </w:r>
      <w:r>
        <w:rPr>
          <w:rStyle w:val="SubtleEmphasis"/>
        </w:rPr>
        <w:t>rovide the names of the individuals (or a committee) involved in the approval process for this model.</w:t>
      </w:r>
    </w:p>
    <w:p w14:paraId="47D6F339" w14:textId="77777777" w:rsidR="008714FB" w:rsidRDefault="008714FB" w:rsidP="008714FB">
      <w:pPr>
        <w:rPr>
          <w:rStyle w:val="SubtleEmphasis"/>
        </w:rPr>
      </w:pPr>
    </w:p>
    <w:p w14:paraId="1C3DA81A" w14:textId="27CC6A95" w:rsidR="008714FB" w:rsidRDefault="008714FB" w:rsidP="008714FB">
      <w:pPr>
        <w:shd w:val="clear" w:color="auto" w:fill="DAEEF3" w:themeFill="accent5" w:themeFillTint="33"/>
        <w:rPr>
          <w:rFonts w:ascii="Aptos Narrow" w:hAnsi="Aptos Narrow"/>
        </w:rPr>
      </w:pPr>
      <w:r>
        <w:rPr>
          <w:rFonts w:ascii="Aptos Narrow" w:hAnsi="Aptos Narrow"/>
        </w:rPr>
        <w:t>Model Owner:</w:t>
      </w:r>
    </w:p>
    <w:p w14:paraId="47022847" w14:textId="77777777" w:rsidR="00630792" w:rsidRDefault="00630792" w:rsidP="00630792">
      <w:pPr>
        <w:shd w:val="clear" w:color="auto" w:fill="DAEEF3" w:themeFill="accent5" w:themeFillTint="33"/>
        <w:rPr>
          <w:rFonts w:ascii="Aptos Narrow" w:hAnsi="Aptos Narrow"/>
        </w:rPr>
      </w:pPr>
      <w:r>
        <w:rPr>
          <w:rFonts w:ascii="Aptos Narrow" w:hAnsi="Aptos Narrow"/>
        </w:rPr>
        <w:t>All changes to the OASIS model must follow the change management process outlined below. Changes are divided into technical changes and business changes. Only queue modifications are considered business changes; all other changes are considered technical changes. The change management process is as follows: </w:t>
      </w:r>
    </w:p>
    <w:p w14:paraId="38D00974" w14:textId="77777777" w:rsidR="00630792" w:rsidRDefault="00630792" w:rsidP="00630792">
      <w:pPr>
        <w:shd w:val="clear" w:color="auto" w:fill="DAEEF3" w:themeFill="accent5" w:themeFillTint="33"/>
        <w:rPr>
          <w:rFonts w:ascii="Aptos Narrow" w:hAnsi="Aptos Narrow"/>
        </w:rPr>
      </w:pPr>
      <w:r>
        <w:rPr>
          <w:rFonts w:ascii="Aptos Narrow" w:hAnsi="Aptos Narrow"/>
        </w:rPr>
        <w:t> </w:t>
      </w:r>
    </w:p>
    <w:p w14:paraId="200782EE" w14:textId="77777777" w:rsidR="00630792" w:rsidRDefault="00630792">
      <w:pPr>
        <w:pStyle w:val="ListParagraph"/>
        <w:numPr>
          <w:ilvl w:val="0"/>
          <w:numId w:val="45"/>
        </w:numPr>
        <w:shd w:val="clear" w:color="auto" w:fill="DAEEF3" w:themeFill="accent5" w:themeFillTint="33"/>
        <w:rPr>
          <w:rFonts w:ascii="Aptos Narrow" w:hAnsi="Aptos Narrow"/>
        </w:rPr>
      </w:pPr>
      <w:r>
        <w:rPr>
          <w:rFonts w:ascii="Aptos Narrow" w:hAnsi="Aptos Narrow"/>
        </w:rPr>
        <w:t>The Fraud Strategy team presents potential changes to the Senior Management of Risk &amp; Operations for approval. The change request must include, at minimum a description of the change. For modifications to queues, the description of the change must be presented with forecasted changes in alert volumes and evidence of forecast testing. To conduct forecast testing, IT Application Support creates a copy of production data and loads it into a lower, non-production environment. Queue parameter changes will be made in this environment to determine effect of the change on alert quality and volume. Effects on alert quality and volume will be include in the change request. </w:t>
      </w:r>
    </w:p>
    <w:p w14:paraId="5B36AB7E" w14:textId="77777777" w:rsidR="00630792" w:rsidRDefault="00630792">
      <w:pPr>
        <w:pStyle w:val="ListParagraph"/>
        <w:numPr>
          <w:ilvl w:val="0"/>
          <w:numId w:val="45"/>
        </w:numPr>
        <w:shd w:val="clear" w:color="auto" w:fill="DAEEF3" w:themeFill="accent5" w:themeFillTint="33"/>
        <w:rPr>
          <w:rFonts w:ascii="Aptos Narrow" w:hAnsi="Aptos Narrow"/>
        </w:rPr>
      </w:pPr>
      <w:r>
        <w:rPr>
          <w:rFonts w:ascii="Aptos Narrow" w:hAnsi="Aptos Narrow"/>
        </w:rPr>
        <w:t>Once approval is received, the Fraud Strategy either implements the change for business changes or informs IT that the change has been approved and works together with the IT team to schedule deployment for technical changes. </w:t>
      </w:r>
    </w:p>
    <w:p w14:paraId="5B5DE21B" w14:textId="77777777" w:rsidR="00630792" w:rsidRDefault="00630792">
      <w:pPr>
        <w:pStyle w:val="ListParagraph"/>
        <w:numPr>
          <w:ilvl w:val="0"/>
          <w:numId w:val="45"/>
        </w:numPr>
        <w:shd w:val="clear" w:color="auto" w:fill="DAEEF3" w:themeFill="accent5" w:themeFillTint="33"/>
        <w:rPr>
          <w:rFonts w:ascii="Aptos Narrow" w:hAnsi="Aptos Narrow"/>
        </w:rPr>
      </w:pPr>
      <w:r>
        <w:rPr>
          <w:rFonts w:ascii="Aptos Narrow" w:hAnsi="Aptos Narrow"/>
        </w:rPr>
        <w:t>The IT team is then responsible for completing the requested technical changes in the model.  </w:t>
      </w:r>
    </w:p>
    <w:p w14:paraId="3BB7FDC6" w14:textId="77777777" w:rsidR="00630792" w:rsidRDefault="00630792">
      <w:pPr>
        <w:pStyle w:val="ListParagraph"/>
        <w:numPr>
          <w:ilvl w:val="0"/>
          <w:numId w:val="45"/>
        </w:numPr>
        <w:shd w:val="clear" w:color="auto" w:fill="DAEEF3" w:themeFill="accent5" w:themeFillTint="33"/>
        <w:rPr>
          <w:rFonts w:ascii="Aptos Narrow" w:hAnsi="Aptos Narrow"/>
        </w:rPr>
      </w:pPr>
      <w:r>
        <w:rPr>
          <w:rFonts w:ascii="Aptos Narrow" w:hAnsi="Aptos Narrow"/>
        </w:rPr>
        <w:lastRenderedPageBreak/>
        <w:t>Once a technical change has been implemented, IT notifies the Deposit Fraud team who then performs a post-implementation validation of the change and presents the findings to the Fraud Strategy team for review. Once reviewed, the Fraud Strategy team then sends the review to IT. </w:t>
      </w:r>
    </w:p>
    <w:p w14:paraId="1C8F7836" w14:textId="77777777" w:rsidR="00630792" w:rsidRDefault="00630792">
      <w:pPr>
        <w:pStyle w:val="ListParagraph"/>
        <w:numPr>
          <w:ilvl w:val="0"/>
          <w:numId w:val="45"/>
        </w:numPr>
        <w:shd w:val="clear" w:color="auto" w:fill="DAEEF3" w:themeFill="accent5" w:themeFillTint="33"/>
        <w:rPr>
          <w:rFonts w:ascii="Aptos Narrow" w:hAnsi="Aptos Narrow"/>
        </w:rPr>
      </w:pPr>
      <w:r>
        <w:rPr>
          <w:rFonts w:ascii="Aptos Narrow" w:hAnsi="Aptos Narrow"/>
        </w:rPr>
        <w:t>Using the post-implementation validation results, the IT team closes out the change deployment process and updates the OASIS log of changes with the requested change. </w:t>
      </w:r>
    </w:p>
    <w:p w14:paraId="47037CF1" w14:textId="77777777" w:rsidR="00630792" w:rsidRDefault="00630792">
      <w:pPr>
        <w:pStyle w:val="ListParagraph"/>
        <w:numPr>
          <w:ilvl w:val="0"/>
          <w:numId w:val="45"/>
        </w:numPr>
        <w:shd w:val="clear" w:color="auto" w:fill="DAEEF3" w:themeFill="accent5" w:themeFillTint="33"/>
        <w:rPr>
          <w:rFonts w:ascii="Aptos Narrow" w:hAnsi="Aptos Narrow"/>
        </w:rPr>
      </w:pPr>
      <w:r>
        <w:rPr>
          <w:rFonts w:ascii="Aptos Narrow" w:hAnsi="Aptos Narrow"/>
        </w:rPr>
        <w:t>All supporting artifacts and approvals must be stored electronically after the change management process has completed. Storage in E-mail is sufficient. </w:t>
      </w:r>
    </w:p>
    <w:p w14:paraId="0466B17C" w14:textId="77777777" w:rsidR="008714FB" w:rsidRDefault="008714FB" w:rsidP="008714FB">
      <w:pPr>
        <w:shd w:val="clear" w:color="auto" w:fill="DAEEF3" w:themeFill="accent5" w:themeFillTint="33"/>
        <w:rPr>
          <w:rFonts w:ascii="Aptos Narrow" w:hAnsi="Aptos Narrow"/>
        </w:rPr>
      </w:pPr>
    </w:p>
    <w:p w14:paraId="0B85E75A" w14:textId="77777777" w:rsidR="00812022" w:rsidRDefault="00812022" w:rsidP="004F5D88"/>
    <w:p w14:paraId="63ACBB1E" w14:textId="09A34C1E" w:rsidR="00812022" w:rsidRDefault="00911908" w:rsidP="00836691">
      <w:pPr>
        <w:pStyle w:val="Heading3"/>
      </w:pPr>
      <w:bookmarkStart w:id="1264" w:name="_Toc175840241"/>
      <w:r>
        <w:rPr>
          <w:rFonts w:hint="eastAsia"/>
        </w:rPr>
        <w:t>Model Change Log</w:t>
      </w:r>
      <w:bookmarkEnd w:id="1264"/>
    </w:p>
    <w:p w14:paraId="493690A4" w14:textId="4DD27FFE" w:rsidR="00F5605C" w:rsidRDefault="00911908" w:rsidP="004F5D88">
      <w:r>
        <w:rPr>
          <w:rStyle w:val="SubtleEmphasis"/>
        </w:rPr>
        <w:t xml:space="preserve">Provide a reference to the model Change </w:t>
      </w:r>
      <w:commentRangeStart w:id="1265"/>
      <w:r>
        <w:rPr>
          <w:rStyle w:val="SubtleEmphasis"/>
        </w:rPr>
        <w:t>Log</w:t>
      </w:r>
      <w:commentRangeEnd w:id="1265"/>
      <w:r w:rsidR="008714FB">
        <w:rPr>
          <w:rStyle w:val="CommentReference"/>
        </w:rPr>
        <w:commentReference w:id="1265"/>
      </w:r>
      <w:r>
        <w:rPr>
          <w:rStyle w:val="SubtleEmphasis"/>
        </w:rPr>
        <w:t>.</w:t>
      </w:r>
      <w:r w:rsidR="00136089">
        <w:rPr>
          <w:rStyle w:val="SubtleEmphasis"/>
        </w:rPr>
        <w:t xml:space="preserve"> Please refer to the Bank’s 1</w:t>
      </w:r>
      <w:r w:rsidR="00136089" w:rsidRPr="00270670">
        <w:rPr>
          <w:rStyle w:val="SubtleEmphasis"/>
          <w:vertAlign w:val="superscript"/>
        </w:rPr>
        <w:t>st</w:t>
      </w:r>
      <w:r w:rsidR="00136089">
        <w:rPr>
          <w:rStyle w:val="SubtleEmphasis"/>
        </w:rPr>
        <w:t xml:space="preserve"> Line Model Risk Management Guidelines (MRM-PnP05), the MRM Procedure (MRM-PnP02), and </w:t>
      </w:r>
      <w:r w:rsidR="00136089" w:rsidRPr="00136089">
        <w:rPr>
          <w:rStyle w:val="SubtleEmphasis"/>
        </w:rPr>
        <w:t>Model Change Log Template v01.docx</w:t>
      </w:r>
      <w:r w:rsidR="00136089">
        <w:rPr>
          <w:rStyle w:val="SubtleEmphasis"/>
        </w:rPr>
        <w:t xml:space="preserve"> for detailed requirements.</w:t>
      </w:r>
    </w:p>
    <w:p w14:paraId="63622ECE" w14:textId="77777777" w:rsidR="008714FB" w:rsidRDefault="008714FB" w:rsidP="008714FB">
      <w:pPr>
        <w:rPr>
          <w:rStyle w:val="SubtleEmphasis"/>
        </w:rPr>
      </w:pPr>
    </w:p>
    <w:p w14:paraId="48AA8DFF" w14:textId="2C4C147D" w:rsidR="008714FB" w:rsidRDefault="008714FB" w:rsidP="008714FB">
      <w:pPr>
        <w:shd w:val="clear" w:color="auto" w:fill="DAEEF3" w:themeFill="accent5" w:themeFillTint="33"/>
        <w:rPr>
          <w:rFonts w:ascii="Aptos Narrow" w:hAnsi="Aptos Narrow"/>
        </w:rPr>
      </w:pPr>
      <w:r>
        <w:rPr>
          <w:rFonts w:ascii="Aptos Narrow" w:hAnsi="Aptos Narrow"/>
        </w:rPr>
        <w:t xml:space="preserve">Model Owner: </w:t>
      </w:r>
    </w:p>
    <w:p w14:paraId="1774150C" w14:textId="77777777" w:rsidR="00933FE0" w:rsidRDefault="00933FE0" w:rsidP="00933FE0">
      <w:pPr>
        <w:shd w:val="clear" w:color="auto" w:fill="DAEEF3" w:themeFill="accent5" w:themeFillTint="33"/>
        <w:rPr>
          <w:rFonts w:ascii="Aptos Narrow" w:hAnsi="Aptos Narrow"/>
        </w:rPr>
      </w:pPr>
      <w:bookmarkStart w:id="1266" w:name="OLE_LINK142"/>
      <w:bookmarkStart w:id="1267" w:name="OLE_LINK208"/>
      <w:bookmarkStart w:id="1268" w:name="OLE_LINK131"/>
      <w:r>
        <w:rPr>
          <w:rFonts w:ascii="Aptos Narrow" w:hAnsi="Aptos Narrow"/>
        </w:rPr>
        <w:t>Adopted the MRM model change log template to capture the nature model changes, reasons for the model changes, and potential model impacts.  Using this model change log template to ensure modifications are managed in a framework, minimizing risks, maintaining model integrity to align with MRM quarterly model change certification process.  Added risk impact column in the log to provide transparency in the potential impacts.</w:t>
      </w:r>
      <w:bookmarkEnd w:id="1266"/>
    </w:p>
    <w:tbl>
      <w:tblPr>
        <w:tblStyle w:val="TableGrid"/>
        <w:tblW w:w="9540" w:type="dxa"/>
        <w:jc w:val="cente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768"/>
        <w:gridCol w:w="1391"/>
        <w:gridCol w:w="1171"/>
        <w:gridCol w:w="1170"/>
        <w:gridCol w:w="1227"/>
        <w:gridCol w:w="1293"/>
        <w:gridCol w:w="1440"/>
        <w:gridCol w:w="1080"/>
      </w:tblGrid>
      <w:tr w:rsidR="00933FE0" w14:paraId="0236D546" w14:textId="77777777" w:rsidTr="00933FE0">
        <w:trPr>
          <w:trHeight w:val="448"/>
          <w:jc w:val="center"/>
        </w:trPr>
        <w:tc>
          <w:tcPr>
            <w:tcW w:w="7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C00000"/>
            <w:hideMark/>
          </w:tcPr>
          <w:p w14:paraId="299E7BFD" w14:textId="77777777" w:rsidR="00933FE0" w:rsidRDefault="00933FE0">
            <w:pPr>
              <w:pStyle w:val="BodyText22"/>
              <w:tabs>
                <w:tab w:val="left" w:pos="7650"/>
              </w:tabs>
              <w:spacing w:line="276" w:lineRule="auto"/>
              <w:ind w:firstLine="0"/>
              <w:jc w:val="left"/>
              <w:rPr>
                <w:rFonts w:ascii="Arial Narrow" w:hAnsi="Arial Narrow"/>
                <w:b/>
                <w:kern w:val="2"/>
                <w:sz w:val="18"/>
                <w:szCs w:val="18"/>
                <w:lang w:eastAsia="zh-CN"/>
                <w14:ligatures w14:val="standardContextual"/>
              </w:rPr>
            </w:pPr>
            <w:bookmarkStart w:id="1269" w:name="OLE_LINK232"/>
            <w:bookmarkEnd w:id="1267"/>
            <w:r>
              <w:rPr>
                <w:rFonts w:ascii="Arial Narrow" w:hAnsi="Arial Narrow"/>
                <w:b/>
                <w:kern w:val="2"/>
                <w:sz w:val="18"/>
                <w:szCs w:val="18"/>
                <w:lang w:eastAsia="zh-CN"/>
                <w14:ligatures w14:val="standardContextual"/>
              </w:rPr>
              <w:t>Change Date</w:t>
            </w:r>
          </w:p>
        </w:tc>
        <w:tc>
          <w:tcPr>
            <w:tcW w:w="139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C00000"/>
            <w:hideMark/>
          </w:tcPr>
          <w:p w14:paraId="4007590D" w14:textId="77777777" w:rsidR="00933FE0" w:rsidRDefault="00933FE0">
            <w:pPr>
              <w:pStyle w:val="BodyText22"/>
              <w:tabs>
                <w:tab w:val="left" w:pos="7650"/>
              </w:tabs>
              <w:spacing w:line="276" w:lineRule="auto"/>
              <w:ind w:firstLine="0"/>
              <w:jc w:val="left"/>
              <w:rPr>
                <w:rFonts w:ascii="Arial Narrow" w:hAnsi="Arial Narrow"/>
                <w:b/>
                <w:kern w:val="2"/>
                <w:sz w:val="18"/>
                <w:szCs w:val="18"/>
                <w:lang w:eastAsia="zh-CN"/>
                <w14:ligatures w14:val="standardContextual"/>
              </w:rPr>
            </w:pPr>
            <w:r>
              <w:rPr>
                <w:rFonts w:ascii="Arial Narrow" w:hAnsi="Arial Narrow"/>
                <w:b/>
                <w:kern w:val="2"/>
                <w:sz w:val="18"/>
                <w:szCs w:val="18"/>
                <w:lang w:eastAsia="zh-CN"/>
                <w14:ligatures w14:val="standardContextual"/>
              </w:rPr>
              <w:t>High-Level Description of Change</w:t>
            </w:r>
          </w:p>
        </w:tc>
        <w:tc>
          <w:tcPr>
            <w:tcW w:w="117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4472C4"/>
            <w:hideMark/>
          </w:tcPr>
          <w:p w14:paraId="74F00DC7" w14:textId="77777777" w:rsidR="00933FE0" w:rsidRDefault="00933FE0">
            <w:pPr>
              <w:pStyle w:val="BodyText22"/>
              <w:tabs>
                <w:tab w:val="left" w:pos="7650"/>
              </w:tabs>
              <w:spacing w:line="276" w:lineRule="auto"/>
              <w:ind w:firstLine="0"/>
              <w:jc w:val="left"/>
              <w:rPr>
                <w:rFonts w:ascii="Arial Narrow" w:hAnsi="Arial Narrow"/>
                <w:b/>
                <w:color w:val="FFFFFF" w:themeColor="background1"/>
                <w:kern w:val="2"/>
                <w:sz w:val="18"/>
                <w:szCs w:val="18"/>
                <w:lang w:eastAsia="zh-CN"/>
                <w14:ligatures w14:val="standardContextual"/>
              </w:rPr>
            </w:pPr>
            <w:r>
              <w:rPr>
                <w:rFonts w:ascii="Arial Narrow" w:hAnsi="Arial Narrow"/>
                <w:b/>
                <w:color w:val="FFFFFF" w:themeColor="background1"/>
                <w:kern w:val="2"/>
                <w:sz w:val="18"/>
                <w:szCs w:val="18"/>
                <w:lang w:eastAsia="zh-CN"/>
                <w14:ligatures w14:val="standardContextual"/>
              </w:rPr>
              <w:t>Change Impact</w:t>
            </w:r>
          </w:p>
        </w:tc>
        <w:tc>
          <w:tcPr>
            <w:tcW w:w="117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C00000"/>
            <w:hideMark/>
          </w:tcPr>
          <w:p w14:paraId="384D8521" w14:textId="77777777" w:rsidR="00933FE0" w:rsidRDefault="00933FE0">
            <w:pPr>
              <w:pStyle w:val="BodyText22"/>
              <w:tabs>
                <w:tab w:val="left" w:pos="7650"/>
              </w:tabs>
              <w:spacing w:line="276" w:lineRule="auto"/>
              <w:ind w:firstLine="0"/>
              <w:jc w:val="left"/>
              <w:rPr>
                <w:rFonts w:ascii="Arial Narrow" w:hAnsi="Arial Narrow"/>
                <w:b/>
                <w:kern w:val="2"/>
                <w:sz w:val="18"/>
                <w:szCs w:val="18"/>
                <w:lang w:eastAsia="zh-CN"/>
                <w14:ligatures w14:val="standardContextual"/>
              </w:rPr>
            </w:pPr>
            <w:r>
              <w:rPr>
                <w:rFonts w:ascii="Arial Narrow" w:hAnsi="Arial Narrow"/>
                <w:b/>
                <w:kern w:val="2"/>
                <w:sz w:val="18"/>
                <w:szCs w:val="18"/>
                <w:lang w:eastAsia="zh-CN"/>
                <w14:ligatures w14:val="standardContextual"/>
              </w:rPr>
              <w:t>Category of Change</w:t>
            </w:r>
          </w:p>
        </w:tc>
        <w:tc>
          <w:tcPr>
            <w:tcW w:w="1227"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C00000"/>
            <w:hideMark/>
          </w:tcPr>
          <w:p w14:paraId="10F903F4" w14:textId="77777777" w:rsidR="00933FE0" w:rsidRDefault="00933FE0">
            <w:pPr>
              <w:pStyle w:val="BodyText22"/>
              <w:tabs>
                <w:tab w:val="left" w:pos="7650"/>
              </w:tabs>
              <w:spacing w:line="276" w:lineRule="auto"/>
              <w:ind w:firstLine="0"/>
              <w:jc w:val="left"/>
              <w:rPr>
                <w:rFonts w:ascii="Arial Narrow" w:hAnsi="Arial Narrow"/>
                <w:b/>
                <w:kern w:val="2"/>
                <w:sz w:val="18"/>
                <w:szCs w:val="18"/>
                <w:lang w:eastAsia="zh-CN"/>
                <w14:ligatures w14:val="standardContextual"/>
              </w:rPr>
            </w:pPr>
            <w:r>
              <w:rPr>
                <w:rFonts w:ascii="Arial Narrow" w:hAnsi="Arial Narrow"/>
                <w:b/>
                <w:kern w:val="2"/>
                <w:sz w:val="18"/>
                <w:szCs w:val="18"/>
                <w:lang w:eastAsia="zh-CN"/>
                <w14:ligatures w14:val="standardContextual"/>
              </w:rPr>
              <w:t>Responsible Party</w:t>
            </w:r>
          </w:p>
        </w:tc>
        <w:tc>
          <w:tcPr>
            <w:tcW w:w="129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C00000"/>
            <w:hideMark/>
          </w:tcPr>
          <w:p w14:paraId="3C196DA0" w14:textId="77777777" w:rsidR="00933FE0" w:rsidRDefault="00933FE0">
            <w:pPr>
              <w:pStyle w:val="BodyText22"/>
              <w:tabs>
                <w:tab w:val="left" w:pos="7650"/>
              </w:tabs>
              <w:spacing w:line="276" w:lineRule="auto"/>
              <w:ind w:firstLine="0"/>
              <w:jc w:val="left"/>
              <w:rPr>
                <w:rFonts w:ascii="Arial Narrow" w:hAnsi="Arial Narrow"/>
                <w:b/>
                <w:kern w:val="2"/>
                <w:sz w:val="18"/>
                <w:szCs w:val="18"/>
                <w:lang w:eastAsia="zh-CN"/>
                <w14:ligatures w14:val="standardContextual"/>
              </w:rPr>
            </w:pPr>
            <w:r>
              <w:rPr>
                <w:rFonts w:ascii="Arial Narrow" w:hAnsi="Arial Narrow"/>
                <w:b/>
                <w:kern w:val="2"/>
                <w:sz w:val="18"/>
                <w:szCs w:val="18"/>
                <w:lang w:eastAsia="zh-CN"/>
                <w14:ligatures w14:val="standardContextual"/>
              </w:rPr>
              <w:t>Supporting Documents &amp; Location</w:t>
            </w:r>
          </w:p>
        </w:tc>
        <w:tc>
          <w:tcPr>
            <w:tcW w:w="144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C00000"/>
            <w:hideMark/>
          </w:tcPr>
          <w:p w14:paraId="368F5FA1" w14:textId="77777777" w:rsidR="00933FE0" w:rsidRDefault="00933FE0">
            <w:pPr>
              <w:pStyle w:val="BodyText22"/>
              <w:tabs>
                <w:tab w:val="left" w:pos="7650"/>
              </w:tabs>
              <w:spacing w:line="276" w:lineRule="auto"/>
              <w:ind w:firstLine="0"/>
              <w:jc w:val="left"/>
              <w:rPr>
                <w:rFonts w:ascii="Arial Narrow" w:hAnsi="Arial Narrow"/>
                <w:b/>
                <w:kern w:val="2"/>
                <w:sz w:val="18"/>
                <w:szCs w:val="18"/>
                <w:lang w:eastAsia="zh-CN"/>
                <w14:ligatures w14:val="standardContextual"/>
              </w:rPr>
            </w:pPr>
            <w:r>
              <w:rPr>
                <w:rFonts w:ascii="Arial Narrow" w:hAnsi="Arial Narrow"/>
                <w:b/>
                <w:kern w:val="2"/>
                <w:sz w:val="18"/>
                <w:szCs w:val="18"/>
                <w:lang w:eastAsia="zh-CN"/>
                <w14:ligatures w14:val="standardContextual"/>
              </w:rPr>
              <w:t>Communication and Approval</w:t>
            </w:r>
          </w:p>
        </w:tc>
        <w:tc>
          <w:tcPr>
            <w:tcW w:w="108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C00000"/>
            <w:hideMark/>
          </w:tcPr>
          <w:p w14:paraId="3554686C" w14:textId="77777777" w:rsidR="00933FE0" w:rsidRDefault="00933FE0">
            <w:pPr>
              <w:pStyle w:val="BodyText22"/>
              <w:tabs>
                <w:tab w:val="left" w:pos="7650"/>
              </w:tabs>
              <w:spacing w:line="276" w:lineRule="auto"/>
              <w:ind w:firstLine="0"/>
              <w:jc w:val="left"/>
              <w:rPr>
                <w:rFonts w:ascii="Arial Narrow" w:hAnsi="Arial Narrow"/>
                <w:b/>
                <w:kern w:val="2"/>
                <w:sz w:val="18"/>
                <w:szCs w:val="18"/>
                <w:lang w:eastAsia="zh-CN"/>
                <w14:ligatures w14:val="standardContextual"/>
              </w:rPr>
            </w:pPr>
            <w:r>
              <w:rPr>
                <w:rFonts w:ascii="Arial Narrow" w:hAnsi="Arial Narrow"/>
                <w:b/>
                <w:kern w:val="2"/>
                <w:sz w:val="18"/>
                <w:szCs w:val="18"/>
                <w:lang w:eastAsia="zh-CN"/>
                <w14:ligatures w14:val="standardContextual"/>
              </w:rPr>
              <w:t>Additional Comments</w:t>
            </w:r>
          </w:p>
        </w:tc>
      </w:tr>
      <w:tr w:rsidR="00933FE0" w14:paraId="577F5FE5" w14:textId="77777777" w:rsidTr="00933FE0">
        <w:trPr>
          <w:trHeight w:val="157"/>
          <w:jc w:val="center"/>
        </w:trPr>
        <w:tc>
          <w:tcPr>
            <w:tcW w:w="768"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CA09056"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39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6CDE5AD"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17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3F0CB52"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17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7B4DD2F"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22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0964990"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293"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090EBF5"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44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2B8FD42"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0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DD88BFD"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r>
      <w:tr w:rsidR="00933FE0" w14:paraId="7EAE754A" w14:textId="77777777" w:rsidTr="00933FE0">
        <w:trPr>
          <w:trHeight w:val="157"/>
          <w:jc w:val="center"/>
        </w:trPr>
        <w:tc>
          <w:tcPr>
            <w:tcW w:w="768"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C8EBF1D"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39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B469D18"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17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F056839"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17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D7C4FFE"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22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5156B5B"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293"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1C48914"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44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BCBAA64"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0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F54AE45"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r>
      <w:tr w:rsidR="00933FE0" w14:paraId="5356C8D3" w14:textId="77777777" w:rsidTr="00933FE0">
        <w:trPr>
          <w:trHeight w:val="157"/>
          <w:jc w:val="center"/>
        </w:trPr>
        <w:tc>
          <w:tcPr>
            <w:tcW w:w="768"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5D68B20"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39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2A40C31"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17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A7464CE"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17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E4C04BC"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22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55E683A"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293"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1D1614B"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44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88E6D7D"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0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B0B15F9"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r>
      <w:tr w:rsidR="00933FE0" w14:paraId="77650BD5" w14:textId="77777777" w:rsidTr="00933FE0">
        <w:trPr>
          <w:trHeight w:val="157"/>
          <w:jc w:val="center"/>
        </w:trPr>
        <w:tc>
          <w:tcPr>
            <w:tcW w:w="768"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363188D"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39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BB1A127"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17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8803D64"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17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AC01891"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22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67B5A99"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293"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54F9D50"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44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A52D7F5"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0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733C04C"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r>
      <w:tr w:rsidR="00933FE0" w14:paraId="7C28D31B" w14:textId="77777777" w:rsidTr="00933FE0">
        <w:trPr>
          <w:trHeight w:val="157"/>
          <w:jc w:val="center"/>
        </w:trPr>
        <w:tc>
          <w:tcPr>
            <w:tcW w:w="768"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A83DD9E"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39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FD9DE53"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17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432ED98"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17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0D1B915"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22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8B644CD"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293"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37A5513"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44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71E8342"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0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89E4E26"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r>
      <w:tr w:rsidR="00933FE0" w14:paraId="0539AC2B" w14:textId="77777777" w:rsidTr="00933FE0">
        <w:trPr>
          <w:trHeight w:val="157"/>
          <w:jc w:val="center"/>
        </w:trPr>
        <w:tc>
          <w:tcPr>
            <w:tcW w:w="768"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537A1B4"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39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24349A4"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17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A6CC47C"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17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9BAB3D2"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22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A9169EA"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293"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798FBB0"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44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2FC8C4B"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0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D9EEEBD"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r>
      <w:tr w:rsidR="00933FE0" w14:paraId="52965078" w14:textId="77777777" w:rsidTr="00933FE0">
        <w:trPr>
          <w:trHeight w:val="157"/>
          <w:jc w:val="center"/>
        </w:trPr>
        <w:tc>
          <w:tcPr>
            <w:tcW w:w="768"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08EA97E"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39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C08FF45"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17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035D243"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17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BCFFFCC"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22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5951C6F"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293"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470BABE"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44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3B904EF"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0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BFF0CAF"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r>
      <w:tr w:rsidR="00933FE0" w14:paraId="7DBCCA1A" w14:textId="77777777" w:rsidTr="00933FE0">
        <w:trPr>
          <w:trHeight w:val="157"/>
          <w:jc w:val="center"/>
        </w:trPr>
        <w:tc>
          <w:tcPr>
            <w:tcW w:w="768"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B99DC97"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39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8B07443"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17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468D4ED"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17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4BD76D7"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22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38501EE"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293"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0A7C99F"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44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FEEC182" w14:textId="77777777" w:rsidR="00933FE0" w:rsidRDefault="00933FE0">
            <w:pPr>
              <w:pStyle w:val="BodyText22"/>
              <w:tabs>
                <w:tab w:val="left" w:pos="7650"/>
              </w:tabs>
              <w:spacing w:line="276" w:lineRule="auto"/>
              <w:ind w:firstLine="0"/>
              <w:jc w:val="left"/>
              <w:rPr>
                <w:rFonts w:ascii="Arial Narrow" w:hAnsi="Arial Narrow"/>
                <w:kern w:val="2"/>
                <w:sz w:val="20"/>
                <w:lang w:eastAsia="zh-CN"/>
                <w14:ligatures w14:val="standardContextual"/>
              </w:rPr>
            </w:pPr>
          </w:p>
        </w:tc>
        <w:tc>
          <w:tcPr>
            <w:tcW w:w="10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58295E3" w14:textId="77777777" w:rsidR="00933FE0" w:rsidRDefault="00933FE0">
            <w:pPr>
              <w:pStyle w:val="BodyText22"/>
              <w:keepNext/>
              <w:tabs>
                <w:tab w:val="left" w:pos="7650"/>
              </w:tabs>
              <w:spacing w:line="276" w:lineRule="auto"/>
              <w:ind w:firstLine="0"/>
              <w:jc w:val="left"/>
              <w:rPr>
                <w:rFonts w:ascii="Arial Narrow" w:hAnsi="Arial Narrow"/>
                <w:kern w:val="2"/>
                <w:sz w:val="20"/>
                <w:lang w:eastAsia="zh-CN"/>
                <w14:ligatures w14:val="standardContextual"/>
              </w:rPr>
            </w:pPr>
          </w:p>
        </w:tc>
      </w:tr>
    </w:tbl>
    <w:p w14:paraId="1D8FF8EA" w14:textId="77777777" w:rsidR="00933FE0" w:rsidRDefault="00933FE0" w:rsidP="00933FE0">
      <w:pPr>
        <w:shd w:val="clear" w:color="auto" w:fill="DAEEF3" w:themeFill="accent5" w:themeFillTint="33"/>
        <w:rPr>
          <w:rFonts w:ascii="Aptos Narrow" w:hAnsi="Aptos Narrow"/>
        </w:rPr>
      </w:pPr>
      <w:bookmarkStart w:id="1270" w:name="OLE_LINK143"/>
      <w:bookmarkStart w:id="1271" w:name="OLE_LINK209"/>
      <w:bookmarkEnd w:id="1269"/>
      <w:r>
        <w:rPr>
          <w:rFonts w:ascii="Aptos Narrow" w:hAnsi="Aptos Narrow"/>
        </w:rPr>
        <w:t>The proposed changes are prompted by changes in fraud patterns, inherent risks, regulatory requirements, business strategies or technical advancements.  Each category of change will have different levels of model risk impact.</w:t>
      </w:r>
      <w:bookmarkEnd w:id="1270"/>
    </w:p>
    <w:bookmarkEnd w:id="1268"/>
    <w:bookmarkEnd w:id="1271"/>
    <w:p w14:paraId="1F2A81BD" w14:textId="77777777" w:rsidR="008714FB" w:rsidRDefault="008714FB" w:rsidP="008714FB">
      <w:pPr>
        <w:shd w:val="clear" w:color="auto" w:fill="DAEEF3" w:themeFill="accent5" w:themeFillTint="33"/>
        <w:rPr>
          <w:rFonts w:ascii="Aptos Narrow" w:hAnsi="Aptos Narrow"/>
        </w:rPr>
      </w:pPr>
    </w:p>
    <w:p w14:paraId="51146A65" w14:textId="77777777" w:rsidR="00F5605C" w:rsidRDefault="00F5605C" w:rsidP="004F5D88"/>
    <w:p w14:paraId="6E478A34" w14:textId="77777777" w:rsidR="00F5605C" w:rsidRDefault="00F5605C" w:rsidP="004F5D88"/>
    <w:p w14:paraId="62B3FB93" w14:textId="77777777" w:rsidR="00F5605C" w:rsidRDefault="00F5605C" w:rsidP="004F5D88"/>
    <w:p w14:paraId="7C59545E" w14:textId="77777777" w:rsidR="00F5605C" w:rsidRDefault="00F5605C" w:rsidP="004F5D88"/>
    <w:p w14:paraId="199DC1D7" w14:textId="244814F9" w:rsidR="00BA2224" w:rsidRDefault="00BA2224" w:rsidP="004F5D88">
      <w:r>
        <w:br w:type="page"/>
      </w:r>
    </w:p>
    <w:bookmarkStart w:id="1272" w:name="_Toc2694443"/>
    <w:bookmarkStart w:id="1273" w:name="_Toc2956650"/>
    <w:bookmarkStart w:id="1274" w:name="_Toc2694444"/>
    <w:bookmarkStart w:id="1275" w:name="_Toc2956651"/>
    <w:bookmarkStart w:id="1276" w:name="_Toc2694445"/>
    <w:bookmarkStart w:id="1277" w:name="_Toc2956652"/>
    <w:bookmarkStart w:id="1278" w:name="_Toc175840242"/>
    <w:bookmarkEnd w:id="1272"/>
    <w:bookmarkEnd w:id="1273"/>
    <w:bookmarkEnd w:id="1274"/>
    <w:bookmarkEnd w:id="1275"/>
    <w:bookmarkEnd w:id="1276"/>
    <w:bookmarkEnd w:id="1277"/>
    <w:p w14:paraId="27D12187" w14:textId="2802E95E" w:rsidR="00710935" w:rsidRPr="00701055" w:rsidRDefault="00911908" w:rsidP="006C0C20">
      <w:pPr>
        <w:pStyle w:val="Heading1"/>
        <w:numPr>
          <w:ilvl w:val="0"/>
          <w:numId w:val="1"/>
        </w:numPr>
        <w:spacing w:before="0"/>
        <w:ind w:left="720" w:hanging="720"/>
        <w:rPr>
          <w:rFonts w:ascii="Arial" w:hAnsi="Arial" w:cs="Arial"/>
          <w:color w:val="FFFFFF" w:themeColor="background1"/>
          <w:sz w:val="36"/>
          <w:szCs w:val="36"/>
        </w:rPr>
      </w:pPr>
      <w:r w:rsidRPr="00701055">
        <w:rPr>
          <w:rFonts w:ascii="Arial" w:hAnsi="Arial" w:cs="Arial"/>
          <w:noProof/>
          <w:color w:val="FFFFFF" w:themeColor="background1"/>
          <w:sz w:val="36"/>
          <w:szCs w:val="36"/>
        </w:rPr>
        <w:lastRenderedPageBreak/>
        <mc:AlternateContent>
          <mc:Choice Requires="wps">
            <w:drawing>
              <wp:anchor distT="0" distB="0" distL="114300" distR="114300" simplePos="0" relativeHeight="251658246" behindDoc="1" locked="0" layoutInCell="1" allowOverlap="1" wp14:anchorId="1D00024D" wp14:editId="5201E01D">
                <wp:simplePos x="0" y="0"/>
                <wp:positionH relativeFrom="margin">
                  <wp:align>right</wp:align>
                </wp:positionH>
                <wp:positionV relativeFrom="paragraph">
                  <wp:posOffset>-4445</wp:posOffset>
                </wp:positionV>
                <wp:extent cx="6417310" cy="353060"/>
                <wp:effectExtent l="0" t="0" r="2540" b="8890"/>
                <wp:wrapNone/>
                <wp:docPr id="6" name="Rectangle 6"/>
                <wp:cNvGraphicFramePr/>
                <a:graphic xmlns:a="http://schemas.openxmlformats.org/drawingml/2006/main">
                  <a:graphicData uri="http://schemas.microsoft.com/office/word/2010/wordprocessingShape">
                    <wps:wsp>
                      <wps:cNvSpPr/>
                      <wps:spPr>
                        <a:xfrm>
                          <a:off x="0" y="0"/>
                          <a:ext cx="6417310" cy="35306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E77502" id="Rectangle 6" o:spid="_x0000_s1026" style="position:absolute;margin-left:454.1pt;margin-top:-.35pt;width:505.3pt;height:27.8pt;z-index:-2516398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" fillcolor="#c00000" stroked="f" strokeweight="2pt">
                <w10:wrap anchorx="margin"/>
              </v:rect>
            </w:pict>
          </mc:Fallback>
        </mc:AlternateContent>
      </w:r>
      <w:r w:rsidR="00710935" w:rsidRPr="00701055">
        <w:rPr>
          <w:rFonts w:ascii="Arial" w:hAnsi="Arial" w:cs="Arial"/>
          <w:color w:val="FFFFFF" w:themeColor="background1"/>
          <w:sz w:val="36"/>
          <w:szCs w:val="36"/>
        </w:rPr>
        <w:t>APPENDI</w:t>
      </w:r>
      <w:r w:rsidR="00D21D2D">
        <w:rPr>
          <w:rFonts w:ascii="Arial" w:hAnsi="Arial" w:cs="Arial" w:hint="eastAsia"/>
          <w:color w:val="FFFFFF" w:themeColor="background1"/>
          <w:sz w:val="36"/>
          <w:szCs w:val="36"/>
        </w:rPr>
        <w:t>CES</w:t>
      </w:r>
      <w:bookmarkEnd w:id="1278"/>
    </w:p>
    <w:p w14:paraId="0B57BED2" w14:textId="1EBE9CD1" w:rsidR="00617ADF" w:rsidRDefault="00617ADF" w:rsidP="006A692F">
      <w:pPr>
        <w:rPr>
          <w:rFonts w:ascii="Arial Narrow" w:hAnsi="Arial Narrow"/>
        </w:rPr>
      </w:pPr>
    </w:p>
    <w:p w14:paraId="52875F2C" w14:textId="77777777" w:rsidR="00136089" w:rsidRDefault="00136089" w:rsidP="006A692F">
      <w:pPr>
        <w:rPr>
          <w:rFonts w:ascii="Arial Narrow" w:hAnsi="Arial Narrow"/>
        </w:rPr>
      </w:pPr>
    </w:p>
    <w:p w14:paraId="1192B60D" w14:textId="6EB33880" w:rsidR="0015134D" w:rsidRPr="00AC6AF3" w:rsidRDefault="003F610F" w:rsidP="006C0C20">
      <w:pPr>
        <w:pStyle w:val="Heading2"/>
        <w:numPr>
          <w:ilvl w:val="1"/>
          <w:numId w:val="1"/>
        </w:numPr>
        <w:pBdr>
          <w:bottom w:val="single" w:sz="6" w:space="1" w:color="auto"/>
        </w:pBdr>
        <w:shd w:val="clear" w:color="auto" w:fill="C6D9F1" w:themeFill="text2" w:themeFillTint="33"/>
        <w:spacing w:before="0"/>
        <w:ind w:left="720" w:hanging="720"/>
        <w:rPr>
          <w:rFonts w:cs="Arial"/>
          <w:szCs w:val="24"/>
        </w:rPr>
      </w:pPr>
      <w:bookmarkStart w:id="1279" w:name="_Toc161759166"/>
      <w:bookmarkStart w:id="1280" w:name="_Toc161759324"/>
      <w:bookmarkStart w:id="1281" w:name="_Toc161907188"/>
      <w:bookmarkStart w:id="1282" w:name="_Toc175840243"/>
      <w:bookmarkEnd w:id="1279"/>
      <w:bookmarkEnd w:id="1280"/>
      <w:bookmarkEnd w:id="1281"/>
      <w:r w:rsidRPr="00AC6AF3">
        <w:rPr>
          <w:rFonts w:cs="Arial" w:hint="eastAsia"/>
          <w:szCs w:val="24"/>
        </w:rPr>
        <w:t>Appendix A</w:t>
      </w:r>
      <w:bookmarkEnd w:id="1282"/>
    </w:p>
    <w:p w14:paraId="671FC9D5" w14:textId="3911B38D" w:rsidR="003F610F" w:rsidRDefault="00944BE9" w:rsidP="006A692F">
      <w:pPr>
        <w:rPr>
          <w:rFonts w:ascii="Arial Narrow" w:hAnsi="Arial Narrow"/>
          <w:b/>
          <w:bCs/>
          <w:i/>
          <w:iCs/>
          <w:color w:val="0070C0"/>
        </w:rPr>
      </w:pPr>
      <w:r>
        <w:rPr>
          <w:rStyle w:val="SubtleEmphasis"/>
          <w:rFonts w:hint="eastAsia"/>
        </w:rPr>
        <w:t>L</w:t>
      </w:r>
      <w:r>
        <w:rPr>
          <w:rStyle w:val="SubtleEmphasis"/>
        </w:rPr>
        <w:t>ist and describe references to additional model-related files that have not already been referenced in the Template.</w:t>
      </w:r>
    </w:p>
    <w:p w14:paraId="26069596" w14:textId="77777777" w:rsidR="003F610F" w:rsidRDefault="003F610F" w:rsidP="006A692F">
      <w:pPr>
        <w:rPr>
          <w:rFonts w:ascii="Arial Narrow" w:hAnsi="Arial Narrow"/>
          <w:b/>
          <w:bCs/>
          <w:i/>
          <w:iCs/>
          <w:color w:val="0070C0"/>
        </w:rPr>
      </w:pPr>
    </w:p>
    <w:p w14:paraId="710EAF17" w14:textId="24DE0223" w:rsidR="003F610F" w:rsidRDefault="00234226" w:rsidP="00A53660">
      <w:pPr>
        <w:pStyle w:val="ListParagraph"/>
        <w:numPr>
          <w:ilvl w:val="0"/>
          <w:numId w:val="11"/>
        </w:numPr>
        <w:spacing w:after="60" w:line="240" w:lineRule="auto"/>
        <w:ind w:left="720"/>
        <w:contextualSpacing w:val="0"/>
        <w:rPr>
          <w:rStyle w:val="SubtleEmphasis"/>
        </w:rPr>
      </w:pPr>
      <w:r>
        <w:rPr>
          <w:rStyle w:val="SubtleEmphasis"/>
        </w:rPr>
        <w:t>OASIS-2-5_Release Notes.pdf</w:t>
      </w:r>
    </w:p>
    <w:p w14:paraId="4B795CE9" w14:textId="439EE28A" w:rsidR="00234226" w:rsidRDefault="00234226" w:rsidP="00234226">
      <w:pPr>
        <w:pStyle w:val="ListParagraph"/>
        <w:spacing w:after="60" w:line="240" w:lineRule="auto"/>
        <w:contextualSpacing w:val="0"/>
        <w:rPr>
          <w:rStyle w:val="SubtleEmphasis"/>
        </w:rPr>
      </w:pPr>
      <w:r>
        <w:rPr>
          <w:rStyle w:val="SubtleEmphasis"/>
        </w:rPr>
        <w:t>Description: Information on the newest model upgrade implemented at the Bank in 2020</w:t>
      </w:r>
    </w:p>
    <w:p w14:paraId="05BCEE4C" w14:textId="64E516C4" w:rsidR="00234226" w:rsidRDefault="00234226" w:rsidP="00234226">
      <w:pPr>
        <w:pStyle w:val="ListParagraph"/>
        <w:numPr>
          <w:ilvl w:val="0"/>
          <w:numId w:val="11"/>
        </w:numPr>
        <w:spacing w:after="60" w:line="240" w:lineRule="auto"/>
        <w:ind w:left="720"/>
        <w:contextualSpacing w:val="0"/>
        <w:rPr>
          <w:rStyle w:val="SubtleEmphasis"/>
        </w:rPr>
      </w:pPr>
      <w:bookmarkStart w:id="1283" w:name="OLE_LINK252"/>
      <w:r>
        <w:rPr>
          <w:rStyle w:val="SubtleEmphasis"/>
        </w:rPr>
        <w:t>Output Review – OASIS Check Fraud Verification</w:t>
      </w:r>
      <w:bookmarkEnd w:id="1283"/>
      <w:r>
        <w:rPr>
          <w:rStyle w:val="SubtleEmphasis"/>
        </w:rPr>
        <w:t>.pdf</w:t>
      </w:r>
    </w:p>
    <w:p w14:paraId="050D3A34" w14:textId="646F3D58" w:rsidR="00234226" w:rsidRPr="00701055" w:rsidRDefault="00234226" w:rsidP="00234226">
      <w:pPr>
        <w:spacing w:after="60" w:line="240" w:lineRule="auto"/>
        <w:ind w:left="720"/>
        <w:rPr>
          <w:rStyle w:val="SubtleEmphasis"/>
        </w:rPr>
      </w:pPr>
      <w:r>
        <w:rPr>
          <w:rStyle w:val="SubtleEmphasis"/>
        </w:rPr>
        <w:t>Description: The Bank’s OASIS Check Fraud Verification procedures</w:t>
      </w:r>
    </w:p>
    <w:p w14:paraId="0D1B5833" w14:textId="77777777" w:rsidR="003F610F" w:rsidRDefault="003F610F" w:rsidP="006A692F">
      <w:pPr>
        <w:rPr>
          <w:rFonts w:ascii="Arial Narrow" w:hAnsi="Arial Narrow"/>
          <w:b/>
          <w:bCs/>
          <w:i/>
          <w:iCs/>
          <w:color w:val="0070C0"/>
        </w:rPr>
      </w:pPr>
      <w:bookmarkStart w:id="1284" w:name="OLE_LINK70"/>
    </w:p>
    <w:p w14:paraId="52C800AB" w14:textId="57729D23" w:rsidR="00944BE9" w:rsidRDefault="00944BE9" w:rsidP="00944BE9">
      <w:pPr>
        <w:shd w:val="clear" w:color="auto" w:fill="DAEEF3" w:themeFill="accent5" w:themeFillTint="33"/>
        <w:rPr>
          <w:rFonts w:ascii="Aptos Narrow" w:hAnsi="Aptos Narrow"/>
        </w:rPr>
      </w:pPr>
      <w:r>
        <w:rPr>
          <w:rFonts w:ascii="Aptos Narrow" w:hAnsi="Aptos Narrow"/>
        </w:rPr>
        <w:t xml:space="preserve">Model Owner: </w:t>
      </w:r>
    </w:p>
    <w:p w14:paraId="0B9FF9FE" w14:textId="77777777" w:rsidR="00CE3E72" w:rsidRDefault="00CE3E72" w:rsidP="00CE3E72">
      <w:pPr>
        <w:shd w:val="clear" w:color="auto" w:fill="DAEEF3" w:themeFill="accent5" w:themeFillTint="33"/>
        <w:rPr>
          <w:rFonts w:ascii="Aptos Narrow" w:hAnsi="Aptos Narrow"/>
        </w:rPr>
      </w:pPr>
      <w:bookmarkStart w:id="1285" w:name="OLE_LINK233"/>
      <w:r>
        <w:rPr>
          <w:rFonts w:ascii="Aptos Narrow" w:hAnsi="Aptos Narrow"/>
        </w:rPr>
        <w:t xml:space="preserve">All additional model-related files are referenced in within the above sections and provided as supporting artifacts to this document. </w:t>
      </w:r>
    </w:p>
    <w:bookmarkEnd w:id="1285"/>
    <w:p w14:paraId="75799CFF" w14:textId="77777777" w:rsidR="00944BE9" w:rsidRDefault="00944BE9" w:rsidP="00944BE9">
      <w:pPr>
        <w:shd w:val="clear" w:color="auto" w:fill="DAEEF3" w:themeFill="accent5" w:themeFillTint="33"/>
        <w:rPr>
          <w:rFonts w:ascii="Aptos Narrow" w:hAnsi="Aptos Narrow"/>
        </w:rPr>
      </w:pPr>
    </w:p>
    <w:p w14:paraId="14B04950" w14:textId="77777777" w:rsidR="003F610F" w:rsidRDefault="003F610F" w:rsidP="006A692F">
      <w:pPr>
        <w:rPr>
          <w:rFonts w:ascii="Arial Narrow" w:hAnsi="Arial Narrow"/>
          <w:b/>
          <w:bCs/>
          <w:i/>
          <w:iCs/>
          <w:color w:val="0070C0"/>
        </w:rPr>
      </w:pPr>
    </w:p>
    <w:bookmarkEnd w:id="1284"/>
    <w:p w14:paraId="0135F216" w14:textId="77777777" w:rsidR="003F610F" w:rsidRDefault="003F610F" w:rsidP="006A692F">
      <w:pPr>
        <w:rPr>
          <w:rFonts w:ascii="Arial Narrow" w:hAnsi="Arial Narrow"/>
          <w:b/>
          <w:bCs/>
          <w:i/>
          <w:iCs/>
          <w:color w:val="0070C0"/>
        </w:rPr>
      </w:pPr>
    </w:p>
    <w:p w14:paraId="26BEBBE5" w14:textId="5B51CAF7" w:rsidR="003F610F" w:rsidRPr="00AC6AF3" w:rsidRDefault="003F610F" w:rsidP="00A53660">
      <w:pPr>
        <w:pStyle w:val="Heading2"/>
        <w:numPr>
          <w:ilvl w:val="1"/>
          <w:numId w:val="1"/>
        </w:numPr>
        <w:pBdr>
          <w:bottom w:val="single" w:sz="6" w:space="1" w:color="auto"/>
        </w:pBdr>
        <w:shd w:val="clear" w:color="auto" w:fill="C6D9F1" w:themeFill="text2" w:themeFillTint="33"/>
        <w:spacing w:before="0"/>
        <w:ind w:left="720" w:hanging="720"/>
        <w:rPr>
          <w:rFonts w:cs="Arial"/>
          <w:szCs w:val="24"/>
        </w:rPr>
      </w:pPr>
      <w:bookmarkStart w:id="1286" w:name="_Toc175840244"/>
      <w:r w:rsidRPr="00AC6AF3">
        <w:rPr>
          <w:rFonts w:cs="Arial" w:hint="eastAsia"/>
          <w:szCs w:val="24"/>
        </w:rPr>
        <w:t>Appendix B</w:t>
      </w:r>
      <w:bookmarkEnd w:id="1286"/>
    </w:p>
    <w:p w14:paraId="255E78F7" w14:textId="760AB2AF" w:rsidR="0015134D" w:rsidRDefault="003F610F" w:rsidP="006A692F">
      <w:pPr>
        <w:rPr>
          <w:rStyle w:val="SubtleEmphasis"/>
        </w:rPr>
      </w:pPr>
      <w:r w:rsidRPr="00701055">
        <w:rPr>
          <w:rStyle w:val="SubtleEmphasis"/>
        </w:rPr>
        <w:t xml:space="preserve">For </w:t>
      </w:r>
      <w:r w:rsidRPr="00701055">
        <w:rPr>
          <w:rStyle w:val="SubtleEmphasis"/>
          <w:u w:val="single"/>
        </w:rPr>
        <w:t>vendor</w:t>
      </w:r>
      <w:r w:rsidRPr="00701055">
        <w:rPr>
          <w:rStyle w:val="SubtleEmphasis"/>
        </w:rPr>
        <w:t xml:space="preserve"> models, </w:t>
      </w:r>
      <w:r w:rsidR="0015134D" w:rsidRPr="00701055">
        <w:rPr>
          <w:rStyle w:val="SubtleEmphasis"/>
        </w:rPr>
        <w:t xml:space="preserve">provide high level description of the vendor company background, </w:t>
      </w:r>
      <w:r w:rsidR="00300B3C" w:rsidRPr="00701055">
        <w:rPr>
          <w:rStyle w:val="SubtleEmphasis"/>
        </w:rPr>
        <w:t>qualifications</w:t>
      </w:r>
      <w:r w:rsidR="0015134D" w:rsidRPr="00701055">
        <w:rPr>
          <w:rStyle w:val="SubtleEmphasis"/>
        </w:rPr>
        <w:t xml:space="preserve">, and services provided, especially relating to EWB’s purchase. </w:t>
      </w:r>
      <w:r w:rsidR="00894B84">
        <w:rPr>
          <w:rStyle w:val="SubtleEmphasis"/>
        </w:rPr>
        <w:t xml:space="preserve">In addition, please reference MRM procedure MRM-PnP04, </w:t>
      </w:r>
      <w:r w:rsidR="00894B84" w:rsidRPr="00894B84">
        <w:rPr>
          <w:rStyle w:val="SubtleEmphasis"/>
        </w:rPr>
        <w:t>MRM-PnP04 EWBC MRM Vendor Model Onboarding Process v01.pdf</w:t>
      </w:r>
      <w:r w:rsidR="00894B84">
        <w:rPr>
          <w:rStyle w:val="SubtleEmphasis"/>
        </w:rPr>
        <w:t>, for detailed onboarding and documentation requirements.</w:t>
      </w:r>
      <w:r w:rsidR="0015134D" w:rsidRPr="00701055">
        <w:rPr>
          <w:rStyle w:val="SubtleEmphasis"/>
        </w:rPr>
        <w:t xml:space="preserve"> </w:t>
      </w:r>
    </w:p>
    <w:p w14:paraId="3B6DECF1" w14:textId="77777777" w:rsidR="00944BE9" w:rsidRDefault="00944BE9" w:rsidP="00944BE9">
      <w:pPr>
        <w:rPr>
          <w:rFonts w:ascii="Arial Narrow" w:hAnsi="Arial Narrow"/>
          <w:b/>
          <w:bCs/>
          <w:i/>
          <w:iCs/>
          <w:color w:val="0070C0"/>
        </w:rPr>
      </w:pPr>
    </w:p>
    <w:p w14:paraId="0327BAD0" w14:textId="7F1C1F19" w:rsidR="00944BE9" w:rsidRDefault="00944BE9" w:rsidP="00944BE9">
      <w:pPr>
        <w:shd w:val="clear" w:color="auto" w:fill="DAEEF3" w:themeFill="accent5" w:themeFillTint="33"/>
        <w:rPr>
          <w:rFonts w:ascii="Aptos Narrow" w:hAnsi="Aptos Narrow"/>
        </w:rPr>
      </w:pPr>
      <w:r>
        <w:rPr>
          <w:rFonts w:ascii="Aptos Narrow" w:hAnsi="Aptos Narrow"/>
        </w:rPr>
        <w:t xml:space="preserve">Model Owner: </w:t>
      </w:r>
    </w:p>
    <w:p w14:paraId="6542B36D" w14:textId="66B9A0D9" w:rsidR="00755437" w:rsidRDefault="00755437" w:rsidP="00944BE9">
      <w:pPr>
        <w:shd w:val="clear" w:color="auto" w:fill="DAEEF3" w:themeFill="accent5" w:themeFillTint="33"/>
        <w:rPr>
          <w:rFonts w:ascii="Aptos Narrow" w:hAnsi="Aptos Narrow"/>
        </w:rPr>
      </w:pPr>
    </w:p>
    <w:p w14:paraId="10482D92" w14:textId="672D9B7E" w:rsidR="00944BE9" w:rsidRDefault="006E5AC4" w:rsidP="00944BE9">
      <w:pPr>
        <w:shd w:val="clear" w:color="auto" w:fill="DAEEF3" w:themeFill="accent5" w:themeFillTint="33"/>
        <w:rPr>
          <w:rFonts w:ascii="Aptos Narrow" w:hAnsi="Aptos Narrow"/>
        </w:rPr>
      </w:pPr>
      <w:bookmarkStart w:id="1287" w:name="OLE_LINK190"/>
      <w:r>
        <w:rPr>
          <w:rFonts w:ascii="Aptos Narrow" w:hAnsi="Aptos Narrow"/>
        </w:rPr>
        <w:t xml:space="preserve">Argo OASIS was </w:t>
      </w:r>
      <w:r w:rsidR="00755437">
        <w:rPr>
          <w:rFonts w:ascii="Aptos Narrow" w:hAnsi="Aptos Narrow"/>
        </w:rPr>
        <w:t xml:space="preserve">implemented </w:t>
      </w:r>
      <w:r>
        <w:rPr>
          <w:rFonts w:ascii="Aptos Narrow" w:hAnsi="Aptos Narrow"/>
        </w:rPr>
        <w:t xml:space="preserve">in 2007, some updates </w:t>
      </w:r>
      <w:r w:rsidRPr="006E5AC4">
        <w:rPr>
          <w:rFonts w:ascii="Aptos Narrow" w:hAnsi="Aptos Narrow"/>
        </w:rPr>
        <w:t xml:space="preserve">within the past few years have helped </w:t>
      </w:r>
      <w:r>
        <w:rPr>
          <w:rFonts w:ascii="Aptos Narrow" w:hAnsi="Aptos Narrow"/>
        </w:rPr>
        <w:t>the bank</w:t>
      </w:r>
      <w:r w:rsidRPr="006E5AC4">
        <w:rPr>
          <w:rFonts w:ascii="Aptos Narrow" w:hAnsi="Aptos Narrow"/>
        </w:rPr>
        <w:t xml:space="preserve"> capture more fraudulent activity</w:t>
      </w:r>
      <w:r>
        <w:rPr>
          <w:rFonts w:ascii="Aptos Narrow" w:hAnsi="Aptos Narrow"/>
        </w:rPr>
        <w:t xml:space="preserve"> and </w:t>
      </w:r>
      <w:r w:rsidRPr="006E5AC4">
        <w:rPr>
          <w:rFonts w:ascii="Aptos Narrow" w:hAnsi="Aptos Narrow"/>
        </w:rPr>
        <w:t>new enhancements that help the overall functionality</w:t>
      </w:r>
      <w:r w:rsidR="00755437">
        <w:rPr>
          <w:rFonts w:ascii="Aptos Narrow" w:hAnsi="Aptos Narrow"/>
        </w:rPr>
        <w:t xml:space="preserve">.  </w:t>
      </w:r>
      <w:bookmarkStart w:id="1288" w:name="OLE_LINK182"/>
      <w:r>
        <w:rPr>
          <w:rFonts w:ascii="Aptos Narrow" w:hAnsi="Aptos Narrow"/>
        </w:rPr>
        <w:t xml:space="preserve"> </w:t>
      </w:r>
      <w:r w:rsidR="0018003A">
        <w:rPr>
          <w:rFonts w:ascii="Aptos Narrow" w:hAnsi="Aptos Narrow"/>
        </w:rPr>
        <w:t>The vendor was vetted through Third Party Risk Management (TPRM) Risk Assessment, see Vendor Management System (VMS) for responses (</w:t>
      </w:r>
      <w:hyperlink r:id="rId26" w:history="1">
        <w:r w:rsidR="0018003A">
          <w:rPr>
            <w:rStyle w:val="Hyperlink"/>
          </w:rPr>
          <w:t>VMS - Vendor Detail (ewbc.net)</w:t>
        </w:r>
      </w:hyperlink>
      <w:r w:rsidR="0018003A">
        <w:rPr>
          <w:rFonts w:ascii="Aptos Narrow" w:hAnsi="Aptos Narrow"/>
        </w:rPr>
        <w:t xml:space="preserve">. </w:t>
      </w:r>
    </w:p>
    <w:bookmarkEnd w:id="1287"/>
    <w:bookmarkEnd w:id="1288"/>
    <w:p w14:paraId="2CF34A8E" w14:textId="77777777" w:rsidR="00944BE9" w:rsidRDefault="00944BE9" w:rsidP="00944BE9">
      <w:pPr>
        <w:shd w:val="clear" w:color="auto" w:fill="DAEEF3" w:themeFill="accent5" w:themeFillTint="33"/>
        <w:rPr>
          <w:rFonts w:ascii="Aptos Narrow" w:hAnsi="Aptos Narrow"/>
        </w:rPr>
      </w:pPr>
    </w:p>
    <w:p w14:paraId="0C7FE648" w14:textId="77777777" w:rsidR="00944BE9" w:rsidRDefault="00944BE9" w:rsidP="00944BE9">
      <w:pPr>
        <w:rPr>
          <w:rFonts w:ascii="Arial Narrow" w:hAnsi="Arial Narrow"/>
          <w:b/>
          <w:bCs/>
          <w:i/>
          <w:iCs/>
          <w:color w:val="0070C0"/>
        </w:rPr>
      </w:pPr>
    </w:p>
    <w:p w14:paraId="0885D198" w14:textId="77777777" w:rsidR="00944BE9" w:rsidRPr="00563530" w:rsidRDefault="00944BE9" w:rsidP="006A692F">
      <w:pPr>
        <w:rPr>
          <w:rStyle w:val="SubtleEmphasis"/>
        </w:rPr>
      </w:pPr>
    </w:p>
    <w:sectPr w:rsidR="00944BE9" w:rsidRPr="00563530" w:rsidSect="006B6D01">
      <w:footerReference w:type="default" r:id="rId27"/>
      <w:headerReference w:type="first" r:id="rId28"/>
      <w:pgSz w:w="12240" w:h="15840" w:code="1"/>
      <w:pgMar w:top="1440" w:right="1080" w:bottom="1440" w:left="108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9" w:author="Sally Mayo" w:date="2024-04-05T14:36:00Z" w:initials="SM">
    <w:p w14:paraId="60215DC0" w14:textId="77777777" w:rsidR="005D0A91" w:rsidRDefault="007D1EBB" w:rsidP="005D0A91">
      <w:pPr>
        <w:pStyle w:val="CommentText"/>
      </w:pPr>
      <w:r>
        <w:rPr>
          <w:rStyle w:val="CommentReference"/>
        </w:rPr>
        <w:annotationRef/>
      </w:r>
      <w:r w:rsidR="005D0A91">
        <w:rPr>
          <w:b/>
          <w:bCs/>
        </w:rPr>
        <w:t xml:space="preserve">Model Owner: </w:t>
      </w:r>
      <w:r w:rsidR="005D0A91">
        <w:t xml:space="preserve">Before writing this document, please review the Bank’s </w:t>
      </w:r>
      <w:r w:rsidR="005D0A91">
        <w:rPr>
          <w:b/>
          <w:bCs/>
        </w:rPr>
        <w:t>1</w:t>
      </w:r>
      <w:r w:rsidR="005D0A91">
        <w:rPr>
          <w:b/>
          <w:bCs/>
          <w:vertAlign w:val="superscript"/>
        </w:rPr>
        <w:t>st</w:t>
      </w:r>
      <w:r w:rsidR="005D0A91">
        <w:rPr>
          <w:b/>
          <w:bCs/>
        </w:rPr>
        <w:t xml:space="preserve"> Line Model Risk Management Guidelines (MRM-PnP05) </w:t>
      </w:r>
      <w:r w:rsidR="005D0A91">
        <w:t>first to ensure appropriate and adequate coverage.</w:t>
      </w:r>
    </w:p>
    <w:p w14:paraId="7B1667B0" w14:textId="77777777" w:rsidR="005D0A91" w:rsidRDefault="005D0A91" w:rsidP="005D0A91">
      <w:pPr>
        <w:pStyle w:val="CommentText"/>
      </w:pPr>
    </w:p>
    <w:p w14:paraId="280DB6D6" w14:textId="77777777" w:rsidR="005D0A91" w:rsidRDefault="005D0A91" w:rsidP="005D0A91">
      <w:pPr>
        <w:pStyle w:val="CommentText"/>
      </w:pPr>
      <w:r>
        <w:t xml:space="preserve">For </w:t>
      </w:r>
      <w:r>
        <w:rPr>
          <w:b/>
          <w:bCs/>
        </w:rPr>
        <w:t xml:space="preserve">Vendor Models, </w:t>
      </w:r>
      <w:r>
        <w:t xml:space="preserve">please refer to MRM Procedure </w:t>
      </w:r>
      <w:r>
        <w:rPr>
          <w:b/>
          <w:bCs/>
        </w:rPr>
        <w:t>MRM-PnP04, MRM-PnP04 EWBC MRM Vendor Model Onboarding Process v01.pdf</w:t>
      </w:r>
      <w:r>
        <w:t>, for more detailed vendor model onboarding and documentation requirements.</w:t>
      </w:r>
    </w:p>
  </w:comment>
  <w:comment w:id="834" w:author="Sarah Wang" w:date="2024-03-15T17:17:00Z" w:initials="SW">
    <w:p w14:paraId="186D4115" w14:textId="56002FE5" w:rsidR="002C57A9" w:rsidRDefault="002C57A9" w:rsidP="002C57A9">
      <w:pPr>
        <w:pStyle w:val="CommentText"/>
      </w:pPr>
      <w:r>
        <w:rPr>
          <w:rStyle w:val="CommentReference"/>
        </w:rPr>
        <w:annotationRef/>
      </w:r>
      <w:r>
        <w:t>Model Owners to complete this table.</w:t>
      </w:r>
    </w:p>
  </w:comment>
  <w:comment w:id="836" w:author="Sarah Wang" w:date="2024-03-15T17:17:00Z" w:initials="SW">
    <w:p w14:paraId="3E2BE02A" w14:textId="77777777" w:rsidR="00E05D58" w:rsidRDefault="00E05D58" w:rsidP="00E05D58">
      <w:pPr>
        <w:pStyle w:val="CommentText"/>
      </w:pPr>
      <w:r>
        <w:rPr>
          <w:rStyle w:val="CommentReference"/>
        </w:rPr>
        <w:annotationRef/>
      </w:r>
      <w:r>
        <w:t>Model Owners to complete this table.</w:t>
      </w:r>
    </w:p>
  </w:comment>
  <w:comment w:id="837" w:author="Sarah Wang" w:date="2024-03-15T17:17:00Z" w:initials="SW">
    <w:p w14:paraId="03BA0E6F" w14:textId="77777777" w:rsidR="00E05D58" w:rsidRDefault="00E05D58" w:rsidP="00E05D58">
      <w:pPr>
        <w:pStyle w:val="CommentText"/>
      </w:pPr>
      <w:r>
        <w:rPr>
          <w:rStyle w:val="CommentReference"/>
        </w:rPr>
        <w:annotationRef/>
      </w:r>
      <w:r>
        <w:t>Model Owners to complete this table.</w:t>
      </w:r>
    </w:p>
  </w:comment>
  <w:comment w:id="947" w:author="Sarah Wang" w:date="2024-03-15T17:17:00Z" w:initials="SW">
    <w:p w14:paraId="0332267A" w14:textId="23A827FB" w:rsidR="002C57A9" w:rsidRDefault="002C57A9" w:rsidP="002C57A9">
      <w:pPr>
        <w:pStyle w:val="CommentText"/>
      </w:pPr>
      <w:r>
        <w:rPr>
          <w:rStyle w:val="CommentReference"/>
        </w:rPr>
        <w:annotationRef/>
      </w:r>
      <w:r>
        <w:t>Model Owners to complete this table.</w:t>
      </w:r>
    </w:p>
  </w:comment>
  <w:comment w:id="1004" w:author="Sarah Wang" w:date="2024-03-15T17:17:00Z" w:initials="SW">
    <w:p w14:paraId="44590E23" w14:textId="3D326FBE" w:rsidR="002C57A9" w:rsidRDefault="002C57A9" w:rsidP="002C57A9">
      <w:pPr>
        <w:pStyle w:val="CommentText"/>
      </w:pPr>
      <w:r>
        <w:rPr>
          <w:rStyle w:val="CommentReference"/>
        </w:rPr>
        <w:annotationRef/>
      </w:r>
      <w:r>
        <w:t>Model Owners to complete this table.</w:t>
      </w:r>
    </w:p>
  </w:comment>
  <w:comment w:id="1039" w:author="Sarah Wang" w:date="2024-03-15T17:17:00Z" w:initials="SW">
    <w:p w14:paraId="3254821D" w14:textId="24C43E7F" w:rsidR="00971E12" w:rsidRDefault="00971E12" w:rsidP="00971E12">
      <w:pPr>
        <w:pStyle w:val="CommentText"/>
      </w:pPr>
      <w:r>
        <w:rPr>
          <w:rStyle w:val="CommentReference"/>
        </w:rPr>
        <w:annotationRef/>
      </w:r>
      <w:r>
        <w:t>Model Owners to complete this table.</w:t>
      </w:r>
    </w:p>
  </w:comment>
  <w:comment w:id="1144" w:author="Sarah Wang" w:date="2024-03-15T17:17:00Z" w:initials="SW">
    <w:p w14:paraId="64FDC142" w14:textId="77777777" w:rsidR="00971E12" w:rsidRDefault="00971E12" w:rsidP="00971E12">
      <w:pPr>
        <w:pStyle w:val="CommentText"/>
      </w:pPr>
      <w:r>
        <w:rPr>
          <w:rStyle w:val="CommentReference"/>
        </w:rPr>
        <w:annotationRef/>
      </w:r>
      <w:r>
        <w:t>Model Owners to complete this table.</w:t>
      </w:r>
    </w:p>
  </w:comment>
  <w:comment w:id="1231" w:author="Sarah Wang" w:date="2024-03-15T17:17:00Z" w:initials="SW">
    <w:p w14:paraId="66EF0A0A" w14:textId="25423FB9" w:rsidR="00971E12" w:rsidRDefault="00971E12" w:rsidP="00971E12">
      <w:pPr>
        <w:pStyle w:val="CommentText"/>
      </w:pPr>
      <w:r>
        <w:rPr>
          <w:rStyle w:val="CommentReference"/>
        </w:rPr>
        <w:annotationRef/>
      </w:r>
      <w:r>
        <w:t>Model Owners to complete this table.</w:t>
      </w:r>
    </w:p>
  </w:comment>
  <w:comment w:id="1248" w:author="Sarah Wang" w:date="2024-03-20T15:38:00Z" w:initials="SW">
    <w:p w14:paraId="2DDDE277" w14:textId="77777777" w:rsidR="00C82D5F" w:rsidRDefault="00C82D5F" w:rsidP="00C82D5F">
      <w:pPr>
        <w:pStyle w:val="CommentText"/>
      </w:pPr>
      <w:r>
        <w:rPr>
          <w:rStyle w:val="CommentReference"/>
        </w:rPr>
        <w:annotationRef/>
      </w:r>
      <w:r>
        <w:t xml:space="preserve">Please refer to the detailed instruction above when you complete the Part 2 plan details. </w:t>
      </w:r>
    </w:p>
  </w:comment>
  <w:comment w:id="1251" w:author="Sarah Wang" w:date="2024-03-20T15:38:00Z" w:initials="SW">
    <w:p w14:paraId="7EF79317" w14:textId="77777777" w:rsidR="00C82D5F" w:rsidRDefault="00C82D5F" w:rsidP="00C82D5F">
      <w:pPr>
        <w:pStyle w:val="CommentText"/>
      </w:pPr>
      <w:r>
        <w:rPr>
          <w:rStyle w:val="CommentReference"/>
        </w:rPr>
        <w:annotationRef/>
      </w:r>
      <w:r>
        <w:t xml:space="preserve">Please refer to the detailed instruction above when you complete the Part 2 plan details. </w:t>
      </w:r>
    </w:p>
  </w:comment>
  <w:comment w:id="1265" w:author="Sarah Wang" w:date="2024-03-19T16:16:00Z" w:initials="SW">
    <w:p w14:paraId="289FE140" w14:textId="2E30A943" w:rsidR="008714FB" w:rsidRDefault="008714FB" w:rsidP="008714FB">
      <w:pPr>
        <w:pStyle w:val="CommentText"/>
      </w:pPr>
      <w:r>
        <w:rPr>
          <w:rStyle w:val="CommentReference"/>
        </w:rPr>
        <w:annotationRef/>
      </w:r>
      <w:r>
        <w:t>Model Owners: please fill out the model change log template MRM provided.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80DB6D6" w15:done="0"/>
  <w15:commentEx w15:paraId="186D4115" w15:done="0"/>
  <w15:commentEx w15:paraId="3E2BE02A" w15:done="0"/>
  <w15:commentEx w15:paraId="03BA0E6F" w15:done="0"/>
  <w15:commentEx w15:paraId="0332267A" w15:done="0"/>
  <w15:commentEx w15:paraId="44590E23" w15:done="0"/>
  <w15:commentEx w15:paraId="3254821D" w15:done="0"/>
  <w15:commentEx w15:paraId="64FDC142" w15:done="0"/>
  <w15:commentEx w15:paraId="66EF0A0A" w15:done="0"/>
  <w15:commentEx w15:paraId="2DDDE277" w15:done="0"/>
  <w15:commentEx w15:paraId="7EF79317" w15:done="0"/>
  <w15:commentEx w15:paraId="289FE1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FE8CAFA" w16cex:dateUtc="2024-04-05T21:36:00Z"/>
  <w16cex:commentExtensible w16cex:durableId="73A947EB" w16cex:dateUtc="2024-03-20T17:36:00Z"/>
  <w16cex:commentExtensible w16cex:durableId="35E5F2C7" w16cex:dateUtc="2024-03-16T00:17:00Z"/>
  <w16cex:commentExtensible w16cex:durableId="407AA2BD" w16cex:dateUtc="2024-03-16T00:17:00Z"/>
  <w16cex:commentExtensible w16cex:durableId="1565C9EC" w16cex:dateUtc="2024-03-20T17:39:00Z"/>
  <w16cex:commentExtensible w16cex:durableId="49F97C20" w16cex:dateUtc="2024-03-20T17:34:00Z"/>
  <w16cex:commentExtensible w16cex:durableId="28E8C8ED" w16cex:dateUtc="2024-03-20T17:43:00Z"/>
  <w16cex:commentExtensible w16cex:durableId="708147B5" w16cex:dateUtc="2024-03-20T17:44:00Z"/>
  <w16cex:commentExtensible w16cex:durableId="14024168" w16cex:dateUtc="2024-03-20T17:45:00Z"/>
  <w16cex:commentExtensible w16cex:durableId="7F12E436" w16cex:dateUtc="2024-03-20T22:38:00Z"/>
  <w16cex:commentExtensible w16cex:durableId="36B10AD4" w16cex:dateUtc="2024-03-20T22:38:00Z"/>
  <w16cex:commentExtensible w16cex:durableId="2155B998" w16cex:dateUtc="2024-03-19T2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80DB6D6" w16cid:durableId="1FE8CAFA"/>
  <w16cid:commentId w16cid:paraId="186D4115" w16cid:durableId="73A947EB"/>
  <w16cid:commentId w16cid:paraId="3E2BE02A" w16cid:durableId="35E5F2C7"/>
  <w16cid:commentId w16cid:paraId="03BA0E6F" w16cid:durableId="407AA2BD"/>
  <w16cid:commentId w16cid:paraId="0332267A" w16cid:durableId="1565C9EC"/>
  <w16cid:commentId w16cid:paraId="44590E23" w16cid:durableId="49F97C20"/>
  <w16cid:commentId w16cid:paraId="3254821D" w16cid:durableId="28E8C8ED"/>
  <w16cid:commentId w16cid:paraId="64FDC142" w16cid:durableId="708147B5"/>
  <w16cid:commentId w16cid:paraId="66EF0A0A" w16cid:durableId="14024168"/>
  <w16cid:commentId w16cid:paraId="2DDDE277" w16cid:durableId="7F12E436"/>
  <w16cid:commentId w16cid:paraId="7EF79317" w16cid:durableId="36B10AD4"/>
  <w16cid:commentId w16cid:paraId="289FE140" w16cid:durableId="2155B9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A0ACD7" w14:textId="77777777" w:rsidR="00C3726A" w:rsidRDefault="00C3726A" w:rsidP="00D503F0">
      <w:pPr>
        <w:spacing w:line="240" w:lineRule="auto"/>
      </w:pPr>
      <w:r>
        <w:separator/>
      </w:r>
    </w:p>
  </w:endnote>
  <w:endnote w:type="continuationSeparator" w:id="0">
    <w:p w14:paraId="44F6AF1B" w14:textId="77777777" w:rsidR="00C3726A" w:rsidRDefault="00C3726A" w:rsidP="00D503F0">
      <w:pPr>
        <w:spacing w:line="240" w:lineRule="auto"/>
      </w:pPr>
      <w:r>
        <w:continuationSeparator/>
      </w:r>
    </w:p>
  </w:endnote>
  <w:endnote w:type="continuationNotice" w:id="1">
    <w:p w14:paraId="47ECECB1" w14:textId="77777777" w:rsidR="00C3726A" w:rsidRDefault="00C3726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ynchrony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Narrow" w:hAnsi="Arial Narrow"/>
        <w:sz w:val="16"/>
        <w:szCs w:val="16"/>
      </w:rPr>
      <w:id w:val="-1904978390"/>
      <w:docPartObj>
        <w:docPartGallery w:val="Page Numbers (Bottom of Page)"/>
        <w:docPartUnique/>
      </w:docPartObj>
    </w:sdtPr>
    <w:sdtContent>
      <w:sdt>
        <w:sdtPr>
          <w:rPr>
            <w:rFonts w:ascii="Arial Narrow" w:hAnsi="Arial Narrow"/>
            <w:sz w:val="16"/>
            <w:szCs w:val="16"/>
          </w:rPr>
          <w:id w:val="-743574104"/>
          <w:docPartObj>
            <w:docPartGallery w:val="Page Numbers (Top of Page)"/>
            <w:docPartUnique/>
          </w:docPartObj>
        </w:sdtPr>
        <w:sdtContent>
          <w:p w14:paraId="7611170F" w14:textId="77777777" w:rsidR="00ED568D" w:rsidRPr="00D21FBF" w:rsidRDefault="00ED568D" w:rsidP="00093490">
            <w:pPr>
              <w:pStyle w:val="Footer"/>
              <w:spacing w:before="240"/>
              <w:jc w:val="center"/>
              <w:rPr>
                <w:rFonts w:ascii="Arial Narrow" w:hAnsi="Arial Narrow"/>
                <w:sz w:val="16"/>
                <w:szCs w:val="16"/>
              </w:rPr>
            </w:pPr>
            <w:r w:rsidRPr="00701055">
              <w:rPr>
                <w:rFonts w:ascii="Aptos" w:hAnsi="Aptos"/>
                <w:sz w:val="16"/>
                <w:szCs w:val="16"/>
              </w:rPr>
              <w:t xml:space="preserve">Page </w:t>
            </w:r>
            <w:r w:rsidRPr="00701055">
              <w:rPr>
                <w:rFonts w:ascii="Aptos" w:hAnsi="Aptos"/>
                <w:b/>
                <w:bCs/>
                <w:sz w:val="16"/>
                <w:szCs w:val="16"/>
              </w:rPr>
              <w:fldChar w:fldCharType="begin"/>
            </w:r>
            <w:r w:rsidRPr="00701055">
              <w:rPr>
                <w:rFonts w:ascii="Aptos" w:hAnsi="Aptos"/>
                <w:b/>
                <w:bCs/>
                <w:sz w:val="16"/>
                <w:szCs w:val="16"/>
              </w:rPr>
              <w:instrText xml:space="preserve"> PAGE </w:instrText>
            </w:r>
            <w:r w:rsidRPr="00701055">
              <w:rPr>
                <w:rFonts w:ascii="Aptos" w:hAnsi="Aptos"/>
                <w:b/>
                <w:bCs/>
                <w:sz w:val="16"/>
                <w:szCs w:val="16"/>
              </w:rPr>
              <w:fldChar w:fldCharType="separate"/>
            </w:r>
            <w:r w:rsidRPr="00701055">
              <w:rPr>
                <w:rFonts w:ascii="Aptos" w:hAnsi="Aptos"/>
                <w:b/>
                <w:bCs/>
                <w:noProof/>
                <w:sz w:val="16"/>
                <w:szCs w:val="16"/>
              </w:rPr>
              <w:t>1</w:t>
            </w:r>
            <w:r w:rsidRPr="00701055">
              <w:rPr>
                <w:rFonts w:ascii="Aptos" w:hAnsi="Aptos"/>
                <w:b/>
                <w:bCs/>
                <w:sz w:val="16"/>
                <w:szCs w:val="16"/>
              </w:rPr>
              <w:fldChar w:fldCharType="end"/>
            </w:r>
            <w:r w:rsidRPr="00701055">
              <w:rPr>
                <w:rFonts w:ascii="Aptos" w:hAnsi="Aptos"/>
                <w:sz w:val="16"/>
                <w:szCs w:val="16"/>
              </w:rPr>
              <w:t xml:space="preserve"> of </w:t>
            </w:r>
            <w:r w:rsidRPr="00701055">
              <w:rPr>
                <w:rFonts w:ascii="Aptos" w:hAnsi="Aptos"/>
                <w:b/>
                <w:bCs/>
                <w:sz w:val="16"/>
                <w:szCs w:val="16"/>
              </w:rPr>
              <w:fldChar w:fldCharType="begin"/>
            </w:r>
            <w:r w:rsidRPr="00701055">
              <w:rPr>
                <w:rFonts w:ascii="Aptos" w:hAnsi="Aptos"/>
                <w:b/>
                <w:bCs/>
                <w:sz w:val="16"/>
                <w:szCs w:val="16"/>
              </w:rPr>
              <w:instrText xml:space="preserve"> NUMPAGES  </w:instrText>
            </w:r>
            <w:r w:rsidRPr="00701055">
              <w:rPr>
                <w:rFonts w:ascii="Aptos" w:hAnsi="Aptos"/>
                <w:b/>
                <w:bCs/>
                <w:sz w:val="16"/>
                <w:szCs w:val="16"/>
              </w:rPr>
              <w:fldChar w:fldCharType="separate"/>
            </w:r>
            <w:r w:rsidRPr="00701055">
              <w:rPr>
                <w:rFonts w:ascii="Aptos" w:hAnsi="Aptos"/>
                <w:b/>
                <w:bCs/>
                <w:noProof/>
                <w:sz w:val="16"/>
                <w:szCs w:val="16"/>
              </w:rPr>
              <w:t>32</w:t>
            </w:r>
            <w:r w:rsidRPr="00701055">
              <w:rPr>
                <w:rFonts w:ascii="Aptos" w:hAnsi="Aptos"/>
                <w:b/>
                <w:bCs/>
                <w:sz w:val="16"/>
                <w:szCs w:val="16"/>
              </w:rPr>
              <w:fldChar w:fldCharType="end"/>
            </w:r>
          </w:p>
        </w:sdtContent>
      </w:sdt>
    </w:sdtContent>
  </w:sdt>
  <w:p w14:paraId="08AE9E40" w14:textId="77777777" w:rsidR="00ED568D" w:rsidRDefault="00ED56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37408" w14:textId="77777777" w:rsidR="00C3726A" w:rsidRDefault="00C3726A" w:rsidP="00D503F0">
      <w:pPr>
        <w:spacing w:line="240" w:lineRule="auto"/>
      </w:pPr>
      <w:r>
        <w:separator/>
      </w:r>
    </w:p>
  </w:footnote>
  <w:footnote w:type="continuationSeparator" w:id="0">
    <w:p w14:paraId="672BAD1A" w14:textId="77777777" w:rsidR="00C3726A" w:rsidRDefault="00C3726A" w:rsidP="00D503F0">
      <w:pPr>
        <w:spacing w:line="240" w:lineRule="auto"/>
      </w:pPr>
      <w:r>
        <w:continuationSeparator/>
      </w:r>
    </w:p>
  </w:footnote>
  <w:footnote w:type="continuationNotice" w:id="1">
    <w:p w14:paraId="406B301B" w14:textId="77777777" w:rsidR="00C3726A" w:rsidRDefault="00C3726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8FF9E" w14:textId="77777777" w:rsidR="00ED568D" w:rsidRDefault="00ED568D" w:rsidP="007F5A87">
    <w:pPr>
      <w:pStyle w:val="Header"/>
      <w:tabs>
        <w:tab w:val="clear" w:pos="4680"/>
        <w:tab w:val="clear" w:pos="9360"/>
        <w:tab w:val="left" w:pos="7893"/>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44E6F"/>
    <w:multiLevelType w:val="multilevel"/>
    <w:tmpl w:val="6E2E48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3FA3D42"/>
    <w:multiLevelType w:val="hybridMultilevel"/>
    <w:tmpl w:val="8684F5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4927337"/>
    <w:multiLevelType w:val="hybridMultilevel"/>
    <w:tmpl w:val="8FC4B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50D665B"/>
    <w:multiLevelType w:val="hybridMultilevel"/>
    <w:tmpl w:val="EBCEBC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066C1EAA"/>
    <w:multiLevelType w:val="hybridMultilevel"/>
    <w:tmpl w:val="2EA28398"/>
    <w:lvl w:ilvl="0" w:tplc="76620BB0">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9FB0766"/>
    <w:multiLevelType w:val="hybridMultilevel"/>
    <w:tmpl w:val="0D609F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11C44833"/>
    <w:multiLevelType w:val="hybridMultilevel"/>
    <w:tmpl w:val="21203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8052A71"/>
    <w:multiLevelType w:val="hybridMultilevel"/>
    <w:tmpl w:val="E6C250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18F63FF0"/>
    <w:multiLevelType w:val="hybridMultilevel"/>
    <w:tmpl w:val="4AB0A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D0A18"/>
    <w:multiLevelType w:val="hybridMultilevel"/>
    <w:tmpl w:val="BFC09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A776D88"/>
    <w:multiLevelType w:val="hybridMultilevel"/>
    <w:tmpl w:val="0994B0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1A863B83"/>
    <w:multiLevelType w:val="hybridMultilevel"/>
    <w:tmpl w:val="97FAF8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1E962858"/>
    <w:multiLevelType w:val="hybridMultilevel"/>
    <w:tmpl w:val="C97E9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F566722"/>
    <w:multiLevelType w:val="multilevel"/>
    <w:tmpl w:val="0F3AA0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0C13715"/>
    <w:multiLevelType w:val="hybridMultilevel"/>
    <w:tmpl w:val="DC24F3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23495AF2"/>
    <w:multiLevelType w:val="hybridMultilevel"/>
    <w:tmpl w:val="6C8A44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8A27D54"/>
    <w:multiLevelType w:val="hybridMultilevel"/>
    <w:tmpl w:val="BEA2C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A53189"/>
    <w:multiLevelType w:val="multilevel"/>
    <w:tmpl w:val="7A3242DE"/>
    <w:lvl w:ilvl="0">
      <w:start w:val="1"/>
      <w:numFmt w:val="decimal"/>
      <w:lvlText w:val="%1."/>
      <w:lvlJc w:val="left"/>
      <w:pPr>
        <w:ind w:left="360" w:hanging="360"/>
      </w:pPr>
      <w:rPr>
        <w:rFonts w:ascii="Arial" w:hAnsi="Arial" w:cs="Arial" w:hint="default"/>
        <w:b/>
        <w:i w:val="0"/>
        <w:color w:val="FFFFFF" w:themeColor="background1"/>
        <w:sz w:val="36"/>
      </w:rPr>
    </w:lvl>
    <w:lvl w:ilvl="1">
      <w:start w:val="1"/>
      <w:numFmt w:val="decimal"/>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2FF80B6E"/>
    <w:multiLevelType w:val="hybridMultilevel"/>
    <w:tmpl w:val="0AF24FD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9" w15:restartNumberingAfterBreak="0">
    <w:nsid w:val="30196696"/>
    <w:multiLevelType w:val="hybridMultilevel"/>
    <w:tmpl w:val="865CD6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301A04F6"/>
    <w:multiLevelType w:val="hybridMultilevel"/>
    <w:tmpl w:val="1F8A33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30225368"/>
    <w:multiLevelType w:val="hybridMultilevel"/>
    <w:tmpl w:val="0AF24FD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2" w15:restartNumberingAfterBreak="0">
    <w:nsid w:val="31996641"/>
    <w:multiLevelType w:val="hybridMultilevel"/>
    <w:tmpl w:val="54F22A48"/>
    <w:lvl w:ilvl="0" w:tplc="FFFFFFF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1A41F9F"/>
    <w:multiLevelType w:val="hybridMultilevel"/>
    <w:tmpl w:val="87427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AA57D0E"/>
    <w:multiLevelType w:val="hybridMultilevel"/>
    <w:tmpl w:val="C916F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AB85306"/>
    <w:multiLevelType w:val="hybridMultilevel"/>
    <w:tmpl w:val="A2B0A4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3D8137CD"/>
    <w:multiLevelType w:val="hybridMultilevel"/>
    <w:tmpl w:val="05644BF8"/>
    <w:lvl w:ilvl="0" w:tplc="6BBA3336">
      <w:numFmt w:val="bullet"/>
      <w:lvlText w:val="•"/>
      <w:lvlJc w:val="left"/>
      <w:pPr>
        <w:ind w:left="1080" w:hanging="72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D8675C1"/>
    <w:multiLevelType w:val="hybridMultilevel"/>
    <w:tmpl w:val="9DFA2B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15:restartNumberingAfterBreak="0">
    <w:nsid w:val="3E742674"/>
    <w:multiLevelType w:val="hybridMultilevel"/>
    <w:tmpl w:val="C8D88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16C1DD1"/>
    <w:multiLevelType w:val="hybridMultilevel"/>
    <w:tmpl w:val="1070F6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465D1100"/>
    <w:multiLevelType w:val="hybridMultilevel"/>
    <w:tmpl w:val="CD7CB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6FC0091"/>
    <w:multiLevelType w:val="hybridMultilevel"/>
    <w:tmpl w:val="B9F2F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478B5E48"/>
    <w:multiLevelType w:val="hybridMultilevel"/>
    <w:tmpl w:val="90883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7D60FF5"/>
    <w:multiLevelType w:val="hybridMultilevel"/>
    <w:tmpl w:val="D520C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2735766"/>
    <w:multiLevelType w:val="hybridMultilevel"/>
    <w:tmpl w:val="525E67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6350356"/>
    <w:multiLevelType w:val="hybridMultilevel"/>
    <w:tmpl w:val="5C3E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8D51D9"/>
    <w:multiLevelType w:val="hybridMultilevel"/>
    <w:tmpl w:val="7F4C0262"/>
    <w:lvl w:ilvl="0" w:tplc="FFFFFFF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5998763A"/>
    <w:multiLevelType w:val="hybridMultilevel"/>
    <w:tmpl w:val="64547DE4"/>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5ACB6B4C"/>
    <w:multiLevelType w:val="hybridMultilevel"/>
    <w:tmpl w:val="35C2C82E"/>
    <w:lvl w:ilvl="0" w:tplc="FFFFFFF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5E5B02F6"/>
    <w:multiLevelType w:val="hybridMultilevel"/>
    <w:tmpl w:val="8C448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EFF362F"/>
    <w:multiLevelType w:val="hybridMultilevel"/>
    <w:tmpl w:val="D9FC3976"/>
    <w:lvl w:ilvl="0" w:tplc="04090001">
      <w:start w:val="1"/>
      <w:numFmt w:val="bullet"/>
      <w:lvlText w:val=""/>
      <w:lvlJc w:val="left"/>
      <w:pPr>
        <w:tabs>
          <w:tab w:val="num" w:pos="-892"/>
        </w:tabs>
        <w:ind w:left="-892" w:hanging="360"/>
      </w:pPr>
      <w:rPr>
        <w:rFonts w:ascii="Symbol" w:hAnsi="Symbol" w:hint="default"/>
      </w:rPr>
    </w:lvl>
    <w:lvl w:ilvl="1" w:tplc="14BCBF92">
      <w:start w:val="1"/>
      <w:numFmt w:val="bullet"/>
      <w:lvlText w:val=""/>
      <w:lvlJc w:val="left"/>
      <w:pPr>
        <w:tabs>
          <w:tab w:val="num" w:pos="-172"/>
        </w:tabs>
        <w:ind w:left="-172" w:hanging="360"/>
      </w:pPr>
      <w:rPr>
        <w:rFonts w:ascii="Symbol" w:hAnsi="Symbol" w:hint="default"/>
      </w:rPr>
    </w:lvl>
    <w:lvl w:ilvl="2" w:tplc="04090001">
      <w:start w:val="1"/>
      <w:numFmt w:val="bullet"/>
      <w:lvlText w:val=""/>
      <w:lvlJc w:val="left"/>
      <w:pPr>
        <w:tabs>
          <w:tab w:val="num" w:pos="548"/>
        </w:tabs>
        <w:ind w:left="548" w:hanging="360"/>
      </w:pPr>
      <w:rPr>
        <w:rFonts w:ascii="Symbol" w:hAnsi="Symbol" w:hint="default"/>
      </w:rPr>
    </w:lvl>
    <w:lvl w:ilvl="3" w:tplc="04090001">
      <w:start w:val="1"/>
      <w:numFmt w:val="bullet"/>
      <w:lvlText w:val=""/>
      <w:lvlJc w:val="left"/>
      <w:pPr>
        <w:tabs>
          <w:tab w:val="num" w:pos="1268"/>
        </w:tabs>
        <w:ind w:left="1268" w:hanging="360"/>
      </w:pPr>
      <w:rPr>
        <w:rFonts w:ascii="Symbol" w:hAnsi="Symbol" w:hint="default"/>
      </w:rPr>
    </w:lvl>
    <w:lvl w:ilvl="4" w:tplc="04090003">
      <w:start w:val="1"/>
      <w:numFmt w:val="bullet"/>
      <w:lvlText w:val="o"/>
      <w:lvlJc w:val="left"/>
      <w:pPr>
        <w:tabs>
          <w:tab w:val="num" w:pos="1988"/>
        </w:tabs>
        <w:ind w:left="1988" w:hanging="360"/>
      </w:pPr>
      <w:rPr>
        <w:rFonts w:ascii="Courier New" w:hAnsi="Courier New" w:cs="Courier New" w:hint="default"/>
      </w:rPr>
    </w:lvl>
    <w:lvl w:ilvl="5" w:tplc="04090005">
      <w:start w:val="1"/>
      <w:numFmt w:val="bullet"/>
      <w:lvlText w:val=""/>
      <w:lvlJc w:val="left"/>
      <w:pPr>
        <w:tabs>
          <w:tab w:val="num" w:pos="2708"/>
        </w:tabs>
        <w:ind w:left="2708" w:hanging="360"/>
      </w:pPr>
      <w:rPr>
        <w:rFonts w:ascii="Wingdings" w:hAnsi="Wingdings" w:hint="default"/>
      </w:rPr>
    </w:lvl>
    <w:lvl w:ilvl="6" w:tplc="04090001">
      <w:start w:val="1"/>
      <w:numFmt w:val="bullet"/>
      <w:lvlText w:val=""/>
      <w:lvlJc w:val="left"/>
      <w:pPr>
        <w:tabs>
          <w:tab w:val="num" w:pos="3428"/>
        </w:tabs>
        <w:ind w:left="3428" w:hanging="360"/>
      </w:pPr>
      <w:rPr>
        <w:rFonts w:ascii="Symbol" w:hAnsi="Symbol" w:hint="default"/>
      </w:rPr>
    </w:lvl>
    <w:lvl w:ilvl="7" w:tplc="04090003">
      <w:start w:val="1"/>
      <w:numFmt w:val="bullet"/>
      <w:lvlText w:val="o"/>
      <w:lvlJc w:val="left"/>
      <w:pPr>
        <w:tabs>
          <w:tab w:val="num" w:pos="4148"/>
        </w:tabs>
        <w:ind w:left="4148" w:hanging="360"/>
      </w:pPr>
      <w:rPr>
        <w:rFonts w:ascii="Courier New" w:hAnsi="Courier New" w:cs="Courier New" w:hint="default"/>
      </w:rPr>
    </w:lvl>
    <w:lvl w:ilvl="8" w:tplc="04090005">
      <w:start w:val="1"/>
      <w:numFmt w:val="bullet"/>
      <w:lvlText w:val=""/>
      <w:lvlJc w:val="left"/>
      <w:pPr>
        <w:tabs>
          <w:tab w:val="num" w:pos="4868"/>
        </w:tabs>
        <w:ind w:left="4868" w:hanging="360"/>
      </w:pPr>
      <w:rPr>
        <w:rFonts w:ascii="Wingdings" w:hAnsi="Wingdings" w:hint="default"/>
      </w:rPr>
    </w:lvl>
  </w:abstractNum>
  <w:abstractNum w:abstractNumId="41" w15:restartNumberingAfterBreak="0">
    <w:nsid w:val="623F6981"/>
    <w:multiLevelType w:val="hybridMultilevel"/>
    <w:tmpl w:val="ACCCAD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2" w15:restartNumberingAfterBreak="0">
    <w:nsid w:val="68230717"/>
    <w:multiLevelType w:val="hybridMultilevel"/>
    <w:tmpl w:val="D9CE6D00"/>
    <w:lvl w:ilvl="0" w:tplc="0B10C856">
      <w:start w:val="1"/>
      <w:numFmt w:val="decimal"/>
      <w:lvlText w:val="%1."/>
      <w:lvlJc w:val="left"/>
      <w:pPr>
        <w:ind w:left="720" w:hanging="360"/>
      </w:pPr>
    </w:lvl>
    <w:lvl w:ilvl="1" w:tplc="13F642C6">
      <w:start w:val="1"/>
      <w:numFmt w:val="lowerLetter"/>
      <w:lvlText w:val="%2."/>
      <w:lvlJc w:val="left"/>
      <w:pPr>
        <w:ind w:left="1440" w:hanging="360"/>
      </w:pPr>
    </w:lvl>
    <w:lvl w:ilvl="2" w:tplc="1C265D76">
      <w:start w:val="1"/>
      <w:numFmt w:val="lowerRoman"/>
      <w:lvlText w:val="%3."/>
      <w:lvlJc w:val="right"/>
      <w:pPr>
        <w:ind w:left="2160" w:hanging="180"/>
      </w:pPr>
    </w:lvl>
    <w:lvl w:ilvl="3" w:tplc="E4C889B0">
      <w:start w:val="1"/>
      <w:numFmt w:val="decimal"/>
      <w:lvlText w:val="%4."/>
      <w:lvlJc w:val="left"/>
      <w:pPr>
        <w:ind w:left="2880" w:hanging="360"/>
      </w:pPr>
    </w:lvl>
    <w:lvl w:ilvl="4" w:tplc="9424AED2">
      <w:start w:val="1"/>
      <w:numFmt w:val="lowerLetter"/>
      <w:lvlText w:val="%5."/>
      <w:lvlJc w:val="left"/>
      <w:pPr>
        <w:ind w:left="3600" w:hanging="360"/>
      </w:pPr>
    </w:lvl>
    <w:lvl w:ilvl="5" w:tplc="32C08048">
      <w:start w:val="1"/>
      <w:numFmt w:val="lowerRoman"/>
      <w:lvlText w:val="%6."/>
      <w:lvlJc w:val="right"/>
      <w:pPr>
        <w:ind w:left="4320" w:hanging="180"/>
      </w:pPr>
    </w:lvl>
    <w:lvl w:ilvl="6" w:tplc="D44CF9E2">
      <w:start w:val="1"/>
      <w:numFmt w:val="decimal"/>
      <w:lvlText w:val="%7."/>
      <w:lvlJc w:val="left"/>
      <w:pPr>
        <w:ind w:left="5040" w:hanging="360"/>
      </w:pPr>
    </w:lvl>
    <w:lvl w:ilvl="7" w:tplc="D682CBD8">
      <w:start w:val="1"/>
      <w:numFmt w:val="lowerLetter"/>
      <w:lvlText w:val="%8."/>
      <w:lvlJc w:val="left"/>
      <w:pPr>
        <w:ind w:left="5760" w:hanging="360"/>
      </w:pPr>
    </w:lvl>
    <w:lvl w:ilvl="8" w:tplc="CB1C6F30">
      <w:start w:val="1"/>
      <w:numFmt w:val="lowerRoman"/>
      <w:lvlText w:val="%9."/>
      <w:lvlJc w:val="right"/>
      <w:pPr>
        <w:ind w:left="6480" w:hanging="180"/>
      </w:pPr>
    </w:lvl>
  </w:abstractNum>
  <w:abstractNum w:abstractNumId="43" w15:restartNumberingAfterBreak="0">
    <w:nsid w:val="68B64DB2"/>
    <w:multiLevelType w:val="hybridMultilevel"/>
    <w:tmpl w:val="C8FC127E"/>
    <w:lvl w:ilvl="0" w:tplc="04090001">
      <w:start w:val="1"/>
      <w:numFmt w:val="bullet"/>
      <w:lvlText w:val=""/>
      <w:lvlJc w:val="left"/>
      <w:pPr>
        <w:tabs>
          <w:tab w:val="num" w:pos="-892"/>
        </w:tabs>
        <w:ind w:left="-892" w:hanging="360"/>
      </w:pPr>
      <w:rPr>
        <w:rFonts w:ascii="Symbol" w:hAnsi="Symbol" w:hint="default"/>
      </w:rPr>
    </w:lvl>
    <w:lvl w:ilvl="1" w:tplc="14BCBF92">
      <w:start w:val="1"/>
      <w:numFmt w:val="bullet"/>
      <w:lvlText w:val=""/>
      <w:lvlJc w:val="left"/>
      <w:pPr>
        <w:tabs>
          <w:tab w:val="num" w:pos="-172"/>
        </w:tabs>
        <w:ind w:left="-172" w:hanging="360"/>
      </w:pPr>
      <w:rPr>
        <w:rFonts w:ascii="Symbol" w:hAnsi="Symbol" w:hint="default"/>
      </w:rPr>
    </w:lvl>
    <w:lvl w:ilvl="2" w:tplc="04090005">
      <w:start w:val="1"/>
      <w:numFmt w:val="bullet"/>
      <w:lvlText w:val=""/>
      <w:lvlJc w:val="left"/>
      <w:pPr>
        <w:tabs>
          <w:tab w:val="num" w:pos="548"/>
        </w:tabs>
        <w:ind w:left="548" w:hanging="360"/>
      </w:pPr>
      <w:rPr>
        <w:rFonts w:ascii="Wingdings" w:hAnsi="Wingdings" w:hint="default"/>
      </w:rPr>
    </w:lvl>
    <w:lvl w:ilvl="3" w:tplc="14BCBF92">
      <w:start w:val="1"/>
      <w:numFmt w:val="bullet"/>
      <w:lvlText w:val=""/>
      <w:lvlJc w:val="left"/>
      <w:pPr>
        <w:tabs>
          <w:tab w:val="num" w:pos="1268"/>
        </w:tabs>
        <w:ind w:left="1268" w:hanging="360"/>
      </w:pPr>
      <w:rPr>
        <w:rFonts w:ascii="Symbol" w:hAnsi="Symbol" w:hint="default"/>
      </w:rPr>
    </w:lvl>
    <w:lvl w:ilvl="4" w:tplc="04090003">
      <w:start w:val="1"/>
      <w:numFmt w:val="bullet"/>
      <w:lvlText w:val="o"/>
      <w:lvlJc w:val="left"/>
      <w:pPr>
        <w:tabs>
          <w:tab w:val="num" w:pos="1988"/>
        </w:tabs>
        <w:ind w:left="1988" w:hanging="360"/>
      </w:pPr>
      <w:rPr>
        <w:rFonts w:ascii="Courier New" w:hAnsi="Courier New" w:cs="Courier New" w:hint="default"/>
      </w:rPr>
    </w:lvl>
    <w:lvl w:ilvl="5" w:tplc="04090005">
      <w:start w:val="1"/>
      <w:numFmt w:val="bullet"/>
      <w:lvlText w:val=""/>
      <w:lvlJc w:val="left"/>
      <w:pPr>
        <w:tabs>
          <w:tab w:val="num" w:pos="2708"/>
        </w:tabs>
        <w:ind w:left="2708" w:hanging="360"/>
      </w:pPr>
      <w:rPr>
        <w:rFonts w:ascii="Wingdings" w:hAnsi="Wingdings" w:hint="default"/>
      </w:rPr>
    </w:lvl>
    <w:lvl w:ilvl="6" w:tplc="04090001">
      <w:start w:val="1"/>
      <w:numFmt w:val="bullet"/>
      <w:lvlText w:val=""/>
      <w:lvlJc w:val="left"/>
      <w:pPr>
        <w:tabs>
          <w:tab w:val="num" w:pos="3428"/>
        </w:tabs>
        <w:ind w:left="3428" w:hanging="360"/>
      </w:pPr>
      <w:rPr>
        <w:rFonts w:ascii="Symbol" w:hAnsi="Symbol" w:hint="default"/>
      </w:rPr>
    </w:lvl>
    <w:lvl w:ilvl="7" w:tplc="04090003">
      <w:start w:val="1"/>
      <w:numFmt w:val="bullet"/>
      <w:lvlText w:val="o"/>
      <w:lvlJc w:val="left"/>
      <w:pPr>
        <w:tabs>
          <w:tab w:val="num" w:pos="4148"/>
        </w:tabs>
        <w:ind w:left="4148" w:hanging="360"/>
      </w:pPr>
      <w:rPr>
        <w:rFonts w:ascii="Courier New" w:hAnsi="Courier New" w:cs="Courier New" w:hint="default"/>
      </w:rPr>
    </w:lvl>
    <w:lvl w:ilvl="8" w:tplc="04090005">
      <w:start w:val="1"/>
      <w:numFmt w:val="bullet"/>
      <w:lvlText w:val=""/>
      <w:lvlJc w:val="left"/>
      <w:pPr>
        <w:tabs>
          <w:tab w:val="num" w:pos="4868"/>
        </w:tabs>
        <w:ind w:left="4868" w:hanging="360"/>
      </w:pPr>
      <w:rPr>
        <w:rFonts w:ascii="Wingdings" w:hAnsi="Wingdings" w:hint="default"/>
      </w:rPr>
    </w:lvl>
  </w:abstractNum>
  <w:abstractNum w:abstractNumId="44" w15:restartNumberingAfterBreak="0">
    <w:nsid w:val="68DA3F75"/>
    <w:multiLevelType w:val="hybridMultilevel"/>
    <w:tmpl w:val="C194DE68"/>
    <w:lvl w:ilvl="0" w:tplc="0409000F">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7229514D"/>
    <w:multiLevelType w:val="hybridMultilevel"/>
    <w:tmpl w:val="689A7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4B939EE"/>
    <w:multiLevelType w:val="hybridMultilevel"/>
    <w:tmpl w:val="497ED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7DC765E"/>
    <w:multiLevelType w:val="hybridMultilevel"/>
    <w:tmpl w:val="9EF805C2"/>
    <w:lvl w:ilvl="0" w:tplc="32101A94">
      <w:start w:val="1"/>
      <w:numFmt w:val="decimal"/>
      <w:lvlText w:val="%1."/>
      <w:lvlJc w:val="left"/>
      <w:pPr>
        <w:ind w:left="1080" w:hanging="720"/>
      </w:pPr>
    </w:lvl>
    <w:lvl w:ilvl="1" w:tplc="04090019">
      <w:start w:val="1"/>
      <w:numFmt w:val="lowerLetter"/>
      <w:lvlText w:val="%2."/>
      <w:lvlJc w:val="left"/>
      <w:pPr>
        <w:ind w:left="108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78A64A42"/>
    <w:multiLevelType w:val="hybridMultilevel"/>
    <w:tmpl w:val="F21E1E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9" w15:restartNumberingAfterBreak="0">
    <w:nsid w:val="7ECF2B66"/>
    <w:multiLevelType w:val="hybridMultilevel"/>
    <w:tmpl w:val="DBF28DB4"/>
    <w:lvl w:ilvl="0" w:tplc="9620CEE6">
      <w:start w:val="1"/>
      <w:numFmt w:val="decimal"/>
      <w:lvlText w:val="%1."/>
      <w:lvlJc w:val="left"/>
      <w:pPr>
        <w:ind w:left="720" w:hanging="360"/>
      </w:pPr>
      <w:rPr>
        <w:rFonts w:asciiTheme="minorHAnsi" w:eastAsiaTheme="minorHAnsi" w:hAnsiTheme="minorHAns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13612594">
    <w:abstractNumId w:val="17"/>
  </w:num>
  <w:num w:numId="2" w16cid:durableId="769544660">
    <w:abstractNumId w:val="13"/>
  </w:num>
  <w:num w:numId="3" w16cid:durableId="1525896159">
    <w:abstractNumId w:val="8"/>
  </w:num>
  <w:num w:numId="4" w16cid:durableId="1248924374">
    <w:abstractNumId w:val="39"/>
  </w:num>
  <w:num w:numId="5" w16cid:durableId="2121145836">
    <w:abstractNumId w:val="0"/>
  </w:num>
  <w:num w:numId="6" w16cid:durableId="203911946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1982587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3634877">
    <w:abstractNumId w:val="31"/>
  </w:num>
  <w:num w:numId="9" w16cid:durableId="1323583853">
    <w:abstractNumId w:val="26"/>
  </w:num>
  <w:num w:numId="10" w16cid:durableId="205766108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7866275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03755170">
    <w:abstractNumId w:val="34"/>
  </w:num>
  <w:num w:numId="13" w16cid:durableId="1598561322">
    <w:abstractNumId w:val="37"/>
  </w:num>
  <w:num w:numId="14" w16cid:durableId="6364498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6485383">
    <w:abstractNumId w:val="14"/>
  </w:num>
  <w:num w:numId="16" w16cid:durableId="1229998791">
    <w:abstractNumId w:val="40"/>
  </w:num>
  <w:num w:numId="17" w16cid:durableId="390690199">
    <w:abstractNumId w:val="43"/>
  </w:num>
  <w:num w:numId="18" w16cid:durableId="1962684616">
    <w:abstractNumId w:val="4"/>
  </w:num>
  <w:num w:numId="19" w16cid:durableId="941376403">
    <w:abstractNumId w:val="16"/>
  </w:num>
  <w:num w:numId="20" w16cid:durableId="72774889">
    <w:abstractNumId w:val="2"/>
  </w:num>
  <w:num w:numId="21" w16cid:durableId="1586648164">
    <w:abstractNumId w:val="11"/>
  </w:num>
  <w:num w:numId="22" w16cid:durableId="1851404166">
    <w:abstractNumId w:val="1"/>
  </w:num>
  <w:num w:numId="23" w16cid:durableId="154783650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5437340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74724632">
    <w:abstractNumId w:val="16"/>
  </w:num>
  <w:num w:numId="26" w16cid:durableId="12876163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39351639">
    <w:abstractNumId w:val="41"/>
  </w:num>
  <w:num w:numId="28" w16cid:durableId="1275558316">
    <w:abstractNumId w:val="48"/>
  </w:num>
  <w:num w:numId="29" w16cid:durableId="166535126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59178492">
    <w:abstractNumId w:val="9"/>
  </w:num>
  <w:num w:numId="31" w16cid:durableId="128865360">
    <w:abstractNumId w:val="12"/>
  </w:num>
  <w:num w:numId="32" w16cid:durableId="1251547231">
    <w:abstractNumId w:val="30"/>
  </w:num>
  <w:num w:numId="33" w16cid:durableId="153571280">
    <w:abstractNumId w:val="33"/>
  </w:num>
  <w:num w:numId="34" w16cid:durableId="637493417">
    <w:abstractNumId w:val="45"/>
  </w:num>
  <w:num w:numId="35" w16cid:durableId="73553745">
    <w:abstractNumId w:val="46"/>
  </w:num>
  <w:num w:numId="36" w16cid:durableId="149641499">
    <w:abstractNumId w:val="28"/>
  </w:num>
  <w:num w:numId="37" w16cid:durableId="659891861">
    <w:abstractNumId w:val="6"/>
  </w:num>
  <w:num w:numId="38" w16cid:durableId="207839770">
    <w:abstractNumId w:val="24"/>
  </w:num>
  <w:num w:numId="39" w16cid:durableId="998845529">
    <w:abstractNumId w:val="5"/>
  </w:num>
  <w:num w:numId="40" w16cid:durableId="501773525">
    <w:abstractNumId w:val="25"/>
  </w:num>
  <w:num w:numId="41" w16cid:durableId="187337917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99144518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9973704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47658051">
    <w:abstractNumId w:val="20"/>
  </w:num>
  <w:num w:numId="45" w16cid:durableId="205130147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69501865">
    <w:abstractNumId w:val="3"/>
  </w:num>
  <w:num w:numId="47" w16cid:durableId="192109511">
    <w:abstractNumId w:val="29"/>
  </w:num>
  <w:num w:numId="48" w16cid:durableId="1766413344">
    <w:abstractNumId w:val="7"/>
  </w:num>
  <w:num w:numId="49" w16cid:durableId="1977225392">
    <w:abstractNumId w:val="19"/>
  </w:num>
  <w:num w:numId="50" w16cid:durableId="983314219">
    <w:abstractNumId w:val="10"/>
  </w:num>
  <w:num w:numId="51" w16cid:durableId="1176580551">
    <w:abstractNumId w:val="35"/>
  </w:num>
  <w:num w:numId="52" w16cid:durableId="808940289">
    <w:abstractNumId w:val="23"/>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lly Mayo">
    <w15:presenceInfo w15:providerId="AD" w15:userId="S::Sally.Mayo@EASTWESTBANK.COM::fb1c53b1-9788-486c-b746-aa9defb4b9db"/>
  </w15:person>
  <w15:person w15:author="Sarah Wang">
    <w15:presenceInfo w15:providerId="AD" w15:userId="S::SARAH.WANG@EASTWESTBANK.COM::70ec1216-c072-44a3-9181-948fed4e2c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F0"/>
    <w:rsid w:val="000033F2"/>
    <w:rsid w:val="0000342A"/>
    <w:rsid w:val="00003DAD"/>
    <w:rsid w:val="0000417D"/>
    <w:rsid w:val="00005199"/>
    <w:rsid w:val="000062CE"/>
    <w:rsid w:val="000063DC"/>
    <w:rsid w:val="00006BEC"/>
    <w:rsid w:val="00006BF6"/>
    <w:rsid w:val="00006F3D"/>
    <w:rsid w:val="00007E19"/>
    <w:rsid w:val="00010622"/>
    <w:rsid w:val="00010973"/>
    <w:rsid w:val="00010C3E"/>
    <w:rsid w:val="000113E7"/>
    <w:rsid w:val="00013C9D"/>
    <w:rsid w:val="00014460"/>
    <w:rsid w:val="000157E4"/>
    <w:rsid w:val="00015D78"/>
    <w:rsid w:val="0001713F"/>
    <w:rsid w:val="000200D1"/>
    <w:rsid w:val="00020BE4"/>
    <w:rsid w:val="00021C68"/>
    <w:rsid w:val="00022596"/>
    <w:rsid w:val="00022CB3"/>
    <w:rsid w:val="00026062"/>
    <w:rsid w:val="000269EF"/>
    <w:rsid w:val="000271CD"/>
    <w:rsid w:val="000302ED"/>
    <w:rsid w:val="0003212A"/>
    <w:rsid w:val="00032BEC"/>
    <w:rsid w:val="00032DF3"/>
    <w:rsid w:val="00033BF8"/>
    <w:rsid w:val="000344F5"/>
    <w:rsid w:val="000378A2"/>
    <w:rsid w:val="00037FCE"/>
    <w:rsid w:val="00041335"/>
    <w:rsid w:val="0004405B"/>
    <w:rsid w:val="00044C55"/>
    <w:rsid w:val="00044E7A"/>
    <w:rsid w:val="000452F2"/>
    <w:rsid w:val="000456A8"/>
    <w:rsid w:val="00047179"/>
    <w:rsid w:val="00051A52"/>
    <w:rsid w:val="00052CD7"/>
    <w:rsid w:val="00053756"/>
    <w:rsid w:val="000550F0"/>
    <w:rsid w:val="00056584"/>
    <w:rsid w:val="00056FFF"/>
    <w:rsid w:val="00060CCD"/>
    <w:rsid w:val="00061A02"/>
    <w:rsid w:val="00062786"/>
    <w:rsid w:val="00062A68"/>
    <w:rsid w:val="00063970"/>
    <w:rsid w:val="000669A7"/>
    <w:rsid w:val="00066C41"/>
    <w:rsid w:val="00066F76"/>
    <w:rsid w:val="0006724F"/>
    <w:rsid w:val="00067250"/>
    <w:rsid w:val="0007168B"/>
    <w:rsid w:val="00071BC2"/>
    <w:rsid w:val="00071BF5"/>
    <w:rsid w:val="00072E33"/>
    <w:rsid w:val="000767AA"/>
    <w:rsid w:val="00080776"/>
    <w:rsid w:val="00080AC8"/>
    <w:rsid w:val="000817BD"/>
    <w:rsid w:val="000828E1"/>
    <w:rsid w:val="0008316C"/>
    <w:rsid w:val="00084F77"/>
    <w:rsid w:val="000858A3"/>
    <w:rsid w:val="00085CCD"/>
    <w:rsid w:val="000865C4"/>
    <w:rsid w:val="00086CAC"/>
    <w:rsid w:val="00087B82"/>
    <w:rsid w:val="00090FB1"/>
    <w:rsid w:val="000911D6"/>
    <w:rsid w:val="00091EA1"/>
    <w:rsid w:val="00093224"/>
    <w:rsid w:val="00093490"/>
    <w:rsid w:val="00093623"/>
    <w:rsid w:val="00094805"/>
    <w:rsid w:val="00095273"/>
    <w:rsid w:val="00095B22"/>
    <w:rsid w:val="0009636B"/>
    <w:rsid w:val="00096B2E"/>
    <w:rsid w:val="00096D6F"/>
    <w:rsid w:val="00097C41"/>
    <w:rsid w:val="000A0373"/>
    <w:rsid w:val="000A128C"/>
    <w:rsid w:val="000A1B64"/>
    <w:rsid w:val="000A32C7"/>
    <w:rsid w:val="000A39C9"/>
    <w:rsid w:val="000A62DA"/>
    <w:rsid w:val="000A77D8"/>
    <w:rsid w:val="000B03A9"/>
    <w:rsid w:val="000B1BBF"/>
    <w:rsid w:val="000B5401"/>
    <w:rsid w:val="000C0178"/>
    <w:rsid w:val="000C07C9"/>
    <w:rsid w:val="000C258D"/>
    <w:rsid w:val="000C3743"/>
    <w:rsid w:val="000C392A"/>
    <w:rsid w:val="000C392F"/>
    <w:rsid w:val="000C4852"/>
    <w:rsid w:val="000C5138"/>
    <w:rsid w:val="000C5237"/>
    <w:rsid w:val="000C668A"/>
    <w:rsid w:val="000C67FF"/>
    <w:rsid w:val="000D0BE4"/>
    <w:rsid w:val="000D2B69"/>
    <w:rsid w:val="000D4B8E"/>
    <w:rsid w:val="000D6CE5"/>
    <w:rsid w:val="000D734E"/>
    <w:rsid w:val="000D7DD4"/>
    <w:rsid w:val="000E30B3"/>
    <w:rsid w:val="000E4416"/>
    <w:rsid w:val="000E448D"/>
    <w:rsid w:val="000E595F"/>
    <w:rsid w:val="000E5E30"/>
    <w:rsid w:val="000E611F"/>
    <w:rsid w:val="000E7BA2"/>
    <w:rsid w:val="000F08E0"/>
    <w:rsid w:val="000F0DFA"/>
    <w:rsid w:val="000F16A6"/>
    <w:rsid w:val="000F1D98"/>
    <w:rsid w:val="000F4D8B"/>
    <w:rsid w:val="000F587B"/>
    <w:rsid w:val="001018CC"/>
    <w:rsid w:val="00101AE1"/>
    <w:rsid w:val="00101CC7"/>
    <w:rsid w:val="00101E67"/>
    <w:rsid w:val="00101EFD"/>
    <w:rsid w:val="001022E7"/>
    <w:rsid w:val="00103497"/>
    <w:rsid w:val="001041B8"/>
    <w:rsid w:val="0010590A"/>
    <w:rsid w:val="00105D89"/>
    <w:rsid w:val="00106725"/>
    <w:rsid w:val="00110FA2"/>
    <w:rsid w:val="00111865"/>
    <w:rsid w:val="00111E73"/>
    <w:rsid w:val="00112168"/>
    <w:rsid w:val="00114A8B"/>
    <w:rsid w:val="00114DC5"/>
    <w:rsid w:val="001150ED"/>
    <w:rsid w:val="00115965"/>
    <w:rsid w:val="00115989"/>
    <w:rsid w:val="00116D02"/>
    <w:rsid w:val="001214C0"/>
    <w:rsid w:val="00121E76"/>
    <w:rsid w:val="00122CAE"/>
    <w:rsid w:val="001234DC"/>
    <w:rsid w:val="0012576B"/>
    <w:rsid w:val="00130E72"/>
    <w:rsid w:val="00133A37"/>
    <w:rsid w:val="001342D2"/>
    <w:rsid w:val="00134F4C"/>
    <w:rsid w:val="00136089"/>
    <w:rsid w:val="0013636A"/>
    <w:rsid w:val="00137F9F"/>
    <w:rsid w:val="0014002D"/>
    <w:rsid w:val="00140ED0"/>
    <w:rsid w:val="00142C69"/>
    <w:rsid w:val="0014364F"/>
    <w:rsid w:val="00143B89"/>
    <w:rsid w:val="001444E9"/>
    <w:rsid w:val="0014579B"/>
    <w:rsid w:val="0014639C"/>
    <w:rsid w:val="001469B5"/>
    <w:rsid w:val="00146B37"/>
    <w:rsid w:val="001506AF"/>
    <w:rsid w:val="0015134D"/>
    <w:rsid w:val="00151F01"/>
    <w:rsid w:val="0015404C"/>
    <w:rsid w:val="00154108"/>
    <w:rsid w:val="00154371"/>
    <w:rsid w:val="00155A9A"/>
    <w:rsid w:val="00156EF2"/>
    <w:rsid w:val="00157180"/>
    <w:rsid w:val="0016344F"/>
    <w:rsid w:val="00163E85"/>
    <w:rsid w:val="00165113"/>
    <w:rsid w:val="0016551D"/>
    <w:rsid w:val="00165D32"/>
    <w:rsid w:val="00167303"/>
    <w:rsid w:val="0016796C"/>
    <w:rsid w:val="00167A06"/>
    <w:rsid w:val="00170ABF"/>
    <w:rsid w:val="00172511"/>
    <w:rsid w:val="001727B1"/>
    <w:rsid w:val="0017287A"/>
    <w:rsid w:val="001746D8"/>
    <w:rsid w:val="00175E54"/>
    <w:rsid w:val="00176FE9"/>
    <w:rsid w:val="001777D7"/>
    <w:rsid w:val="00177C49"/>
    <w:rsid w:val="0018003A"/>
    <w:rsid w:val="001801BD"/>
    <w:rsid w:val="00181574"/>
    <w:rsid w:val="00182E6A"/>
    <w:rsid w:val="00183010"/>
    <w:rsid w:val="00184532"/>
    <w:rsid w:val="00184DF9"/>
    <w:rsid w:val="001867B8"/>
    <w:rsid w:val="001873F0"/>
    <w:rsid w:val="00190A04"/>
    <w:rsid w:val="001921E6"/>
    <w:rsid w:val="001925EC"/>
    <w:rsid w:val="001930F5"/>
    <w:rsid w:val="001931F9"/>
    <w:rsid w:val="0019665F"/>
    <w:rsid w:val="00196CF4"/>
    <w:rsid w:val="00197466"/>
    <w:rsid w:val="00197765"/>
    <w:rsid w:val="00197B19"/>
    <w:rsid w:val="001A06DC"/>
    <w:rsid w:val="001A3772"/>
    <w:rsid w:val="001A4BDE"/>
    <w:rsid w:val="001A4D52"/>
    <w:rsid w:val="001A6AFF"/>
    <w:rsid w:val="001A70B2"/>
    <w:rsid w:val="001A7903"/>
    <w:rsid w:val="001A7D12"/>
    <w:rsid w:val="001B12D3"/>
    <w:rsid w:val="001B2C1E"/>
    <w:rsid w:val="001B33AC"/>
    <w:rsid w:val="001B3D46"/>
    <w:rsid w:val="001B3DCD"/>
    <w:rsid w:val="001B5173"/>
    <w:rsid w:val="001B5236"/>
    <w:rsid w:val="001B67A0"/>
    <w:rsid w:val="001C06C0"/>
    <w:rsid w:val="001C0924"/>
    <w:rsid w:val="001C1126"/>
    <w:rsid w:val="001C136B"/>
    <w:rsid w:val="001C421D"/>
    <w:rsid w:val="001C43E2"/>
    <w:rsid w:val="001C5F6D"/>
    <w:rsid w:val="001C67E8"/>
    <w:rsid w:val="001D0E69"/>
    <w:rsid w:val="001D21C9"/>
    <w:rsid w:val="001D343C"/>
    <w:rsid w:val="001D3C82"/>
    <w:rsid w:val="001D4573"/>
    <w:rsid w:val="001D4A3E"/>
    <w:rsid w:val="001D515D"/>
    <w:rsid w:val="001D58C1"/>
    <w:rsid w:val="001D6410"/>
    <w:rsid w:val="001D6EB4"/>
    <w:rsid w:val="001E0967"/>
    <w:rsid w:val="001E1D85"/>
    <w:rsid w:val="001E229C"/>
    <w:rsid w:val="001E43DF"/>
    <w:rsid w:val="001E5994"/>
    <w:rsid w:val="001E6CA0"/>
    <w:rsid w:val="001E713F"/>
    <w:rsid w:val="001F3470"/>
    <w:rsid w:val="001F403C"/>
    <w:rsid w:val="001F429F"/>
    <w:rsid w:val="001F45C9"/>
    <w:rsid w:val="001F5172"/>
    <w:rsid w:val="001F5AD2"/>
    <w:rsid w:val="001F64D4"/>
    <w:rsid w:val="001F6943"/>
    <w:rsid w:val="00200A30"/>
    <w:rsid w:val="00200BFE"/>
    <w:rsid w:val="0020185A"/>
    <w:rsid w:val="00201AA1"/>
    <w:rsid w:val="00202C5D"/>
    <w:rsid w:val="00204977"/>
    <w:rsid w:val="00205094"/>
    <w:rsid w:val="00207D36"/>
    <w:rsid w:val="00210688"/>
    <w:rsid w:val="00210FE0"/>
    <w:rsid w:val="002110E6"/>
    <w:rsid w:val="00211A9C"/>
    <w:rsid w:val="002123FC"/>
    <w:rsid w:val="002134BC"/>
    <w:rsid w:val="00213DB4"/>
    <w:rsid w:val="002146F7"/>
    <w:rsid w:val="00214718"/>
    <w:rsid w:val="00214832"/>
    <w:rsid w:val="002148C6"/>
    <w:rsid w:val="00214B31"/>
    <w:rsid w:val="002158E6"/>
    <w:rsid w:val="002159FB"/>
    <w:rsid w:val="00215DD6"/>
    <w:rsid w:val="0021640E"/>
    <w:rsid w:val="002175CC"/>
    <w:rsid w:val="00217CBF"/>
    <w:rsid w:val="00220B4A"/>
    <w:rsid w:val="0022138A"/>
    <w:rsid w:val="00221A01"/>
    <w:rsid w:val="00221D6C"/>
    <w:rsid w:val="00221E37"/>
    <w:rsid w:val="00224ECC"/>
    <w:rsid w:val="002313D5"/>
    <w:rsid w:val="0023213A"/>
    <w:rsid w:val="0023218D"/>
    <w:rsid w:val="002326B8"/>
    <w:rsid w:val="00232A85"/>
    <w:rsid w:val="00232EC1"/>
    <w:rsid w:val="00233B0F"/>
    <w:rsid w:val="00234226"/>
    <w:rsid w:val="00234297"/>
    <w:rsid w:val="0023496F"/>
    <w:rsid w:val="00234BC4"/>
    <w:rsid w:val="00234CC1"/>
    <w:rsid w:val="00237D30"/>
    <w:rsid w:val="0024124D"/>
    <w:rsid w:val="002415BC"/>
    <w:rsid w:val="00243445"/>
    <w:rsid w:val="00244C67"/>
    <w:rsid w:val="00245B53"/>
    <w:rsid w:val="0024677A"/>
    <w:rsid w:val="0025038C"/>
    <w:rsid w:val="002511B2"/>
    <w:rsid w:val="00252279"/>
    <w:rsid w:val="00252A88"/>
    <w:rsid w:val="00253D89"/>
    <w:rsid w:val="002544B2"/>
    <w:rsid w:val="002550A6"/>
    <w:rsid w:val="00255770"/>
    <w:rsid w:val="002560CE"/>
    <w:rsid w:val="00256626"/>
    <w:rsid w:val="00256888"/>
    <w:rsid w:val="00257297"/>
    <w:rsid w:val="002607A9"/>
    <w:rsid w:val="00260F00"/>
    <w:rsid w:val="00261FE1"/>
    <w:rsid w:val="0026223A"/>
    <w:rsid w:val="00264889"/>
    <w:rsid w:val="002666C4"/>
    <w:rsid w:val="00266D5A"/>
    <w:rsid w:val="002671F8"/>
    <w:rsid w:val="002703E3"/>
    <w:rsid w:val="00270670"/>
    <w:rsid w:val="0027190F"/>
    <w:rsid w:val="00271B05"/>
    <w:rsid w:val="00273583"/>
    <w:rsid w:val="00276090"/>
    <w:rsid w:val="00280197"/>
    <w:rsid w:val="0028060E"/>
    <w:rsid w:val="00281112"/>
    <w:rsid w:val="00283FAB"/>
    <w:rsid w:val="002850B7"/>
    <w:rsid w:val="002852D2"/>
    <w:rsid w:val="00285306"/>
    <w:rsid w:val="002877FE"/>
    <w:rsid w:val="00287CA3"/>
    <w:rsid w:val="00290258"/>
    <w:rsid w:val="0029025B"/>
    <w:rsid w:val="002902CE"/>
    <w:rsid w:val="00293833"/>
    <w:rsid w:val="00293CE7"/>
    <w:rsid w:val="00293FFF"/>
    <w:rsid w:val="0029400A"/>
    <w:rsid w:val="00296521"/>
    <w:rsid w:val="0029784B"/>
    <w:rsid w:val="002A05A7"/>
    <w:rsid w:val="002A05FE"/>
    <w:rsid w:val="002A0AC1"/>
    <w:rsid w:val="002A0BDC"/>
    <w:rsid w:val="002A0C83"/>
    <w:rsid w:val="002A1FAE"/>
    <w:rsid w:val="002A3AC1"/>
    <w:rsid w:val="002A3DFE"/>
    <w:rsid w:val="002A4349"/>
    <w:rsid w:val="002A51AA"/>
    <w:rsid w:val="002A5D81"/>
    <w:rsid w:val="002A64D1"/>
    <w:rsid w:val="002A7632"/>
    <w:rsid w:val="002B0C0C"/>
    <w:rsid w:val="002B1769"/>
    <w:rsid w:val="002B252D"/>
    <w:rsid w:val="002B3743"/>
    <w:rsid w:val="002B551C"/>
    <w:rsid w:val="002B5DF6"/>
    <w:rsid w:val="002B61B0"/>
    <w:rsid w:val="002B68DA"/>
    <w:rsid w:val="002B6E3D"/>
    <w:rsid w:val="002B7A97"/>
    <w:rsid w:val="002C102D"/>
    <w:rsid w:val="002C1CED"/>
    <w:rsid w:val="002C1EC6"/>
    <w:rsid w:val="002C21A8"/>
    <w:rsid w:val="002C555F"/>
    <w:rsid w:val="002C57A9"/>
    <w:rsid w:val="002C7725"/>
    <w:rsid w:val="002D0972"/>
    <w:rsid w:val="002D3438"/>
    <w:rsid w:val="002D3F3A"/>
    <w:rsid w:val="002D48BD"/>
    <w:rsid w:val="002D5E43"/>
    <w:rsid w:val="002D626B"/>
    <w:rsid w:val="002D7179"/>
    <w:rsid w:val="002D7FD9"/>
    <w:rsid w:val="002E069D"/>
    <w:rsid w:val="002E0D92"/>
    <w:rsid w:val="002E1342"/>
    <w:rsid w:val="002E1503"/>
    <w:rsid w:val="002E1F64"/>
    <w:rsid w:val="002E3232"/>
    <w:rsid w:val="002E351C"/>
    <w:rsid w:val="002E590F"/>
    <w:rsid w:val="002E5DF5"/>
    <w:rsid w:val="002F0679"/>
    <w:rsid w:val="002F1D92"/>
    <w:rsid w:val="002F1F20"/>
    <w:rsid w:val="002F2B0E"/>
    <w:rsid w:val="002F4E03"/>
    <w:rsid w:val="002F554E"/>
    <w:rsid w:val="002F610A"/>
    <w:rsid w:val="002F61D1"/>
    <w:rsid w:val="002F74C3"/>
    <w:rsid w:val="003001BB"/>
    <w:rsid w:val="00300B3C"/>
    <w:rsid w:val="00302005"/>
    <w:rsid w:val="0030214E"/>
    <w:rsid w:val="003035A1"/>
    <w:rsid w:val="00305361"/>
    <w:rsid w:val="00306050"/>
    <w:rsid w:val="00306A2C"/>
    <w:rsid w:val="00306D39"/>
    <w:rsid w:val="0030754C"/>
    <w:rsid w:val="00307642"/>
    <w:rsid w:val="00312B3D"/>
    <w:rsid w:val="003132E2"/>
    <w:rsid w:val="003147F3"/>
    <w:rsid w:val="00314EFA"/>
    <w:rsid w:val="0031540D"/>
    <w:rsid w:val="00315654"/>
    <w:rsid w:val="0031570F"/>
    <w:rsid w:val="00316DF1"/>
    <w:rsid w:val="00316EDD"/>
    <w:rsid w:val="0032279A"/>
    <w:rsid w:val="0032461A"/>
    <w:rsid w:val="00325242"/>
    <w:rsid w:val="00325386"/>
    <w:rsid w:val="00325752"/>
    <w:rsid w:val="00326ED8"/>
    <w:rsid w:val="00327EDA"/>
    <w:rsid w:val="00331886"/>
    <w:rsid w:val="00332508"/>
    <w:rsid w:val="00332E54"/>
    <w:rsid w:val="003343FC"/>
    <w:rsid w:val="00334B6E"/>
    <w:rsid w:val="003354BA"/>
    <w:rsid w:val="00335CA8"/>
    <w:rsid w:val="00335D95"/>
    <w:rsid w:val="00335FFF"/>
    <w:rsid w:val="003365DE"/>
    <w:rsid w:val="003374DA"/>
    <w:rsid w:val="00340CF4"/>
    <w:rsid w:val="00341A60"/>
    <w:rsid w:val="00345D8A"/>
    <w:rsid w:val="00350934"/>
    <w:rsid w:val="00351963"/>
    <w:rsid w:val="003519FD"/>
    <w:rsid w:val="003523FE"/>
    <w:rsid w:val="00353A98"/>
    <w:rsid w:val="00353DC4"/>
    <w:rsid w:val="00354633"/>
    <w:rsid w:val="0035729C"/>
    <w:rsid w:val="00360898"/>
    <w:rsid w:val="00361A32"/>
    <w:rsid w:val="003622C1"/>
    <w:rsid w:val="00362D6D"/>
    <w:rsid w:val="00362EB0"/>
    <w:rsid w:val="00363F3A"/>
    <w:rsid w:val="003651CB"/>
    <w:rsid w:val="003658DB"/>
    <w:rsid w:val="00365956"/>
    <w:rsid w:val="003661C7"/>
    <w:rsid w:val="00366A57"/>
    <w:rsid w:val="0036730E"/>
    <w:rsid w:val="003679C7"/>
    <w:rsid w:val="00367AF7"/>
    <w:rsid w:val="00370054"/>
    <w:rsid w:val="003721EB"/>
    <w:rsid w:val="00372DF1"/>
    <w:rsid w:val="003733BB"/>
    <w:rsid w:val="003734B5"/>
    <w:rsid w:val="00374AA7"/>
    <w:rsid w:val="0038044C"/>
    <w:rsid w:val="00380FD1"/>
    <w:rsid w:val="0038102B"/>
    <w:rsid w:val="00381735"/>
    <w:rsid w:val="00382E11"/>
    <w:rsid w:val="00390CE8"/>
    <w:rsid w:val="00391680"/>
    <w:rsid w:val="003920C9"/>
    <w:rsid w:val="003923C6"/>
    <w:rsid w:val="003934B5"/>
    <w:rsid w:val="00395DFA"/>
    <w:rsid w:val="00396E7E"/>
    <w:rsid w:val="00397F92"/>
    <w:rsid w:val="003A07F2"/>
    <w:rsid w:val="003A0884"/>
    <w:rsid w:val="003A0C6B"/>
    <w:rsid w:val="003A0C77"/>
    <w:rsid w:val="003A2CD4"/>
    <w:rsid w:val="003A2F97"/>
    <w:rsid w:val="003A313D"/>
    <w:rsid w:val="003A31EF"/>
    <w:rsid w:val="003A38E0"/>
    <w:rsid w:val="003A698F"/>
    <w:rsid w:val="003A6C66"/>
    <w:rsid w:val="003A7A2B"/>
    <w:rsid w:val="003B1F59"/>
    <w:rsid w:val="003B3257"/>
    <w:rsid w:val="003B5F87"/>
    <w:rsid w:val="003B6580"/>
    <w:rsid w:val="003B6A7A"/>
    <w:rsid w:val="003B7056"/>
    <w:rsid w:val="003C04B1"/>
    <w:rsid w:val="003C0D38"/>
    <w:rsid w:val="003C2B4B"/>
    <w:rsid w:val="003C35FA"/>
    <w:rsid w:val="003C3B22"/>
    <w:rsid w:val="003C43CF"/>
    <w:rsid w:val="003C486A"/>
    <w:rsid w:val="003C4AC3"/>
    <w:rsid w:val="003C62EB"/>
    <w:rsid w:val="003C6706"/>
    <w:rsid w:val="003D1B3D"/>
    <w:rsid w:val="003D2111"/>
    <w:rsid w:val="003D2D85"/>
    <w:rsid w:val="003D3280"/>
    <w:rsid w:val="003D540A"/>
    <w:rsid w:val="003D679B"/>
    <w:rsid w:val="003E1C04"/>
    <w:rsid w:val="003E1FA1"/>
    <w:rsid w:val="003E2E9B"/>
    <w:rsid w:val="003E2FF2"/>
    <w:rsid w:val="003E5036"/>
    <w:rsid w:val="003E60E3"/>
    <w:rsid w:val="003E7B12"/>
    <w:rsid w:val="003F05F3"/>
    <w:rsid w:val="003F0A33"/>
    <w:rsid w:val="003F2661"/>
    <w:rsid w:val="003F38E9"/>
    <w:rsid w:val="003F5C56"/>
    <w:rsid w:val="003F5C58"/>
    <w:rsid w:val="003F610F"/>
    <w:rsid w:val="003F6733"/>
    <w:rsid w:val="003F7324"/>
    <w:rsid w:val="00401023"/>
    <w:rsid w:val="00401278"/>
    <w:rsid w:val="00401CC1"/>
    <w:rsid w:val="00402703"/>
    <w:rsid w:val="00402BFD"/>
    <w:rsid w:val="00402CA1"/>
    <w:rsid w:val="00403D5F"/>
    <w:rsid w:val="00403E1E"/>
    <w:rsid w:val="00404280"/>
    <w:rsid w:val="00404914"/>
    <w:rsid w:val="00404A53"/>
    <w:rsid w:val="00405706"/>
    <w:rsid w:val="00406AB4"/>
    <w:rsid w:val="00406ECD"/>
    <w:rsid w:val="00410146"/>
    <w:rsid w:val="00411163"/>
    <w:rsid w:val="004116CF"/>
    <w:rsid w:val="00412201"/>
    <w:rsid w:val="0041518B"/>
    <w:rsid w:val="004159C9"/>
    <w:rsid w:val="0041779F"/>
    <w:rsid w:val="00417805"/>
    <w:rsid w:val="00420AE8"/>
    <w:rsid w:val="004210A1"/>
    <w:rsid w:val="00421BD1"/>
    <w:rsid w:val="00421D16"/>
    <w:rsid w:val="00422A5B"/>
    <w:rsid w:val="00423154"/>
    <w:rsid w:val="00425B34"/>
    <w:rsid w:val="00427B20"/>
    <w:rsid w:val="004303CE"/>
    <w:rsid w:val="00430B2B"/>
    <w:rsid w:val="00434DB3"/>
    <w:rsid w:val="00435478"/>
    <w:rsid w:val="00435C81"/>
    <w:rsid w:val="00436F36"/>
    <w:rsid w:val="00440655"/>
    <w:rsid w:val="00440A8B"/>
    <w:rsid w:val="00444DF7"/>
    <w:rsid w:val="00447798"/>
    <w:rsid w:val="00451030"/>
    <w:rsid w:val="0045227B"/>
    <w:rsid w:val="00453551"/>
    <w:rsid w:val="00454FB3"/>
    <w:rsid w:val="004556AD"/>
    <w:rsid w:val="00455F1F"/>
    <w:rsid w:val="00456AB5"/>
    <w:rsid w:val="00460135"/>
    <w:rsid w:val="0046085B"/>
    <w:rsid w:val="004619BD"/>
    <w:rsid w:val="00461AC4"/>
    <w:rsid w:val="00462F17"/>
    <w:rsid w:val="00463695"/>
    <w:rsid w:val="00465A37"/>
    <w:rsid w:val="00466447"/>
    <w:rsid w:val="00467128"/>
    <w:rsid w:val="004674EC"/>
    <w:rsid w:val="004712A1"/>
    <w:rsid w:val="00471662"/>
    <w:rsid w:val="004719E3"/>
    <w:rsid w:val="00472278"/>
    <w:rsid w:val="00473713"/>
    <w:rsid w:val="004741B6"/>
    <w:rsid w:val="00475BA4"/>
    <w:rsid w:val="00475FB0"/>
    <w:rsid w:val="00476165"/>
    <w:rsid w:val="00476F17"/>
    <w:rsid w:val="00480895"/>
    <w:rsid w:val="00481010"/>
    <w:rsid w:val="00481D4B"/>
    <w:rsid w:val="00482F8E"/>
    <w:rsid w:val="0048310F"/>
    <w:rsid w:val="004838E6"/>
    <w:rsid w:val="00485AC8"/>
    <w:rsid w:val="0048711A"/>
    <w:rsid w:val="00490040"/>
    <w:rsid w:val="0049327E"/>
    <w:rsid w:val="004944A2"/>
    <w:rsid w:val="004952E9"/>
    <w:rsid w:val="00495C58"/>
    <w:rsid w:val="00495CC0"/>
    <w:rsid w:val="00495D07"/>
    <w:rsid w:val="004A04BB"/>
    <w:rsid w:val="004A0BE6"/>
    <w:rsid w:val="004A1EB7"/>
    <w:rsid w:val="004A236E"/>
    <w:rsid w:val="004A38E3"/>
    <w:rsid w:val="004A59D6"/>
    <w:rsid w:val="004A7062"/>
    <w:rsid w:val="004A7AD6"/>
    <w:rsid w:val="004A7EAF"/>
    <w:rsid w:val="004B109B"/>
    <w:rsid w:val="004B3BB9"/>
    <w:rsid w:val="004B56CB"/>
    <w:rsid w:val="004B627D"/>
    <w:rsid w:val="004B77C6"/>
    <w:rsid w:val="004C0BB9"/>
    <w:rsid w:val="004C0E8A"/>
    <w:rsid w:val="004C15D7"/>
    <w:rsid w:val="004C18B6"/>
    <w:rsid w:val="004C1979"/>
    <w:rsid w:val="004C493B"/>
    <w:rsid w:val="004C6362"/>
    <w:rsid w:val="004C65C9"/>
    <w:rsid w:val="004C7269"/>
    <w:rsid w:val="004C728A"/>
    <w:rsid w:val="004C7734"/>
    <w:rsid w:val="004C78D6"/>
    <w:rsid w:val="004C7C02"/>
    <w:rsid w:val="004D0E57"/>
    <w:rsid w:val="004D0F87"/>
    <w:rsid w:val="004D1CC2"/>
    <w:rsid w:val="004D2D05"/>
    <w:rsid w:val="004D36CC"/>
    <w:rsid w:val="004D3E20"/>
    <w:rsid w:val="004D4776"/>
    <w:rsid w:val="004D48FE"/>
    <w:rsid w:val="004D5FE9"/>
    <w:rsid w:val="004D66F4"/>
    <w:rsid w:val="004D700D"/>
    <w:rsid w:val="004D7600"/>
    <w:rsid w:val="004E000C"/>
    <w:rsid w:val="004E03C5"/>
    <w:rsid w:val="004E0AE4"/>
    <w:rsid w:val="004E15A4"/>
    <w:rsid w:val="004E1C82"/>
    <w:rsid w:val="004E1CF7"/>
    <w:rsid w:val="004E2053"/>
    <w:rsid w:val="004E2250"/>
    <w:rsid w:val="004E2BE0"/>
    <w:rsid w:val="004E3DEF"/>
    <w:rsid w:val="004E458B"/>
    <w:rsid w:val="004E4998"/>
    <w:rsid w:val="004E4F18"/>
    <w:rsid w:val="004E5539"/>
    <w:rsid w:val="004E6C0F"/>
    <w:rsid w:val="004F1126"/>
    <w:rsid w:val="004F21FC"/>
    <w:rsid w:val="004F31D3"/>
    <w:rsid w:val="004F39CA"/>
    <w:rsid w:val="004F4ABD"/>
    <w:rsid w:val="004F5D88"/>
    <w:rsid w:val="004F6688"/>
    <w:rsid w:val="00501B1D"/>
    <w:rsid w:val="00503746"/>
    <w:rsid w:val="00503795"/>
    <w:rsid w:val="0050460A"/>
    <w:rsid w:val="005048F1"/>
    <w:rsid w:val="005054B2"/>
    <w:rsid w:val="00505585"/>
    <w:rsid w:val="005056D3"/>
    <w:rsid w:val="00506230"/>
    <w:rsid w:val="005070FE"/>
    <w:rsid w:val="00507EA9"/>
    <w:rsid w:val="005108D4"/>
    <w:rsid w:val="00511DF9"/>
    <w:rsid w:val="00511E7A"/>
    <w:rsid w:val="00512D48"/>
    <w:rsid w:val="00514329"/>
    <w:rsid w:val="00515193"/>
    <w:rsid w:val="0051569E"/>
    <w:rsid w:val="00515970"/>
    <w:rsid w:val="00517298"/>
    <w:rsid w:val="005175CC"/>
    <w:rsid w:val="00517B5D"/>
    <w:rsid w:val="00520444"/>
    <w:rsid w:val="00520620"/>
    <w:rsid w:val="0052070D"/>
    <w:rsid w:val="00520DB8"/>
    <w:rsid w:val="00521AF6"/>
    <w:rsid w:val="005232EC"/>
    <w:rsid w:val="005243E8"/>
    <w:rsid w:val="00524B09"/>
    <w:rsid w:val="00524B7A"/>
    <w:rsid w:val="005253F2"/>
    <w:rsid w:val="005255BF"/>
    <w:rsid w:val="00526748"/>
    <w:rsid w:val="00531EA4"/>
    <w:rsid w:val="005323E9"/>
    <w:rsid w:val="0053561C"/>
    <w:rsid w:val="00535809"/>
    <w:rsid w:val="00536890"/>
    <w:rsid w:val="00536C14"/>
    <w:rsid w:val="005372EA"/>
    <w:rsid w:val="00543511"/>
    <w:rsid w:val="0054474A"/>
    <w:rsid w:val="00544943"/>
    <w:rsid w:val="00544E18"/>
    <w:rsid w:val="00544F7D"/>
    <w:rsid w:val="00545296"/>
    <w:rsid w:val="005527E9"/>
    <w:rsid w:val="00554898"/>
    <w:rsid w:val="00555E73"/>
    <w:rsid w:val="00556020"/>
    <w:rsid w:val="00557739"/>
    <w:rsid w:val="00560A57"/>
    <w:rsid w:val="00560DA8"/>
    <w:rsid w:val="00560E7F"/>
    <w:rsid w:val="0056121D"/>
    <w:rsid w:val="0056225F"/>
    <w:rsid w:val="00563530"/>
    <w:rsid w:val="00565618"/>
    <w:rsid w:val="0056612A"/>
    <w:rsid w:val="00570091"/>
    <w:rsid w:val="00571333"/>
    <w:rsid w:val="0057143C"/>
    <w:rsid w:val="00571BDF"/>
    <w:rsid w:val="00572F4B"/>
    <w:rsid w:val="00575B37"/>
    <w:rsid w:val="00576448"/>
    <w:rsid w:val="005766C8"/>
    <w:rsid w:val="00577F28"/>
    <w:rsid w:val="005818EB"/>
    <w:rsid w:val="00581A38"/>
    <w:rsid w:val="005830B8"/>
    <w:rsid w:val="00584460"/>
    <w:rsid w:val="005847F0"/>
    <w:rsid w:val="005859AA"/>
    <w:rsid w:val="005861FD"/>
    <w:rsid w:val="00593303"/>
    <w:rsid w:val="0059464B"/>
    <w:rsid w:val="00595E82"/>
    <w:rsid w:val="005A1257"/>
    <w:rsid w:val="005A1267"/>
    <w:rsid w:val="005A28A9"/>
    <w:rsid w:val="005A3114"/>
    <w:rsid w:val="005A3EBE"/>
    <w:rsid w:val="005A44E8"/>
    <w:rsid w:val="005A594C"/>
    <w:rsid w:val="005A6CF1"/>
    <w:rsid w:val="005A6E6E"/>
    <w:rsid w:val="005A7745"/>
    <w:rsid w:val="005B02E2"/>
    <w:rsid w:val="005B08DC"/>
    <w:rsid w:val="005B0C8E"/>
    <w:rsid w:val="005B11B6"/>
    <w:rsid w:val="005B1751"/>
    <w:rsid w:val="005B483C"/>
    <w:rsid w:val="005B4F5C"/>
    <w:rsid w:val="005B6272"/>
    <w:rsid w:val="005B6377"/>
    <w:rsid w:val="005C0BCA"/>
    <w:rsid w:val="005C1206"/>
    <w:rsid w:val="005C1E93"/>
    <w:rsid w:val="005C233F"/>
    <w:rsid w:val="005C635F"/>
    <w:rsid w:val="005C717D"/>
    <w:rsid w:val="005C7CEF"/>
    <w:rsid w:val="005D0A91"/>
    <w:rsid w:val="005D134C"/>
    <w:rsid w:val="005D28E3"/>
    <w:rsid w:val="005D3977"/>
    <w:rsid w:val="005D42B5"/>
    <w:rsid w:val="005D46CA"/>
    <w:rsid w:val="005D5BAA"/>
    <w:rsid w:val="005D639E"/>
    <w:rsid w:val="005D706C"/>
    <w:rsid w:val="005D7CB8"/>
    <w:rsid w:val="005E34B7"/>
    <w:rsid w:val="005E6EB7"/>
    <w:rsid w:val="005F0235"/>
    <w:rsid w:val="005F0BB0"/>
    <w:rsid w:val="005F3B51"/>
    <w:rsid w:val="005F4C5B"/>
    <w:rsid w:val="005F755F"/>
    <w:rsid w:val="00603B48"/>
    <w:rsid w:val="00603F79"/>
    <w:rsid w:val="00604346"/>
    <w:rsid w:val="00604EC5"/>
    <w:rsid w:val="0060518F"/>
    <w:rsid w:val="00605D98"/>
    <w:rsid w:val="00610865"/>
    <w:rsid w:val="006110AD"/>
    <w:rsid w:val="006132D1"/>
    <w:rsid w:val="00613413"/>
    <w:rsid w:val="00613DCB"/>
    <w:rsid w:val="00613DE4"/>
    <w:rsid w:val="0061606F"/>
    <w:rsid w:val="00616B8D"/>
    <w:rsid w:val="00616EDA"/>
    <w:rsid w:val="00617ADF"/>
    <w:rsid w:val="00617D09"/>
    <w:rsid w:val="006201EE"/>
    <w:rsid w:val="00620F0D"/>
    <w:rsid w:val="00620F79"/>
    <w:rsid w:val="00621F4B"/>
    <w:rsid w:val="0062206D"/>
    <w:rsid w:val="00622EE1"/>
    <w:rsid w:val="0062509E"/>
    <w:rsid w:val="006252A6"/>
    <w:rsid w:val="0062612D"/>
    <w:rsid w:val="00626D88"/>
    <w:rsid w:val="00627346"/>
    <w:rsid w:val="00627F2D"/>
    <w:rsid w:val="00627F67"/>
    <w:rsid w:val="00630792"/>
    <w:rsid w:val="00630980"/>
    <w:rsid w:val="00632A7A"/>
    <w:rsid w:val="00632FF0"/>
    <w:rsid w:val="0063319D"/>
    <w:rsid w:val="0063528E"/>
    <w:rsid w:val="00635819"/>
    <w:rsid w:val="00635F3D"/>
    <w:rsid w:val="00636A35"/>
    <w:rsid w:val="00636F7C"/>
    <w:rsid w:val="00637427"/>
    <w:rsid w:val="00640B16"/>
    <w:rsid w:val="0064311B"/>
    <w:rsid w:val="006434EE"/>
    <w:rsid w:val="0064388D"/>
    <w:rsid w:val="00643A1B"/>
    <w:rsid w:val="0064568B"/>
    <w:rsid w:val="00646133"/>
    <w:rsid w:val="006462E9"/>
    <w:rsid w:val="006467AA"/>
    <w:rsid w:val="00647271"/>
    <w:rsid w:val="006505FB"/>
    <w:rsid w:val="006527F3"/>
    <w:rsid w:val="00653D8F"/>
    <w:rsid w:val="006558B0"/>
    <w:rsid w:val="006561A7"/>
    <w:rsid w:val="00656306"/>
    <w:rsid w:val="00657B3A"/>
    <w:rsid w:val="0066647F"/>
    <w:rsid w:val="00666CA3"/>
    <w:rsid w:val="00670325"/>
    <w:rsid w:val="0067072F"/>
    <w:rsid w:val="00671BBD"/>
    <w:rsid w:val="00672974"/>
    <w:rsid w:val="00673C7F"/>
    <w:rsid w:val="006743D2"/>
    <w:rsid w:val="00674B6A"/>
    <w:rsid w:val="0067569D"/>
    <w:rsid w:val="006779D5"/>
    <w:rsid w:val="00677EF2"/>
    <w:rsid w:val="006801A3"/>
    <w:rsid w:val="006801C4"/>
    <w:rsid w:val="00680614"/>
    <w:rsid w:val="00684020"/>
    <w:rsid w:val="006848D1"/>
    <w:rsid w:val="0068490C"/>
    <w:rsid w:val="00685D73"/>
    <w:rsid w:val="0068604F"/>
    <w:rsid w:val="00686475"/>
    <w:rsid w:val="00686C24"/>
    <w:rsid w:val="006903D0"/>
    <w:rsid w:val="00690DF3"/>
    <w:rsid w:val="00694366"/>
    <w:rsid w:val="00697B0B"/>
    <w:rsid w:val="006A05C6"/>
    <w:rsid w:val="006A33FC"/>
    <w:rsid w:val="006A692F"/>
    <w:rsid w:val="006B0670"/>
    <w:rsid w:val="006B137C"/>
    <w:rsid w:val="006B172F"/>
    <w:rsid w:val="006B2883"/>
    <w:rsid w:val="006B3BEE"/>
    <w:rsid w:val="006B3C90"/>
    <w:rsid w:val="006B5642"/>
    <w:rsid w:val="006B6D01"/>
    <w:rsid w:val="006B7158"/>
    <w:rsid w:val="006C0C20"/>
    <w:rsid w:val="006C1C3F"/>
    <w:rsid w:val="006C1E2C"/>
    <w:rsid w:val="006C449A"/>
    <w:rsid w:val="006C4C66"/>
    <w:rsid w:val="006C506F"/>
    <w:rsid w:val="006C5312"/>
    <w:rsid w:val="006C6404"/>
    <w:rsid w:val="006C69A6"/>
    <w:rsid w:val="006C6AD2"/>
    <w:rsid w:val="006D0359"/>
    <w:rsid w:val="006D05FC"/>
    <w:rsid w:val="006D064E"/>
    <w:rsid w:val="006D200F"/>
    <w:rsid w:val="006D2429"/>
    <w:rsid w:val="006D2A12"/>
    <w:rsid w:val="006D38AF"/>
    <w:rsid w:val="006D50E6"/>
    <w:rsid w:val="006D663C"/>
    <w:rsid w:val="006E3D63"/>
    <w:rsid w:val="006E4011"/>
    <w:rsid w:val="006E51B0"/>
    <w:rsid w:val="006E5AC4"/>
    <w:rsid w:val="006F1174"/>
    <w:rsid w:val="006F26D2"/>
    <w:rsid w:val="006F2774"/>
    <w:rsid w:val="006F3E5E"/>
    <w:rsid w:val="006F4681"/>
    <w:rsid w:val="006F4E06"/>
    <w:rsid w:val="006F5FBF"/>
    <w:rsid w:val="006F7AE2"/>
    <w:rsid w:val="00701055"/>
    <w:rsid w:val="007012FA"/>
    <w:rsid w:val="00702735"/>
    <w:rsid w:val="0070371F"/>
    <w:rsid w:val="0070385E"/>
    <w:rsid w:val="00703D01"/>
    <w:rsid w:val="00703FEE"/>
    <w:rsid w:val="00704E07"/>
    <w:rsid w:val="0070540B"/>
    <w:rsid w:val="007061BC"/>
    <w:rsid w:val="007073A7"/>
    <w:rsid w:val="0070778F"/>
    <w:rsid w:val="00707972"/>
    <w:rsid w:val="00710935"/>
    <w:rsid w:val="00710C0B"/>
    <w:rsid w:val="00710FDA"/>
    <w:rsid w:val="00712A1A"/>
    <w:rsid w:val="00712E20"/>
    <w:rsid w:val="0071318B"/>
    <w:rsid w:val="00713FDD"/>
    <w:rsid w:val="00714477"/>
    <w:rsid w:val="00714810"/>
    <w:rsid w:val="00714E4C"/>
    <w:rsid w:val="0071634D"/>
    <w:rsid w:val="0071749F"/>
    <w:rsid w:val="00720D43"/>
    <w:rsid w:val="00723A03"/>
    <w:rsid w:val="007252E5"/>
    <w:rsid w:val="007253DE"/>
    <w:rsid w:val="00725670"/>
    <w:rsid w:val="00726EF0"/>
    <w:rsid w:val="007276A6"/>
    <w:rsid w:val="00727DC6"/>
    <w:rsid w:val="0073112D"/>
    <w:rsid w:val="007319C8"/>
    <w:rsid w:val="007320A5"/>
    <w:rsid w:val="00732F80"/>
    <w:rsid w:val="00732FCC"/>
    <w:rsid w:val="00733D30"/>
    <w:rsid w:val="00734526"/>
    <w:rsid w:val="00736E7D"/>
    <w:rsid w:val="007379DF"/>
    <w:rsid w:val="007432C6"/>
    <w:rsid w:val="007433A1"/>
    <w:rsid w:val="007437EE"/>
    <w:rsid w:val="0074387E"/>
    <w:rsid w:val="00743BA1"/>
    <w:rsid w:val="007457DA"/>
    <w:rsid w:val="00745CCD"/>
    <w:rsid w:val="00751086"/>
    <w:rsid w:val="00753C49"/>
    <w:rsid w:val="00754514"/>
    <w:rsid w:val="0075451D"/>
    <w:rsid w:val="00755437"/>
    <w:rsid w:val="00755A3D"/>
    <w:rsid w:val="00757F0A"/>
    <w:rsid w:val="00761054"/>
    <w:rsid w:val="00761405"/>
    <w:rsid w:val="007615BC"/>
    <w:rsid w:val="007618CE"/>
    <w:rsid w:val="00762214"/>
    <w:rsid w:val="007626C9"/>
    <w:rsid w:val="00762982"/>
    <w:rsid w:val="0076348C"/>
    <w:rsid w:val="00764D1E"/>
    <w:rsid w:val="007656D6"/>
    <w:rsid w:val="00767780"/>
    <w:rsid w:val="0077034C"/>
    <w:rsid w:val="0077176F"/>
    <w:rsid w:val="0077214D"/>
    <w:rsid w:val="00773282"/>
    <w:rsid w:val="00773F99"/>
    <w:rsid w:val="007740F7"/>
    <w:rsid w:val="007764E2"/>
    <w:rsid w:val="007771C2"/>
    <w:rsid w:val="007772CE"/>
    <w:rsid w:val="00780652"/>
    <w:rsid w:val="0078092C"/>
    <w:rsid w:val="00780A76"/>
    <w:rsid w:val="00781528"/>
    <w:rsid w:val="007817B3"/>
    <w:rsid w:val="007859D7"/>
    <w:rsid w:val="00785ABF"/>
    <w:rsid w:val="007869A1"/>
    <w:rsid w:val="007871AB"/>
    <w:rsid w:val="00787E97"/>
    <w:rsid w:val="00790466"/>
    <w:rsid w:val="0079181D"/>
    <w:rsid w:val="00792876"/>
    <w:rsid w:val="007943A4"/>
    <w:rsid w:val="00794CAC"/>
    <w:rsid w:val="00795E1E"/>
    <w:rsid w:val="0079667F"/>
    <w:rsid w:val="00796F1A"/>
    <w:rsid w:val="00797C85"/>
    <w:rsid w:val="007A0378"/>
    <w:rsid w:val="007A5C7A"/>
    <w:rsid w:val="007A5F3B"/>
    <w:rsid w:val="007A63C3"/>
    <w:rsid w:val="007A6C2B"/>
    <w:rsid w:val="007B1CB8"/>
    <w:rsid w:val="007B20F6"/>
    <w:rsid w:val="007B34AF"/>
    <w:rsid w:val="007B4660"/>
    <w:rsid w:val="007B71DE"/>
    <w:rsid w:val="007C0E26"/>
    <w:rsid w:val="007C298D"/>
    <w:rsid w:val="007C3470"/>
    <w:rsid w:val="007C4325"/>
    <w:rsid w:val="007C4AFD"/>
    <w:rsid w:val="007C51E1"/>
    <w:rsid w:val="007C67C8"/>
    <w:rsid w:val="007D0B0A"/>
    <w:rsid w:val="007D0ED3"/>
    <w:rsid w:val="007D1D9E"/>
    <w:rsid w:val="007D1E68"/>
    <w:rsid w:val="007D1EBB"/>
    <w:rsid w:val="007D337F"/>
    <w:rsid w:val="007D3966"/>
    <w:rsid w:val="007D3C39"/>
    <w:rsid w:val="007D538A"/>
    <w:rsid w:val="007D560C"/>
    <w:rsid w:val="007D57C3"/>
    <w:rsid w:val="007D5A7D"/>
    <w:rsid w:val="007E1150"/>
    <w:rsid w:val="007E28CD"/>
    <w:rsid w:val="007E3ADC"/>
    <w:rsid w:val="007E4380"/>
    <w:rsid w:val="007E474E"/>
    <w:rsid w:val="007E5A4A"/>
    <w:rsid w:val="007E5BD4"/>
    <w:rsid w:val="007E6431"/>
    <w:rsid w:val="007F019E"/>
    <w:rsid w:val="007F0DD2"/>
    <w:rsid w:val="007F29F4"/>
    <w:rsid w:val="007F33AA"/>
    <w:rsid w:val="007F5A87"/>
    <w:rsid w:val="007F61BC"/>
    <w:rsid w:val="007F6DEA"/>
    <w:rsid w:val="007F6F0C"/>
    <w:rsid w:val="00803403"/>
    <w:rsid w:val="00803DC7"/>
    <w:rsid w:val="008042A6"/>
    <w:rsid w:val="008064D3"/>
    <w:rsid w:val="008100A0"/>
    <w:rsid w:val="008105EC"/>
    <w:rsid w:val="008107DE"/>
    <w:rsid w:val="00811503"/>
    <w:rsid w:val="00812022"/>
    <w:rsid w:val="00815A53"/>
    <w:rsid w:val="00816279"/>
    <w:rsid w:val="008163F4"/>
    <w:rsid w:val="0081740F"/>
    <w:rsid w:val="00820853"/>
    <w:rsid w:val="00820CEE"/>
    <w:rsid w:val="00822C82"/>
    <w:rsid w:val="0082307C"/>
    <w:rsid w:val="00823B13"/>
    <w:rsid w:val="00825CBE"/>
    <w:rsid w:val="00827171"/>
    <w:rsid w:val="00831CD5"/>
    <w:rsid w:val="00831E4F"/>
    <w:rsid w:val="008334FB"/>
    <w:rsid w:val="00834746"/>
    <w:rsid w:val="00834A2F"/>
    <w:rsid w:val="00834E2F"/>
    <w:rsid w:val="00834FE0"/>
    <w:rsid w:val="00836691"/>
    <w:rsid w:val="00836C95"/>
    <w:rsid w:val="0083760E"/>
    <w:rsid w:val="00837F41"/>
    <w:rsid w:val="00840568"/>
    <w:rsid w:val="0084391F"/>
    <w:rsid w:val="00843AAE"/>
    <w:rsid w:val="008440DD"/>
    <w:rsid w:val="00845674"/>
    <w:rsid w:val="00845D73"/>
    <w:rsid w:val="008466C0"/>
    <w:rsid w:val="008468B5"/>
    <w:rsid w:val="0084742B"/>
    <w:rsid w:val="008474CA"/>
    <w:rsid w:val="008507DB"/>
    <w:rsid w:val="00851156"/>
    <w:rsid w:val="00851581"/>
    <w:rsid w:val="00851597"/>
    <w:rsid w:val="00852B45"/>
    <w:rsid w:val="0085324B"/>
    <w:rsid w:val="008537F2"/>
    <w:rsid w:val="008553C8"/>
    <w:rsid w:val="00855545"/>
    <w:rsid w:val="008557D1"/>
    <w:rsid w:val="008561E8"/>
    <w:rsid w:val="00856969"/>
    <w:rsid w:val="00860887"/>
    <w:rsid w:val="008624BF"/>
    <w:rsid w:val="008626F4"/>
    <w:rsid w:val="008627E3"/>
    <w:rsid w:val="00863271"/>
    <w:rsid w:val="00863612"/>
    <w:rsid w:val="00865AB1"/>
    <w:rsid w:val="00865C8D"/>
    <w:rsid w:val="0086721C"/>
    <w:rsid w:val="0087031D"/>
    <w:rsid w:val="008710CA"/>
    <w:rsid w:val="008714FB"/>
    <w:rsid w:val="00874103"/>
    <w:rsid w:val="00875F5E"/>
    <w:rsid w:val="0087624D"/>
    <w:rsid w:val="008767DE"/>
    <w:rsid w:val="00877143"/>
    <w:rsid w:val="0087758E"/>
    <w:rsid w:val="0087791A"/>
    <w:rsid w:val="00880CB9"/>
    <w:rsid w:val="00880E71"/>
    <w:rsid w:val="008827C6"/>
    <w:rsid w:val="008835DA"/>
    <w:rsid w:val="008839CA"/>
    <w:rsid w:val="00884A16"/>
    <w:rsid w:val="00885A92"/>
    <w:rsid w:val="00890B11"/>
    <w:rsid w:val="00890BE1"/>
    <w:rsid w:val="00891AED"/>
    <w:rsid w:val="00891D3B"/>
    <w:rsid w:val="00891EE0"/>
    <w:rsid w:val="00892E41"/>
    <w:rsid w:val="0089388A"/>
    <w:rsid w:val="00893C82"/>
    <w:rsid w:val="008944AC"/>
    <w:rsid w:val="008947D5"/>
    <w:rsid w:val="008948C2"/>
    <w:rsid w:val="00894B84"/>
    <w:rsid w:val="008953B7"/>
    <w:rsid w:val="00895AD2"/>
    <w:rsid w:val="008A0568"/>
    <w:rsid w:val="008A09D7"/>
    <w:rsid w:val="008A1359"/>
    <w:rsid w:val="008A2E10"/>
    <w:rsid w:val="008A2ECD"/>
    <w:rsid w:val="008A45B8"/>
    <w:rsid w:val="008A47F1"/>
    <w:rsid w:val="008A4F44"/>
    <w:rsid w:val="008A6113"/>
    <w:rsid w:val="008A72DA"/>
    <w:rsid w:val="008B299B"/>
    <w:rsid w:val="008B2A08"/>
    <w:rsid w:val="008B4202"/>
    <w:rsid w:val="008B4B3F"/>
    <w:rsid w:val="008B4D5E"/>
    <w:rsid w:val="008B5618"/>
    <w:rsid w:val="008B5F91"/>
    <w:rsid w:val="008B79D0"/>
    <w:rsid w:val="008C19F5"/>
    <w:rsid w:val="008C33FE"/>
    <w:rsid w:val="008C5CDA"/>
    <w:rsid w:val="008C6B76"/>
    <w:rsid w:val="008C70AD"/>
    <w:rsid w:val="008C7C48"/>
    <w:rsid w:val="008D192A"/>
    <w:rsid w:val="008D1BB5"/>
    <w:rsid w:val="008D1EB2"/>
    <w:rsid w:val="008D37C3"/>
    <w:rsid w:val="008D39E8"/>
    <w:rsid w:val="008D5024"/>
    <w:rsid w:val="008D6E53"/>
    <w:rsid w:val="008D6ED1"/>
    <w:rsid w:val="008D72EF"/>
    <w:rsid w:val="008D77A8"/>
    <w:rsid w:val="008D7BA5"/>
    <w:rsid w:val="008E03C4"/>
    <w:rsid w:val="008E04F0"/>
    <w:rsid w:val="008E0D23"/>
    <w:rsid w:val="008E141A"/>
    <w:rsid w:val="008E2C64"/>
    <w:rsid w:val="008E2F7E"/>
    <w:rsid w:val="008E38B9"/>
    <w:rsid w:val="008F27A5"/>
    <w:rsid w:val="008F2F56"/>
    <w:rsid w:val="008F435D"/>
    <w:rsid w:val="008F4929"/>
    <w:rsid w:val="008F4BCB"/>
    <w:rsid w:val="008F4E93"/>
    <w:rsid w:val="008F648E"/>
    <w:rsid w:val="008F6D40"/>
    <w:rsid w:val="009006C2"/>
    <w:rsid w:val="009019FC"/>
    <w:rsid w:val="00901FD8"/>
    <w:rsid w:val="009042FB"/>
    <w:rsid w:val="00904F75"/>
    <w:rsid w:val="009052BD"/>
    <w:rsid w:val="009054B1"/>
    <w:rsid w:val="00911908"/>
    <w:rsid w:val="009133E7"/>
    <w:rsid w:val="00915551"/>
    <w:rsid w:val="009177E3"/>
    <w:rsid w:val="00920AD9"/>
    <w:rsid w:val="009214F2"/>
    <w:rsid w:val="00921B87"/>
    <w:rsid w:val="0092222D"/>
    <w:rsid w:val="00924686"/>
    <w:rsid w:val="00924769"/>
    <w:rsid w:val="00926EFD"/>
    <w:rsid w:val="00927AAC"/>
    <w:rsid w:val="00931C05"/>
    <w:rsid w:val="00933124"/>
    <w:rsid w:val="00933FE0"/>
    <w:rsid w:val="0093424A"/>
    <w:rsid w:val="00935469"/>
    <w:rsid w:val="009355BB"/>
    <w:rsid w:val="00936185"/>
    <w:rsid w:val="00936CAF"/>
    <w:rsid w:val="0093718F"/>
    <w:rsid w:val="009372D5"/>
    <w:rsid w:val="0093739F"/>
    <w:rsid w:val="0093765A"/>
    <w:rsid w:val="00940E7D"/>
    <w:rsid w:val="00942480"/>
    <w:rsid w:val="00943434"/>
    <w:rsid w:val="00944BE9"/>
    <w:rsid w:val="00944F52"/>
    <w:rsid w:val="00946E05"/>
    <w:rsid w:val="00946F93"/>
    <w:rsid w:val="0095107F"/>
    <w:rsid w:val="0095127D"/>
    <w:rsid w:val="009512CC"/>
    <w:rsid w:val="009528FC"/>
    <w:rsid w:val="00953BED"/>
    <w:rsid w:val="00955075"/>
    <w:rsid w:val="0095633B"/>
    <w:rsid w:val="0095646E"/>
    <w:rsid w:val="009565DA"/>
    <w:rsid w:val="009568AB"/>
    <w:rsid w:val="00956E30"/>
    <w:rsid w:val="00957D70"/>
    <w:rsid w:val="009605F2"/>
    <w:rsid w:val="00960A00"/>
    <w:rsid w:val="009615A8"/>
    <w:rsid w:val="009621DE"/>
    <w:rsid w:val="00962E15"/>
    <w:rsid w:val="00962E43"/>
    <w:rsid w:val="0096385D"/>
    <w:rsid w:val="00963D19"/>
    <w:rsid w:val="0096598A"/>
    <w:rsid w:val="0096611D"/>
    <w:rsid w:val="009670DA"/>
    <w:rsid w:val="0096768F"/>
    <w:rsid w:val="00967EC2"/>
    <w:rsid w:val="00971E12"/>
    <w:rsid w:val="00971F58"/>
    <w:rsid w:val="009730F8"/>
    <w:rsid w:val="00974CB0"/>
    <w:rsid w:val="00974D2C"/>
    <w:rsid w:val="00975235"/>
    <w:rsid w:val="00975F4D"/>
    <w:rsid w:val="00976D77"/>
    <w:rsid w:val="009774B7"/>
    <w:rsid w:val="00981C1F"/>
    <w:rsid w:val="00981FBE"/>
    <w:rsid w:val="0098326F"/>
    <w:rsid w:val="009840DD"/>
    <w:rsid w:val="00984E92"/>
    <w:rsid w:val="00985D27"/>
    <w:rsid w:val="00986F2C"/>
    <w:rsid w:val="009875B8"/>
    <w:rsid w:val="00987DA8"/>
    <w:rsid w:val="00987F84"/>
    <w:rsid w:val="00990EF8"/>
    <w:rsid w:val="00995B39"/>
    <w:rsid w:val="009A0407"/>
    <w:rsid w:val="009A1083"/>
    <w:rsid w:val="009A149D"/>
    <w:rsid w:val="009A1E4D"/>
    <w:rsid w:val="009A371F"/>
    <w:rsid w:val="009A54F4"/>
    <w:rsid w:val="009A5D9E"/>
    <w:rsid w:val="009A6C9E"/>
    <w:rsid w:val="009A7BA1"/>
    <w:rsid w:val="009B0178"/>
    <w:rsid w:val="009B2ADD"/>
    <w:rsid w:val="009B43F6"/>
    <w:rsid w:val="009B6383"/>
    <w:rsid w:val="009B76B1"/>
    <w:rsid w:val="009C178A"/>
    <w:rsid w:val="009C1D44"/>
    <w:rsid w:val="009C482C"/>
    <w:rsid w:val="009C6D71"/>
    <w:rsid w:val="009C76C3"/>
    <w:rsid w:val="009C7CF0"/>
    <w:rsid w:val="009D0475"/>
    <w:rsid w:val="009D0AA6"/>
    <w:rsid w:val="009D10FE"/>
    <w:rsid w:val="009D1D22"/>
    <w:rsid w:val="009D1E34"/>
    <w:rsid w:val="009D614F"/>
    <w:rsid w:val="009D7612"/>
    <w:rsid w:val="009E01F9"/>
    <w:rsid w:val="009E60DA"/>
    <w:rsid w:val="009E7D27"/>
    <w:rsid w:val="009F0C23"/>
    <w:rsid w:val="009F30F3"/>
    <w:rsid w:val="009F3174"/>
    <w:rsid w:val="009F5046"/>
    <w:rsid w:val="009F5657"/>
    <w:rsid w:val="00A00001"/>
    <w:rsid w:val="00A013CD"/>
    <w:rsid w:val="00A022DC"/>
    <w:rsid w:val="00A02524"/>
    <w:rsid w:val="00A03D72"/>
    <w:rsid w:val="00A0435F"/>
    <w:rsid w:val="00A044FA"/>
    <w:rsid w:val="00A053E6"/>
    <w:rsid w:val="00A05765"/>
    <w:rsid w:val="00A0677F"/>
    <w:rsid w:val="00A11692"/>
    <w:rsid w:val="00A125B7"/>
    <w:rsid w:val="00A12A2A"/>
    <w:rsid w:val="00A140EC"/>
    <w:rsid w:val="00A156F6"/>
    <w:rsid w:val="00A1696B"/>
    <w:rsid w:val="00A16A70"/>
    <w:rsid w:val="00A17C21"/>
    <w:rsid w:val="00A17CB5"/>
    <w:rsid w:val="00A21786"/>
    <w:rsid w:val="00A23E51"/>
    <w:rsid w:val="00A256FF"/>
    <w:rsid w:val="00A274E7"/>
    <w:rsid w:val="00A30222"/>
    <w:rsid w:val="00A32190"/>
    <w:rsid w:val="00A33D4B"/>
    <w:rsid w:val="00A41FB7"/>
    <w:rsid w:val="00A424C6"/>
    <w:rsid w:val="00A42D58"/>
    <w:rsid w:val="00A44B60"/>
    <w:rsid w:val="00A4533B"/>
    <w:rsid w:val="00A4536A"/>
    <w:rsid w:val="00A4652C"/>
    <w:rsid w:val="00A507FF"/>
    <w:rsid w:val="00A51157"/>
    <w:rsid w:val="00A51254"/>
    <w:rsid w:val="00A51D0A"/>
    <w:rsid w:val="00A52DDC"/>
    <w:rsid w:val="00A52F45"/>
    <w:rsid w:val="00A52FF7"/>
    <w:rsid w:val="00A53333"/>
    <w:rsid w:val="00A53660"/>
    <w:rsid w:val="00A53867"/>
    <w:rsid w:val="00A54571"/>
    <w:rsid w:val="00A55D23"/>
    <w:rsid w:val="00A55E92"/>
    <w:rsid w:val="00A5670B"/>
    <w:rsid w:val="00A57572"/>
    <w:rsid w:val="00A57FCB"/>
    <w:rsid w:val="00A628D6"/>
    <w:rsid w:val="00A62F95"/>
    <w:rsid w:val="00A635AD"/>
    <w:rsid w:val="00A67FE4"/>
    <w:rsid w:val="00A707AB"/>
    <w:rsid w:val="00A72C7B"/>
    <w:rsid w:val="00A731D0"/>
    <w:rsid w:val="00A75194"/>
    <w:rsid w:val="00A75726"/>
    <w:rsid w:val="00A76431"/>
    <w:rsid w:val="00A76DBB"/>
    <w:rsid w:val="00A80C6C"/>
    <w:rsid w:val="00A80FE0"/>
    <w:rsid w:val="00A84427"/>
    <w:rsid w:val="00A84EE2"/>
    <w:rsid w:val="00A853E5"/>
    <w:rsid w:val="00A86231"/>
    <w:rsid w:val="00A86A96"/>
    <w:rsid w:val="00A86D3A"/>
    <w:rsid w:val="00A87F5E"/>
    <w:rsid w:val="00A904CC"/>
    <w:rsid w:val="00A9104C"/>
    <w:rsid w:val="00A914BB"/>
    <w:rsid w:val="00A9337B"/>
    <w:rsid w:val="00A93A04"/>
    <w:rsid w:val="00A941D2"/>
    <w:rsid w:val="00A9513B"/>
    <w:rsid w:val="00A95CE9"/>
    <w:rsid w:val="00A97E6B"/>
    <w:rsid w:val="00A97F81"/>
    <w:rsid w:val="00AA0718"/>
    <w:rsid w:val="00AA12E3"/>
    <w:rsid w:val="00AA152C"/>
    <w:rsid w:val="00AA2D71"/>
    <w:rsid w:val="00AA4D46"/>
    <w:rsid w:val="00AA53F1"/>
    <w:rsid w:val="00AA57FC"/>
    <w:rsid w:val="00AA5B16"/>
    <w:rsid w:val="00AA64D6"/>
    <w:rsid w:val="00AA69DF"/>
    <w:rsid w:val="00AA6E23"/>
    <w:rsid w:val="00AB1AD6"/>
    <w:rsid w:val="00AB36C8"/>
    <w:rsid w:val="00AB38A2"/>
    <w:rsid w:val="00AB3DFF"/>
    <w:rsid w:val="00AB4245"/>
    <w:rsid w:val="00AB441F"/>
    <w:rsid w:val="00AB4738"/>
    <w:rsid w:val="00AB583D"/>
    <w:rsid w:val="00AB6465"/>
    <w:rsid w:val="00AB658C"/>
    <w:rsid w:val="00AB69A3"/>
    <w:rsid w:val="00AB722E"/>
    <w:rsid w:val="00AC0464"/>
    <w:rsid w:val="00AC0681"/>
    <w:rsid w:val="00AC1442"/>
    <w:rsid w:val="00AC1583"/>
    <w:rsid w:val="00AC1584"/>
    <w:rsid w:val="00AC2BD8"/>
    <w:rsid w:val="00AC3251"/>
    <w:rsid w:val="00AC6AF3"/>
    <w:rsid w:val="00AC7686"/>
    <w:rsid w:val="00AC7A44"/>
    <w:rsid w:val="00AC7BD9"/>
    <w:rsid w:val="00AC7D20"/>
    <w:rsid w:val="00AD00D6"/>
    <w:rsid w:val="00AD00F8"/>
    <w:rsid w:val="00AD07D7"/>
    <w:rsid w:val="00AD114B"/>
    <w:rsid w:val="00AD1736"/>
    <w:rsid w:val="00AD1A8C"/>
    <w:rsid w:val="00AD3053"/>
    <w:rsid w:val="00AD3541"/>
    <w:rsid w:val="00AD5277"/>
    <w:rsid w:val="00AD5BD3"/>
    <w:rsid w:val="00AD6E11"/>
    <w:rsid w:val="00AD7828"/>
    <w:rsid w:val="00AE1251"/>
    <w:rsid w:val="00AE1D2A"/>
    <w:rsid w:val="00AE27FC"/>
    <w:rsid w:val="00AE4210"/>
    <w:rsid w:val="00AF19D0"/>
    <w:rsid w:val="00AF33E4"/>
    <w:rsid w:val="00AF4C8E"/>
    <w:rsid w:val="00AF5D46"/>
    <w:rsid w:val="00AF60B2"/>
    <w:rsid w:val="00AF6997"/>
    <w:rsid w:val="00AF7152"/>
    <w:rsid w:val="00AF7320"/>
    <w:rsid w:val="00B00C30"/>
    <w:rsid w:val="00B021CE"/>
    <w:rsid w:val="00B025EA"/>
    <w:rsid w:val="00B02854"/>
    <w:rsid w:val="00B03FBB"/>
    <w:rsid w:val="00B05BEF"/>
    <w:rsid w:val="00B07431"/>
    <w:rsid w:val="00B07990"/>
    <w:rsid w:val="00B126DC"/>
    <w:rsid w:val="00B12B34"/>
    <w:rsid w:val="00B13C09"/>
    <w:rsid w:val="00B164B7"/>
    <w:rsid w:val="00B168C5"/>
    <w:rsid w:val="00B170C4"/>
    <w:rsid w:val="00B172E3"/>
    <w:rsid w:val="00B17822"/>
    <w:rsid w:val="00B17E76"/>
    <w:rsid w:val="00B22162"/>
    <w:rsid w:val="00B22AA1"/>
    <w:rsid w:val="00B23045"/>
    <w:rsid w:val="00B2356B"/>
    <w:rsid w:val="00B236FA"/>
    <w:rsid w:val="00B25212"/>
    <w:rsid w:val="00B263C6"/>
    <w:rsid w:val="00B26E6E"/>
    <w:rsid w:val="00B2741D"/>
    <w:rsid w:val="00B27442"/>
    <w:rsid w:val="00B30AC5"/>
    <w:rsid w:val="00B30B0E"/>
    <w:rsid w:val="00B31C27"/>
    <w:rsid w:val="00B31D75"/>
    <w:rsid w:val="00B32466"/>
    <w:rsid w:val="00B32983"/>
    <w:rsid w:val="00B35EC0"/>
    <w:rsid w:val="00B37D4D"/>
    <w:rsid w:val="00B40524"/>
    <w:rsid w:val="00B40882"/>
    <w:rsid w:val="00B41A80"/>
    <w:rsid w:val="00B41F51"/>
    <w:rsid w:val="00B42A0F"/>
    <w:rsid w:val="00B43CDB"/>
    <w:rsid w:val="00B445BD"/>
    <w:rsid w:val="00B45C88"/>
    <w:rsid w:val="00B45F39"/>
    <w:rsid w:val="00B47A26"/>
    <w:rsid w:val="00B5046E"/>
    <w:rsid w:val="00B507DF"/>
    <w:rsid w:val="00B50B01"/>
    <w:rsid w:val="00B51540"/>
    <w:rsid w:val="00B51543"/>
    <w:rsid w:val="00B528A6"/>
    <w:rsid w:val="00B52A71"/>
    <w:rsid w:val="00B54391"/>
    <w:rsid w:val="00B569A9"/>
    <w:rsid w:val="00B56A6F"/>
    <w:rsid w:val="00B57002"/>
    <w:rsid w:val="00B57877"/>
    <w:rsid w:val="00B57F2A"/>
    <w:rsid w:val="00B603AD"/>
    <w:rsid w:val="00B60862"/>
    <w:rsid w:val="00B63119"/>
    <w:rsid w:val="00B63AF5"/>
    <w:rsid w:val="00B64450"/>
    <w:rsid w:val="00B64BE5"/>
    <w:rsid w:val="00B65599"/>
    <w:rsid w:val="00B704F9"/>
    <w:rsid w:val="00B70BBC"/>
    <w:rsid w:val="00B735CB"/>
    <w:rsid w:val="00B73CA5"/>
    <w:rsid w:val="00B73CF9"/>
    <w:rsid w:val="00B741A5"/>
    <w:rsid w:val="00B74202"/>
    <w:rsid w:val="00B7498B"/>
    <w:rsid w:val="00B7525C"/>
    <w:rsid w:val="00B75864"/>
    <w:rsid w:val="00B770C3"/>
    <w:rsid w:val="00B81ED6"/>
    <w:rsid w:val="00B8279B"/>
    <w:rsid w:val="00B83B1B"/>
    <w:rsid w:val="00B84C35"/>
    <w:rsid w:val="00B84F6A"/>
    <w:rsid w:val="00B863CD"/>
    <w:rsid w:val="00B867D1"/>
    <w:rsid w:val="00B86BC3"/>
    <w:rsid w:val="00B87B66"/>
    <w:rsid w:val="00B90128"/>
    <w:rsid w:val="00B9161B"/>
    <w:rsid w:val="00B92CCD"/>
    <w:rsid w:val="00B931EF"/>
    <w:rsid w:val="00B93406"/>
    <w:rsid w:val="00B9442E"/>
    <w:rsid w:val="00B95638"/>
    <w:rsid w:val="00B95B8D"/>
    <w:rsid w:val="00B96674"/>
    <w:rsid w:val="00BA0A64"/>
    <w:rsid w:val="00BA2224"/>
    <w:rsid w:val="00BA4BE0"/>
    <w:rsid w:val="00BA4BFC"/>
    <w:rsid w:val="00BA5C3C"/>
    <w:rsid w:val="00BB20ED"/>
    <w:rsid w:val="00BB2B2A"/>
    <w:rsid w:val="00BB338B"/>
    <w:rsid w:val="00BB40E0"/>
    <w:rsid w:val="00BB53C3"/>
    <w:rsid w:val="00BB5DDD"/>
    <w:rsid w:val="00BB79A2"/>
    <w:rsid w:val="00BC1645"/>
    <w:rsid w:val="00BC3912"/>
    <w:rsid w:val="00BC4770"/>
    <w:rsid w:val="00BC4BED"/>
    <w:rsid w:val="00BC551C"/>
    <w:rsid w:val="00BC5621"/>
    <w:rsid w:val="00BC6770"/>
    <w:rsid w:val="00BC7E84"/>
    <w:rsid w:val="00BD11F2"/>
    <w:rsid w:val="00BD13CB"/>
    <w:rsid w:val="00BD4F4F"/>
    <w:rsid w:val="00BD639B"/>
    <w:rsid w:val="00BD70FB"/>
    <w:rsid w:val="00BE0021"/>
    <w:rsid w:val="00BE0689"/>
    <w:rsid w:val="00BE219C"/>
    <w:rsid w:val="00BE2C49"/>
    <w:rsid w:val="00BE3159"/>
    <w:rsid w:val="00BE3A31"/>
    <w:rsid w:val="00BE54B4"/>
    <w:rsid w:val="00BE5779"/>
    <w:rsid w:val="00BE7A42"/>
    <w:rsid w:val="00BF0128"/>
    <w:rsid w:val="00BF150B"/>
    <w:rsid w:val="00BF2446"/>
    <w:rsid w:val="00BF25F1"/>
    <w:rsid w:val="00BF2758"/>
    <w:rsid w:val="00BF2F65"/>
    <w:rsid w:val="00BF3822"/>
    <w:rsid w:val="00BF4DAC"/>
    <w:rsid w:val="00BF6E42"/>
    <w:rsid w:val="00BF6E96"/>
    <w:rsid w:val="00C0150A"/>
    <w:rsid w:val="00C01821"/>
    <w:rsid w:val="00C02F24"/>
    <w:rsid w:val="00C04430"/>
    <w:rsid w:val="00C04F46"/>
    <w:rsid w:val="00C0605C"/>
    <w:rsid w:val="00C0665B"/>
    <w:rsid w:val="00C078C1"/>
    <w:rsid w:val="00C103A0"/>
    <w:rsid w:val="00C116A4"/>
    <w:rsid w:val="00C12625"/>
    <w:rsid w:val="00C12643"/>
    <w:rsid w:val="00C13A38"/>
    <w:rsid w:val="00C14410"/>
    <w:rsid w:val="00C148FE"/>
    <w:rsid w:val="00C15295"/>
    <w:rsid w:val="00C17B16"/>
    <w:rsid w:val="00C17ED6"/>
    <w:rsid w:val="00C21DD4"/>
    <w:rsid w:val="00C2290B"/>
    <w:rsid w:val="00C23056"/>
    <w:rsid w:val="00C23C55"/>
    <w:rsid w:val="00C23CC8"/>
    <w:rsid w:val="00C23D89"/>
    <w:rsid w:val="00C24565"/>
    <w:rsid w:val="00C31765"/>
    <w:rsid w:val="00C31F3C"/>
    <w:rsid w:val="00C3236D"/>
    <w:rsid w:val="00C32D71"/>
    <w:rsid w:val="00C36AF3"/>
    <w:rsid w:val="00C36E16"/>
    <w:rsid w:val="00C3713B"/>
    <w:rsid w:val="00C3726A"/>
    <w:rsid w:val="00C37AD8"/>
    <w:rsid w:val="00C4079B"/>
    <w:rsid w:val="00C4160C"/>
    <w:rsid w:val="00C42203"/>
    <w:rsid w:val="00C424AE"/>
    <w:rsid w:val="00C4281B"/>
    <w:rsid w:val="00C42A14"/>
    <w:rsid w:val="00C430B7"/>
    <w:rsid w:val="00C45B74"/>
    <w:rsid w:val="00C46110"/>
    <w:rsid w:val="00C475CF"/>
    <w:rsid w:val="00C4778A"/>
    <w:rsid w:val="00C51183"/>
    <w:rsid w:val="00C52A5A"/>
    <w:rsid w:val="00C546A9"/>
    <w:rsid w:val="00C54BE1"/>
    <w:rsid w:val="00C556A9"/>
    <w:rsid w:val="00C55BB3"/>
    <w:rsid w:val="00C56291"/>
    <w:rsid w:val="00C573F4"/>
    <w:rsid w:val="00C607A4"/>
    <w:rsid w:val="00C60C22"/>
    <w:rsid w:val="00C610FF"/>
    <w:rsid w:val="00C61ACC"/>
    <w:rsid w:val="00C61F6D"/>
    <w:rsid w:val="00C626D7"/>
    <w:rsid w:val="00C651CF"/>
    <w:rsid w:val="00C658A6"/>
    <w:rsid w:val="00C65D52"/>
    <w:rsid w:val="00C671B8"/>
    <w:rsid w:val="00C71419"/>
    <w:rsid w:val="00C721D0"/>
    <w:rsid w:val="00C737F4"/>
    <w:rsid w:val="00C73F0D"/>
    <w:rsid w:val="00C7450E"/>
    <w:rsid w:val="00C82457"/>
    <w:rsid w:val="00C825F1"/>
    <w:rsid w:val="00C82D5F"/>
    <w:rsid w:val="00C84DCB"/>
    <w:rsid w:val="00C85233"/>
    <w:rsid w:val="00C86BD5"/>
    <w:rsid w:val="00C86BD7"/>
    <w:rsid w:val="00C874C7"/>
    <w:rsid w:val="00C8767D"/>
    <w:rsid w:val="00C87706"/>
    <w:rsid w:val="00C905C8"/>
    <w:rsid w:val="00C90EFA"/>
    <w:rsid w:val="00C921EA"/>
    <w:rsid w:val="00C9278E"/>
    <w:rsid w:val="00C9280B"/>
    <w:rsid w:val="00C92917"/>
    <w:rsid w:val="00C939A8"/>
    <w:rsid w:val="00C9457D"/>
    <w:rsid w:val="00C94EEF"/>
    <w:rsid w:val="00C96EA1"/>
    <w:rsid w:val="00C97A19"/>
    <w:rsid w:val="00C97C97"/>
    <w:rsid w:val="00CA0EF1"/>
    <w:rsid w:val="00CA1833"/>
    <w:rsid w:val="00CA1D05"/>
    <w:rsid w:val="00CA2DAB"/>
    <w:rsid w:val="00CA374A"/>
    <w:rsid w:val="00CA4AF6"/>
    <w:rsid w:val="00CA56BE"/>
    <w:rsid w:val="00CA5FCE"/>
    <w:rsid w:val="00CA7B23"/>
    <w:rsid w:val="00CB0790"/>
    <w:rsid w:val="00CB0F8B"/>
    <w:rsid w:val="00CB16FE"/>
    <w:rsid w:val="00CB1A1A"/>
    <w:rsid w:val="00CB2177"/>
    <w:rsid w:val="00CB303D"/>
    <w:rsid w:val="00CB3644"/>
    <w:rsid w:val="00CB3BD6"/>
    <w:rsid w:val="00CB4C00"/>
    <w:rsid w:val="00CB5C07"/>
    <w:rsid w:val="00CB666E"/>
    <w:rsid w:val="00CB6BED"/>
    <w:rsid w:val="00CB6C2B"/>
    <w:rsid w:val="00CC041D"/>
    <w:rsid w:val="00CC1361"/>
    <w:rsid w:val="00CC21A5"/>
    <w:rsid w:val="00CC3E0C"/>
    <w:rsid w:val="00CC5541"/>
    <w:rsid w:val="00CC670A"/>
    <w:rsid w:val="00CC67CF"/>
    <w:rsid w:val="00CC6E79"/>
    <w:rsid w:val="00CD01F9"/>
    <w:rsid w:val="00CD1D5F"/>
    <w:rsid w:val="00CD24E5"/>
    <w:rsid w:val="00CD26CB"/>
    <w:rsid w:val="00CD5135"/>
    <w:rsid w:val="00CD5CF4"/>
    <w:rsid w:val="00CD61F1"/>
    <w:rsid w:val="00CD7B0C"/>
    <w:rsid w:val="00CE0091"/>
    <w:rsid w:val="00CE1396"/>
    <w:rsid w:val="00CE1C7A"/>
    <w:rsid w:val="00CE2999"/>
    <w:rsid w:val="00CE3D42"/>
    <w:rsid w:val="00CE3E72"/>
    <w:rsid w:val="00CE4E1C"/>
    <w:rsid w:val="00CE5327"/>
    <w:rsid w:val="00CE5824"/>
    <w:rsid w:val="00CF0285"/>
    <w:rsid w:val="00CF21FA"/>
    <w:rsid w:val="00CF3570"/>
    <w:rsid w:val="00CF4652"/>
    <w:rsid w:val="00CF549C"/>
    <w:rsid w:val="00CF6E39"/>
    <w:rsid w:val="00D00537"/>
    <w:rsid w:val="00D007D0"/>
    <w:rsid w:val="00D00D43"/>
    <w:rsid w:val="00D01B17"/>
    <w:rsid w:val="00D01E72"/>
    <w:rsid w:val="00D02A70"/>
    <w:rsid w:val="00D02DE0"/>
    <w:rsid w:val="00D0359B"/>
    <w:rsid w:val="00D0465F"/>
    <w:rsid w:val="00D0568C"/>
    <w:rsid w:val="00D10F28"/>
    <w:rsid w:val="00D11868"/>
    <w:rsid w:val="00D11A30"/>
    <w:rsid w:val="00D1491A"/>
    <w:rsid w:val="00D165A1"/>
    <w:rsid w:val="00D16F64"/>
    <w:rsid w:val="00D2045A"/>
    <w:rsid w:val="00D21D2D"/>
    <w:rsid w:val="00D21FBF"/>
    <w:rsid w:val="00D250A1"/>
    <w:rsid w:val="00D2529A"/>
    <w:rsid w:val="00D256CB"/>
    <w:rsid w:val="00D26AF6"/>
    <w:rsid w:val="00D3027B"/>
    <w:rsid w:val="00D306C8"/>
    <w:rsid w:val="00D3091A"/>
    <w:rsid w:val="00D30FC6"/>
    <w:rsid w:val="00D3166F"/>
    <w:rsid w:val="00D34949"/>
    <w:rsid w:val="00D36A45"/>
    <w:rsid w:val="00D3735C"/>
    <w:rsid w:val="00D37BEF"/>
    <w:rsid w:val="00D416E7"/>
    <w:rsid w:val="00D41DC2"/>
    <w:rsid w:val="00D42E72"/>
    <w:rsid w:val="00D433DC"/>
    <w:rsid w:val="00D43CC7"/>
    <w:rsid w:val="00D44159"/>
    <w:rsid w:val="00D44331"/>
    <w:rsid w:val="00D44CAE"/>
    <w:rsid w:val="00D44E0A"/>
    <w:rsid w:val="00D4594A"/>
    <w:rsid w:val="00D4631C"/>
    <w:rsid w:val="00D46C7D"/>
    <w:rsid w:val="00D47503"/>
    <w:rsid w:val="00D503F0"/>
    <w:rsid w:val="00D5181C"/>
    <w:rsid w:val="00D55AA2"/>
    <w:rsid w:val="00D56622"/>
    <w:rsid w:val="00D5766A"/>
    <w:rsid w:val="00D57702"/>
    <w:rsid w:val="00D60B19"/>
    <w:rsid w:val="00D611E4"/>
    <w:rsid w:val="00D61526"/>
    <w:rsid w:val="00D62271"/>
    <w:rsid w:val="00D63A91"/>
    <w:rsid w:val="00D66B92"/>
    <w:rsid w:val="00D66FCA"/>
    <w:rsid w:val="00D6726C"/>
    <w:rsid w:val="00D67A9C"/>
    <w:rsid w:val="00D70D88"/>
    <w:rsid w:val="00D7102A"/>
    <w:rsid w:val="00D713CF"/>
    <w:rsid w:val="00D725D4"/>
    <w:rsid w:val="00D72B4C"/>
    <w:rsid w:val="00D72C7C"/>
    <w:rsid w:val="00D7423B"/>
    <w:rsid w:val="00D74A92"/>
    <w:rsid w:val="00D7640F"/>
    <w:rsid w:val="00D77239"/>
    <w:rsid w:val="00D77E4B"/>
    <w:rsid w:val="00D77E91"/>
    <w:rsid w:val="00D8161E"/>
    <w:rsid w:val="00D81BC3"/>
    <w:rsid w:val="00D8304E"/>
    <w:rsid w:val="00D83591"/>
    <w:rsid w:val="00D8397A"/>
    <w:rsid w:val="00D83A20"/>
    <w:rsid w:val="00D85E14"/>
    <w:rsid w:val="00D90FAC"/>
    <w:rsid w:val="00D913BE"/>
    <w:rsid w:val="00D91C15"/>
    <w:rsid w:val="00D94FB5"/>
    <w:rsid w:val="00D9732B"/>
    <w:rsid w:val="00DA3CE7"/>
    <w:rsid w:val="00DA435B"/>
    <w:rsid w:val="00DA67D0"/>
    <w:rsid w:val="00DB1209"/>
    <w:rsid w:val="00DB29D9"/>
    <w:rsid w:val="00DB2F49"/>
    <w:rsid w:val="00DB2FA0"/>
    <w:rsid w:val="00DB3B1C"/>
    <w:rsid w:val="00DB4D5F"/>
    <w:rsid w:val="00DB52F6"/>
    <w:rsid w:val="00DB54A3"/>
    <w:rsid w:val="00DB599B"/>
    <w:rsid w:val="00DB5CE5"/>
    <w:rsid w:val="00DB5DB0"/>
    <w:rsid w:val="00DB7A59"/>
    <w:rsid w:val="00DC0DFD"/>
    <w:rsid w:val="00DC17BC"/>
    <w:rsid w:val="00DC1864"/>
    <w:rsid w:val="00DC3EDF"/>
    <w:rsid w:val="00DC4284"/>
    <w:rsid w:val="00DC516E"/>
    <w:rsid w:val="00DC5647"/>
    <w:rsid w:val="00DD0E53"/>
    <w:rsid w:val="00DD2082"/>
    <w:rsid w:val="00DD2120"/>
    <w:rsid w:val="00DD2613"/>
    <w:rsid w:val="00DD2BBC"/>
    <w:rsid w:val="00DD4C09"/>
    <w:rsid w:val="00DD4C68"/>
    <w:rsid w:val="00DD5AA9"/>
    <w:rsid w:val="00DD5D74"/>
    <w:rsid w:val="00DD5FAC"/>
    <w:rsid w:val="00DD64E3"/>
    <w:rsid w:val="00DD7708"/>
    <w:rsid w:val="00DE0467"/>
    <w:rsid w:val="00DE1616"/>
    <w:rsid w:val="00DE1BDE"/>
    <w:rsid w:val="00DE54D5"/>
    <w:rsid w:val="00DE6F16"/>
    <w:rsid w:val="00DE7E27"/>
    <w:rsid w:val="00DF11B0"/>
    <w:rsid w:val="00DF165A"/>
    <w:rsid w:val="00DF1D1C"/>
    <w:rsid w:val="00DF2946"/>
    <w:rsid w:val="00DF29B7"/>
    <w:rsid w:val="00DF3CAA"/>
    <w:rsid w:val="00DF54D3"/>
    <w:rsid w:val="00DF74D1"/>
    <w:rsid w:val="00E00B16"/>
    <w:rsid w:val="00E01E34"/>
    <w:rsid w:val="00E02258"/>
    <w:rsid w:val="00E0255A"/>
    <w:rsid w:val="00E04891"/>
    <w:rsid w:val="00E05D58"/>
    <w:rsid w:val="00E0771A"/>
    <w:rsid w:val="00E07CBC"/>
    <w:rsid w:val="00E1126C"/>
    <w:rsid w:val="00E13012"/>
    <w:rsid w:val="00E13424"/>
    <w:rsid w:val="00E144F4"/>
    <w:rsid w:val="00E1553F"/>
    <w:rsid w:val="00E1579E"/>
    <w:rsid w:val="00E15C4F"/>
    <w:rsid w:val="00E20ACF"/>
    <w:rsid w:val="00E20E90"/>
    <w:rsid w:val="00E21073"/>
    <w:rsid w:val="00E212E9"/>
    <w:rsid w:val="00E22A9F"/>
    <w:rsid w:val="00E237C8"/>
    <w:rsid w:val="00E23EA6"/>
    <w:rsid w:val="00E24B24"/>
    <w:rsid w:val="00E25C5F"/>
    <w:rsid w:val="00E25FC7"/>
    <w:rsid w:val="00E30CA1"/>
    <w:rsid w:val="00E30EC0"/>
    <w:rsid w:val="00E32BD1"/>
    <w:rsid w:val="00E3388B"/>
    <w:rsid w:val="00E33C00"/>
    <w:rsid w:val="00E3407F"/>
    <w:rsid w:val="00E34976"/>
    <w:rsid w:val="00E35148"/>
    <w:rsid w:val="00E35238"/>
    <w:rsid w:val="00E36713"/>
    <w:rsid w:val="00E3734D"/>
    <w:rsid w:val="00E374BF"/>
    <w:rsid w:val="00E37A89"/>
    <w:rsid w:val="00E40447"/>
    <w:rsid w:val="00E4047D"/>
    <w:rsid w:val="00E40A36"/>
    <w:rsid w:val="00E43BD1"/>
    <w:rsid w:val="00E44504"/>
    <w:rsid w:val="00E44C4B"/>
    <w:rsid w:val="00E452D1"/>
    <w:rsid w:val="00E4724A"/>
    <w:rsid w:val="00E4767A"/>
    <w:rsid w:val="00E5180D"/>
    <w:rsid w:val="00E51D4C"/>
    <w:rsid w:val="00E520DC"/>
    <w:rsid w:val="00E52421"/>
    <w:rsid w:val="00E531A1"/>
    <w:rsid w:val="00E5761B"/>
    <w:rsid w:val="00E607C8"/>
    <w:rsid w:val="00E61421"/>
    <w:rsid w:val="00E62EAB"/>
    <w:rsid w:val="00E63C74"/>
    <w:rsid w:val="00E6551E"/>
    <w:rsid w:val="00E668D5"/>
    <w:rsid w:val="00E66A72"/>
    <w:rsid w:val="00E6773A"/>
    <w:rsid w:val="00E72A57"/>
    <w:rsid w:val="00E73112"/>
    <w:rsid w:val="00E73D10"/>
    <w:rsid w:val="00E745B8"/>
    <w:rsid w:val="00E745DF"/>
    <w:rsid w:val="00E74F0F"/>
    <w:rsid w:val="00E77A74"/>
    <w:rsid w:val="00E80B09"/>
    <w:rsid w:val="00E8127D"/>
    <w:rsid w:val="00E8347B"/>
    <w:rsid w:val="00E846D3"/>
    <w:rsid w:val="00E84A72"/>
    <w:rsid w:val="00E86028"/>
    <w:rsid w:val="00E87057"/>
    <w:rsid w:val="00E87AB7"/>
    <w:rsid w:val="00E910BC"/>
    <w:rsid w:val="00E9144C"/>
    <w:rsid w:val="00E92345"/>
    <w:rsid w:val="00E9312B"/>
    <w:rsid w:val="00E93817"/>
    <w:rsid w:val="00E94766"/>
    <w:rsid w:val="00E9508C"/>
    <w:rsid w:val="00E97188"/>
    <w:rsid w:val="00E9768D"/>
    <w:rsid w:val="00EA13F1"/>
    <w:rsid w:val="00EA1868"/>
    <w:rsid w:val="00EA18D8"/>
    <w:rsid w:val="00EA2645"/>
    <w:rsid w:val="00EA28DF"/>
    <w:rsid w:val="00EA57E1"/>
    <w:rsid w:val="00EA6FE9"/>
    <w:rsid w:val="00EA7864"/>
    <w:rsid w:val="00EA7CC6"/>
    <w:rsid w:val="00EB020C"/>
    <w:rsid w:val="00EB085A"/>
    <w:rsid w:val="00EB10DE"/>
    <w:rsid w:val="00EB1154"/>
    <w:rsid w:val="00EB36BA"/>
    <w:rsid w:val="00EB41C4"/>
    <w:rsid w:val="00EB45CC"/>
    <w:rsid w:val="00EB45FB"/>
    <w:rsid w:val="00EB4EEB"/>
    <w:rsid w:val="00EB780D"/>
    <w:rsid w:val="00EB7E48"/>
    <w:rsid w:val="00EC00EA"/>
    <w:rsid w:val="00EC03B3"/>
    <w:rsid w:val="00EC06EB"/>
    <w:rsid w:val="00EC2BD2"/>
    <w:rsid w:val="00EC4895"/>
    <w:rsid w:val="00EC4F93"/>
    <w:rsid w:val="00EC5500"/>
    <w:rsid w:val="00EC55FE"/>
    <w:rsid w:val="00EC5E66"/>
    <w:rsid w:val="00EC698B"/>
    <w:rsid w:val="00ED0134"/>
    <w:rsid w:val="00ED0203"/>
    <w:rsid w:val="00ED052E"/>
    <w:rsid w:val="00ED0B54"/>
    <w:rsid w:val="00ED2717"/>
    <w:rsid w:val="00ED27F9"/>
    <w:rsid w:val="00ED3C07"/>
    <w:rsid w:val="00ED568D"/>
    <w:rsid w:val="00ED68E6"/>
    <w:rsid w:val="00EE1039"/>
    <w:rsid w:val="00EE13CF"/>
    <w:rsid w:val="00EE270E"/>
    <w:rsid w:val="00EE2A92"/>
    <w:rsid w:val="00EE2D04"/>
    <w:rsid w:val="00EE309F"/>
    <w:rsid w:val="00EE37F0"/>
    <w:rsid w:val="00EE3E5D"/>
    <w:rsid w:val="00EE3F84"/>
    <w:rsid w:val="00EE4101"/>
    <w:rsid w:val="00EE4AA5"/>
    <w:rsid w:val="00EE5995"/>
    <w:rsid w:val="00EE5A02"/>
    <w:rsid w:val="00EE61F5"/>
    <w:rsid w:val="00EE7916"/>
    <w:rsid w:val="00EE7ECA"/>
    <w:rsid w:val="00EF0817"/>
    <w:rsid w:val="00EF13B7"/>
    <w:rsid w:val="00EF244A"/>
    <w:rsid w:val="00EF2EE5"/>
    <w:rsid w:val="00EF5291"/>
    <w:rsid w:val="00EF7917"/>
    <w:rsid w:val="00F002A1"/>
    <w:rsid w:val="00F01E02"/>
    <w:rsid w:val="00F02054"/>
    <w:rsid w:val="00F02BFA"/>
    <w:rsid w:val="00F043B0"/>
    <w:rsid w:val="00F0596B"/>
    <w:rsid w:val="00F072F1"/>
    <w:rsid w:val="00F0761A"/>
    <w:rsid w:val="00F07CE9"/>
    <w:rsid w:val="00F11BCA"/>
    <w:rsid w:val="00F1222B"/>
    <w:rsid w:val="00F13171"/>
    <w:rsid w:val="00F134B4"/>
    <w:rsid w:val="00F14380"/>
    <w:rsid w:val="00F147B7"/>
    <w:rsid w:val="00F149AA"/>
    <w:rsid w:val="00F16D56"/>
    <w:rsid w:val="00F17480"/>
    <w:rsid w:val="00F177E3"/>
    <w:rsid w:val="00F2416E"/>
    <w:rsid w:val="00F2497D"/>
    <w:rsid w:val="00F24D59"/>
    <w:rsid w:val="00F26B8F"/>
    <w:rsid w:val="00F26EF8"/>
    <w:rsid w:val="00F31030"/>
    <w:rsid w:val="00F31D03"/>
    <w:rsid w:val="00F332E5"/>
    <w:rsid w:val="00F33535"/>
    <w:rsid w:val="00F345B4"/>
    <w:rsid w:val="00F354DB"/>
    <w:rsid w:val="00F358DA"/>
    <w:rsid w:val="00F35EFC"/>
    <w:rsid w:val="00F3631F"/>
    <w:rsid w:val="00F4036B"/>
    <w:rsid w:val="00F409E9"/>
    <w:rsid w:val="00F416B8"/>
    <w:rsid w:val="00F41C1D"/>
    <w:rsid w:val="00F4230D"/>
    <w:rsid w:val="00F429B8"/>
    <w:rsid w:val="00F429C7"/>
    <w:rsid w:val="00F43BA9"/>
    <w:rsid w:val="00F43BB1"/>
    <w:rsid w:val="00F440EB"/>
    <w:rsid w:val="00F44723"/>
    <w:rsid w:val="00F46BC8"/>
    <w:rsid w:val="00F46BCD"/>
    <w:rsid w:val="00F521FD"/>
    <w:rsid w:val="00F523B8"/>
    <w:rsid w:val="00F53AA9"/>
    <w:rsid w:val="00F5415F"/>
    <w:rsid w:val="00F5605C"/>
    <w:rsid w:val="00F57008"/>
    <w:rsid w:val="00F57ED8"/>
    <w:rsid w:val="00F60178"/>
    <w:rsid w:val="00F60717"/>
    <w:rsid w:val="00F60DC2"/>
    <w:rsid w:val="00F6182B"/>
    <w:rsid w:val="00F61899"/>
    <w:rsid w:val="00F61EE7"/>
    <w:rsid w:val="00F64BC7"/>
    <w:rsid w:val="00F67019"/>
    <w:rsid w:val="00F70882"/>
    <w:rsid w:val="00F71143"/>
    <w:rsid w:val="00F7166F"/>
    <w:rsid w:val="00F7188A"/>
    <w:rsid w:val="00F72FFE"/>
    <w:rsid w:val="00F73EED"/>
    <w:rsid w:val="00F76226"/>
    <w:rsid w:val="00F76DD6"/>
    <w:rsid w:val="00F81852"/>
    <w:rsid w:val="00F81871"/>
    <w:rsid w:val="00F82175"/>
    <w:rsid w:val="00F83239"/>
    <w:rsid w:val="00F837A1"/>
    <w:rsid w:val="00F84CE1"/>
    <w:rsid w:val="00F8642D"/>
    <w:rsid w:val="00F864C5"/>
    <w:rsid w:val="00F900D5"/>
    <w:rsid w:val="00F90444"/>
    <w:rsid w:val="00F909B9"/>
    <w:rsid w:val="00F90E08"/>
    <w:rsid w:val="00F91BB6"/>
    <w:rsid w:val="00F92672"/>
    <w:rsid w:val="00F926BC"/>
    <w:rsid w:val="00F94E6D"/>
    <w:rsid w:val="00F96AB5"/>
    <w:rsid w:val="00FA1981"/>
    <w:rsid w:val="00FA19B2"/>
    <w:rsid w:val="00FA2A51"/>
    <w:rsid w:val="00FA351E"/>
    <w:rsid w:val="00FA3913"/>
    <w:rsid w:val="00FA6D16"/>
    <w:rsid w:val="00FB1165"/>
    <w:rsid w:val="00FB1D32"/>
    <w:rsid w:val="00FB248E"/>
    <w:rsid w:val="00FB35CD"/>
    <w:rsid w:val="00FB3E7D"/>
    <w:rsid w:val="00FB6085"/>
    <w:rsid w:val="00FB65D0"/>
    <w:rsid w:val="00FB73A6"/>
    <w:rsid w:val="00FC1E6D"/>
    <w:rsid w:val="00FC2AA5"/>
    <w:rsid w:val="00FC4EAD"/>
    <w:rsid w:val="00FC5391"/>
    <w:rsid w:val="00FD0968"/>
    <w:rsid w:val="00FD0DA2"/>
    <w:rsid w:val="00FD3A9B"/>
    <w:rsid w:val="00FD3D67"/>
    <w:rsid w:val="00FD4203"/>
    <w:rsid w:val="00FD48C4"/>
    <w:rsid w:val="00FD5100"/>
    <w:rsid w:val="00FD56BE"/>
    <w:rsid w:val="00FD5B8B"/>
    <w:rsid w:val="00FD70BE"/>
    <w:rsid w:val="00FD798B"/>
    <w:rsid w:val="00FD7C8D"/>
    <w:rsid w:val="00FE1B25"/>
    <w:rsid w:val="00FE1B2E"/>
    <w:rsid w:val="00FE28BD"/>
    <w:rsid w:val="00FE38A1"/>
    <w:rsid w:val="00FE74F8"/>
    <w:rsid w:val="00FF04F9"/>
    <w:rsid w:val="00FF0521"/>
    <w:rsid w:val="00FF0FCA"/>
    <w:rsid w:val="00FF12E8"/>
    <w:rsid w:val="00FF3BF2"/>
    <w:rsid w:val="00FF45D8"/>
    <w:rsid w:val="00FF4CD6"/>
    <w:rsid w:val="00FF63E8"/>
    <w:rsid w:val="00FF772A"/>
    <w:rsid w:val="00FF7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0991F"/>
  <w15:docId w15:val="{04B64D0C-68C6-47CB-B205-D6EFCBF8E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FB1"/>
    <w:pPr>
      <w:spacing w:after="0"/>
    </w:pPr>
  </w:style>
  <w:style w:type="paragraph" w:styleId="Heading1">
    <w:name w:val="heading 1"/>
    <w:basedOn w:val="Normal"/>
    <w:next w:val="Normal"/>
    <w:link w:val="Heading1Char"/>
    <w:uiPriority w:val="9"/>
    <w:qFormat/>
    <w:rsid w:val="00577F28"/>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736"/>
    <w:pPr>
      <w:keepNext/>
      <w:keepLines/>
      <w:numPr>
        <w:ilvl w:val="1"/>
        <w:numId w:val="5"/>
      </w:numPr>
      <w:shd w:val="clear" w:color="auto" w:fill="B8CCE4" w:themeFill="accent1" w:themeFillTint="66"/>
      <w:spacing w:before="200" w:after="120"/>
      <w:outlineLvl w:val="1"/>
    </w:pPr>
    <w:rPr>
      <w:rFonts w:ascii="Arial" w:eastAsiaTheme="majorEastAsia" w:hAnsi="Arial" w:cstheme="majorBidi"/>
      <w:b/>
      <w:bCs/>
      <w:sz w:val="24"/>
      <w:szCs w:val="26"/>
    </w:rPr>
  </w:style>
  <w:style w:type="paragraph" w:styleId="Heading3">
    <w:name w:val="heading 3"/>
    <w:basedOn w:val="Normal"/>
    <w:next w:val="Normal"/>
    <w:link w:val="Heading3Char"/>
    <w:autoRedefine/>
    <w:uiPriority w:val="9"/>
    <w:unhideWhenUsed/>
    <w:qFormat/>
    <w:rsid w:val="00891EE0"/>
    <w:pPr>
      <w:keepNext/>
      <w:keepLines/>
      <w:numPr>
        <w:ilvl w:val="2"/>
        <w:numId w:val="1"/>
      </w:numPr>
      <w:spacing w:before="200" w:after="6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nhideWhenUsed/>
    <w:qFormat/>
    <w:rsid w:val="00D8397A"/>
    <w:pPr>
      <w:keepNext/>
      <w:keepLines/>
      <w:numPr>
        <w:ilvl w:val="3"/>
        <w:numId w:val="5"/>
      </w:numPr>
      <w:outlineLvl w:val="3"/>
    </w:pPr>
    <w:rPr>
      <w:rFonts w:ascii="Aptos" w:eastAsiaTheme="majorEastAsia" w:hAnsi="Aptos" w:cstheme="majorBidi"/>
      <w:b/>
      <w:bCs/>
      <w:iCs/>
      <w:color w:val="4F81BD" w:themeColor="accent1"/>
    </w:rPr>
  </w:style>
  <w:style w:type="paragraph" w:styleId="Heading5">
    <w:name w:val="heading 5"/>
    <w:basedOn w:val="Normal"/>
    <w:next w:val="Normal"/>
    <w:link w:val="Heading5Char"/>
    <w:uiPriority w:val="9"/>
    <w:semiHidden/>
    <w:unhideWhenUsed/>
    <w:qFormat/>
    <w:rsid w:val="00697B0B"/>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B0B"/>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B0B"/>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B0B"/>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7B0B"/>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1Light1">
    <w:name w:val="Grid Table 1 Light1"/>
    <w:basedOn w:val="TableNormal"/>
    <w:uiPriority w:val="46"/>
    <w:rsid w:val="00D503F0"/>
    <w:pPr>
      <w:spacing w:before="360" w:after="0" w:line="240" w:lineRule="auto"/>
      <w:jc w:val="both"/>
    </w:pPr>
    <w:rPr>
      <w:rFonts w:ascii="Times New Roman" w:eastAsia="MS Mincho" w:hAnsi="Times New Roman" w:cs="Times New Roman"/>
      <w:sz w:val="20"/>
      <w:szCs w:val="20"/>
      <w:lang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503F0"/>
    <w:pPr>
      <w:tabs>
        <w:tab w:val="center" w:pos="4680"/>
        <w:tab w:val="right" w:pos="9360"/>
      </w:tabs>
      <w:spacing w:line="240" w:lineRule="auto"/>
    </w:pPr>
  </w:style>
  <w:style w:type="character" w:customStyle="1" w:styleId="HeaderChar">
    <w:name w:val="Header Char"/>
    <w:basedOn w:val="DefaultParagraphFont"/>
    <w:link w:val="Header"/>
    <w:uiPriority w:val="99"/>
    <w:rsid w:val="00D503F0"/>
    <w:rPr>
      <w:rFonts w:eastAsiaTheme="minorHAnsi"/>
      <w:lang w:eastAsia="en-US"/>
    </w:rPr>
  </w:style>
  <w:style w:type="paragraph" w:styleId="Footer">
    <w:name w:val="footer"/>
    <w:basedOn w:val="Normal"/>
    <w:link w:val="FooterChar"/>
    <w:uiPriority w:val="99"/>
    <w:unhideWhenUsed/>
    <w:rsid w:val="00D503F0"/>
    <w:pPr>
      <w:tabs>
        <w:tab w:val="center" w:pos="4680"/>
        <w:tab w:val="right" w:pos="9360"/>
      </w:tabs>
      <w:spacing w:line="240" w:lineRule="auto"/>
    </w:pPr>
  </w:style>
  <w:style w:type="character" w:customStyle="1" w:styleId="FooterChar">
    <w:name w:val="Footer Char"/>
    <w:basedOn w:val="DefaultParagraphFont"/>
    <w:link w:val="Footer"/>
    <w:uiPriority w:val="99"/>
    <w:rsid w:val="00D503F0"/>
    <w:rPr>
      <w:rFonts w:eastAsiaTheme="minorHAnsi"/>
      <w:lang w:eastAsia="en-US"/>
    </w:rPr>
  </w:style>
  <w:style w:type="table" w:styleId="TableGrid">
    <w:name w:val="Table Grid"/>
    <w:basedOn w:val="TableNormal"/>
    <w:uiPriority w:val="59"/>
    <w:rsid w:val="00D50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1"/>
    <w:basedOn w:val="Normal"/>
    <w:link w:val="ListParagraphChar"/>
    <w:uiPriority w:val="34"/>
    <w:qFormat/>
    <w:rsid w:val="001C06C0"/>
    <w:pPr>
      <w:ind w:left="720"/>
      <w:contextualSpacing/>
    </w:pPr>
  </w:style>
  <w:style w:type="paragraph" w:styleId="BalloonText">
    <w:name w:val="Balloon Text"/>
    <w:basedOn w:val="Normal"/>
    <w:link w:val="BalloonTextChar"/>
    <w:uiPriority w:val="99"/>
    <w:semiHidden/>
    <w:unhideWhenUsed/>
    <w:rsid w:val="006D38A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8AF"/>
    <w:rPr>
      <w:rFonts w:ascii="Tahoma" w:eastAsiaTheme="minorHAnsi" w:hAnsi="Tahoma" w:cs="Tahoma"/>
      <w:sz w:val="16"/>
      <w:szCs w:val="16"/>
      <w:lang w:eastAsia="en-US"/>
    </w:rPr>
  </w:style>
  <w:style w:type="character" w:customStyle="1" w:styleId="Heading1Char">
    <w:name w:val="Heading 1 Char"/>
    <w:basedOn w:val="DefaultParagraphFont"/>
    <w:link w:val="Heading1"/>
    <w:uiPriority w:val="9"/>
    <w:rsid w:val="00577F2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505FB"/>
    <w:pPr>
      <w:outlineLvl w:val="9"/>
    </w:pPr>
  </w:style>
  <w:style w:type="paragraph" w:styleId="TOC2">
    <w:name w:val="toc 2"/>
    <w:basedOn w:val="Normal"/>
    <w:next w:val="Normal"/>
    <w:autoRedefine/>
    <w:uiPriority w:val="39"/>
    <w:unhideWhenUsed/>
    <w:rsid w:val="000456A8"/>
    <w:pPr>
      <w:tabs>
        <w:tab w:val="left" w:pos="880"/>
        <w:tab w:val="right" w:leader="dot" w:pos="10070"/>
      </w:tabs>
      <w:spacing w:after="100"/>
      <w:ind w:left="220"/>
    </w:pPr>
    <w:rPr>
      <w:lang w:eastAsia="ja-JP"/>
    </w:rPr>
  </w:style>
  <w:style w:type="paragraph" w:styleId="TOC1">
    <w:name w:val="toc 1"/>
    <w:basedOn w:val="Normal"/>
    <w:next w:val="Normal"/>
    <w:autoRedefine/>
    <w:uiPriority w:val="39"/>
    <w:unhideWhenUsed/>
    <w:rsid w:val="00E531A1"/>
    <w:pPr>
      <w:tabs>
        <w:tab w:val="left" w:pos="440"/>
        <w:tab w:val="right" w:leader="dot" w:pos="10070"/>
      </w:tabs>
      <w:contextualSpacing/>
    </w:pPr>
    <w:rPr>
      <w:lang w:eastAsia="ja-JP"/>
    </w:rPr>
  </w:style>
  <w:style w:type="paragraph" w:styleId="TOC3">
    <w:name w:val="toc 3"/>
    <w:basedOn w:val="Normal"/>
    <w:next w:val="Normal"/>
    <w:autoRedefine/>
    <w:uiPriority w:val="39"/>
    <w:unhideWhenUsed/>
    <w:rsid w:val="00395DFA"/>
    <w:pPr>
      <w:tabs>
        <w:tab w:val="left" w:pos="1320"/>
        <w:tab w:val="right" w:leader="dot" w:pos="10070"/>
      </w:tabs>
      <w:spacing w:after="100"/>
      <w:ind w:left="440"/>
    </w:pPr>
    <w:rPr>
      <w:lang w:eastAsia="ja-JP"/>
    </w:rPr>
  </w:style>
  <w:style w:type="character" w:customStyle="1" w:styleId="Heading2Char">
    <w:name w:val="Heading 2 Char"/>
    <w:basedOn w:val="DefaultParagraphFont"/>
    <w:link w:val="Heading2"/>
    <w:uiPriority w:val="9"/>
    <w:rsid w:val="00AD1736"/>
    <w:rPr>
      <w:rFonts w:ascii="Arial" w:eastAsiaTheme="majorEastAsia" w:hAnsi="Arial" w:cstheme="majorBidi"/>
      <w:b/>
      <w:bCs/>
      <w:sz w:val="24"/>
      <w:szCs w:val="26"/>
      <w:shd w:val="clear" w:color="auto" w:fill="B8CCE4" w:themeFill="accent1" w:themeFillTint="66"/>
    </w:rPr>
  </w:style>
  <w:style w:type="character" w:styleId="Hyperlink">
    <w:name w:val="Hyperlink"/>
    <w:basedOn w:val="DefaultParagraphFont"/>
    <w:uiPriority w:val="99"/>
    <w:unhideWhenUsed/>
    <w:rsid w:val="006505FB"/>
    <w:rPr>
      <w:color w:val="0000FF" w:themeColor="hyperlink"/>
      <w:u w:val="single"/>
    </w:rPr>
  </w:style>
  <w:style w:type="character" w:customStyle="1" w:styleId="Heading3Char">
    <w:name w:val="Heading 3 Char"/>
    <w:basedOn w:val="DefaultParagraphFont"/>
    <w:link w:val="Heading3"/>
    <w:uiPriority w:val="9"/>
    <w:rsid w:val="00891EE0"/>
    <w:rPr>
      <w:rFonts w:ascii="Arial" w:eastAsiaTheme="majorEastAsia" w:hAnsi="Arial" w:cstheme="majorBidi"/>
      <w:b/>
      <w:bCs/>
      <w:color w:val="4F81BD" w:themeColor="accent1"/>
    </w:rPr>
  </w:style>
  <w:style w:type="paragraph" w:styleId="NoSpacing">
    <w:name w:val="No Spacing"/>
    <w:link w:val="NoSpacingChar"/>
    <w:uiPriority w:val="1"/>
    <w:qFormat/>
    <w:rsid w:val="006505FB"/>
    <w:pPr>
      <w:spacing w:after="0" w:line="240" w:lineRule="auto"/>
    </w:pPr>
  </w:style>
  <w:style w:type="character" w:customStyle="1" w:styleId="NoSpacingChar">
    <w:name w:val="No Spacing Char"/>
    <w:basedOn w:val="DefaultParagraphFont"/>
    <w:link w:val="NoSpacing"/>
    <w:uiPriority w:val="1"/>
    <w:rsid w:val="006505FB"/>
  </w:style>
  <w:style w:type="character" w:styleId="CommentReference">
    <w:name w:val="annotation reference"/>
    <w:basedOn w:val="DefaultParagraphFont"/>
    <w:uiPriority w:val="99"/>
    <w:semiHidden/>
    <w:unhideWhenUsed/>
    <w:rsid w:val="00DF54D3"/>
    <w:rPr>
      <w:sz w:val="16"/>
      <w:szCs w:val="16"/>
    </w:rPr>
  </w:style>
  <w:style w:type="paragraph" w:styleId="CommentText">
    <w:name w:val="annotation text"/>
    <w:basedOn w:val="Normal"/>
    <w:link w:val="CommentTextChar"/>
    <w:uiPriority w:val="99"/>
    <w:unhideWhenUsed/>
    <w:rsid w:val="00DF54D3"/>
    <w:pPr>
      <w:spacing w:line="240" w:lineRule="auto"/>
    </w:pPr>
    <w:rPr>
      <w:sz w:val="20"/>
      <w:szCs w:val="20"/>
    </w:rPr>
  </w:style>
  <w:style w:type="character" w:customStyle="1" w:styleId="CommentTextChar">
    <w:name w:val="Comment Text Char"/>
    <w:basedOn w:val="DefaultParagraphFont"/>
    <w:link w:val="CommentText"/>
    <w:uiPriority w:val="99"/>
    <w:rsid w:val="00DF54D3"/>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F54D3"/>
    <w:rPr>
      <w:b/>
      <w:bCs/>
    </w:rPr>
  </w:style>
  <w:style w:type="character" w:customStyle="1" w:styleId="CommentSubjectChar">
    <w:name w:val="Comment Subject Char"/>
    <w:basedOn w:val="CommentTextChar"/>
    <w:link w:val="CommentSubject"/>
    <w:uiPriority w:val="99"/>
    <w:semiHidden/>
    <w:rsid w:val="00DF54D3"/>
    <w:rPr>
      <w:rFonts w:eastAsiaTheme="minorHAnsi"/>
      <w:b/>
      <w:bCs/>
      <w:sz w:val="20"/>
      <w:szCs w:val="20"/>
      <w:lang w:eastAsia="en-US"/>
    </w:rPr>
  </w:style>
  <w:style w:type="paragraph" w:styleId="EndnoteText">
    <w:name w:val="endnote text"/>
    <w:basedOn w:val="Normal"/>
    <w:link w:val="EndnoteTextChar"/>
    <w:uiPriority w:val="99"/>
    <w:semiHidden/>
    <w:unhideWhenUsed/>
    <w:rsid w:val="008D1EB2"/>
    <w:pPr>
      <w:spacing w:line="240" w:lineRule="auto"/>
    </w:pPr>
    <w:rPr>
      <w:rFonts w:ascii="Times New Roman" w:eastAsia="Calibri" w:hAnsi="Times New Roman" w:cs="Times New Roman"/>
      <w:sz w:val="20"/>
      <w:szCs w:val="20"/>
    </w:rPr>
  </w:style>
  <w:style w:type="character" w:customStyle="1" w:styleId="EndnoteTextChar">
    <w:name w:val="Endnote Text Char"/>
    <w:basedOn w:val="DefaultParagraphFont"/>
    <w:link w:val="EndnoteText"/>
    <w:uiPriority w:val="99"/>
    <w:semiHidden/>
    <w:rsid w:val="008D1EB2"/>
    <w:rPr>
      <w:rFonts w:ascii="Times New Roman" w:eastAsia="Calibri" w:hAnsi="Times New Roman" w:cs="Times New Roman"/>
      <w:sz w:val="20"/>
      <w:szCs w:val="20"/>
    </w:rPr>
  </w:style>
  <w:style w:type="paragraph" w:styleId="Revision">
    <w:name w:val="Revision"/>
    <w:hidden/>
    <w:uiPriority w:val="99"/>
    <w:semiHidden/>
    <w:rsid w:val="006F2774"/>
    <w:pPr>
      <w:spacing w:after="0" w:line="240" w:lineRule="auto"/>
    </w:pPr>
    <w:rPr>
      <w:rFonts w:eastAsiaTheme="minorHAnsi"/>
      <w:lang w:eastAsia="en-US"/>
    </w:rPr>
  </w:style>
  <w:style w:type="table" w:customStyle="1" w:styleId="ListTable31">
    <w:name w:val="List Table 31"/>
    <w:basedOn w:val="TableNormal"/>
    <w:uiPriority w:val="48"/>
    <w:rsid w:val="0077214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rmalWeb">
    <w:name w:val="Normal (Web)"/>
    <w:basedOn w:val="Normal"/>
    <w:uiPriority w:val="99"/>
    <w:semiHidden/>
    <w:unhideWhenUsed/>
    <w:rsid w:val="00F5415F"/>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unhideWhenUsed/>
    <w:rsid w:val="00E52421"/>
    <w:pPr>
      <w:spacing w:line="240" w:lineRule="auto"/>
    </w:pPr>
    <w:rPr>
      <w:sz w:val="20"/>
      <w:szCs w:val="20"/>
    </w:rPr>
  </w:style>
  <w:style w:type="character" w:customStyle="1" w:styleId="FootnoteTextChar">
    <w:name w:val="Footnote Text Char"/>
    <w:basedOn w:val="DefaultParagraphFont"/>
    <w:link w:val="FootnoteText"/>
    <w:uiPriority w:val="99"/>
    <w:rsid w:val="00E52421"/>
    <w:rPr>
      <w:rFonts w:ascii="Garamond" w:eastAsiaTheme="minorHAnsi" w:hAnsi="Garamond"/>
      <w:sz w:val="20"/>
      <w:szCs w:val="20"/>
      <w:lang w:eastAsia="en-US"/>
    </w:rPr>
  </w:style>
  <w:style w:type="character" w:styleId="FootnoteReference">
    <w:name w:val="footnote reference"/>
    <w:basedOn w:val="DefaultParagraphFont"/>
    <w:uiPriority w:val="99"/>
    <w:unhideWhenUsed/>
    <w:rsid w:val="00E52421"/>
    <w:rPr>
      <w:vertAlign w:val="superscript"/>
    </w:rPr>
  </w:style>
  <w:style w:type="paragraph" w:customStyle="1" w:styleId="Default">
    <w:name w:val="Default"/>
    <w:rsid w:val="00A4533B"/>
    <w:pPr>
      <w:autoSpaceDE w:val="0"/>
      <w:autoSpaceDN w:val="0"/>
      <w:adjustRightInd w:val="0"/>
      <w:spacing w:after="0" w:line="240" w:lineRule="auto"/>
    </w:pPr>
    <w:rPr>
      <w:rFonts w:ascii="Arial" w:eastAsia="Times New Roman" w:hAnsi="Arial" w:cs="Arial"/>
      <w:color w:val="000000"/>
      <w:sz w:val="24"/>
      <w:szCs w:val="24"/>
      <w:lang w:eastAsia="en-US"/>
    </w:rPr>
  </w:style>
  <w:style w:type="table" w:styleId="LightList">
    <w:name w:val="Light List"/>
    <w:basedOn w:val="TableNormal"/>
    <w:uiPriority w:val="61"/>
    <w:rsid w:val="0005375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0D4B8E"/>
    <w:rPr>
      <w:color w:val="808080"/>
    </w:rPr>
  </w:style>
  <w:style w:type="character" w:customStyle="1" w:styleId="Heading4Char">
    <w:name w:val="Heading 4 Char"/>
    <w:basedOn w:val="DefaultParagraphFont"/>
    <w:link w:val="Heading4"/>
    <w:rsid w:val="00D8397A"/>
    <w:rPr>
      <w:rFonts w:ascii="Aptos" w:eastAsiaTheme="majorEastAsia" w:hAnsi="Aptos" w:cstheme="majorBidi"/>
      <w:b/>
      <w:bCs/>
      <w:iCs/>
      <w:color w:val="4F81BD" w:themeColor="accent1"/>
    </w:rPr>
  </w:style>
  <w:style w:type="paragraph" w:styleId="TOC4">
    <w:name w:val="toc 4"/>
    <w:basedOn w:val="Normal"/>
    <w:next w:val="Normal"/>
    <w:autoRedefine/>
    <w:uiPriority w:val="39"/>
    <w:unhideWhenUsed/>
    <w:rsid w:val="00395DFA"/>
    <w:pPr>
      <w:spacing w:after="100"/>
      <w:ind w:left="660"/>
    </w:pPr>
  </w:style>
  <w:style w:type="character" w:styleId="FollowedHyperlink">
    <w:name w:val="FollowedHyperlink"/>
    <w:basedOn w:val="DefaultParagraphFont"/>
    <w:uiPriority w:val="99"/>
    <w:semiHidden/>
    <w:unhideWhenUsed/>
    <w:rsid w:val="00395DFA"/>
    <w:rPr>
      <w:color w:val="800080" w:themeColor="followedHyperlink"/>
      <w:u w:val="single"/>
    </w:rPr>
  </w:style>
  <w:style w:type="character" w:customStyle="1" w:styleId="ListParagraphChar">
    <w:name w:val="List Paragraph Char"/>
    <w:aliases w:val="Bullet1 Char"/>
    <w:basedOn w:val="DefaultParagraphFont"/>
    <w:link w:val="ListParagraph"/>
    <w:uiPriority w:val="34"/>
    <w:locked/>
    <w:rsid w:val="00B25212"/>
  </w:style>
  <w:style w:type="paragraph" w:styleId="BodyText">
    <w:name w:val="Body Text"/>
    <w:basedOn w:val="Normal"/>
    <w:link w:val="BodyTextChar"/>
    <w:qFormat/>
    <w:rsid w:val="003C4AC3"/>
    <w:pPr>
      <w:widowControl w:val="0"/>
      <w:autoSpaceDE w:val="0"/>
      <w:autoSpaceDN w:val="0"/>
      <w:spacing w:line="240" w:lineRule="auto"/>
    </w:pPr>
    <w:rPr>
      <w:rFonts w:ascii="Calibri" w:eastAsia="Calibri" w:hAnsi="Calibri" w:cs="Calibri"/>
      <w:sz w:val="20"/>
      <w:szCs w:val="20"/>
      <w:lang w:eastAsia="en-US" w:bidi="en-US"/>
    </w:rPr>
  </w:style>
  <w:style w:type="character" w:customStyle="1" w:styleId="BodyTextChar">
    <w:name w:val="Body Text Char"/>
    <w:basedOn w:val="DefaultParagraphFont"/>
    <w:link w:val="BodyText"/>
    <w:rsid w:val="003C4AC3"/>
    <w:rPr>
      <w:rFonts w:ascii="Calibri" w:eastAsia="Calibri" w:hAnsi="Calibri" w:cs="Calibri"/>
      <w:sz w:val="20"/>
      <w:szCs w:val="20"/>
      <w:lang w:eastAsia="en-US" w:bidi="en-US"/>
    </w:rPr>
  </w:style>
  <w:style w:type="paragraph" w:customStyle="1" w:styleId="BodyText22">
    <w:name w:val="Body Text 22"/>
    <w:basedOn w:val="Normal"/>
    <w:rsid w:val="001018CC"/>
    <w:pPr>
      <w:overflowPunct w:val="0"/>
      <w:autoSpaceDE w:val="0"/>
      <w:autoSpaceDN w:val="0"/>
      <w:adjustRightInd w:val="0"/>
      <w:spacing w:line="240" w:lineRule="auto"/>
      <w:ind w:firstLine="720"/>
      <w:jc w:val="both"/>
      <w:textAlignment w:val="baseline"/>
    </w:pPr>
    <w:rPr>
      <w:rFonts w:ascii="Times New Roman" w:eastAsia="Times New Roman" w:hAnsi="Times New Roman" w:cs="Times New Roman"/>
      <w:szCs w:val="20"/>
      <w:lang w:eastAsia="en-US"/>
    </w:rPr>
  </w:style>
  <w:style w:type="character" w:customStyle="1" w:styleId="Heading5Char">
    <w:name w:val="Heading 5 Char"/>
    <w:basedOn w:val="DefaultParagraphFont"/>
    <w:link w:val="Heading5"/>
    <w:uiPriority w:val="9"/>
    <w:semiHidden/>
    <w:rsid w:val="00697B0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97B0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97B0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97B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7B0B"/>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4A7062"/>
    <w:rPr>
      <w:i/>
      <w:iCs/>
      <w:color w:val="595959" w:themeColor="text1" w:themeTint="A6"/>
    </w:rPr>
  </w:style>
  <w:style w:type="character" w:styleId="IntenseEmphasis">
    <w:name w:val="Intense Emphasis"/>
    <w:basedOn w:val="DefaultParagraphFont"/>
    <w:uiPriority w:val="21"/>
    <w:qFormat/>
    <w:rsid w:val="000A128C"/>
    <w:rPr>
      <w:b/>
      <w:bCs/>
      <w:i/>
      <w:iCs/>
      <w:color w:val="1F497D" w:themeColor="text2"/>
    </w:rPr>
  </w:style>
  <w:style w:type="paragraph" w:styleId="Subtitle">
    <w:name w:val="Subtitle"/>
    <w:basedOn w:val="Normal"/>
    <w:next w:val="Normal"/>
    <w:link w:val="SubtitleChar"/>
    <w:uiPriority w:val="11"/>
    <w:qFormat/>
    <w:rsid w:val="00DA435B"/>
    <w:pPr>
      <w:spacing w:after="200" w:line="240" w:lineRule="auto"/>
    </w:pPr>
    <w:rPr>
      <w:rFonts w:asciiTheme="majorHAnsi" w:eastAsiaTheme="majorEastAsia" w:hAnsiTheme="majorHAnsi" w:cstheme="majorBidi"/>
      <w:i/>
      <w:iCs/>
      <w:color w:val="1F497D" w:themeColor="text2"/>
      <w:spacing w:val="15"/>
      <w:sz w:val="24"/>
      <w:szCs w:val="24"/>
      <w:lang w:eastAsia="en-US"/>
    </w:rPr>
  </w:style>
  <w:style w:type="character" w:customStyle="1" w:styleId="SubtitleChar">
    <w:name w:val="Subtitle Char"/>
    <w:basedOn w:val="DefaultParagraphFont"/>
    <w:link w:val="Subtitle"/>
    <w:uiPriority w:val="11"/>
    <w:rsid w:val="00DA435B"/>
    <w:rPr>
      <w:rFonts w:asciiTheme="majorHAnsi" w:eastAsiaTheme="majorEastAsia" w:hAnsiTheme="majorHAnsi" w:cstheme="majorBidi"/>
      <w:i/>
      <w:iCs/>
      <w:color w:val="1F497D" w:themeColor="text2"/>
      <w:spacing w:val="15"/>
      <w:sz w:val="24"/>
      <w:szCs w:val="24"/>
      <w:lang w:eastAsia="en-US"/>
    </w:rPr>
  </w:style>
  <w:style w:type="character" w:styleId="Strong">
    <w:name w:val="Strong"/>
    <w:basedOn w:val="DefaultParagraphFont"/>
    <w:uiPriority w:val="22"/>
    <w:qFormat/>
    <w:rsid w:val="00DA435B"/>
    <w:rPr>
      <w:b/>
      <w:bCs/>
    </w:rPr>
  </w:style>
  <w:style w:type="character" w:customStyle="1" w:styleId="normaltextrun">
    <w:name w:val="normaltextrun"/>
    <w:basedOn w:val="DefaultParagraphFont"/>
    <w:rsid w:val="004556AD"/>
  </w:style>
  <w:style w:type="table" w:styleId="GridTable4-Accent1">
    <w:name w:val="Grid Table 4 Accent 1"/>
    <w:basedOn w:val="TableNormal"/>
    <w:uiPriority w:val="49"/>
    <w:rsid w:val="000C5138"/>
    <w:pPr>
      <w:spacing w:after="0" w:line="240" w:lineRule="auto"/>
    </w:pPr>
    <w:rPr>
      <w:rFonts w:eastAsiaTheme="minorHAnsi"/>
      <w:kern w:val="2"/>
      <w14:ligatures w14:val="standardContextual"/>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3D679B"/>
    <w:pPr>
      <w:spacing w:after="0" w:line="240" w:lineRule="auto"/>
    </w:pPr>
    <w:rPr>
      <w:rFonts w:eastAsiaTheme="minorHAnsi"/>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E870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1760">
      <w:bodyDiv w:val="1"/>
      <w:marLeft w:val="0"/>
      <w:marRight w:val="0"/>
      <w:marTop w:val="0"/>
      <w:marBottom w:val="0"/>
      <w:divBdr>
        <w:top w:val="none" w:sz="0" w:space="0" w:color="auto"/>
        <w:left w:val="none" w:sz="0" w:space="0" w:color="auto"/>
        <w:bottom w:val="none" w:sz="0" w:space="0" w:color="auto"/>
        <w:right w:val="none" w:sz="0" w:space="0" w:color="auto"/>
      </w:divBdr>
    </w:div>
    <w:div w:id="4482348">
      <w:bodyDiv w:val="1"/>
      <w:marLeft w:val="0"/>
      <w:marRight w:val="0"/>
      <w:marTop w:val="0"/>
      <w:marBottom w:val="0"/>
      <w:divBdr>
        <w:top w:val="none" w:sz="0" w:space="0" w:color="auto"/>
        <w:left w:val="none" w:sz="0" w:space="0" w:color="auto"/>
        <w:bottom w:val="none" w:sz="0" w:space="0" w:color="auto"/>
        <w:right w:val="none" w:sz="0" w:space="0" w:color="auto"/>
      </w:divBdr>
    </w:div>
    <w:div w:id="5792115">
      <w:bodyDiv w:val="1"/>
      <w:marLeft w:val="0"/>
      <w:marRight w:val="0"/>
      <w:marTop w:val="0"/>
      <w:marBottom w:val="0"/>
      <w:divBdr>
        <w:top w:val="none" w:sz="0" w:space="0" w:color="auto"/>
        <w:left w:val="none" w:sz="0" w:space="0" w:color="auto"/>
        <w:bottom w:val="none" w:sz="0" w:space="0" w:color="auto"/>
        <w:right w:val="none" w:sz="0" w:space="0" w:color="auto"/>
      </w:divBdr>
    </w:div>
    <w:div w:id="21976422">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30157297">
      <w:bodyDiv w:val="1"/>
      <w:marLeft w:val="0"/>
      <w:marRight w:val="0"/>
      <w:marTop w:val="0"/>
      <w:marBottom w:val="0"/>
      <w:divBdr>
        <w:top w:val="none" w:sz="0" w:space="0" w:color="auto"/>
        <w:left w:val="none" w:sz="0" w:space="0" w:color="auto"/>
        <w:bottom w:val="none" w:sz="0" w:space="0" w:color="auto"/>
        <w:right w:val="none" w:sz="0" w:space="0" w:color="auto"/>
      </w:divBdr>
    </w:div>
    <w:div w:id="32463978">
      <w:bodyDiv w:val="1"/>
      <w:marLeft w:val="0"/>
      <w:marRight w:val="0"/>
      <w:marTop w:val="0"/>
      <w:marBottom w:val="0"/>
      <w:divBdr>
        <w:top w:val="none" w:sz="0" w:space="0" w:color="auto"/>
        <w:left w:val="none" w:sz="0" w:space="0" w:color="auto"/>
        <w:bottom w:val="none" w:sz="0" w:space="0" w:color="auto"/>
        <w:right w:val="none" w:sz="0" w:space="0" w:color="auto"/>
      </w:divBdr>
    </w:div>
    <w:div w:id="38214557">
      <w:bodyDiv w:val="1"/>
      <w:marLeft w:val="0"/>
      <w:marRight w:val="0"/>
      <w:marTop w:val="0"/>
      <w:marBottom w:val="0"/>
      <w:divBdr>
        <w:top w:val="none" w:sz="0" w:space="0" w:color="auto"/>
        <w:left w:val="none" w:sz="0" w:space="0" w:color="auto"/>
        <w:bottom w:val="none" w:sz="0" w:space="0" w:color="auto"/>
        <w:right w:val="none" w:sz="0" w:space="0" w:color="auto"/>
      </w:divBdr>
    </w:div>
    <w:div w:id="40180595">
      <w:bodyDiv w:val="1"/>
      <w:marLeft w:val="0"/>
      <w:marRight w:val="0"/>
      <w:marTop w:val="0"/>
      <w:marBottom w:val="0"/>
      <w:divBdr>
        <w:top w:val="none" w:sz="0" w:space="0" w:color="auto"/>
        <w:left w:val="none" w:sz="0" w:space="0" w:color="auto"/>
        <w:bottom w:val="none" w:sz="0" w:space="0" w:color="auto"/>
        <w:right w:val="none" w:sz="0" w:space="0" w:color="auto"/>
      </w:divBdr>
    </w:div>
    <w:div w:id="44107813">
      <w:bodyDiv w:val="1"/>
      <w:marLeft w:val="0"/>
      <w:marRight w:val="0"/>
      <w:marTop w:val="0"/>
      <w:marBottom w:val="0"/>
      <w:divBdr>
        <w:top w:val="none" w:sz="0" w:space="0" w:color="auto"/>
        <w:left w:val="none" w:sz="0" w:space="0" w:color="auto"/>
        <w:bottom w:val="none" w:sz="0" w:space="0" w:color="auto"/>
        <w:right w:val="none" w:sz="0" w:space="0" w:color="auto"/>
      </w:divBdr>
    </w:div>
    <w:div w:id="47924736">
      <w:bodyDiv w:val="1"/>
      <w:marLeft w:val="0"/>
      <w:marRight w:val="0"/>
      <w:marTop w:val="0"/>
      <w:marBottom w:val="0"/>
      <w:divBdr>
        <w:top w:val="none" w:sz="0" w:space="0" w:color="auto"/>
        <w:left w:val="none" w:sz="0" w:space="0" w:color="auto"/>
        <w:bottom w:val="none" w:sz="0" w:space="0" w:color="auto"/>
        <w:right w:val="none" w:sz="0" w:space="0" w:color="auto"/>
      </w:divBdr>
    </w:div>
    <w:div w:id="48112190">
      <w:bodyDiv w:val="1"/>
      <w:marLeft w:val="0"/>
      <w:marRight w:val="0"/>
      <w:marTop w:val="0"/>
      <w:marBottom w:val="0"/>
      <w:divBdr>
        <w:top w:val="none" w:sz="0" w:space="0" w:color="auto"/>
        <w:left w:val="none" w:sz="0" w:space="0" w:color="auto"/>
        <w:bottom w:val="none" w:sz="0" w:space="0" w:color="auto"/>
        <w:right w:val="none" w:sz="0" w:space="0" w:color="auto"/>
      </w:divBdr>
    </w:div>
    <w:div w:id="50732680">
      <w:bodyDiv w:val="1"/>
      <w:marLeft w:val="0"/>
      <w:marRight w:val="0"/>
      <w:marTop w:val="0"/>
      <w:marBottom w:val="0"/>
      <w:divBdr>
        <w:top w:val="none" w:sz="0" w:space="0" w:color="auto"/>
        <w:left w:val="none" w:sz="0" w:space="0" w:color="auto"/>
        <w:bottom w:val="none" w:sz="0" w:space="0" w:color="auto"/>
        <w:right w:val="none" w:sz="0" w:space="0" w:color="auto"/>
      </w:divBdr>
    </w:div>
    <w:div w:id="70785175">
      <w:bodyDiv w:val="1"/>
      <w:marLeft w:val="0"/>
      <w:marRight w:val="0"/>
      <w:marTop w:val="0"/>
      <w:marBottom w:val="0"/>
      <w:divBdr>
        <w:top w:val="none" w:sz="0" w:space="0" w:color="auto"/>
        <w:left w:val="none" w:sz="0" w:space="0" w:color="auto"/>
        <w:bottom w:val="none" w:sz="0" w:space="0" w:color="auto"/>
        <w:right w:val="none" w:sz="0" w:space="0" w:color="auto"/>
      </w:divBdr>
    </w:div>
    <w:div w:id="75639397">
      <w:bodyDiv w:val="1"/>
      <w:marLeft w:val="0"/>
      <w:marRight w:val="0"/>
      <w:marTop w:val="0"/>
      <w:marBottom w:val="0"/>
      <w:divBdr>
        <w:top w:val="none" w:sz="0" w:space="0" w:color="auto"/>
        <w:left w:val="none" w:sz="0" w:space="0" w:color="auto"/>
        <w:bottom w:val="none" w:sz="0" w:space="0" w:color="auto"/>
        <w:right w:val="none" w:sz="0" w:space="0" w:color="auto"/>
      </w:divBdr>
    </w:div>
    <w:div w:id="86927544">
      <w:bodyDiv w:val="1"/>
      <w:marLeft w:val="0"/>
      <w:marRight w:val="0"/>
      <w:marTop w:val="0"/>
      <w:marBottom w:val="0"/>
      <w:divBdr>
        <w:top w:val="none" w:sz="0" w:space="0" w:color="auto"/>
        <w:left w:val="none" w:sz="0" w:space="0" w:color="auto"/>
        <w:bottom w:val="none" w:sz="0" w:space="0" w:color="auto"/>
        <w:right w:val="none" w:sz="0" w:space="0" w:color="auto"/>
      </w:divBdr>
    </w:div>
    <w:div w:id="91050714">
      <w:bodyDiv w:val="1"/>
      <w:marLeft w:val="0"/>
      <w:marRight w:val="0"/>
      <w:marTop w:val="0"/>
      <w:marBottom w:val="0"/>
      <w:divBdr>
        <w:top w:val="none" w:sz="0" w:space="0" w:color="auto"/>
        <w:left w:val="none" w:sz="0" w:space="0" w:color="auto"/>
        <w:bottom w:val="none" w:sz="0" w:space="0" w:color="auto"/>
        <w:right w:val="none" w:sz="0" w:space="0" w:color="auto"/>
      </w:divBdr>
    </w:div>
    <w:div w:id="94176494">
      <w:bodyDiv w:val="1"/>
      <w:marLeft w:val="0"/>
      <w:marRight w:val="0"/>
      <w:marTop w:val="0"/>
      <w:marBottom w:val="0"/>
      <w:divBdr>
        <w:top w:val="none" w:sz="0" w:space="0" w:color="auto"/>
        <w:left w:val="none" w:sz="0" w:space="0" w:color="auto"/>
        <w:bottom w:val="none" w:sz="0" w:space="0" w:color="auto"/>
        <w:right w:val="none" w:sz="0" w:space="0" w:color="auto"/>
      </w:divBdr>
    </w:div>
    <w:div w:id="97607120">
      <w:bodyDiv w:val="1"/>
      <w:marLeft w:val="0"/>
      <w:marRight w:val="0"/>
      <w:marTop w:val="0"/>
      <w:marBottom w:val="0"/>
      <w:divBdr>
        <w:top w:val="none" w:sz="0" w:space="0" w:color="auto"/>
        <w:left w:val="none" w:sz="0" w:space="0" w:color="auto"/>
        <w:bottom w:val="none" w:sz="0" w:space="0" w:color="auto"/>
        <w:right w:val="none" w:sz="0" w:space="0" w:color="auto"/>
      </w:divBdr>
    </w:div>
    <w:div w:id="105853065">
      <w:bodyDiv w:val="1"/>
      <w:marLeft w:val="0"/>
      <w:marRight w:val="0"/>
      <w:marTop w:val="0"/>
      <w:marBottom w:val="0"/>
      <w:divBdr>
        <w:top w:val="none" w:sz="0" w:space="0" w:color="auto"/>
        <w:left w:val="none" w:sz="0" w:space="0" w:color="auto"/>
        <w:bottom w:val="none" w:sz="0" w:space="0" w:color="auto"/>
        <w:right w:val="none" w:sz="0" w:space="0" w:color="auto"/>
      </w:divBdr>
    </w:div>
    <w:div w:id="115998878">
      <w:bodyDiv w:val="1"/>
      <w:marLeft w:val="0"/>
      <w:marRight w:val="0"/>
      <w:marTop w:val="0"/>
      <w:marBottom w:val="0"/>
      <w:divBdr>
        <w:top w:val="none" w:sz="0" w:space="0" w:color="auto"/>
        <w:left w:val="none" w:sz="0" w:space="0" w:color="auto"/>
        <w:bottom w:val="none" w:sz="0" w:space="0" w:color="auto"/>
        <w:right w:val="none" w:sz="0" w:space="0" w:color="auto"/>
      </w:divBdr>
    </w:div>
    <w:div w:id="116484847">
      <w:bodyDiv w:val="1"/>
      <w:marLeft w:val="0"/>
      <w:marRight w:val="0"/>
      <w:marTop w:val="0"/>
      <w:marBottom w:val="0"/>
      <w:divBdr>
        <w:top w:val="none" w:sz="0" w:space="0" w:color="auto"/>
        <w:left w:val="none" w:sz="0" w:space="0" w:color="auto"/>
        <w:bottom w:val="none" w:sz="0" w:space="0" w:color="auto"/>
        <w:right w:val="none" w:sz="0" w:space="0" w:color="auto"/>
      </w:divBdr>
    </w:div>
    <w:div w:id="119106836">
      <w:bodyDiv w:val="1"/>
      <w:marLeft w:val="0"/>
      <w:marRight w:val="0"/>
      <w:marTop w:val="0"/>
      <w:marBottom w:val="0"/>
      <w:divBdr>
        <w:top w:val="none" w:sz="0" w:space="0" w:color="auto"/>
        <w:left w:val="none" w:sz="0" w:space="0" w:color="auto"/>
        <w:bottom w:val="none" w:sz="0" w:space="0" w:color="auto"/>
        <w:right w:val="none" w:sz="0" w:space="0" w:color="auto"/>
      </w:divBdr>
    </w:div>
    <w:div w:id="144903406">
      <w:bodyDiv w:val="1"/>
      <w:marLeft w:val="0"/>
      <w:marRight w:val="0"/>
      <w:marTop w:val="0"/>
      <w:marBottom w:val="0"/>
      <w:divBdr>
        <w:top w:val="none" w:sz="0" w:space="0" w:color="auto"/>
        <w:left w:val="none" w:sz="0" w:space="0" w:color="auto"/>
        <w:bottom w:val="none" w:sz="0" w:space="0" w:color="auto"/>
        <w:right w:val="none" w:sz="0" w:space="0" w:color="auto"/>
      </w:divBdr>
    </w:div>
    <w:div w:id="169151224">
      <w:bodyDiv w:val="1"/>
      <w:marLeft w:val="0"/>
      <w:marRight w:val="0"/>
      <w:marTop w:val="0"/>
      <w:marBottom w:val="0"/>
      <w:divBdr>
        <w:top w:val="none" w:sz="0" w:space="0" w:color="auto"/>
        <w:left w:val="none" w:sz="0" w:space="0" w:color="auto"/>
        <w:bottom w:val="none" w:sz="0" w:space="0" w:color="auto"/>
        <w:right w:val="none" w:sz="0" w:space="0" w:color="auto"/>
      </w:divBdr>
    </w:div>
    <w:div w:id="176385662">
      <w:bodyDiv w:val="1"/>
      <w:marLeft w:val="0"/>
      <w:marRight w:val="0"/>
      <w:marTop w:val="0"/>
      <w:marBottom w:val="0"/>
      <w:divBdr>
        <w:top w:val="none" w:sz="0" w:space="0" w:color="auto"/>
        <w:left w:val="none" w:sz="0" w:space="0" w:color="auto"/>
        <w:bottom w:val="none" w:sz="0" w:space="0" w:color="auto"/>
        <w:right w:val="none" w:sz="0" w:space="0" w:color="auto"/>
      </w:divBdr>
    </w:div>
    <w:div w:id="176621504">
      <w:bodyDiv w:val="1"/>
      <w:marLeft w:val="0"/>
      <w:marRight w:val="0"/>
      <w:marTop w:val="0"/>
      <w:marBottom w:val="0"/>
      <w:divBdr>
        <w:top w:val="none" w:sz="0" w:space="0" w:color="auto"/>
        <w:left w:val="none" w:sz="0" w:space="0" w:color="auto"/>
        <w:bottom w:val="none" w:sz="0" w:space="0" w:color="auto"/>
        <w:right w:val="none" w:sz="0" w:space="0" w:color="auto"/>
      </w:divBdr>
    </w:div>
    <w:div w:id="191190982">
      <w:bodyDiv w:val="1"/>
      <w:marLeft w:val="0"/>
      <w:marRight w:val="0"/>
      <w:marTop w:val="0"/>
      <w:marBottom w:val="0"/>
      <w:divBdr>
        <w:top w:val="none" w:sz="0" w:space="0" w:color="auto"/>
        <w:left w:val="none" w:sz="0" w:space="0" w:color="auto"/>
        <w:bottom w:val="none" w:sz="0" w:space="0" w:color="auto"/>
        <w:right w:val="none" w:sz="0" w:space="0" w:color="auto"/>
      </w:divBdr>
    </w:div>
    <w:div w:id="196816675">
      <w:bodyDiv w:val="1"/>
      <w:marLeft w:val="0"/>
      <w:marRight w:val="0"/>
      <w:marTop w:val="0"/>
      <w:marBottom w:val="0"/>
      <w:divBdr>
        <w:top w:val="none" w:sz="0" w:space="0" w:color="auto"/>
        <w:left w:val="none" w:sz="0" w:space="0" w:color="auto"/>
        <w:bottom w:val="none" w:sz="0" w:space="0" w:color="auto"/>
        <w:right w:val="none" w:sz="0" w:space="0" w:color="auto"/>
      </w:divBdr>
    </w:div>
    <w:div w:id="199975296">
      <w:bodyDiv w:val="1"/>
      <w:marLeft w:val="0"/>
      <w:marRight w:val="0"/>
      <w:marTop w:val="0"/>
      <w:marBottom w:val="0"/>
      <w:divBdr>
        <w:top w:val="none" w:sz="0" w:space="0" w:color="auto"/>
        <w:left w:val="none" w:sz="0" w:space="0" w:color="auto"/>
        <w:bottom w:val="none" w:sz="0" w:space="0" w:color="auto"/>
        <w:right w:val="none" w:sz="0" w:space="0" w:color="auto"/>
      </w:divBdr>
    </w:div>
    <w:div w:id="203717590">
      <w:bodyDiv w:val="1"/>
      <w:marLeft w:val="0"/>
      <w:marRight w:val="0"/>
      <w:marTop w:val="0"/>
      <w:marBottom w:val="0"/>
      <w:divBdr>
        <w:top w:val="none" w:sz="0" w:space="0" w:color="auto"/>
        <w:left w:val="none" w:sz="0" w:space="0" w:color="auto"/>
        <w:bottom w:val="none" w:sz="0" w:space="0" w:color="auto"/>
        <w:right w:val="none" w:sz="0" w:space="0" w:color="auto"/>
      </w:divBdr>
    </w:div>
    <w:div w:id="206602002">
      <w:bodyDiv w:val="1"/>
      <w:marLeft w:val="0"/>
      <w:marRight w:val="0"/>
      <w:marTop w:val="0"/>
      <w:marBottom w:val="0"/>
      <w:divBdr>
        <w:top w:val="none" w:sz="0" w:space="0" w:color="auto"/>
        <w:left w:val="none" w:sz="0" w:space="0" w:color="auto"/>
        <w:bottom w:val="none" w:sz="0" w:space="0" w:color="auto"/>
        <w:right w:val="none" w:sz="0" w:space="0" w:color="auto"/>
      </w:divBdr>
    </w:div>
    <w:div w:id="206991151">
      <w:bodyDiv w:val="1"/>
      <w:marLeft w:val="0"/>
      <w:marRight w:val="0"/>
      <w:marTop w:val="0"/>
      <w:marBottom w:val="0"/>
      <w:divBdr>
        <w:top w:val="none" w:sz="0" w:space="0" w:color="auto"/>
        <w:left w:val="none" w:sz="0" w:space="0" w:color="auto"/>
        <w:bottom w:val="none" w:sz="0" w:space="0" w:color="auto"/>
        <w:right w:val="none" w:sz="0" w:space="0" w:color="auto"/>
      </w:divBdr>
    </w:div>
    <w:div w:id="208879093">
      <w:bodyDiv w:val="1"/>
      <w:marLeft w:val="0"/>
      <w:marRight w:val="0"/>
      <w:marTop w:val="0"/>
      <w:marBottom w:val="0"/>
      <w:divBdr>
        <w:top w:val="none" w:sz="0" w:space="0" w:color="auto"/>
        <w:left w:val="none" w:sz="0" w:space="0" w:color="auto"/>
        <w:bottom w:val="none" w:sz="0" w:space="0" w:color="auto"/>
        <w:right w:val="none" w:sz="0" w:space="0" w:color="auto"/>
      </w:divBdr>
    </w:div>
    <w:div w:id="216478910">
      <w:bodyDiv w:val="1"/>
      <w:marLeft w:val="0"/>
      <w:marRight w:val="0"/>
      <w:marTop w:val="0"/>
      <w:marBottom w:val="0"/>
      <w:divBdr>
        <w:top w:val="none" w:sz="0" w:space="0" w:color="auto"/>
        <w:left w:val="none" w:sz="0" w:space="0" w:color="auto"/>
        <w:bottom w:val="none" w:sz="0" w:space="0" w:color="auto"/>
        <w:right w:val="none" w:sz="0" w:space="0" w:color="auto"/>
      </w:divBdr>
    </w:div>
    <w:div w:id="227501357">
      <w:bodyDiv w:val="1"/>
      <w:marLeft w:val="0"/>
      <w:marRight w:val="0"/>
      <w:marTop w:val="0"/>
      <w:marBottom w:val="0"/>
      <w:divBdr>
        <w:top w:val="none" w:sz="0" w:space="0" w:color="auto"/>
        <w:left w:val="none" w:sz="0" w:space="0" w:color="auto"/>
        <w:bottom w:val="none" w:sz="0" w:space="0" w:color="auto"/>
        <w:right w:val="none" w:sz="0" w:space="0" w:color="auto"/>
      </w:divBdr>
    </w:div>
    <w:div w:id="229658387">
      <w:bodyDiv w:val="1"/>
      <w:marLeft w:val="0"/>
      <w:marRight w:val="0"/>
      <w:marTop w:val="0"/>
      <w:marBottom w:val="0"/>
      <w:divBdr>
        <w:top w:val="none" w:sz="0" w:space="0" w:color="auto"/>
        <w:left w:val="none" w:sz="0" w:space="0" w:color="auto"/>
        <w:bottom w:val="none" w:sz="0" w:space="0" w:color="auto"/>
        <w:right w:val="none" w:sz="0" w:space="0" w:color="auto"/>
      </w:divBdr>
    </w:div>
    <w:div w:id="231505197">
      <w:bodyDiv w:val="1"/>
      <w:marLeft w:val="0"/>
      <w:marRight w:val="0"/>
      <w:marTop w:val="0"/>
      <w:marBottom w:val="0"/>
      <w:divBdr>
        <w:top w:val="none" w:sz="0" w:space="0" w:color="auto"/>
        <w:left w:val="none" w:sz="0" w:space="0" w:color="auto"/>
        <w:bottom w:val="none" w:sz="0" w:space="0" w:color="auto"/>
        <w:right w:val="none" w:sz="0" w:space="0" w:color="auto"/>
      </w:divBdr>
    </w:div>
    <w:div w:id="248080592">
      <w:bodyDiv w:val="1"/>
      <w:marLeft w:val="0"/>
      <w:marRight w:val="0"/>
      <w:marTop w:val="0"/>
      <w:marBottom w:val="0"/>
      <w:divBdr>
        <w:top w:val="none" w:sz="0" w:space="0" w:color="auto"/>
        <w:left w:val="none" w:sz="0" w:space="0" w:color="auto"/>
        <w:bottom w:val="none" w:sz="0" w:space="0" w:color="auto"/>
        <w:right w:val="none" w:sz="0" w:space="0" w:color="auto"/>
      </w:divBdr>
    </w:div>
    <w:div w:id="294915540">
      <w:bodyDiv w:val="1"/>
      <w:marLeft w:val="0"/>
      <w:marRight w:val="0"/>
      <w:marTop w:val="0"/>
      <w:marBottom w:val="0"/>
      <w:divBdr>
        <w:top w:val="none" w:sz="0" w:space="0" w:color="auto"/>
        <w:left w:val="none" w:sz="0" w:space="0" w:color="auto"/>
        <w:bottom w:val="none" w:sz="0" w:space="0" w:color="auto"/>
        <w:right w:val="none" w:sz="0" w:space="0" w:color="auto"/>
      </w:divBdr>
    </w:div>
    <w:div w:id="307561321">
      <w:bodyDiv w:val="1"/>
      <w:marLeft w:val="0"/>
      <w:marRight w:val="0"/>
      <w:marTop w:val="0"/>
      <w:marBottom w:val="0"/>
      <w:divBdr>
        <w:top w:val="none" w:sz="0" w:space="0" w:color="auto"/>
        <w:left w:val="none" w:sz="0" w:space="0" w:color="auto"/>
        <w:bottom w:val="none" w:sz="0" w:space="0" w:color="auto"/>
        <w:right w:val="none" w:sz="0" w:space="0" w:color="auto"/>
      </w:divBdr>
    </w:div>
    <w:div w:id="311718007">
      <w:bodyDiv w:val="1"/>
      <w:marLeft w:val="0"/>
      <w:marRight w:val="0"/>
      <w:marTop w:val="0"/>
      <w:marBottom w:val="0"/>
      <w:divBdr>
        <w:top w:val="none" w:sz="0" w:space="0" w:color="auto"/>
        <w:left w:val="none" w:sz="0" w:space="0" w:color="auto"/>
        <w:bottom w:val="none" w:sz="0" w:space="0" w:color="auto"/>
        <w:right w:val="none" w:sz="0" w:space="0" w:color="auto"/>
      </w:divBdr>
    </w:div>
    <w:div w:id="311832455">
      <w:bodyDiv w:val="1"/>
      <w:marLeft w:val="0"/>
      <w:marRight w:val="0"/>
      <w:marTop w:val="0"/>
      <w:marBottom w:val="0"/>
      <w:divBdr>
        <w:top w:val="none" w:sz="0" w:space="0" w:color="auto"/>
        <w:left w:val="none" w:sz="0" w:space="0" w:color="auto"/>
        <w:bottom w:val="none" w:sz="0" w:space="0" w:color="auto"/>
        <w:right w:val="none" w:sz="0" w:space="0" w:color="auto"/>
      </w:divBdr>
    </w:div>
    <w:div w:id="319968957">
      <w:bodyDiv w:val="1"/>
      <w:marLeft w:val="0"/>
      <w:marRight w:val="0"/>
      <w:marTop w:val="0"/>
      <w:marBottom w:val="0"/>
      <w:divBdr>
        <w:top w:val="none" w:sz="0" w:space="0" w:color="auto"/>
        <w:left w:val="none" w:sz="0" w:space="0" w:color="auto"/>
        <w:bottom w:val="none" w:sz="0" w:space="0" w:color="auto"/>
        <w:right w:val="none" w:sz="0" w:space="0" w:color="auto"/>
      </w:divBdr>
    </w:div>
    <w:div w:id="325522894">
      <w:bodyDiv w:val="1"/>
      <w:marLeft w:val="0"/>
      <w:marRight w:val="0"/>
      <w:marTop w:val="0"/>
      <w:marBottom w:val="0"/>
      <w:divBdr>
        <w:top w:val="none" w:sz="0" w:space="0" w:color="auto"/>
        <w:left w:val="none" w:sz="0" w:space="0" w:color="auto"/>
        <w:bottom w:val="none" w:sz="0" w:space="0" w:color="auto"/>
        <w:right w:val="none" w:sz="0" w:space="0" w:color="auto"/>
      </w:divBdr>
    </w:div>
    <w:div w:id="328606262">
      <w:bodyDiv w:val="1"/>
      <w:marLeft w:val="0"/>
      <w:marRight w:val="0"/>
      <w:marTop w:val="0"/>
      <w:marBottom w:val="0"/>
      <w:divBdr>
        <w:top w:val="none" w:sz="0" w:space="0" w:color="auto"/>
        <w:left w:val="none" w:sz="0" w:space="0" w:color="auto"/>
        <w:bottom w:val="none" w:sz="0" w:space="0" w:color="auto"/>
        <w:right w:val="none" w:sz="0" w:space="0" w:color="auto"/>
      </w:divBdr>
    </w:div>
    <w:div w:id="331377191">
      <w:bodyDiv w:val="1"/>
      <w:marLeft w:val="0"/>
      <w:marRight w:val="0"/>
      <w:marTop w:val="0"/>
      <w:marBottom w:val="0"/>
      <w:divBdr>
        <w:top w:val="none" w:sz="0" w:space="0" w:color="auto"/>
        <w:left w:val="none" w:sz="0" w:space="0" w:color="auto"/>
        <w:bottom w:val="none" w:sz="0" w:space="0" w:color="auto"/>
        <w:right w:val="none" w:sz="0" w:space="0" w:color="auto"/>
      </w:divBdr>
    </w:div>
    <w:div w:id="333916381">
      <w:bodyDiv w:val="1"/>
      <w:marLeft w:val="0"/>
      <w:marRight w:val="0"/>
      <w:marTop w:val="0"/>
      <w:marBottom w:val="0"/>
      <w:divBdr>
        <w:top w:val="none" w:sz="0" w:space="0" w:color="auto"/>
        <w:left w:val="none" w:sz="0" w:space="0" w:color="auto"/>
        <w:bottom w:val="none" w:sz="0" w:space="0" w:color="auto"/>
        <w:right w:val="none" w:sz="0" w:space="0" w:color="auto"/>
      </w:divBdr>
    </w:div>
    <w:div w:id="336927935">
      <w:bodyDiv w:val="1"/>
      <w:marLeft w:val="0"/>
      <w:marRight w:val="0"/>
      <w:marTop w:val="0"/>
      <w:marBottom w:val="0"/>
      <w:divBdr>
        <w:top w:val="none" w:sz="0" w:space="0" w:color="auto"/>
        <w:left w:val="none" w:sz="0" w:space="0" w:color="auto"/>
        <w:bottom w:val="none" w:sz="0" w:space="0" w:color="auto"/>
        <w:right w:val="none" w:sz="0" w:space="0" w:color="auto"/>
      </w:divBdr>
    </w:div>
    <w:div w:id="338585931">
      <w:bodyDiv w:val="1"/>
      <w:marLeft w:val="0"/>
      <w:marRight w:val="0"/>
      <w:marTop w:val="0"/>
      <w:marBottom w:val="0"/>
      <w:divBdr>
        <w:top w:val="none" w:sz="0" w:space="0" w:color="auto"/>
        <w:left w:val="none" w:sz="0" w:space="0" w:color="auto"/>
        <w:bottom w:val="none" w:sz="0" w:space="0" w:color="auto"/>
        <w:right w:val="none" w:sz="0" w:space="0" w:color="auto"/>
      </w:divBdr>
    </w:div>
    <w:div w:id="340353853">
      <w:bodyDiv w:val="1"/>
      <w:marLeft w:val="0"/>
      <w:marRight w:val="0"/>
      <w:marTop w:val="0"/>
      <w:marBottom w:val="0"/>
      <w:divBdr>
        <w:top w:val="none" w:sz="0" w:space="0" w:color="auto"/>
        <w:left w:val="none" w:sz="0" w:space="0" w:color="auto"/>
        <w:bottom w:val="none" w:sz="0" w:space="0" w:color="auto"/>
        <w:right w:val="none" w:sz="0" w:space="0" w:color="auto"/>
      </w:divBdr>
    </w:div>
    <w:div w:id="341710313">
      <w:bodyDiv w:val="1"/>
      <w:marLeft w:val="0"/>
      <w:marRight w:val="0"/>
      <w:marTop w:val="0"/>
      <w:marBottom w:val="0"/>
      <w:divBdr>
        <w:top w:val="none" w:sz="0" w:space="0" w:color="auto"/>
        <w:left w:val="none" w:sz="0" w:space="0" w:color="auto"/>
        <w:bottom w:val="none" w:sz="0" w:space="0" w:color="auto"/>
        <w:right w:val="none" w:sz="0" w:space="0" w:color="auto"/>
      </w:divBdr>
    </w:div>
    <w:div w:id="370344466">
      <w:bodyDiv w:val="1"/>
      <w:marLeft w:val="0"/>
      <w:marRight w:val="0"/>
      <w:marTop w:val="0"/>
      <w:marBottom w:val="0"/>
      <w:divBdr>
        <w:top w:val="none" w:sz="0" w:space="0" w:color="auto"/>
        <w:left w:val="none" w:sz="0" w:space="0" w:color="auto"/>
        <w:bottom w:val="none" w:sz="0" w:space="0" w:color="auto"/>
        <w:right w:val="none" w:sz="0" w:space="0" w:color="auto"/>
      </w:divBdr>
    </w:div>
    <w:div w:id="382145677">
      <w:bodyDiv w:val="1"/>
      <w:marLeft w:val="0"/>
      <w:marRight w:val="0"/>
      <w:marTop w:val="0"/>
      <w:marBottom w:val="0"/>
      <w:divBdr>
        <w:top w:val="none" w:sz="0" w:space="0" w:color="auto"/>
        <w:left w:val="none" w:sz="0" w:space="0" w:color="auto"/>
        <w:bottom w:val="none" w:sz="0" w:space="0" w:color="auto"/>
        <w:right w:val="none" w:sz="0" w:space="0" w:color="auto"/>
      </w:divBdr>
    </w:div>
    <w:div w:id="387340787">
      <w:bodyDiv w:val="1"/>
      <w:marLeft w:val="0"/>
      <w:marRight w:val="0"/>
      <w:marTop w:val="0"/>
      <w:marBottom w:val="0"/>
      <w:divBdr>
        <w:top w:val="none" w:sz="0" w:space="0" w:color="auto"/>
        <w:left w:val="none" w:sz="0" w:space="0" w:color="auto"/>
        <w:bottom w:val="none" w:sz="0" w:space="0" w:color="auto"/>
        <w:right w:val="none" w:sz="0" w:space="0" w:color="auto"/>
      </w:divBdr>
    </w:div>
    <w:div w:id="396518949">
      <w:bodyDiv w:val="1"/>
      <w:marLeft w:val="0"/>
      <w:marRight w:val="0"/>
      <w:marTop w:val="0"/>
      <w:marBottom w:val="0"/>
      <w:divBdr>
        <w:top w:val="none" w:sz="0" w:space="0" w:color="auto"/>
        <w:left w:val="none" w:sz="0" w:space="0" w:color="auto"/>
        <w:bottom w:val="none" w:sz="0" w:space="0" w:color="auto"/>
        <w:right w:val="none" w:sz="0" w:space="0" w:color="auto"/>
      </w:divBdr>
    </w:div>
    <w:div w:id="400448798">
      <w:bodyDiv w:val="1"/>
      <w:marLeft w:val="0"/>
      <w:marRight w:val="0"/>
      <w:marTop w:val="0"/>
      <w:marBottom w:val="0"/>
      <w:divBdr>
        <w:top w:val="none" w:sz="0" w:space="0" w:color="auto"/>
        <w:left w:val="none" w:sz="0" w:space="0" w:color="auto"/>
        <w:bottom w:val="none" w:sz="0" w:space="0" w:color="auto"/>
        <w:right w:val="none" w:sz="0" w:space="0" w:color="auto"/>
      </w:divBdr>
    </w:div>
    <w:div w:id="403647381">
      <w:bodyDiv w:val="1"/>
      <w:marLeft w:val="0"/>
      <w:marRight w:val="0"/>
      <w:marTop w:val="0"/>
      <w:marBottom w:val="0"/>
      <w:divBdr>
        <w:top w:val="none" w:sz="0" w:space="0" w:color="auto"/>
        <w:left w:val="none" w:sz="0" w:space="0" w:color="auto"/>
        <w:bottom w:val="none" w:sz="0" w:space="0" w:color="auto"/>
        <w:right w:val="none" w:sz="0" w:space="0" w:color="auto"/>
      </w:divBdr>
    </w:div>
    <w:div w:id="407116681">
      <w:bodyDiv w:val="1"/>
      <w:marLeft w:val="0"/>
      <w:marRight w:val="0"/>
      <w:marTop w:val="0"/>
      <w:marBottom w:val="0"/>
      <w:divBdr>
        <w:top w:val="none" w:sz="0" w:space="0" w:color="auto"/>
        <w:left w:val="none" w:sz="0" w:space="0" w:color="auto"/>
        <w:bottom w:val="none" w:sz="0" w:space="0" w:color="auto"/>
        <w:right w:val="none" w:sz="0" w:space="0" w:color="auto"/>
      </w:divBdr>
    </w:div>
    <w:div w:id="412238432">
      <w:bodyDiv w:val="1"/>
      <w:marLeft w:val="0"/>
      <w:marRight w:val="0"/>
      <w:marTop w:val="0"/>
      <w:marBottom w:val="0"/>
      <w:divBdr>
        <w:top w:val="none" w:sz="0" w:space="0" w:color="auto"/>
        <w:left w:val="none" w:sz="0" w:space="0" w:color="auto"/>
        <w:bottom w:val="none" w:sz="0" w:space="0" w:color="auto"/>
        <w:right w:val="none" w:sz="0" w:space="0" w:color="auto"/>
      </w:divBdr>
    </w:div>
    <w:div w:id="417599238">
      <w:bodyDiv w:val="1"/>
      <w:marLeft w:val="0"/>
      <w:marRight w:val="0"/>
      <w:marTop w:val="0"/>
      <w:marBottom w:val="0"/>
      <w:divBdr>
        <w:top w:val="none" w:sz="0" w:space="0" w:color="auto"/>
        <w:left w:val="none" w:sz="0" w:space="0" w:color="auto"/>
        <w:bottom w:val="none" w:sz="0" w:space="0" w:color="auto"/>
        <w:right w:val="none" w:sz="0" w:space="0" w:color="auto"/>
      </w:divBdr>
    </w:div>
    <w:div w:id="438992627">
      <w:bodyDiv w:val="1"/>
      <w:marLeft w:val="0"/>
      <w:marRight w:val="0"/>
      <w:marTop w:val="0"/>
      <w:marBottom w:val="0"/>
      <w:divBdr>
        <w:top w:val="none" w:sz="0" w:space="0" w:color="auto"/>
        <w:left w:val="none" w:sz="0" w:space="0" w:color="auto"/>
        <w:bottom w:val="none" w:sz="0" w:space="0" w:color="auto"/>
        <w:right w:val="none" w:sz="0" w:space="0" w:color="auto"/>
      </w:divBdr>
    </w:div>
    <w:div w:id="443813409">
      <w:bodyDiv w:val="1"/>
      <w:marLeft w:val="0"/>
      <w:marRight w:val="0"/>
      <w:marTop w:val="0"/>
      <w:marBottom w:val="0"/>
      <w:divBdr>
        <w:top w:val="none" w:sz="0" w:space="0" w:color="auto"/>
        <w:left w:val="none" w:sz="0" w:space="0" w:color="auto"/>
        <w:bottom w:val="none" w:sz="0" w:space="0" w:color="auto"/>
        <w:right w:val="none" w:sz="0" w:space="0" w:color="auto"/>
      </w:divBdr>
    </w:div>
    <w:div w:id="456488060">
      <w:bodyDiv w:val="1"/>
      <w:marLeft w:val="0"/>
      <w:marRight w:val="0"/>
      <w:marTop w:val="0"/>
      <w:marBottom w:val="0"/>
      <w:divBdr>
        <w:top w:val="none" w:sz="0" w:space="0" w:color="auto"/>
        <w:left w:val="none" w:sz="0" w:space="0" w:color="auto"/>
        <w:bottom w:val="none" w:sz="0" w:space="0" w:color="auto"/>
        <w:right w:val="none" w:sz="0" w:space="0" w:color="auto"/>
      </w:divBdr>
    </w:div>
    <w:div w:id="465318919">
      <w:bodyDiv w:val="1"/>
      <w:marLeft w:val="0"/>
      <w:marRight w:val="0"/>
      <w:marTop w:val="0"/>
      <w:marBottom w:val="0"/>
      <w:divBdr>
        <w:top w:val="none" w:sz="0" w:space="0" w:color="auto"/>
        <w:left w:val="none" w:sz="0" w:space="0" w:color="auto"/>
        <w:bottom w:val="none" w:sz="0" w:space="0" w:color="auto"/>
        <w:right w:val="none" w:sz="0" w:space="0" w:color="auto"/>
      </w:divBdr>
    </w:div>
    <w:div w:id="476144046">
      <w:bodyDiv w:val="1"/>
      <w:marLeft w:val="0"/>
      <w:marRight w:val="0"/>
      <w:marTop w:val="0"/>
      <w:marBottom w:val="0"/>
      <w:divBdr>
        <w:top w:val="none" w:sz="0" w:space="0" w:color="auto"/>
        <w:left w:val="none" w:sz="0" w:space="0" w:color="auto"/>
        <w:bottom w:val="none" w:sz="0" w:space="0" w:color="auto"/>
        <w:right w:val="none" w:sz="0" w:space="0" w:color="auto"/>
      </w:divBdr>
    </w:div>
    <w:div w:id="479545483">
      <w:bodyDiv w:val="1"/>
      <w:marLeft w:val="0"/>
      <w:marRight w:val="0"/>
      <w:marTop w:val="0"/>
      <w:marBottom w:val="0"/>
      <w:divBdr>
        <w:top w:val="none" w:sz="0" w:space="0" w:color="auto"/>
        <w:left w:val="none" w:sz="0" w:space="0" w:color="auto"/>
        <w:bottom w:val="none" w:sz="0" w:space="0" w:color="auto"/>
        <w:right w:val="none" w:sz="0" w:space="0" w:color="auto"/>
      </w:divBdr>
    </w:div>
    <w:div w:id="491726833">
      <w:bodyDiv w:val="1"/>
      <w:marLeft w:val="0"/>
      <w:marRight w:val="0"/>
      <w:marTop w:val="0"/>
      <w:marBottom w:val="0"/>
      <w:divBdr>
        <w:top w:val="none" w:sz="0" w:space="0" w:color="auto"/>
        <w:left w:val="none" w:sz="0" w:space="0" w:color="auto"/>
        <w:bottom w:val="none" w:sz="0" w:space="0" w:color="auto"/>
        <w:right w:val="none" w:sz="0" w:space="0" w:color="auto"/>
      </w:divBdr>
    </w:div>
    <w:div w:id="504133863">
      <w:bodyDiv w:val="1"/>
      <w:marLeft w:val="0"/>
      <w:marRight w:val="0"/>
      <w:marTop w:val="0"/>
      <w:marBottom w:val="0"/>
      <w:divBdr>
        <w:top w:val="none" w:sz="0" w:space="0" w:color="auto"/>
        <w:left w:val="none" w:sz="0" w:space="0" w:color="auto"/>
        <w:bottom w:val="none" w:sz="0" w:space="0" w:color="auto"/>
        <w:right w:val="none" w:sz="0" w:space="0" w:color="auto"/>
      </w:divBdr>
    </w:div>
    <w:div w:id="517432478">
      <w:bodyDiv w:val="1"/>
      <w:marLeft w:val="0"/>
      <w:marRight w:val="0"/>
      <w:marTop w:val="0"/>
      <w:marBottom w:val="0"/>
      <w:divBdr>
        <w:top w:val="none" w:sz="0" w:space="0" w:color="auto"/>
        <w:left w:val="none" w:sz="0" w:space="0" w:color="auto"/>
        <w:bottom w:val="none" w:sz="0" w:space="0" w:color="auto"/>
        <w:right w:val="none" w:sz="0" w:space="0" w:color="auto"/>
      </w:divBdr>
    </w:div>
    <w:div w:id="525143766">
      <w:bodyDiv w:val="1"/>
      <w:marLeft w:val="0"/>
      <w:marRight w:val="0"/>
      <w:marTop w:val="0"/>
      <w:marBottom w:val="0"/>
      <w:divBdr>
        <w:top w:val="none" w:sz="0" w:space="0" w:color="auto"/>
        <w:left w:val="none" w:sz="0" w:space="0" w:color="auto"/>
        <w:bottom w:val="none" w:sz="0" w:space="0" w:color="auto"/>
        <w:right w:val="none" w:sz="0" w:space="0" w:color="auto"/>
      </w:divBdr>
    </w:div>
    <w:div w:id="529220471">
      <w:bodyDiv w:val="1"/>
      <w:marLeft w:val="0"/>
      <w:marRight w:val="0"/>
      <w:marTop w:val="0"/>
      <w:marBottom w:val="0"/>
      <w:divBdr>
        <w:top w:val="none" w:sz="0" w:space="0" w:color="auto"/>
        <w:left w:val="none" w:sz="0" w:space="0" w:color="auto"/>
        <w:bottom w:val="none" w:sz="0" w:space="0" w:color="auto"/>
        <w:right w:val="none" w:sz="0" w:space="0" w:color="auto"/>
      </w:divBdr>
    </w:div>
    <w:div w:id="538201405">
      <w:bodyDiv w:val="1"/>
      <w:marLeft w:val="0"/>
      <w:marRight w:val="0"/>
      <w:marTop w:val="0"/>
      <w:marBottom w:val="0"/>
      <w:divBdr>
        <w:top w:val="none" w:sz="0" w:space="0" w:color="auto"/>
        <w:left w:val="none" w:sz="0" w:space="0" w:color="auto"/>
        <w:bottom w:val="none" w:sz="0" w:space="0" w:color="auto"/>
        <w:right w:val="none" w:sz="0" w:space="0" w:color="auto"/>
      </w:divBdr>
    </w:div>
    <w:div w:id="546376041">
      <w:bodyDiv w:val="1"/>
      <w:marLeft w:val="0"/>
      <w:marRight w:val="0"/>
      <w:marTop w:val="0"/>
      <w:marBottom w:val="0"/>
      <w:divBdr>
        <w:top w:val="none" w:sz="0" w:space="0" w:color="auto"/>
        <w:left w:val="none" w:sz="0" w:space="0" w:color="auto"/>
        <w:bottom w:val="none" w:sz="0" w:space="0" w:color="auto"/>
        <w:right w:val="none" w:sz="0" w:space="0" w:color="auto"/>
      </w:divBdr>
    </w:div>
    <w:div w:id="546723319">
      <w:bodyDiv w:val="1"/>
      <w:marLeft w:val="0"/>
      <w:marRight w:val="0"/>
      <w:marTop w:val="0"/>
      <w:marBottom w:val="0"/>
      <w:divBdr>
        <w:top w:val="none" w:sz="0" w:space="0" w:color="auto"/>
        <w:left w:val="none" w:sz="0" w:space="0" w:color="auto"/>
        <w:bottom w:val="none" w:sz="0" w:space="0" w:color="auto"/>
        <w:right w:val="none" w:sz="0" w:space="0" w:color="auto"/>
      </w:divBdr>
    </w:div>
    <w:div w:id="546841723">
      <w:bodyDiv w:val="1"/>
      <w:marLeft w:val="0"/>
      <w:marRight w:val="0"/>
      <w:marTop w:val="0"/>
      <w:marBottom w:val="0"/>
      <w:divBdr>
        <w:top w:val="none" w:sz="0" w:space="0" w:color="auto"/>
        <w:left w:val="none" w:sz="0" w:space="0" w:color="auto"/>
        <w:bottom w:val="none" w:sz="0" w:space="0" w:color="auto"/>
        <w:right w:val="none" w:sz="0" w:space="0" w:color="auto"/>
      </w:divBdr>
    </w:div>
    <w:div w:id="547307120">
      <w:bodyDiv w:val="1"/>
      <w:marLeft w:val="0"/>
      <w:marRight w:val="0"/>
      <w:marTop w:val="0"/>
      <w:marBottom w:val="0"/>
      <w:divBdr>
        <w:top w:val="none" w:sz="0" w:space="0" w:color="auto"/>
        <w:left w:val="none" w:sz="0" w:space="0" w:color="auto"/>
        <w:bottom w:val="none" w:sz="0" w:space="0" w:color="auto"/>
        <w:right w:val="none" w:sz="0" w:space="0" w:color="auto"/>
      </w:divBdr>
    </w:div>
    <w:div w:id="549155062">
      <w:bodyDiv w:val="1"/>
      <w:marLeft w:val="0"/>
      <w:marRight w:val="0"/>
      <w:marTop w:val="0"/>
      <w:marBottom w:val="0"/>
      <w:divBdr>
        <w:top w:val="none" w:sz="0" w:space="0" w:color="auto"/>
        <w:left w:val="none" w:sz="0" w:space="0" w:color="auto"/>
        <w:bottom w:val="none" w:sz="0" w:space="0" w:color="auto"/>
        <w:right w:val="none" w:sz="0" w:space="0" w:color="auto"/>
      </w:divBdr>
    </w:div>
    <w:div w:id="550306811">
      <w:bodyDiv w:val="1"/>
      <w:marLeft w:val="0"/>
      <w:marRight w:val="0"/>
      <w:marTop w:val="0"/>
      <w:marBottom w:val="0"/>
      <w:divBdr>
        <w:top w:val="none" w:sz="0" w:space="0" w:color="auto"/>
        <w:left w:val="none" w:sz="0" w:space="0" w:color="auto"/>
        <w:bottom w:val="none" w:sz="0" w:space="0" w:color="auto"/>
        <w:right w:val="none" w:sz="0" w:space="0" w:color="auto"/>
      </w:divBdr>
    </w:div>
    <w:div w:id="553465715">
      <w:bodyDiv w:val="1"/>
      <w:marLeft w:val="0"/>
      <w:marRight w:val="0"/>
      <w:marTop w:val="0"/>
      <w:marBottom w:val="0"/>
      <w:divBdr>
        <w:top w:val="none" w:sz="0" w:space="0" w:color="auto"/>
        <w:left w:val="none" w:sz="0" w:space="0" w:color="auto"/>
        <w:bottom w:val="none" w:sz="0" w:space="0" w:color="auto"/>
        <w:right w:val="none" w:sz="0" w:space="0" w:color="auto"/>
      </w:divBdr>
    </w:div>
    <w:div w:id="559905173">
      <w:bodyDiv w:val="1"/>
      <w:marLeft w:val="0"/>
      <w:marRight w:val="0"/>
      <w:marTop w:val="0"/>
      <w:marBottom w:val="0"/>
      <w:divBdr>
        <w:top w:val="none" w:sz="0" w:space="0" w:color="auto"/>
        <w:left w:val="none" w:sz="0" w:space="0" w:color="auto"/>
        <w:bottom w:val="none" w:sz="0" w:space="0" w:color="auto"/>
        <w:right w:val="none" w:sz="0" w:space="0" w:color="auto"/>
      </w:divBdr>
    </w:div>
    <w:div w:id="576325209">
      <w:bodyDiv w:val="1"/>
      <w:marLeft w:val="0"/>
      <w:marRight w:val="0"/>
      <w:marTop w:val="0"/>
      <w:marBottom w:val="0"/>
      <w:divBdr>
        <w:top w:val="none" w:sz="0" w:space="0" w:color="auto"/>
        <w:left w:val="none" w:sz="0" w:space="0" w:color="auto"/>
        <w:bottom w:val="none" w:sz="0" w:space="0" w:color="auto"/>
        <w:right w:val="none" w:sz="0" w:space="0" w:color="auto"/>
      </w:divBdr>
    </w:div>
    <w:div w:id="577515843">
      <w:bodyDiv w:val="1"/>
      <w:marLeft w:val="0"/>
      <w:marRight w:val="0"/>
      <w:marTop w:val="0"/>
      <w:marBottom w:val="0"/>
      <w:divBdr>
        <w:top w:val="none" w:sz="0" w:space="0" w:color="auto"/>
        <w:left w:val="none" w:sz="0" w:space="0" w:color="auto"/>
        <w:bottom w:val="none" w:sz="0" w:space="0" w:color="auto"/>
        <w:right w:val="none" w:sz="0" w:space="0" w:color="auto"/>
      </w:divBdr>
    </w:div>
    <w:div w:id="578903895">
      <w:bodyDiv w:val="1"/>
      <w:marLeft w:val="0"/>
      <w:marRight w:val="0"/>
      <w:marTop w:val="0"/>
      <w:marBottom w:val="0"/>
      <w:divBdr>
        <w:top w:val="none" w:sz="0" w:space="0" w:color="auto"/>
        <w:left w:val="none" w:sz="0" w:space="0" w:color="auto"/>
        <w:bottom w:val="none" w:sz="0" w:space="0" w:color="auto"/>
        <w:right w:val="none" w:sz="0" w:space="0" w:color="auto"/>
      </w:divBdr>
    </w:div>
    <w:div w:id="580599862">
      <w:bodyDiv w:val="1"/>
      <w:marLeft w:val="0"/>
      <w:marRight w:val="0"/>
      <w:marTop w:val="0"/>
      <w:marBottom w:val="0"/>
      <w:divBdr>
        <w:top w:val="none" w:sz="0" w:space="0" w:color="auto"/>
        <w:left w:val="none" w:sz="0" w:space="0" w:color="auto"/>
        <w:bottom w:val="none" w:sz="0" w:space="0" w:color="auto"/>
        <w:right w:val="none" w:sz="0" w:space="0" w:color="auto"/>
      </w:divBdr>
    </w:div>
    <w:div w:id="583950673">
      <w:bodyDiv w:val="1"/>
      <w:marLeft w:val="0"/>
      <w:marRight w:val="0"/>
      <w:marTop w:val="0"/>
      <w:marBottom w:val="0"/>
      <w:divBdr>
        <w:top w:val="none" w:sz="0" w:space="0" w:color="auto"/>
        <w:left w:val="none" w:sz="0" w:space="0" w:color="auto"/>
        <w:bottom w:val="none" w:sz="0" w:space="0" w:color="auto"/>
        <w:right w:val="none" w:sz="0" w:space="0" w:color="auto"/>
      </w:divBdr>
    </w:div>
    <w:div w:id="588582475">
      <w:bodyDiv w:val="1"/>
      <w:marLeft w:val="0"/>
      <w:marRight w:val="0"/>
      <w:marTop w:val="0"/>
      <w:marBottom w:val="0"/>
      <w:divBdr>
        <w:top w:val="none" w:sz="0" w:space="0" w:color="auto"/>
        <w:left w:val="none" w:sz="0" w:space="0" w:color="auto"/>
        <w:bottom w:val="none" w:sz="0" w:space="0" w:color="auto"/>
        <w:right w:val="none" w:sz="0" w:space="0" w:color="auto"/>
      </w:divBdr>
    </w:div>
    <w:div w:id="605424187">
      <w:bodyDiv w:val="1"/>
      <w:marLeft w:val="0"/>
      <w:marRight w:val="0"/>
      <w:marTop w:val="0"/>
      <w:marBottom w:val="0"/>
      <w:divBdr>
        <w:top w:val="none" w:sz="0" w:space="0" w:color="auto"/>
        <w:left w:val="none" w:sz="0" w:space="0" w:color="auto"/>
        <w:bottom w:val="none" w:sz="0" w:space="0" w:color="auto"/>
        <w:right w:val="none" w:sz="0" w:space="0" w:color="auto"/>
      </w:divBdr>
    </w:div>
    <w:div w:id="614216170">
      <w:bodyDiv w:val="1"/>
      <w:marLeft w:val="0"/>
      <w:marRight w:val="0"/>
      <w:marTop w:val="0"/>
      <w:marBottom w:val="0"/>
      <w:divBdr>
        <w:top w:val="none" w:sz="0" w:space="0" w:color="auto"/>
        <w:left w:val="none" w:sz="0" w:space="0" w:color="auto"/>
        <w:bottom w:val="none" w:sz="0" w:space="0" w:color="auto"/>
        <w:right w:val="none" w:sz="0" w:space="0" w:color="auto"/>
      </w:divBdr>
    </w:div>
    <w:div w:id="641931620">
      <w:bodyDiv w:val="1"/>
      <w:marLeft w:val="0"/>
      <w:marRight w:val="0"/>
      <w:marTop w:val="0"/>
      <w:marBottom w:val="0"/>
      <w:divBdr>
        <w:top w:val="none" w:sz="0" w:space="0" w:color="auto"/>
        <w:left w:val="none" w:sz="0" w:space="0" w:color="auto"/>
        <w:bottom w:val="none" w:sz="0" w:space="0" w:color="auto"/>
        <w:right w:val="none" w:sz="0" w:space="0" w:color="auto"/>
      </w:divBdr>
    </w:div>
    <w:div w:id="642782562">
      <w:bodyDiv w:val="1"/>
      <w:marLeft w:val="0"/>
      <w:marRight w:val="0"/>
      <w:marTop w:val="0"/>
      <w:marBottom w:val="0"/>
      <w:divBdr>
        <w:top w:val="none" w:sz="0" w:space="0" w:color="auto"/>
        <w:left w:val="none" w:sz="0" w:space="0" w:color="auto"/>
        <w:bottom w:val="none" w:sz="0" w:space="0" w:color="auto"/>
        <w:right w:val="none" w:sz="0" w:space="0" w:color="auto"/>
      </w:divBdr>
    </w:div>
    <w:div w:id="667055741">
      <w:bodyDiv w:val="1"/>
      <w:marLeft w:val="0"/>
      <w:marRight w:val="0"/>
      <w:marTop w:val="0"/>
      <w:marBottom w:val="0"/>
      <w:divBdr>
        <w:top w:val="none" w:sz="0" w:space="0" w:color="auto"/>
        <w:left w:val="none" w:sz="0" w:space="0" w:color="auto"/>
        <w:bottom w:val="none" w:sz="0" w:space="0" w:color="auto"/>
        <w:right w:val="none" w:sz="0" w:space="0" w:color="auto"/>
      </w:divBdr>
    </w:div>
    <w:div w:id="669021446">
      <w:bodyDiv w:val="1"/>
      <w:marLeft w:val="0"/>
      <w:marRight w:val="0"/>
      <w:marTop w:val="0"/>
      <w:marBottom w:val="0"/>
      <w:divBdr>
        <w:top w:val="none" w:sz="0" w:space="0" w:color="auto"/>
        <w:left w:val="none" w:sz="0" w:space="0" w:color="auto"/>
        <w:bottom w:val="none" w:sz="0" w:space="0" w:color="auto"/>
        <w:right w:val="none" w:sz="0" w:space="0" w:color="auto"/>
      </w:divBdr>
    </w:div>
    <w:div w:id="671226550">
      <w:bodyDiv w:val="1"/>
      <w:marLeft w:val="0"/>
      <w:marRight w:val="0"/>
      <w:marTop w:val="0"/>
      <w:marBottom w:val="0"/>
      <w:divBdr>
        <w:top w:val="none" w:sz="0" w:space="0" w:color="auto"/>
        <w:left w:val="none" w:sz="0" w:space="0" w:color="auto"/>
        <w:bottom w:val="none" w:sz="0" w:space="0" w:color="auto"/>
        <w:right w:val="none" w:sz="0" w:space="0" w:color="auto"/>
      </w:divBdr>
    </w:div>
    <w:div w:id="672101128">
      <w:bodyDiv w:val="1"/>
      <w:marLeft w:val="0"/>
      <w:marRight w:val="0"/>
      <w:marTop w:val="0"/>
      <w:marBottom w:val="0"/>
      <w:divBdr>
        <w:top w:val="none" w:sz="0" w:space="0" w:color="auto"/>
        <w:left w:val="none" w:sz="0" w:space="0" w:color="auto"/>
        <w:bottom w:val="none" w:sz="0" w:space="0" w:color="auto"/>
        <w:right w:val="none" w:sz="0" w:space="0" w:color="auto"/>
      </w:divBdr>
    </w:div>
    <w:div w:id="681668788">
      <w:bodyDiv w:val="1"/>
      <w:marLeft w:val="0"/>
      <w:marRight w:val="0"/>
      <w:marTop w:val="0"/>
      <w:marBottom w:val="0"/>
      <w:divBdr>
        <w:top w:val="none" w:sz="0" w:space="0" w:color="auto"/>
        <w:left w:val="none" w:sz="0" w:space="0" w:color="auto"/>
        <w:bottom w:val="none" w:sz="0" w:space="0" w:color="auto"/>
        <w:right w:val="none" w:sz="0" w:space="0" w:color="auto"/>
      </w:divBdr>
    </w:div>
    <w:div w:id="682442154">
      <w:bodyDiv w:val="1"/>
      <w:marLeft w:val="0"/>
      <w:marRight w:val="0"/>
      <w:marTop w:val="0"/>
      <w:marBottom w:val="0"/>
      <w:divBdr>
        <w:top w:val="none" w:sz="0" w:space="0" w:color="auto"/>
        <w:left w:val="none" w:sz="0" w:space="0" w:color="auto"/>
        <w:bottom w:val="none" w:sz="0" w:space="0" w:color="auto"/>
        <w:right w:val="none" w:sz="0" w:space="0" w:color="auto"/>
      </w:divBdr>
    </w:div>
    <w:div w:id="683097171">
      <w:bodyDiv w:val="1"/>
      <w:marLeft w:val="0"/>
      <w:marRight w:val="0"/>
      <w:marTop w:val="0"/>
      <w:marBottom w:val="0"/>
      <w:divBdr>
        <w:top w:val="none" w:sz="0" w:space="0" w:color="auto"/>
        <w:left w:val="none" w:sz="0" w:space="0" w:color="auto"/>
        <w:bottom w:val="none" w:sz="0" w:space="0" w:color="auto"/>
        <w:right w:val="none" w:sz="0" w:space="0" w:color="auto"/>
      </w:divBdr>
    </w:div>
    <w:div w:id="687949932">
      <w:bodyDiv w:val="1"/>
      <w:marLeft w:val="0"/>
      <w:marRight w:val="0"/>
      <w:marTop w:val="0"/>
      <w:marBottom w:val="0"/>
      <w:divBdr>
        <w:top w:val="none" w:sz="0" w:space="0" w:color="auto"/>
        <w:left w:val="none" w:sz="0" w:space="0" w:color="auto"/>
        <w:bottom w:val="none" w:sz="0" w:space="0" w:color="auto"/>
        <w:right w:val="none" w:sz="0" w:space="0" w:color="auto"/>
      </w:divBdr>
    </w:div>
    <w:div w:id="689797904">
      <w:bodyDiv w:val="1"/>
      <w:marLeft w:val="0"/>
      <w:marRight w:val="0"/>
      <w:marTop w:val="0"/>
      <w:marBottom w:val="0"/>
      <w:divBdr>
        <w:top w:val="none" w:sz="0" w:space="0" w:color="auto"/>
        <w:left w:val="none" w:sz="0" w:space="0" w:color="auto"/>
        <w:bottom w:val="none" w:sz="0" w:space="0" w:color="auto"/>
        <w:right w:val="none" w:sz="0" w:space="0" w:color="auto"/>
      </w:divBdr>
    </w:div>
    <w:div w:id="690106801">
      <w:bodyDiv w:val="1"/>
      <w:marLeft w:val="0"/>
      <w:marRight w:val="0"/>
      <w:marTop w:val="0"/>
      <w:marBottom w:val="0"/>
      <w:divBdr>
        <w:top w:val="none" w:sz="0" w:space="0" w:color="auto"/>
        <w:left w:val="none" w:sz="0" w:space="0" w:color="auto"/>
        <w:bottom w:val="none" w:sz="0" w:space="0" w:color="auto"/>
        <w:right w:val="none" w:sz="0" w:space="0" w:color="auto"/>
      </w:divBdr>
    </w:div>
    <w:div w:id="695233613">
      <w:bodyDiv w:val="1"/>
      <w:marLeft w:val="0"/>
      <w:marRight w:val="0"/>
      <w:marTop w:val="0"/>
      <w:marBottom w:val="0"/>
      <w:divBdr>
        <w:top w:val="none" w:sz="0" w:space="0" w:color="auto"/>
        <w:left w:val="none" w:sz="0" w:space="0" w:color="auto"/>
        <w:bottom w:val="none" w:sz="0" w:space="0" w:color="auto"/>
        <w:right w:val="none" w:sz="0" w:space="0" w:color="auto"/>
      </w:divBdr>
    </w:div>
    <w:div w:id="697777893">
      <w:bodyDiv w:val="1"/>
      <w:marLeft w:val="0"/>
      <w:marRight w:val="0"/>
      <w:marTop w:val="0"/>
      <w:marBottom w:val="0"/>
      <w:divBdr>
        <w:top w:val="none" w:sz="0" w:space="0" w:color="auto"/>
        <w:left w:val="none" w:sz="0" w:space="0" w:color="auto"/>
        <w:bottom w:val="none" w:sz="0" w:space="0" w:color="auto"/>
        <w:right w:val="none" w:sz="0" w:space="0" w:color="auto"/>
      </w:divBdr>
    </w:div>
    <w:div w:id="700281601">
      <w:bodyDiv w:val="1"/>
      <w:marLeft w:val="0"/>
      <w:marRight w:val="0"/>
      <w:marTop w:val="0"/>
      <w:marBottom w:val="0"/>
      <w:divBdr>
        <w:top w:val="none" w:sz="0" w:space="0" w:color="auto"/>
        <w:left w:val="none" w:sz="0" w:space="0" w:color="auto"/>
        <w:bottom w:val="none" w:sz="0" w:space="0" w:color="auto"/>
        <w:right w:val="none" w:sz="0" w:space="0" w:color="auto"/>
      </w:divBdr>
    </w:div>
    <w:div w:id="706761129">
      <w:bodyDiv w:val="1"/>
      <w:marLeft w:val="0"/>
      <w:marRight w:val="0"/>
      <w:marTop w:val="0"/>
      <w:marBottom w:val="0"/>
      <w:divBdr>
        <w:top w:val="none" w:sz="0" w:space="0" w:color="auto"/>
        <w:left w:val="none" w:sz="0" w:space="0" w:color="auto"/>
        <w:bottom w:val="none" w:sz="0" w:space="0" w:color="auto"/>
        <w:right w:val="none" w:sz="0" w:space="0" w:color="auto"/>
      </w:divBdr>
    </w:div>
    <w:div w:id="708989972">
      <w:bodyDiv w:val="1"/>
      <w:marLeft w:val="0"/>
      <w:marRight w:val="0"/>
      <w:marTop w:val="0"/>
      <w:marBottom w:val="0"/>
      <w:divBdr>
        <w:top w:val="none" w:sz="0" w:space="0" w:color="auto"/>
        <w:left w:val="none" w:sz="0" w:space="0" w:color="auto"/>
        <w:bottom w:val="none" w:sz="0" w:space="0" w:color="auto"/>
        <w:right w:val="none" w:sz="0" w:space="0" w:color="auto"/>
      </w:divBdr>
    </w:div>
    <w:div w:id="712464992">
      <w:bodyDiv w:val="1"/>
      <w:marLeft w:val="0"/>
      <w:marRight w:val="0"/>
      <w:marTop w:val="0"/>
      <w:marBottom w:val="0"/>
      <w:divBdr>
        <w:top w:val="none" w:sz="0" w:space="0" w:color="auto"/>
        <w:left w:val="none" w:sz="0" w:space="0" w:color="auto"/>
        <w:bottom w:val="none" w:sz="0" w:space="0" w:color="auto"/>
        <w:right w:val="none" w:sz="0" w:space="0" w:color="auto"/>
      </w:divBdr>
    </w:div>
    <w:div w:id="714815278">
      <w:bodyDiv w:val="1"/>
      <w:marLeft w:val="0"/>
      <w:marRight w:val="0"/>
      <w:marTop w:val="0"/>
      <w:marBottom w:val="0"/>
      <w:divBdr>
        <w:top w:val="none" w:sz="0" w:space="0" w:color="auto"/>
        <w:left w:val="none" w:sz="0" w:space="0" w:color="auto"/>
        <w:bottom w:val="none" w:sz="0" w:space="0" w:color="auto"/>
        <w:right w:val="none" w:sz="0" w:space="0" w:color="auto"/>
      </w:divBdr>
    </w:div>
    <w:div w:id="716392011">
      <w:bodyDiv w:val="1"/>
      <w:marLeft w:val="0"/>
      <w:marRight w:val="0"/>
      <w:marTop w:val="0"/>
      <w:marBottom w:val="0"/>
      <w:divBdr>
        <w:top w:val="none" w:sz="0" w:space="0" w:color="auto"/>
        <w:left w:val="none" w:sz="0" w:space="0" w:color="auto"/>
        <w:bottom w:val="none" w:sz="0" w:space="0" w:color="auto"/>
        <w:right w:val="none" w:sz="0" w:space="0" w:color="auto"/>
      </w:divBdr>
    </w:div>
    <w:div w:id="718280864">
      <w:bodyDiv w:val="1"/>
      <w:marLeft w:val="0"/>
      <w:marRight w:val="0"/>
      <w:marTop w:val="0"/>
      <w:marBottom w:val="0"/>
      <w:divBdr>
        <w:top w:val="none" w:sz="0" w:space="0" w:color="auto"/>
        <w:left w:val="none" w:sz="0" w:space="0" w:color="auto"/>
        <w:bottom w:val="none" w:sz="0" w:space="0" w:color="auto"/>
        <w:right w:val="none" w:sz="0" w:space="0" w:color="auto"/>
      </w:divBdr>
    </w:div>
    <w:div w:id="720982426">
      <w:bodyDiv w:val="1"/>
      <w:marLeft w:val="0"/>
      <w:marRight w:val="0"/>
      <w:marTop w:val="0"/>
      <w:marBottom w:val="0"/>
      <w:divBdr>
        <w:top w:val="none" w:sz="0" w:space="0" w:color="auto"/>
        <w:left w:val="none" w:sz="0" w:space="0" w:color="auto"/>
        <w:bottom w:val="none" w:sz="0" w:space="0" w:color="auto"/>
        <w:right w:val="none" w:sz="0" w:space="0" w:color="auto"/>
      </w:divBdr>
    </w:div>
    <w:div w:id="727991470">
      <w:bodyDiv w:val="1"/>
      <w:marLeft w:val="0"/>
      <w:marRight w:val="0"/>
      <w:marTop w:val="0"/>
      <w:marBottom w:val="0"/>
      <w:divBdr>
        <w:top w:val="none" w:sz="0" w:space="0" w:color="auto"/>
        <w:left w:val="none" w:sz="0" w:space="0" w:color="auto"/>
        <w:bottom w:val="none" w:sz="0" w:space="0" w:color="auto"/>
        <w:right w:val="none" w:sz="0" w:space="0" w:color="auto"/>
      </w:divBdr>
    </w:div>
    <w:div w:id="730075237">
      <w:bodyDiv w:val="1"/>
      <w:marLeft w:val="0"/>
      <w:marRight w:val="0"/>
      <w:marTop w:val="0"/>
      <w:marBottom w:val="0"/>
      <w:divBdr>
        <w:top w:val="none" w:sz="0" w:space="0" w:color="auto"/>
        <w:left w:val="none" w:sz="0" w:space="0" w:color="auto"/>
        <w:bottom w:val="none" w:sz="0" w:space="0" w:color="auto"/>
        <w:right w:val="none" w:sz="0" w:space="0" w:color="auto"/>
      </w:divBdr>
    </w:div>
    <w:div w:id="737829843">
      <w:bodyDiv w:val="1"/>
      <w:marLeft w:val="0"/>
      <w:marRight w:val="0"/>
      <w:marTop w:val="0"/>
      <w:marBottom w:val="0"/>
      <w:divBdr>
        <w:top w:val="none" w:sz="0" w:space="0" w:color="auto"/>
        <w:left w:val="none" w:sz="0" w:space="0" w:color="auto"/>
        <w:bottom w:val="none" w:sz="0" w:space="0" w:color="auto"/>
        <w:right w:val="none" w:sz="0" w:space="0" w:color="auto"/>
      </w:divBdr>
    </w:div>
    <w:div w:id="744958926">
      <w:bodyDiv w:val="1"/>
      <w:marLeft w:val="0"/>
      <w:marRight w:val="0"/>
      <w:marTop w:val="0"/>
      <w:marBottom w:val="0"/>
      <w:divBdr>
        <w:top w:val="none" w:sz="0" w:space="0" w:color="auto"/>
        <w:left w:val="none" w:sz="0" w:space="0" w:color="auto"/>
        <w:bottom w:val="none" w:sz="0" w:space="0" w:color="auto"/>
        <w:right w:val="none" w:sz="0" w:space="0" w:color="auto"/>
      </w:divBdr>
    </w:div>
    <w:div w:id="751586138">
      <w:bodyDiv w:val="1"/>
      <w:marLeft w:val="0"/>
      <w:marRight w:val="0"/>
      <w:marTop w:val="0"/>
      <w:marBottom w:val="0"/>
      <w:divBdr>
        <w:top w:val="none" w:sz="0" w:space="0" w:color="auto"/>
        <w:left w:val="none" w:sz="0" w:space="0" w:color="auto"/>
        <w:bottom w:val="none" w:sz="0" w:space="0" w:color="auto"/>
        <w:right w:val="none" w:sz="0" w:space="0" w:color="auto"/>
      </w:divBdr>
    </w:div>
    <w:div w:id="761339976">
      <w:bodyDiv w:val="1"/>
      <w:marLeft w:val="0"/>
      <w:marRight w:val="0"/>
      <w:marTop w:val="0"/>
      <w:marBottom w:val="0"/>
      <w:divBdr>
        <w:top w:val="none" w:sz="0" w:space="0" w:color="auto"/>
        <w:left w:val="none" w:sz="0" w:space="0" w:color="auto"/>
        <w:bottom w:val="none" w:sz="0" w:space="0" w:color="auto"/>
        <w:right w:val="none" w:sz="0" w:space="0" w:color="auto"/>
      </w:divBdr>
    </w:div>
    <w:div w:id="770710036">
      <w:bodyDiv w:val="1"/>
      <w:marLeft w:val="0"/>
      <w:marRight w:val="0"/>
      <w:marTop w:val="0"/>
      <w:marBottom w:val="0"/>
      <w:divBdr>
        <w:top w:val="none" w:sz="0" w:space="0" w:color="auto"/>
        <w:left w:val="none" w:sz="0" w:space="0" w:color="auto"/>
        <w:bottom w:val="none" w:sz="0" w:space="0" w:color="auto"/>
        <w:right w:val="none" w:sz="0" w:space="0" w:color="auto"/>
      </w:divBdr>
    </w:div>
    <w:div w:id="770778546">
      <w:bodyDiv w:val="1"/>
      <w:marLeft w:val="0"/>
      <w:marRight w:val="0"/>
      <w:marTop w:val="0"/>
      <w:marBottom w:val="0"/>
      <w:divBdr>
        <w:top w:val="none" w:sz="0" w:space="0" w:color="auto"/>
        <w:left w:val="none" w:sz="0" w:space="0" w:color="auto"/>
        <w:bottom w:val="none" w:sz="0" w:space="0" w:color="auto"/>
        <w:right w:val="none" w:sz="0" w:space="0" w:color="auto"/>
      </w:divBdr>
    </w:div>
    <w:div w:id="792408301">
      <w:bodyDiv w:val="1"/>
      <w:marLeft w:val="0"/>
      <w:marRight w:val="0"/>
      <w:marTop w:val="0"/>
      <w:marBottom w:val="0"/>
      <w:divBdr>
        <w:top w:val="none" w:sz="0" w:space="0" w:color="auto"/>
        <w:left w:val="none" w:sz="0" w:space="0" w:color="auto"/>
        <w:bottom w:val="none" w:sz="0" w:space="0" w:color="auto"/>
        <w:right w:val="none" w:sz="0" w:space="0" w:color="auto"/>
      </w:divBdr>
    </w:div>
    <w:div w:id="794756309">
      <w:bodyDiv w:val="1"/>
      <w:marLeft w:val="0"/>
      <w:marRight w:val="0"/>
      <w:marTop w:val="0"/>
      <w:marBottom w:val="0"/>
      <w:divBdr>
        <w:top w:val="none" w:sz="0" w:space="0" w:color="auto"/>
        <w:left w:val="none" w:sz="0" w:space="0" w:color="auto"/>
        <w:bottom w:val="none" w:sz="0" w:space="0" w:color="auto"/>
        <w:right w:val="none" w:sz="0" w:space="0" w:color="auto"/>
      </w:divBdr>
    </w:div>
    <w:div w:id="818811245">
      <w:bodyDiv w:val="1"/>
      <w:marLeft w:val="0"/>
      <w:marRight w:val="0"/>
      <w:marTop w:val="0"/>
      <w:marBottom w:val="0"/>
      <w:divBdr>
        <w:top w:val="none" w:sz="0" w:space="0" w:color="auto"/>
        <w:left w:val="none" w:sz="0" w:space="0" w:color="auto"/>
        <w:bottom w:val="none" w:sz="0" w:space="0" w:color="auto"/>
        <w:right w:val="none" w:sz="0" w:space="0" w:color="auto"/>
      </w:divBdr>
    </w:div>
    <w:div w:id="828250467">
      <w:bodyDiv w:val="1"/>
      <w:marLeft w:val="0"/>
      <w:marRight w:val="0"/>
      <w:marTop w:val="0"/>
      <w:marBottom w:val="0"/>
      <w:divBdr>
        <w:top w:val="none" w:sz="0" w:space="0" w:color="auto"/>
        <w:left w:val="none" w:sz="0" w:space="0" w:color="auto"/>
        <w:bottom w:val="none" w:sz="0" w:space="0" w:color="auto"/>
        <w:right w:val="none" w:sz="0" w:space="0" w:color="auto"/>
      </w:divBdr>
    </w:div>
    <w:div w:id="841894063">
      <w:bodyDiv w:val="1"/>
      <w:marLeft w:val="0"/>
      <w:marRight w:val="0"/>
      <w:marTop w:val="0"/>
      <w:marBottom w:val="0"/>
      <w:divBdr>
        <w:top w:val="none" w:sz="0" w:space="0" w:color="auto"/>
        <w:left w:val="none" w:sz="0" w:space="0" w:color="auto"/>
        <w:bottom w:val="none" w:sz="0" w:space="0" w:color="auto"/>
        <w:right w:val="none" w:sz="0" w:space="0" w:color="auto"/>
      </w:divBdr>
    </w:div>
    <w:div w:id="846791712">
      <w:bodyDiv w:val="1"/>
      <w:marLeft w:val="0"/>
      <w:marRight w:val="0"/>
      <w:marTop w:val="0"/>
      <w:marBottom w:val="0"/>
      <w:divBdr>
        <w:top w:val="none" w:sz="0" w:space="0" w:color="auto"/>
        <w:left w:val="none" w:sz="0" w:space="0" w:color="auto"/>
        <w:bottom w:val="none" w:sz="0" w:space="0" w:color="auto"/>
        <w:right w:val="none" w:sz="0" w:space="0" w:color="auto"/>
      </w:divBdr>
    </w:div>
    <w:div w:id="848181999">
      <w:bodyDiv w:val="1"/>
      <w:marLeft w:val="0"/>
      <w:marRight w:val="0"/>
      <w:marTop w:val="0"/>
      <w:marBottom w:val="0"/>
      <w:divBdr>
        <w:top w:val="none" w:sz="0" w:space="0" w:color="auto"/>
        <w:left w:val="none" w:sz="0" w:space="0" w:color="auto"/>
        <w:bottom w:val="none" w:sz="0" w:space="0" w:color="auto"/>
        <w:right w:val="none" w:sz="0" w:space="0" w:color="auto"/>
      </w:divBdr>
    </w:div>
    <w:div w:id="853961377">
      <w:bodyDiv w:val="1"/>
      <w:marLeft w:val="0"/>
      <w:marRight w:val="0"/>
      <w:marTop w:val="0"/>
      <w:marBottom w:val="0"/>
      <w:divBdr>
        <w:top w:val="none" w:sz="0" w:space="0" w:color="auto"/>
        <w:left w:val="none" w:sz="0" w:space="0" w:color="auto"/>
        <w:bottom w:val="none" w:sz="0" w:space="0" w:color="auto"/>
        <w:right w:val="none" w:sz="0" w:space="0" w:color="auto"/>
      </w:divBdr>
    </w:div>
    <w:div w:id="870385149">
      <w:bodyDiv w:val="1"/>
      <w:marLeft w:val="0"/>
      <w:marRight w:val="0"/>
      <w:marTop w:val="0"/>
      <w:marBottom w:val="0"/>
      <w:divBdr>
        <w:top w:val="none" w:sz="0" w:space="0" w:color="auto"/>
        <w:left w:val="none" w:sz="0" w:space="0" w:color="auto"/>
        <w:bottom w:val="none" w:sz="0" w:space="0" w:color="auto"/>
        <w:right w:val="none" w:sz="0" w:space="0" w:color="auto"/>
      </w:divBdr>
    </w:div>
    <w:div w:id="873612128">
      <w:bodyDiv w:val="1"/>
      <w:marLeft w:val="0"/>
      <w:marRight w:val="0"/>
      <w:marTop w:val="0"/>
      <w:marBottom w:val="0"/>
      <w:divBdr>
        <w:top w:val="none" w:sz="0" w:space="0" w:color="auto"/>
        <w:left w:val="none" w:sz="0" w:space="0" w:color="auto"/>
        <w:bottom w:val="none" w:sz="0" w:space="0" w:color="auto"/>
        <w:right w:val="none" w:sz="0" w:space="0" w:color="auto"/>
      </w:divBdr>
    </w:div>
    <w:div w:id="881864702">
      <w:bodyDiv w:val="1"/>
      <w:marLeft w:val="0"/>
      <w:marRight w:val="0"/>
      <w:marTop w:val="0"/>
      <w:marBottom w:val="0"/>
      <w:divBdr>
        <w:top w:val="none" w:sz="0" w:space="0" w:color="auto"/>
        <w:left w:val="none" w:sz="0" w:space="0" w:color="auto"/>
        <w:bottom w:val="none" w:sz="0" w:space="0" w:color="auto"/>
        <w:right w:val="none" w:sz="0" w:space="0" w:color="auto"/>
      </w:divBdr>
    </w:div>
    <w:div w:id="885606848">
      <w:bodyDiv w:val="1"/>
      <w:marLeft w:val="0"/>
      <w:marRight w:val="0"/>
      <w:marTop w:val="0"/>
      <w:marBottom w:val="0"/>
      <w:divBdr>
        <w:top w:val="none" w:sz="0" w:space="0" w:color="auto"/>
        <w:left w:val="none" w:sz="0" w:space="0" w:color="auto"/>
        <w:bottom w:val="none" w:sz="0" w:space="0" w:color="auto"/>
        <w:right w:val="none" w:sz="0" w:space="0" w:color="auto"/>
      </w:divBdr>
    </w:div>
    <w:div w:id="904029193">
      <w:bodyDiv w:val="1"/>
      <w:marLeft w:val="0"/>
      <w:marRight w:val="0"/>
      <w:marTop w:val="0"/>
      <w:marBottom w:val="0"/>
      <w:divBdr>
        <w:top w:val="none" w:sz="0" w:space="0" w:color="auto"/>
        <w:left w:val="none" w:sz="0" w:space="0" w:color="auto"/>
        <w:bottom w:val="none" w:sz="0" w:space="0" w:color="auto"/>
        <w:right w:val="none" w:sz="0" w:space="0" w:color="auto"/>
      </w:divBdr>
    </w:div>
    <w:div w:id="908811835">
      <w:bodyDiv w:val="1"/>
      <w:marLeft w:val="0"/>
      <w:marRight w:val="0"/>
      <w:marTop w:val="0"/>
      <w:marBottom w:val="0"/>
      <w:divBdr>
        <w:top w:val="none" w:sz="0" w:space="0" w:color="auto"/>
        <w:left w:val="none" w:sz="0" w:space="0" w:color="auto"/>
        <w:bottom w:val="none" w:sz="0" w:space="0" w:color="auto"/>
        <w:right w:val="none" w:sz="0" w:space="0" w:color="auto"/>
      </w:divBdr>
    </w:div>
    <w:div w:id="914585973">
      <w:bodyDiv w:val="1"/>
      <w:marLeft w:val="0"/>
      <w:marRight w:val="0"/>
      <w:marTop w:val="0"/>
      <w:marBottom w:val="0"/>
      <w:divBdr>
        <w:top w:val="none" w:sz="0" w:space="0" w:color="auto"/>
        <w:left w:val="none" w:sz="0" w:space="0" w:color="auto"/>
        <w:bottom w:val="none" w:sz="0" w:space="0" w:color="auto"/>
        <w:right w:val="none" w:sz="0" w:space="0" w:color="auto"/>
      </w:divBdr>
    </w:div>
    <w:div w:id="923149081">
      <w:bodyDiv w:val="1"/>
      <w:marLeft w:val="0"/>
      <w:marRight w:val="0"/>
      <w:marTop w:val="0"/>
      <w:marBottom w:val="0"/>
      <w:divBdr>
        <w:top w:val="none" w:sz="0" w:space="0" w:color="auto"/>
        <w:left w:val="none" w:sz="0" w:space="0" w:color="auto"/>
        <w:bottom w:val="none" w:sz="0" w:space="0" w:color="auto"/>
        <w:right w:val="none" w:sz="0" w:space="0" w:color="auto"/>
      </w:divBdr>
    </w:div>
    <w:div w:id="924725782">
      <w:bodyDiv w:val="1"/>
      <w:marLeft w:val="0"/>
      <w:marRight w:val="0"/>
      <w:marTop w:val="0"/>
      <w:marBottom w:val="0"/>
      <w:divBdr>
        <w:top w:val="none" w:sz="0" w:space="0" w:color="auto"/>
        <w:left w:val="none" w:sz="0" w:space="0" w:color="auto"/>
        <w:bottom w:val="none" w:sz="0" w:space="0" w:color="auto"/>
        <w:right w:val="none" w:sz="0" w:space="0" w:color="auto"/>
      </w:divBdr>
    </w:div>
    <w:div w:id="929312856">
      <w:bodyDiv w:val="1"/>
      <w:marLeft w:val="0"/>
      <w:marRight w:val="0"/>
      <w:marTop w:val="0"/>
      <w:marBottom w:val="0"/>
      <w:divBdr>
        <w:top w:val="none" w:sz="0" w:space="0" w:color="auto"/>
        <w:left w:val="none" w:sz="0" w:space="0" w:color="auto"/>
        <w:bottom w:val="none" w:sz="0" w:space="0" w:color="auto"/>
        <w:right w:val="none" w:sz="0" w:space="0" w:color="auto"/>
      </w:divBdr>
    </w:div>
    <w:div w:id="937296738">
      <w:bodyDiv w:val="1"/>
      <w:marLeft w:val="0"/>
      <w:marRight w:val="0"/>
      <w:marTop w:val="0"/>
      <w:marBottom w:val="0"/>
      <w:divBdr>
        <w:top w:val="none" w:sz="0" w:space="0" w:color="auto"/>
        <w:left w:val="none" w:sz="0" w:space="0" w:color="auto"/>
        <w:bottom w:val="none" w:sz="0" w:space="0" w:color="auto"/>
        <w:right w:val="none" w:sz="0" w:space="0" w:color="auto"/>
      </w:divBdr>
    </w:div>
    <w:div w:id="940185665">
      <w:bodyDiv w:val="1"/>
      <w:marLeft w:val="0"/>
      <w:marRight w:val="0"/>
      <w:marTop w:val="0"/>
      <w:marBottom w:val="0"/>
      <w:divBdr>
        <w:top w:val="none" w:sz="0" w:space="0" w:color="auto"/>
        <w:left w:val="none" w:sz="0" w:space="0" w:color="auto"/>
        <w:bottom w:val="none" w:sz="0" w:space="0" w:color="auto"/>
        <w:right w:val="none" w:sz="0" w:space="0" w:color="auto"/>
      </w:divBdr>
    </w:div>
    <w:div w:id="940455990">
      <w:bodyDiv w:val="1"/>
      <w:marLeft w:val="0"/>
      <w:marRight w:val="0"/>
      <w:marTop w:val="0"/>
      <w:marBottom w:val="0"/>
      <w:divBdr>
        <w:top w:val="none" w:sz="0" w:space="0" w:color="auto"/>
        <w:left w:val="none" w:sz="0" w:space="0" w:color="auto"/>
        <w:bottom w:val="none" w:sz="0" w:space="0" w:color="auto"/>
        <w:right w:val="none" w:sz="0" w:space="0" w:color="auto"/>
      </w:divBdr>
    </w:div>
    <w:div w:id="942152280">
      <w:bodyDiv w:val="1"/>
      <w:marLeft w:val="0"/>
      <w:marRight w:val="0"/>
      <w:marTop w:val="0"/>
      <w:marBottom w:val="0"/>
      <w:divBdr>
        <w:top w:val="none" w:sz="0" w:space="0" w:color="auto"/>
        <w:left w:val="none" w:sz="0" w:space="0" w:color="auto"/>
        <w:bottom w:val="none" w:sz="0" w:space="0" w:color="auto"/>
        <w:right w:val="none" w:sz="0" w:space="0" w:color="auto"/>
      </w:divBdr>
    </w:div>
    <w:div w:id="956181315">
      <w:bodyDiv w:val="1"/>
      <w:marLeft w:val="0"/>
      <w:marRight w:val="0"/>
      <w:marTop w:val="0"/>
      <w:marBottom w:val="0"/>
      <w:divBdr>
        <w:top w:val="none" w:sz="0" w:space="0" w:color="auto"/>
        <w:left w:val="none" w:sz="0" w:space="0" w:color="auto"/>
        <w:bottom w:val="none" w:sz="0" w:space="0" w:color="auto"/>
        <w:right w:val="none" w:sz="0" w:space="0" w:color="auto"/>
      </w:divBdr>
    </w:div>
    <w:div w:id="962468594">
      <w:bodyDiv w:val="1"/>
      <w:marLeft w:val="0"/>
      <w:marRight w:val="0"/>
      <w:marTop w:val="0"/>
      <w:marBottom w:val="0"/>
      <w:divBdr>
        <w:top w:val="none" w:sz="0" w:space="0" w:color="auto"/>
        <w:left w:val="none" w:sz="0" w:space="0" w:color="auto"/>
        <w:bottom w:val="none" w:sz="0" w:space="0" w:color="auto"/>
        <w:right w:val="none" w:sz="0" w:space="0" w:color="auto"/>
      </w:divBdr>
    </w:div>
    <w:div w:id="963537467">
      <w:bodyDiv w:val="1"/>
      <w:marLeft w:val="0"/>
      <w:marRight w:val="0"/>
      <w:marTop w:val="0"/>
      <w:marBottom w:val="0"/>
      <w:divBdr>
        <w:top w:val="none" w:sz="0" w:space="0" w:color="auto"/>
        <w:left w:val="none" w:sz="0" w:space="0" w:color="auto"/>
        <w:bottom w:val="none" w:sz="0" w:space="0" w:color="auto"/>
        <w:right w:val="none" w:sz="0" w:space="0" w:color="auto"/>
      </w:divBdr>
    </w:div>
    <w:div w:id="963850093">
      <w:bodyDiv w:val="1"/>
      <w:marLeft w:val="0"/>
      <w:marRight w:val="0"/>
      <w:marTop w:val="0"/>
      <w:marBottom w:val="0"/>
      <w:divBdr>
        <w:top w:val="none" w:sz="0" w:space="0" w:color="auto"/>
        <w:left w:val="none" w:sz="0" w:space="0" w:color="auto"/>
        <w:bottom w:val="none" w:sz="0" w:space="0" w:color="auto"/>
        <w:right w:val="none" w:sz="0" w:space="0" w:color="auto"/>
      </w:divBdr>
    </w:div>
    <w:div w:id="965501889">
      <w:bodyDiv w:val="1"/>
      <w:marLeft w:val="0"/>
      <w:marRight w:val="0"/>
      <w:marTop w:val="0"/>
      <w:marBottom w:val="0"/>
      <w:divBdr>
        <w:top w:val="none" w:sz="0" w:space="0" w:color="auto"/>
        <w:left w:val="none" w:sz="0" w:space="0" w:color="auto"/>
        <w:bottom w:val="none" w:sz="0" w:space="0" w:color="auto"/>
        <w:right w:val="none" w:sz="0" w:space="0" w:color="auto"/>
      </w:divBdr>
    </w:div>
    <w:div w:id="966349660">
      <w:bodyDiv w:val="1"/>
      <w:marLeft w:val="0"/>
      <w:marRight w:val="0"/>
      <w:marTop w:val="0"/>
      <w:marBottom w:val="0"/>
      <w:divBdr>
        <w:top w:val="none" w:sz="0" w:space="0" w:color="auto"/>
        <w:left w:val="none" w:sz="0" w:space="0" w:color="auto"/>
        <w:bottom w:val="none" w:sz="0" w:space="0" w:color="auto"/>
        <w:right w:val="none" w:sz="0" w:space="0" w:color="auto"/>
      </w:divBdr>
    </w:div>
    <w:div w:id="973676233">
      <w:bodyDiv w:val="1"/>
      <w:marLeft w:val="0"/>
      <w:marRight w:val="0"/>
      <w:marTop w:val="0"/>
      <w:marBottom w:val="0"/>
      <w:divBdr>
        <w:top w:val="none" w:sz="0" w:space="0" w:color="auto"/>
        <w:left w:val="none" w:sz="0" w:space="0" w:color="auto"/>
        <w:bottom w:val="none" w:sz="0" w:space="0" w:color="auto"/>
        <w:right w:val="none" w:sz="0" w:space="0" w:color="auto"/>
      </w:divBdr>
    </w:div>
    <w:div w:id="982852087">
      <w:bodyDiv w:val="1"/>
      <w:marLeft w:val="0"/>
      <w:marRight w:val="0"/>
      <w:marTop w:val="0"/>
      <w:marBottom w:val="0"/>
      <w:divBdr>
        <w:top w:val="none" w:sz="0" w:space="0" w:color="auto"/>
        <w:left w:val="none" w:sz="0" w:space="0" w:color="auto"/>
        <w:bottom w:val="none" w:sz="0" w:space="0" w:color="auto"/>
        <w:right w:val="none" w:sz="0" w:space="0" w:color="auto"/>
      </w:divBdr>
    </w:div>
    <w:div w:id="984941677">
      <w:bodyDiv w:val="1"/>
      <w:marLeft w:val="0"/>
      <w:marRight w:val="0"/>
      <w:marTop w:val="0"/>
      <w:marBottom w:val="0"/>
      <w:divBdr>
        <w:top w:val="none" w:sz="0" w:space="0" w:color="auto"/>
        <w:left w:val="none" w:sz="0" w:space="0" w:color="auto"/>
        <w:bottom w:val="none" w:sz="0" w:space="0" w:color="auto"/>
        <w:right w:val="none" w:sz="0" w:space="0" w:color="auto"/>
      </w:divBdr>
    </w:div>
    <w:div w:id="987825850">
      <w:bodyDiv w:val="1"/>
      <w:marLeft w:val="0"/>
      <w:marRight w:val="0"/>
      <w:marTop w:val="0"/>
      <w:marBottom w:val="0"/>
      <w:divBdr>
        <w:top w:val="none" w:sz="0" w:space="0" w:color="auto"/>
        <w:left w:val="none" w:sz="0" w:space="0" w:color="auto"/>
        <w:bottom w:val="none" w:sz="0" w:space="0" w:color="auto"/>
        <w:right w:val="none" w:sz="0" w:space="0" w:color="auto"/>
      </w:divBdr>
    </w:div>
    <w:div w:id="998659159">
      <w:bodyDiv w:val="1"/>
      <w:marLeft w:val="0"/>
      <w:marRight w:val="0"/>
      <w:marTop w:val="0"/>
      <w:marBottom w:val="0"/>
      <w:divBdr>
        <w:top w:val="none" w:sz="0" w:space="0" w:color="auto"/>
        <w:left w:val="none" w:sz="0" w:space="0" w:color="auto"/>
        <w:bottom w:val="none" w:sz="0" w:space="0" w:color="auto"/>
        <w:right w:val="none" w:sz="0" w:space="0" w:color="auto"/>
      </w:divBdr>
    </w:div>
    <w:div w:id="1002124418">
      <w:bodyDiv w:val="1"/>
      <w:marLeft w:val="0"/>
      <w:marRight w:val="0"/>
      <w:marTop w:val="0"/>
      <w:marBottom w:val="0"/>
      <w:divBdr>
        <w:top w:val="none" w:sz="0" w:space="0" w:color="auto"/>
        <w:left w:val="none" w:sz="0" w:space="0" w:color="auto"/>
        <w:bottom w:val="none" w:sz="0" w:space="0" w:color="auto"/>
        <w:right w:val="none" w:sz="0" w:space="0" w:color="auto"/>
      </w:divBdr>
    </w:div>
    <w:div w:id="1013604060">
      <w:bodyDiv w:val="1"/>
      <w:marLeft w:val="0"/>
      <w:marRight w:val="0"/>
      <w:marTop w:val="0"/>
      <w:marBottom w:val="0"/>
      <w:divBdr>
        <w:top w:val="none" w:sz="0" w:space="0" w:color="auto"/>
        <w:left w:val="none" w:sz="0" w:space="0" w:color="auto"/>
        <w:bottom w:val="none" w:sz="0" w:space="0" w:color="auto"/>
        <w:right w:val="none" w:sz="0" w:space="0" w:color="auto"/>
      </w:divBdr>
    </w:div>
    <w:div w:id="1017462268">
      <w:bodyDiv w:val="1"/>
      <w:marLeft w:val="0"/>
      <w:marRight w:val="0"/>
      <w:marTop w:val="0"/>
      <w:marBottom w:val="0"/>
      <w:divBdr>
        <w:top w:val="none" w:sz="0" w:space="0" w:color="auto"/>
        <w:left w:val="none" w:sz="0" w:space="0" w:color="auto"/>
        <w:bottom w:val="none" w:sz="0" w:space="0" w:color="auto"/>
        <w:right w:val="none" w:sz="0" w:space="0" w:color="auto"/>
      </w:divBdr>
    </w:div>
    <w:div w:id="1018312288">
      <w:bodyDiv w:val="1"/>
      <w:marLeft w:val="0"/>
      <w:marRight w:val="0"/>
      <w:marTop w:val="0"/>
      <w:marBottom w:val="0"/>
      <w:divBdr>
        <w:top w:val="none" w:sz="0" w:space="0" w:color="auto"/>
        <w:left w:val="none" w:sz="0" w:space="0" w:color="auto"/>
        <w:bottom w:val="none" w:sz="0" w:space="0" w:color="auto"/>
        <w:right w:val="none" w:sz="0" w:space="0" w:color="auto"/>
      </w:divBdr>
    </w:div>
    <w:div w:id="1018848274">
      <w:bodyDiv w:val="1"/>
      <w:marLeft w:val="0"/>
      <w:marRight w:val="0"/>
      <w:marTop w:val="0"/>
      <w:marBottom w:val="0"/>
      <w:divBdr>
        <w:top w:val="none" w:sz="0" w:space="0" w:color="auto"/>
        <w:left w:val="none" w:sz="0" w:space="0" w:color="auto"/>
        <w:bottom w:val="none" w:sz="0" w:space="0" w:color="auto"/>
        <w:right w:val="none" w:sz="0" w:space="0" w:color="auto"/>
      </w:divBdr>
    </w:div>
    <w:div w:id="1024786909">
      <w:bodyDiv w:val="1"/>
      <w:marLeft w:val="0"/>
      <w:marRight w:val="0"/>
      <w:marTop w:val="0"/>
      <w:marBottom w:val="0"/>
      <w:divBdr>
        <w:top w:val="none" w:sz="0" w:space="0" w:color="auto"/>
        <w:left w:val="none" w:sz="0" w:space="0" w:color="auto"/>
        <w:bottom w:val="none" w:sz="0" w:space="0" w:color="auto"/>
        <w:right w:val="none" w:sz="0" w:space="0" w:color="auto"/>
      </w:divBdr>
    </w:div>
    <w:div w:id="1028410980">
      <w:bodyDiv w:val="1"/>
      <w:marLeft w:val="0"/>
      <w:marRight w:val="0"/>
      <w:marTop w:val="0"/>
      <w:marBottom w:val="0"/>
      <w:divBdr>
        <w:top w:val="none" w:sz="0" w:space="0" w:color="auto"/>
        <w:left w:val="none" w:sz="0" w:space="0" w:color="auto"/>
        <w:bottom w:val="none" w:sz="0" w:space="0" w:color="auto"/>
        <w:right w:val="none" w:sz="0" w:space="0" w:color="auto"/>
      </w:divBdr>
    </w:div>
    <w:div w:id="1033193038">
      <w:bodyDiv w:val="1"/>
      <w:marLeft w:val="0"/>
      <w:marRight w:val="0"/>
      <w:marTop w:val="0"/>
      <w:marBottom w:val="0"/>
      <w:divBdr>
        <w:top w:val="none" w:sz="0" w:space="0" w:color="auto"/>
        <w:left w:val="none" w:sz="0" w:space="0" w:color="auto"/>
        <w:bottom w:val="none" w:sz="0" w:space="0" w:color="auto"/>
        <w:right w:val="none" w:sz="0" w:space="0" w:color="auto"/>
      </w:divBdr>
    </w:div>
    <w:div w:id="1034886081">
      <w:bodyDiv w:val="1"/>
      <w:marLeft w:val="0"/>
      <w:marRight w:val="0"/>
      <w:marTop w:val="0"/>
      <w:marBottom w:val="0"/>
      <w:divBdr>
        <w:top w:val="none" w:sz="0" w:space="0" w:color="auto"/>
        <w:left w:val="none" w:sz="0" w:space="0" w:color="auto"/>
        <w:bottom w:val="none" w:sz="0" w:space="0" w:color="auto"/>
        <w:right w:val="none" w:sz="0" w:space="0" w:color="auto"/>
      </w:divBdr>
    </w:div>
    <w:div w:id="1036735575">
      <w:bodyDiv w:val="1"/>
      <w:marLeft w:val="0"/>
      <w:marRight w:val="0"/>
      <w:marTop w:val="0"/>
      <w:marBottom w:val="0"/>
      <w:divBdr>
        <w:top w:val="none" w:sz="0" w:space="0" w:color="auto"/>
        <w:left w:val="none" w:sz="0" w:space="0" w:color="auto"/>
        <w:bottom w:val="none" w:sz="0" w:space="0" w:color="auto"/>
        <w:right w:val="none" w:sz="0" w:space="0" w:color="auto"/>
      </w:divBdr>
    </w:div>
    <w:div w:id="1041634672">
      <w:bodyDiv w:val="1"/>
      <w:marLeft w:val="0"/>
      <w:marRight w:val="0"/>
      <w:marTop w:val="0"/>
      <w:marBottom w:val="0"/>
      <w:divBdr>
        <w:top w:val="none" w:sz="0" w:space="0" w:color="auto"/>
        <w:left w:val="none" w:sz="0" w:space="0" w:color="auto"/>
        <w:bottom w:val="none" w:sz="0" w:space="0" w:color="auto"/>
        <w:right w:val="none" w:sz="0" w:space="0" w:color="auto"/>
      </w:divBdr>
    </w:div>
    <w:div w:id="1052189147">
      <w:bodyDiv w:val="1"/>
      <w:marLeft w:val="0"/>
      <w:marRight w:val="0"/>
      <w:marTop w:val="0"/>
      <w:marBottom w:val="0"/>
      <w:divBdr>
        <w:top w:val="none" w:sz="0" w:space="0" w:color="auto"/>
        <w:left w:val="none" w:sz="0" w:space="0" w:color="auto"/>
        <w:bottom w:val="none" w:sz="0" w:space="0" w:color="auto"/>
        <w:right w:val="none" w:sz="0" w:space="0" w:color="auto"/>
      </w:divBdr>
    </w:div>
    <w:div w:id="1067605228">
      <w:bodyDiv w:val="1"/>
      <w:marLeft w:val="0"/>
      <w:marRight w:val="0"/>
      <w:marTop w:val="0"/>
      <w:marBottom w:val="0"/>
      <w:divBdr>
        <w:top w:val="none" w:sz="0" w:space="0" w:color="auto"/>
        <w:left w:val="none" w:sz="0" w:space="0" w:color="auto"/>
        <w:bottom w:val="none" w:sz="0" w:space="0" w:color="auto"/>
        <w:right w:val="none" w:sz="0" w:space="0" w:color="auto"/>
      </w:divBdr>
    </w:div>
    <w:div w:id="1068041895">
      <w:bodyDiv w:val="1"/>
      <w:marLeft w:val="0"/>
      <w:marRight w:val="0"/>
      <w:marTop w:val="0"/>
      <w:marBottom w:val="0"/>
      <w:divBdr>
        <w:top w:val="none" w:sz="0" w:space="0" w:color="auto"/>
        <w:left w:val="none" w:sz="0" w:space="0" w:color="auto"/>
        <w:bottom w:val="none" w:sz="0" w:space="0" w:color="auto"/>
        <w:right w:val="none" w:sz="0" w:space="0" w:color="auto"/>
      </w:divBdr>
    </w:div>
    <w:div w:id="1077827287">
      <w:bodyDiv w:val="1"/>
      <w:marLeft w:val="0"/>
      <w:marRight w:val="0"/>
      <w:marTop w:val="0"/>
      <w:marBottom w:val="0"/>
      <w:divBdr>
        <w:top w:val="none" w:sz="0" w:space="0" w:color="auto"/>
        <w:left w:val="none" w:sz="0" w:space="0" w:color="auto"/>
        <w:bottom w:val="none" w:sz="0" w:space="0" w:color="auto"/>
        <w:right w:val="none" w:sz="0" w:space="0" w:color="auto"/>
      </w:divBdr>
    </w:div>
    <w:div w:id="1079669944">
      <w:bodyDiv w:val="1"/>
      <w:marLeft w:val="0"/>
      <w:marRight w:val="0"/>
      <w:marTop w:val="0"/>
      <w:marBottom w:val="0"/>
      <w:divBdr>
        <w:top w:val="none" w:sz="0" w:space="0" w:color="auto"/>
        <w:left w:val="none" w:sz="0" w:space="0" w:color="auto"/>
        <w:bottom w:val="none" w:sz="0" w:space="0" w:color="auto"/>
        <w:right w:val="none" w:sz="0" w:space="0" w:color="auto"/>
      </w:divBdr>
    </w:div>
    <w:div w:id="1080366838">
      <w:bodyDiv w:val="1"/>
      <w:marLeft w:val="0"/>
      <w:marRight w:val="0"/>
      <w:marTop w:val="0"/>
      <w:marBottom w:val="0"/>
      <w:divBdr>
        <w:top w:val="none" w:sz="0" w:space="0" w:color="auto"/>
        <w:left w:val="none" w:sz="0" w:space="0" w:color="auto"/>
        <w:bottom w:val="none" w:sz="0" w:space="0" w:color="auto"/>
        <w:right w:val="none" w:sz="0" w:space="0" w:color="auto"/>
      </w:divBdr>
    </w:div>
    <w:div w:id="1093939761">
      <w:bodyDiv w:val="1"/>
      <w:marLeft w:val="0"/>
      <w:marRight w:val="0"/>
      <w:marTop w:val="0"/>
      <w:marBottom w:val="0"/>
      <w:divBdr>
        <w:top w:val="none" w:sz="0" w:space="0" w:color="auto"/>
        <w:left w:val="none" w:sz="0" w:space="0" w:color="auto"/>
        <w:bottom w:val="none" w:sz="0" w:space="0" w:color="auto"/>
        <w:right w:val="none" w:sz="0" w:space="0" w:color="auto"/>
      </w:divBdr>
    </w:div>
    <w:div w:id="1099715362">
      <w:bodyDiv w:val="1"/>
      <w:marLeft w:val="0"/>
      <w:marRight w:val="0"/>
      <w:marTop w:val="0"/>
      <w:marBottom w:val="0"/>
      <w:divBdr>
        <w:top w:val="none" w:sz="0" w:space="0" w:color="auto"/>
        <w:left w:val="none" w:sz="0" w:space="0" w:color="auto"/>
        <w:bottom w:val="none" w:sz="0" w:space="0" w:color="auto"/>
        <w:right w:val="none" w:sz="0" w:space="0" w:color="auto"/>
      </w:divBdr>
    </w:div>
    <w:div w:id="1102261024">
      <w:bodyDiv w:val="1"/>
      <w:marLeft w:val="0"/>
      <w:marRight w:val="0"/>
      <w:marTop w:val="0"/>
      <w:marBottom w:val="0"/>
      <w:divBdr>
        <w:top w:val="none" w:sz="0" w:space="0" w:color="auto"/>
        <w:left w:val="none" w:sz="0" w:space="0" w:color="auto"/>
        <w:bottom w:val="none" w:sz="0" w:space="0" w:color="auto"/>
        <w:right w:val="none" w:sz="0" w:space="0" w:color="auto"/>
      </w:divBdr>
    </w:div>
    <w:div w:id="1113941465">
      <w:bodyDiv w:val="1"/>
      <w:marLeft w:val="0"/>
      <w:marRight w:val="0"/>
      <w:marTop w:val="0"/>
      <w:marBottom w:val="0"/>
      <w:divBdr>
        <w:top w:val="none" w:sz="0" w:space="0" w:color="auto"/>
        <w:left w:val="none" w:sz="0" w:space="0" w:color="auto"/>
        <w:bottom w:val="none" w:sz="0" w:space="0" w:color="auto"/>
        <w:right w:val="none" w:sz="0" w:space="0" w:color="auto"/>
      </w:divBdr>
    </w:div>
    <w:div w:id="1120489685">
      <w:bodyDiv w:val="1"/>
      <w:marLeft w:val="0"/>
      <w:marRight w:val="0"/>
      <w:marTop w:val="0"/>
      <w:marBottom w:val="0"/>
      <w:divBdr>
        <w:top w:val="none" w:sz="0" w:space="0" w:color="auto"/>
        <w:left w:val="none" w:sz="0" w:space="0" w:color="auto"/>
        <w:bottom w:val="none" w:sz="0" w:space="0" w:color="auto"/>
        <w:right w:val="none" w:sz="0" w:space="0" w:color="auto"/>
      </w:divBdr>
    </w:div>
    <w:div w:id="1121723771">
      <w:bodyDiv w:val="1"/>
      <w:marLeft w:val="0"/>
      <w:marRight w:val="0"/>
      <w:marTop w:val="0"/>
      <w:marBottom w:val="0"/>
      <w:divBdr>
        <w:top w:val="none" w:sz="0" w:space="0" w:color="auto"/>
        <w:left w:val="none" w:sz="0" w:space="0" w:color="auto"/>
        <w:bottom w:val="none" w:sz="0" w:space="0" w:color="auto"/>
        <w:right w:val="none" w:sz="0" w:space="0" w:color="auto"/>
      </w:divBdr>
    </w:div>
    <w:div w:id="1123890065">
      <w:bodyDiv w:val="1"/>
      <w:marLeft w:val="0"/>
      <w:marRight w:val="0"/>
      <w:marTop w:val="0"/>
      <w:marBottom w:val="0"/>
      <w:divBdr>
        <w:top w:val="none" w:sz="0" w:space="0" w:color="auto"/>
        <w:left w:val="none" w:sz="0" w:space="0" w:color="auto"/>
        <w:bottom w:val="none" w:sz="0" w:space="0" w:color="auto"/>
        <w:right w:val="none" w:sz="0" w:space="0" w:color="auto"/>
      </w:divBdr>
    </w:div>
    <w:div w:id="1144664840">
      <w:bodyDiv w:val="1"/>
      <w:marLeft w:val="0"/>
      <w:marRight w:val="0"/>
      <w:marTop w:val="0"/>
      <w:marBottom w:val="0"/>
      <w:divBdr>
        <w:top w:val="none" w:sz="0" w:space="0" w:color="auto"/>
        <w:left w:val="none" w:sz="0" w:space="0" w:color="auto"/>
        <w:bottom w:val="none" w:sz="0" w:space="0" w:color="auto"/>
        <w:right w:val="none" w:sz="0" w:space="0" w:color="auto"/>
      </w:divBdr>
    </w:div>
    <w:div w:id="1145509015">
      <w:bodyDiv w:val="1"/>
      <w:marLeft w:val="0"/>
      <w:marRight w:val="0"/>
      <w:marTop w:val="0"/>
      <w:marBottom w:val="0"/>
      <w:divBdr>
        <w:top w:val="none" w:sz="0" w:space="0" w:color="auto"/>
        <w:left w:val="none" w:sz="0" w:space="0" w:color="auto"/>
        <w:bottom w:val="none" w:sz="0" w:space="0" w:color="auto"/>
        <w:right w:val="none" w:sz="0" w:space="0" w:color="auto"/>
      </w:divBdr>
    </w:div>
    <w:div w:id="1147432643">
      <w:bodyDiv w:val="1"/>
      <w:marLeft w:val="0"/>
      <w:marRight w:val="0"/>
      <w:marTop w:val="0"/>
      <w:marBottom w:val="0"/>
      <w:divBdr>
        <w:top w:val="none" w:sz="0" w:space="0" w:color="auto"/>
        <w:left w:val="none" w:sz="0" w:space="0" w:color="auto"/>
        <w:bottom w:val="none" w:sz="0" w:space="0" w:color="auto"/>
        <w:right w:val="none" w:sz="0" w:space="0" w:color="auto"/>
      </w:divBdr>
    </w:div>
    <w:div w:id="1160383985">
      <w:bodyDiv w:val="1"/>
      <w:marLeft w:val="0"/>
      <w:marRight w:val="0"/>
      <w:marTop w:val="0"/>
      <w:marBottom w:val="0"/>
      <w:divBdr>
        <w:top w:val="none" w:sz="0" w:space="0" w:color="auto"/>
        <w:left w:val="none" w:sz="0" w:space="0" w:color="auto"/>
        <w:bottom w:val="none" w:sz="0" w:space="0" w:color="auto"/>
        <w:right w:val="none" w:sz="0" w:space="0" w:color="auto"/>
      </w:divBdr>
    </w:div>
    <w:div w:id="1167943869">
      <w:bodyDiv w:val="1"/>
      <w:marLeft w:val="0"/>
      <w:marRight w:val="0"/>
      <w:marTop w:val="0"/>
      <w:marBottom w:val="0"/>
      <w:divBdr>
        <w:top w:val="none" w:sz="0" w:space="0" w:color="auto"/>
        <w:left w:val="none" w:sz="0" w:space="0" w:color="auto"/>
        <w:bottom w:val="none" w:sz="0" w:space="0" w:color="auto"/>
        <w:right w:val="none" w:sz="0" w:space="0" w:color="auto"/>
      </w:divBdr>
    </w:div>
    <w:div w:id="1174227636">
      <w:bodyDiv w:val="1"/>
      <w:marLeft w:val="0"/>
      <w:marRight w:val="0"/>
      <w:marTop w:val="0"/>
      <w:marBottom w:val="0"/>
      <w:divBdr>
        <w:top w:val="none" w:sz="0" w:space="0" w:color="auto"/>
        <w:left w:val="none" w:sz="0" w:space="0" w:color="auto"/>
        <w:bottom w:val="none" w:sz="0" w:space="0" w:color="auto"/>
        <w:right w:val="none" w:sz="0" w:space="0" w:color="auto"/>
      </w:divBdr>
    </w:div>
    <w:div w:id="1197044040">
      <w:bodyDiv w:val="1"/>
      <w:marLeft w:val="0"/>
      <w:marRight w:val="0"/>
      <w:marTop w:val="0"/>
      <w:marBottom w:val="0"/>
      <w:divBdr>
        <w:top w:val="none" w:sz="0" w:space="0" w:color="auto"/>
        <w:left w:val="none" w:sz="0" w:space="0" w:color="auto"/>
        <w:bottom w:val="none" w:sz="0" w:space="0" w:color="auto"/>
        <w:right w:val="none" w:sz="0" w:space="0" w:color="auto"/>
      </w:divBdr>
    </w:div>
    <w:div w:id="1210805219">
      <w:bodyDiv w:val="1"/>
      <w:marLeft w:val="0"/>
      <w:marRight w:val="0"/>
      <w:marTop w:val="0"/>
      <w:marBottom w:val="0"/>
      <w:divBdr>
        <w:top w:val="none" w:sz="0" w:space="0" w:color="auto"/>
        <w:left w:val="none" w:sz="0" w:space="0" w:color="auto"/>
        <w:bottom w:val="none" w:sz="0" w:space="0" w:color="auto"/>
        <w:right w:val="none" w:sz="0" w:space="0" w:color="auto"/>
      </w:divBdr>
    </w:div>
    <w:div w:id="1221480205">
      <w:bodyDiv w:val="1"/>
      <w:marLeft w:val="0"/>
      <w:marRight w:val="0"/>
      <w:marTop w:val="0"/>
      <w:marBottom w:val="0"/>
      <w:divBdr>
        <w:top w:val="none" w:sz="0" w:space="0" w:color="auto"/>
        <w:left w:val="none" w:sz="0" w:space="0" w:color="auto"/>
        <w:bottom w:val="none" w:sz="0" w:space="0" w:color="auto"/>
        <w:right w:val="none" w:sz="0" w:space="0" w:color="auto"/>
      </w:divBdr>
    </w:div>
    <w:div w:id="1230383055">
      <w:bodyDiv w:val="1"/>
      <w:marLeft w:val="0"/>
      <w:marRight w:val="0"/>
      <w:marTop w:val="0"/>
      <w:marBottom w:val="0"/>
      <w:divBdr>
        <w:top w:val="none" w:sz="0" w:space="0" w:color="auto"/>
        <w:left w:val="none" w:sz="0" w:space="0" w:color="auto"/>
        <w:bottom w:val="none" w:sz="0" w:space="0" w:color="auto"/>
        <w:right w:val="none" w:sz="0" w:space="0" w:color="auto"/>
      </w:divBdr>
    </w:div>
    <w:div w:id="1236162297">
      <w:bodyDiv w:val="1"/>
      <w:marLeft w:val="0"/>
      <w:marRight w:val="0"/>
      <w:marTop w:val="0"/>
      <w:marBottom w:val="0"/>
      <w:divBdr>
        <w:top w:val="none" w:sz="0" w:space="0" w:color="auto"/>
        <w:left w:val="none" w:sz="0" w:space="0" w:color="auto"/>
        <w:bottom w:val="none" w:sz="0" w:space="0" w:color="auto"/>
        <w:right w:val="none" w:sz="0" w:space="0" w:color="auto"/>
      </w:divBdr>
    </w:div>
    <w:div w:id="1241015705">
      <w:bodyDiv w:val="1"/>
      <w:marLeft w:val="0"/>
      <w:marRight w:val="0"/>
      <w:marTop w:val="0"/>
      <w:marBottom w:val="0"/>
      <w:divBdr>
        <w:top w:val="none" w:sz="0" w:space="0" w:color="auto"/>
        <w:left w:val="none" w:sz="0" w:space="0" w:color="auto"/>
        <w:bottom w:val="none" w:sz="0" w:space="0" w:color="auto"/>
        <w:right w:val="none" w:sz="0" w:space="0" w:color="auto"/>
      </w:divBdr>
    </w:div>
    <w:div w:id="1253050403">
      <w:bodyDiv w:val="1"/>
      <w:marLeft w:val="0"/>
      <w:marRight w:val="0"/>
      <w:marTop w:val="0"/>
      <w:marBottom w:val="0"/>
      <w:divBdr>
        <w:top w:val="none" w:sz="0" w:space="0" w:color="auto"/>
        <w:left w:val="none" w:sz="0" w:space="0" w:color="auto"/>
        <w:bottom w:val="none" w:sz="0" w:space="0" w:color="auto"/>
        <w:right w:val="none" w:sz="0" w:space="0" w:color="auto"/>
      </w:divBdr>
    </w:div>
    <w:div w:id="1263613345">
      <w:bodyDiv w:val="1"/>
      <w:marLeft w:val="0"/>
      <w:marRight w:val="0"/>
      <w:marTop w:val="0"/>
      <w:marBottom w:val="0"/>
      <w:divBdr>
        <w:top w:val="none" w:sz="0" w:space="0" w:color="auto"/>
        <w:left w:val="none" w:sz="0" w:space="0" w:color="auto"/>
        <w:bottom w:val="none" w:sz="0" w:space="0" w:color="auto"/>
        <w:right w:val="none" w:sz="0" w:space="0" w:color="auto"/>
      </w:divBdr>
    </w:div>
    <w:div w:id="1274245979">
      <w:bodyDiv w:val="1"/>
      <w:marLeft w:val="0"/>
      <w:marRight w:val="0"/>
      <w:marTop w:val="0"/>
      <w:marBottom w:val="0"/>
      <w:divBdr>
        <w:top w:val="none" w:sz="0" w:space="0" w:color="auto"/>
        <w:left w:val="none" w:sz="0" w:space="0" w:color="auto"/>
        <w:bottom w:val="none" w:sz="0" w:space="0" w:color="auto"/>
        <w:right w:val="none" w:sz="0" w:space="0" w:color="auto"/>
      </w:divBdr>
    </w:div>
    <w:div w:id="1286503308">
      <w:bodyDiv w:val="1"/>
      <w:marLeft w:val="0"/>
      <w:marRight w:val="0"/>
      <w:marTop w:val="0"/>
      <w:marBottom w:val="0"/>
      <w:divBdr>
        <w:top w:val="none" w:sz="0" w:space="0" w:color="auto"/>
        <w:left w:val="none" w:sz="0" w:space="0" w:color="auto"/>
        <w:bottom w:val="none" w:sz="0" w:space="0" w:color="auto"/>
        <w:right w:val="none" w:sz="0" w:space="0" w:color="auto"/>
      </w:divBdr>
    </w:div>
    <w:div w:id="1290697002">
      <w:bodyDiv w:val="1"/>
      <w:marLeft w:val="0"/>
      <w:marRight w:val="0"/>
      <w:marTop w:val="0"/>
      <w:marBottom w:val="0"/>
      <w:divBdr>
        <w:top w:val="none" w:sz="0" w:space="0" w:color="auto"/>
        <w:left w:val="none" w:sz="0" w:space="0" w:color="auto"/>
        <w:bottom w:val="none" w:sz="0" w:space="0" w:color="auto"/>
        <w:right w:val="none" w:sz="0" w:space="0" w:color="auto"/>
      </w:divBdr>
    </w:div>
    <w:div w:id="1294021792">
      <w:bodyDiv w:val="1"/>
      <w:marLeft w:val="0"/>
      <w:marRight w:val="0"/>
      <w:marTop w:val="0"/>
      <w:marBottom w:val="0"/>
      <w:divBdr>
        <w:top w:val="none" w:sz="0" w:space="0" w:color="auto"/>
        <w:left w:val="none" w:sz="0" w:space="0" w:color="auto"/>
        <w:bottom w:val="none" w:sz="0" w:space="0" w:color="auto"/>
        <w:right w:val="none" w:sz="0" w:space="0" w:color="auto"/>
      </w:divBdr>
    </w:div>
    <w:div w:id="1315917491">
      <w:bodyDiv w:val="1"/>
      <w:marLeft w:val="0"/>
      <w:marRight w:val="0"/>
      <w:marTop w:val="0"/>
      <w:marBottom w:val="0"/>
      <w:divBdr>
        <w:top w:val="none" w:sz="0" w:space="0" w:color="auto"/>
        <w:left w:val="none" w:sz="0" w:space="0" w:color="auto"/>
        <w:bottom w:val="none" w:sz="0" w:space="0" w:color="auto"/>
        <w:right w:val="none" w:sz="0" w:space="0" w:color="auto"/>
      </w:divBdr>
    </w:div>
    <w:div w:id="1317101113">
      <w:bodyDiv w:val="1"/>
      <w:marLeft w:val="0"/>
      <w:marRight w:val="0"/>
      <w:marTop w:val="0"/>
      <w:marBottom w:val="0"/>
      <w:divBdr>
        <w:top w:val="none" w:sz="0" w:space="0" w:color="auto"/>
        <w:left w:val="none" w:sz="0" w:space="0" w:color="auto"/>
        <w:bottom w:val="none" w:sz="0" w:space="0" w:color="auto"/>
        <w:right w:val="none" w:sz="0" w:space="0" w:color="auto"/>
      </w:divBdr>
    </w:div>
    <w:div w:id="1325012927">
      <w:bodyDiv w:val="1"/>
      <w:marLeft w:val="0"/>
      <w:marRight w:val="0"/>
      <w:marTop w:val="0"/>
      <w:marBottom w:val="0"/>
      <w:divBdr>
        <w:top w:val="none" w:sz="0" w:space="0" w:color="auto"/>
        <w:left w:val="none" w:sz="0" w:space="0" w:color="auto"/>
        <w:bottom w:val="none" w:sz="0" w:space="0" w:color="auto"/>
        <w:right w:val="none" w:sz="0" w:space="0" w:color="auto"/>
      </w:divBdr>
    </w:div>
    <w:div w:id="1327172760">
      <w:bodyDiv w:val="1"/>
      <w:marLeft w:val="0"/>
      <w:marRight w:val="0"/>
      <w:marTop w:val="0"/>
      <w:marBottom w:val="0"/>
      <w:divBdr>
        <w:top w:val="none" w:sz="0" w:space="0" w:color="auto"/>
        <w:left w:val="none" w:sz="0" w:space="0" w:color="auto"/>
        <w:bottom w:val="none" w:sz="0" w:space="0" w:color="auto"/>
        <w:right w:val="none" w:sz="0" w:space="0" w:color="auto"/>
      </w:divBdr>
    </w:div>
    <w:div w:id="1328947954">
      <w:bodyDiv w:val="1"/>
      <w:marLeft w:val="0"/>
      <w:marRight w:val="0"/>
      <w:marTop w:val="0"/>
      <w:marBottom w:val="0"/>
      <w:divBdr>
        <w:top w:val="none" w:sz="0" w:space="0" w:color="auto"/>
        <w:left w:val="none" w:sz="0" w:space="0" w:color="auto"/>
        <w:bottom w:val="none" w:sz="0" w:space="0" w:color="auto"/>
        <w:right w:val="none" w:sz="0" w:space="0" w:color="auto"/>
      </w:divBdr>
    </w:div>
    <w:div w:id="1331903692">
      <w:bodyDiv w:val="1"/>
      <w:marLeft w:val="0"/>
      <w:marRight w:val="0"/>
      <w:marTop w:val="0"/>
      <w:marBottom w:val="0"/>
      <w:divBdr>
        <w:top w:val="none" w:sz="0" w:space="0" w:color="auto"/>
        <w:left w:val="none" w:sz="0" w:space="0" w:color="auto"/>
        <w:bottom w:val="none" w:sz="0" w:space="0" w:color="auto"/>
        <w:right w:val="none" w:sz="0" w:space="0" w:color="auto"/>
      </w:divBdr>
    </w:div>
    <w:div w:id="1332027185">
      <w:bodyDiv w:val="1"/>
      <w:marLeft w:val="0"/>
      <w:marRight w:val="0"/>
      <w:marTop w:val="0"/>
      <w:marBottom w:val="0"/>
      <w:divBdr>
        <w:top w:val="none" w:sz="0" w:space="0" w:color="auto"/>
        <w:left w:val="none" w:sz="0" w:space="0" w:color="auto"/>
        <w:bottom w:val="none" w:sz="0" w:space="0" w:color="auto"/>
        <w:right w:val="none" w:sz="0" w:space="0" w:color="auto"/>
      </w:divBdr>
    </w:div>
    <w:div w:id="1334337787">
      <w:bodyDiv w:val="1"/>
      <w:marLeft w:val="0"/>
      <w:marRight w:val="0"/>
      <w:marTop w:val="0"/>
      <w:marBottom w:val="0"/>
      <w:divBdr>
        <w:top w:val="none" w:sz="0" w:space="0" w:color="auto"/>
        <w:left w:val="none" w:sz="0" w:space="0" w:color="auto"/>
        <w:bottom w:val="none" w:sz="0" w:space="0" w:color="auto"/>
        <w:right w:val="none" w:sz="0" w:space="0" w:color="auto"/>
      </w:divBdr>
    </w:div>
    <w:div w:id="1339456825">
      <w:bodyDiv w:val="1"/>
      <w:marLeft w:val="0"/>
      <w:marRight w:val="0"/>
      <w:marTop w:val="0"/>
      <w:marBottom w:val="0"/>
      <w:divBdr>
        <w:top w:val="none" w:sz="0" w:space="0" w:color="auto"/>
        <w:left w:val="none" w:sz="0" w:space="0" w:color="auto"/>
        <w:bottom w:val="none" w:sz="0" w:space="0" w:color="auto"/>
        <w:right w:val="none" w:sz="0" w:space="0" w:color="auto"/>
      </w:divBdr>
    </w:div>
    <w:div w:id="1340500375">
      <w:bodyDiv w:val="1"/>
      <w:marLeft w:val="0"/>
      <w:marRight w:val="0"/>
      <w:marTop w:val="0"/>
      <w:marBottom w:val="0"/>
      <w:divBdr>
        <w:top w:val="none" w:sz="0" w:space="0" w:color="auto"/>
        <w:left w:val="none" w:sz="0" w:space="0" w:color="auto"/>
        <w:bottom w:val="none" w:sz="0" w:space="0" w:color="auto"/>
        <w:right w:val="none" w:sz="0" w:space="0" w:color="auto"/>
      </w:divBdr>
    </w:div>
    <w:div w:id="1348940621">
      <w:bodyDiv w:val="1"/>
      <w:marLeft w:val="0"/>
      <w:marRight w:val="0"/>
      <w:marTop w:val="0"/>
      <w:marBottom w:val="0"/>
      <w:divBdr>
        <w:top w:val="none" w:sz="0" w:space="0" w:color="auto"/>
        <w:left w:val="none" w:sz="0" w:space="0" w:color="auto"/>
        <w:bottom w:val="none" w:sz="0" w:space="0" w:color="auto"/>
        <w:right w:val="none" w:sz="0" w:space="0" w:color="auto"/>
      </w:divBdr>
    </w:div>
    <w:div w:id="1352954969">
      <w:bodyDiv w:val="1"/>
      <w:marLeft w:val="0"/>
      <w:marRight w:val="0"/>
      <w:marTop w:val="0"/>
      <w:marBottom w:val="0"/>
      <w:divBdr>
        <w:top w:val="none" w:sz="0" w:space="0" w:color="auto"/>
        <w:left w:val="none" w:sz="0" w:space="0" w:color="auto"/>
        <w:bottom w:val="none" w:sz="0" w:space="0" w:color="auto"/>
        <w:right w:val="none" w:sz="0" w:space="0" w:color="auto"/>
      </w:divBdr>
    </w:div>
    <w:div w:id="1355612319">
      <w:bodyDiv w:val="1"/>
      <w:marLeft w:val="0"/>
      <w:marRight w:val="0"/>
      <w:marTop w:val="0"/>
      <w:marBottom w:val="0"/>
      <w:divBdr>
        <w:top w:val="none" w:sz="0" w:space="0" w:color="auto"/>
        <w:left w:val="none" w:sz="0" w:space="0" w:color="auto"/>
        <w:bottom w:val="none" w:sz="0" w:space="0" w:color="auto"/>
        <w:right w:val="none" w:sz="0" w:space="0" w:color="auto"/>
      </w:divBdr>
    </w:div>
    <w:div w:id="1361778967">
      <w:bodyDiv w:val="1"/>
      <w:marLeft w:val="0"/>
      <w:marRight w:val="0"/>
      <w:marTop w:val="0"/>
      <w:marBottom w:val="0"/>
      <w:divBdr>
        <w:top w:val="none" w:sz="0" w:space="0" w:color="auto"/>
        <w:left w:val="none" w:sz="0" w:space="0" w:color="auto"/>
        <w:bottom w:val="none" w:sz="0" w:space="0" w:color="auto"/>
        <w:right w:val="none" w:sz="0" w:space="0" w:color="auto"/>
      </w:divBdr>
    </w:div>
    <w:div w:id="1367682106">
      <w:bodyDiv w:val="1"/>
      <w:marLeft w:val="0"/>
      <w:marRight w:val="0"/>
      <w:marTop w:val="0"/>
      <w:marBottom w:val="0"/>
      <w:divBdr>
        <w:top w:val="none" w:sz="0" w:space="0" w:color="auto"/>
        <w:left w:val="none" w:sz="0" w:space="0" w:color="auto"/>
        <w:bottom w:val="none" w:sz="0" w:space="0" w:color="auto"/>
        <w:right w:val="none" w:sz="0" w:space="0" w:color="auto"/>
      </w:divBdr>
    </w:div>
    <w:div w:id="1376587574">
      <w:bodyDiv w:val="1"/>
      <w:marLeft w:val="0"/>
      <w:marRight w:val="0"/>
      <w:marTop w:val="0"/>
      <w:marBottom w:val="0"/>
      <w:divBdr>
        <w:top w:val="none" w:sz="0" w:space="0" w:color="auto"/>
        <w:left w:val="none" w:sz="0" w:space="0" w:color="auto"/>
        <w:bottom w:val="none" w:sz="0" w:space="0" w:color="auto"/>
        <w:right w:val="none" w:sz="0" w:space="0" w:color="auto"/>
      </w:divBdr>
    </w:div>
    <w:div w:id="1380082209">
      <w:bodyDiv w:val="1"/>
      <w:marLeft w:val="0"/>
      <w:marRight w:val="0"/>
      <w:marTop w:val="0"/>
      <w:marBottom w:val="0"/>
      <w:divBdr>
        <w:top w:val="none" w:sz="0" w:space="0" w:color="auto"/>
        <w:left w:val="none" w:sz="0" w:space="0" w:color="auto"/>
        <w:bottom w:val="none" w:sz="0" w:space="0" w:color="auto"/>
        <w:right w:val="none" w:sz="0" w:space="0" w:color="auto"/>
      </w:divBdr>
    </w:div>
    <w:div w:id="1390767334">
      <w:bodyDiv w:val="1"/>
      <w:marLeft w:val="0"/>
      <w:marRight w:val="0"/>
      <w:marTop w:val="0"/>
      <w:marBottom w:val="0"/>
      <w:divBdr>
        <w:top w:val="none" w:sz="0" w:space="0" w:color="auto"/>
        <w:left w:val="none" w:sz="0" w:space="0" w:color="auto"/>
        <w:bottom w:val="none" w:sz="0" w:space="0" w:color="auto"/>
        <w:right w:val="none" w:sz="0" w:space="0" w:color="auto"/>
      </w:divBdr>
    </w:div>
    <w:div w:id="1416316056">
      <w:bodyDiv w:val="1"/>
      <w:marLeft w:val="0"/>
      <w:marRight w:val="0"/>
      <w:marTop w:val="0"/>
      <w:marBottom w:val="0"/>
      <w:divBdr>
        <w:top w:val="none" w:sz="0" w:space="0" w:color="auto"/>
        <w:left w:val="none" w:sz="0" w:space="0" w:color="auto"/>
        <w:bottom w:val="none" w:sz="0" w:space="0" w:color="auto"/>
        <w:right w:val="none" w:sz="0" w:space="0" w:color="auto"/>
      </w:divBdr>
    </w:div>
    <w:div w:id="1427270967">
      <w:bodyDiv w:val="1"/>
      <w:marLeft w:val="0"/>
      <w:marRight w:val="0"/>
      <w:marTop w:val="0"/>
      <w:marBottom w:val="0"/>
      <w:divBdr>
        <w:top w:val="none" w:sz="0" w:space="0" w:color="auto"/>
        <w:left w:val="none" w:sz="0" w:space="0" w:color="auto"/>
        <w:bottom w:val="none" w:sz="0" w:space="0" w:color="auto"/>
        <w:right w:val="none" w:sz="0" w:space="0" w:color="auto"/>
      </w:divBdr>
    </w:div>
    <w:div w:id="1438136376">
      <w:bodyDiv w:val="1"/>
      <w:marLeft w:val="0"/>
      <w:marRight w:val="0"/>
      <w:marTop w:val="0"/>
      <w:marBottom w:val="0"/>
      <w:divBdr>
        <w:top w:val="none" w:sz="0" w:space="0" w:color="auto"/>
        <w:left w:val="none" w:sz="0" w:space="0" w:color="auto"/>
        <w:bottom w:val="none" w:sz="0" w:space="0" w:color="auto"/>
        <w:right w:val="none" w:sz="0" w:space="0" w:color="auto"/>
      </w:divBdr>
    </w:div>
    <w:div w:id="1439136181">
      <w:bodyDiv w:val="1"/>
      <w:marLeft w:val="0"/>
      <w:marRight w:val="0"/>
      <w:marTop w:val="0"/>
      <w:marBottom w:val="0"/>
      <w:divBdr>
        <w:top w:val="none" w:sz="0" w:space="0" w:color="auto"/>
        <w:left w:val="none" w:sz="0" w:space="0" w:color="auto"/>
        <w:bottom w:val="none" w:sz="0" w:space="0" w:color="auto"/>
        <w:right w:val="none" w:sz="0" w:space="0" w:color="auto"/>
      </w:divBdr>
    </w:div>
    <w:div w:id="1439254372">
      <w:bodyDiv w:val="1"/>
      <w:marLeft w:val="0"/>
      <w:marRight w:val="0"/>
      <w:marTop w:val="0"/>
      <w:marBottom w:val="0"/>
      <w:divBdr>
        <w:top w:val="none" w:sz="0" w:space="0" w:color="auto"/>
        <w:left w:val="none" w:sz="0" w:space="0" w:color="auto"/>
        <w:bottom w:val="none" w:sz="0" w:space="0" w:color="auto"/>
        <w:right w:val="none" w:sz="0" w:space="0" w:color="auto"/>
      </w:divBdr>
    </w:div>
    <w:div w:id="1441605237">
      <w:bodyDiv w:val="1"/>
      <w:marLeft w:val="0"/>
      <w:marRight w:val="0"/>
      <w:marTop w:val="0"/>
      <w:marBottom w:val="0"/>
      <w:divBdr>
        <w:top w:val="none" w:sz="0" w:space="0" w:color="auto"/>
        <w:left w:val="none" w:sz="0" w:space="0" w:color="auto"/>
        <w:bottom w:val="none" w:sz="0" w:space="0" w:color="auto"/>
        <w:right w:val="none" w:sz="0" w:space="0" w:color="auto"/>
      </w:divBdr>
    </w:div>
    <w:div w:id="1445032771">
      <w:bodyDiv w:val="1"/>
      <w:marLeft w:val="0"/>
      <w:marRight w:val="0"/>
      <w:marTop w:val="0"/>
      <w:marBottom w:val="0"/>
      <w:divBdr>
        <w:top w:val="none" w:sz="0" w:space="0" w:color="auto"/>
        <w:left w:val="none" w:sz="0" w:space="0" w:color="auto"/>
        <w:bottom w:val="none" w:sz="0" w:space="0" w:color="auto"/>
        <w:right w:val="none" w:sz="0" w:space="0" w:color="auto"/>
      </w:divBdr>
    </w:div>
    <w:div w:id="1449281137">
      <w:bodyDiv w:val="1"/>
      <w:marLeft w:val="0"/>
      <w:marRight w:val="0"/>
      <w:marTop w:val="0"/>
      <w:marBottom w:val="0"/>
      <w:divBdr>
        <w:top w:val="none" w:sz="0" w:space="0" w:color="auto"/>
        <w:left w:val="none" w:sz="0" w:space="0" w:color="auto"/>
        <w:bottom w:val="none" w:sz="0" w:space="0" w:color="auto"/>
        <w:right w:val="none" w:sz="0" w:space="0" w:color="auto"/>
      </w:divBdr>
    </w:div>
    <w:div w:id="1455372044">
      <w:bodyDiv w:val="1"/>
      <w:marLeft w:val="0"/>
      <w:marRight w:val="0"/>
      <w:marTop w:val="0"/>
      <w:marBottom w:val="0"/>
      <w:divBdr>
        <w:top w:val="none" w:sz="0" w:space="0" w:color="auto"/>
        <w:left w:val="none" w:sz="0" w:space="0" w:color="auto"/>
        <w:bottom w:val="none" w:sz="0" w:space="0" w:color="auto"/>
        <w:right w:val="none" w:sz="0" w:space="0" w:color="auto"/>
      </w:divBdr>
    </w:div>
    <w:div w:id="1463763251">
      <w:bodyDiv w:val="1"/>
      <w:marLeft w:val="0"/>
      <w:marRight w:val="0"/>
      <w:marTop w:val="0"/>
      <w:marBottom w:val="0"/>
      <w:divBdr>
        <w:top w:val="none" w:sz="0" w:space="0" w:color="auto"/>
        <w:left w:val="none" w:sz="0" w:space="0" w:color="auto"/>
        <w:bottom w:val="none" w:sz="0" w:space="0" w:color="auto"/>
        <w:right w:val="none" w:sz="0" w:space="0" w:color="auto"/>
      </w:divBdr>
    </w:div>
    <w:div w:id="1463886734">
      <w:bodyDiv w:val="1"/>
      <w:marLeft w:val="0"/>
      <w:marRight w:val="0"/>
      <w:marTop w:val="0"/>
      <w:marBottom w:val="0"/>
      <w:divBdr>
        <w:top w:val="none" w:sz="0" w:space="0" w:color="auto"/>
        <w:left w:val="none" w:sz="0" w:space="0" w:color="auto"/>
        <w:bottom w:val="none" w:sz="0" w:space="0" w:color="auto"/>
        <w:right w:val="none" w:sz="0" w:space="0" w:color="auto"/>
      </w:divBdr>
    </w:div>
    <w:div w:id="1465932016">
      <w:bodyDiv w:val="1"/>
      <w:marLeft w:val="0"/>
      <w:marRight w:val="0"/>
      <w:marTop w:val="0"/>
      <w:marBottom w:val="0"/>
      <w:divBdr>
        <w:top w:val="none" w:sz="0" w:space="0" w:color="auto"/>
        <w:left w:val="none" w:sz="0" w:space="0" w:color="auto"/>
        <w:bottom w:val="none" w:sz="0" w:space="0" w:color="auto"/>
        <w:right w:val="none" w:sz="0" w:space="0" w:color="auto"/>
      </w:divBdr>
    </w:div>
    <w:div w:id="1471050557">
      <w:bodyDiv w:val="1"/>
      <w:marLeft w:val="0"/>
      <w:marRight w:val="0"/>
      <w:marTop w:val="0"/>
      <w:marBottom w:val="0"/>
      <w:divBdr>
        <w:top w:val="none" w:sz="0" w:space="0" w:color="auto"/>
        <w:left w:val="none" w:sz="0" w:space="0" w:color="auto"/>
        <w:bottom w:val="none" w:sz="0" w:space="0" w:color="auto"/>
        <w:right w:val="none" w:sz="0" w:space="0" w:color="auto"/>
      </w:divBdr>
    </w:div>
    <w:div w:id="1482775818">
      <w:bodyDiv w:val="1"/>
      <w:marLeft w:val="0"/>
      <w:marRight w:val="0"/>
      <w:marTop w:val="0"/>
      <w:marBottom w:val="0"/>
      <w:divBdr>
        <w:top w:val="none" w:sz="0" w:space="0" w:color="auto"/>
        <w:left w:val="none" w:sz="0" w:space="0" w:color="auto"/>
        <w:bottom w:val="none" w:sz="0" w:space="0" w:color="auto"/>
        <w:right w:val="none" w:sz="0" w:space="0" w:color="auto"/>
      </w:divBdr>
    </w:div>
    <w:div w:id="1482965088">
      <w:bodyDiv w:val="1"/>
      <w:marLeft w:val="0"/>
      <w:marRight w:val="0"/>
      <w:marTop w:val="0"/>
      <w:marBottom w:val="0"/>
      <w:divBdr>
        <w:top w:val="none" w:sz="0" w:space="0" w:color="auto"/>
        <w:left w:val="none" w:sz="0" w:space="0" w:color="auto"/>
        <w:bottom w:val="none" w:sz="0" w:space="0" w:color="auto"/>
        <w:right w:val="none" w:sz="0" w:space="0" w:color="auto"/>
      </w:divBdr>
    </w:div>
    <w:div w:id="1488866308">
      <w:bodyDiv w:val="1"/>
      <w:marLeft w:val="0"/>
      <w:marRight w:val="0"/>
      <w:marTop w:val="0"/>
      <w:marBottom w:val="0"/>
      <w:divBdr>
        <w:top w:val="none" w:sz="0" w:space="0" w:color="auto"/>
        <w:left w:val="none" w:sz="0" w:space="0" w:color="auto"/>
        <w:bottom w:val="none" w:sz="0" w:space="0" w:color="auto"/>
        <w:right w:val="none" w:sz="0" w:space="0" w:color="auto"/>
      </w:divBdr>
    </w:div>
    <w:div w:id="1506282296">
      <w:bodyDiv w:val="1"/>
      <w:marLeft w:val="0"/>
      <w:marRight w:val="0"/>
      <w:marTop w:val="0"/>
      <w:marBottom w:val="0"/>
      <w:divBdr>
        <w:top w:val="none" w:sz="0" w:space="0" w:color="auto"/>
        <w:left w:val="none" w:sz="0" w:space="0" w:color="auto"/>
        <w:bottom w:val="none" w:sz="0" w:space="0" w:color="auto"/>
        <w:right w:val="none" w:sz="0" w:space="0" w:color="auto"/>
      </w:divBdr>
    </w:div>
    <w:div w:id="1508055395">
      <w:bodyDiv w:val="1"/>
      <w:marLeft w:val="0"/>
      <w:marRight w:val="0"/>
      <w:marTop w:val="0"/>
      <w:marBottom w:val="0"/>
      <w:divBdr>
        <w:top w:val="none" w:sz="0" w:space="0" w:color="auto"/>
        <w:left w:val="none" w:sz="0" w:space="0" w:color="auto"/>
        <w:bottom w:val="none" w:sz="0" w:space="0" w:color="auto"/>
        <w:right w:val="none" w:sz="0" w:space="0" w:color="auto"/>
      </w:divBdr>
    </w:div>
    <w:div w:id="1508981683">
      <w:bodyDiv w:val="1"/>
      <w:marLeft w:val="0"/>
      <w:marRight w:val="0"/>
      <w:marTop w:val="0"/>
      <w:marBottom w:val="0"/>
      <w:divBdr>
        <w:top w:val="none" w:sz="0" w:space="0" w:color="auto"/>
        <w:left w:val="none" w:sz="0" w:space="0" w:color="auto"/>
        <w:bottom w:val="none" w:sz="0" w:space="0" w:color="auto"/>
        <w:right w:val="none" w:sz="0" w:space="0" w:color="auto"/>
      </w:divBdr>
    </w:div>
    <w:div w:id="1520969239">
      <w:bodyDiv w:val="1"/>
      <w:marLeft w:val="0"/>
      <w:marRight w:val="0"/>
      <w:marTop w:val="0"/>
      <w:marBottom w:val="0"/>
      <w:divBdr>
        <w:top w:val="none" w:sz="0" w:space="0" w:color="auto"/>
        <w:left w:val="none" w:sz="0" w:space="0" w:color="auto"/>
        <w:bottom w:val="none" w:sz="0" w:space="0" w:color="auto"/>
        <w:right w:val="none" w:sz="0" w:space="0" w:color="auto"/>
      </w:divBdr>
    </w:div>
    <w:div w:id="1525359489">
      <w:bodyDiv w:val="1"/>
      <w:marLeft w:val="0"/>
      <w:marRight w:val="0"/>
      <w:marTop w:val="0"/>
      <w:marBottom w:val="0"/>
      <w:divBdr>
        <w:top w:val="none" w:sz="0" w:space="0" w:color="auto"/>
        <w:left w:val="none" w:sz="0" w:space="0" w:color="auto"/>
        <w:bottom w:val="none" w:sz="0" w:space="0" w:color="auto"/>
        <w:right w:val="none" w:sz="0" w:space="0" w:color="auto"/>
      </w:divBdr>
    </w:div>
    <w:div w:id="1534609530">
      <w:bodyDiv w:val="1"/>
      <w:marLeft w:val="0"/>
      <w:marRight w:val="0"/>
      <w:marTop w:val="0"/>
      <w:marBottom w:val="0"/>
      <w:divBdr>
        <w:top w:val="none" w:sz="0" w:space="0" w:color="auto"/>
        <w:left w:val="none" w:sz="0" w:space="0" w:color="auto"/>
        <w:bottom w:val="none" w:sz="0" w:space="0" w:color="auto"/>
        <w:right w:val="none" w:sz="0" w:space="0" w:color="auto"/>
      </w:divBdr>
    </w:div>
    <w:div w:id="1537546927">
      <w:bodyDiv w:val="1"/>
      <w:marLeft w:val="0"/>
      <w:marRight w:val="0"/>
      <w:marTop w:val="0"/>
      <w:marBottom w:val="0"/>
      <w:divBdr>
        <w:top w:val="none" w:sz="0" w:space="0" w:color="auto"/>
        <w:left w:val="none" w:sz="0" w:space="0" w:color="auto"/>
        <w:bottom w:val="none" w:sz="0" w:space="0" w:color="auto"/>
        <w:right w:val="none" w:sz="0" w:space="0" w:color="auto"/>
      </w:divBdr>
    </w:div>
    <w:div w:id="1556232247">
      <w:bodyDiv w:val="1"/>
      <w:marLeft w:val="0"/>
      <w:marRight w:val="0"/>
      <w:marTop w:val="0"/>
      <w:marBottom w:val="0"/>
      <w:divBdr>
        <w:top w:val="none" w:sz="0" w:space="0" w:color="auto"/>
        <w:left w:val="none" w:sz="0" w:space="0" w:color="auto"/>
        <w:bottom w:val="none" w:sz="0" w:space="0" w:color="auto"/>
        <w:right w:val="none" w:sz="0" w:space="0" w:color="auto"/>
      </w:divBdr>
    </w:div>
    <w:div w:id="1557081762">
      <w:bodyDiv w:val="1"/>
      <w:marLeft w:val="0"/>
      <w:marRight w:val="0"/>
      <w:marTop w:val="0"/>
      <w:marBottom w:val="0"/>
      <w:divBdr>
        <w:top w:val="none" w:sz="0" w:space="0" w:color="auto"/>
        <w:left w:val="none" w:sz="0" w:space="0" w:color="auto"/>
        <w:bottom w:val="none" w:sz="0" w:space="0" w:color="auto"/>
        <w:right w:val="none" w:sz="0" w:space="0" w:color="auto"/>
      </w:divBdr>
    </w:div>
    <w:div w:id="1557547272">
      <w:bodyDiv w:val="1"/>
      <w:marLeft w:val="0"/>
      <w:marRight w:val="0"/>
      <w:marTop w:val="0"/>
      <w:marBottom w:val="0"/>
      <w:divBdr>
        <w:top w:val="none" w:sz="0" w:space="0" w:color="auto"/>
        <w:left w:val="none" w:sz="0" w:space="0" w:color="auto"/>
        <w:bottom w:val="none" w:sz="0" w:space="0" w:color="auto"/>
        <w:right w:val="none" w:sz="0" w:space="0" w:color="auto"/>
      </w:divBdr>
    </w:div>
    <w:div w:id="1574926578">
      <w:bodyDiv w:val="1"/>
      <w:marLeft w:val="0"/>
      <w:marRight w:val="0"/>
      <w:marTop w:val="0"/>
      <w:marBottom w:val="0"/>
      <w:divBdr>
        <w:top w:val="none" w:sz="0" w:space="0" w:color="auto"/>
        <w:left w:val="none" w:sz="0" w:space="0" w:color="auto"/>
        <w:bottom w:val="none" w:sz="0" w:space="0" w:color="auto"/>
        <w:right w:val="none" w:sz="0" w:space="0" w:color="auto"/>
      </w:divBdr>
    </w:div>
    <w:div w:id="1575553846">
      <w:bodyDiv w:val="1"/>
      <w:marLeft w:val="0"/>
      <w:marRight w:val="0"/>
      <w:marTop w:val="0"/>
      <w:marBottom w:val="0"/>
      <w:divBdr>
        <w:top w:val="none" w:sz="0" w:space="0" w:color="auto"/>
        <w:left w:val="none" w:sz="0" w:space="0" w:color="auto"/>
        <w:bottom w:val="none" w:sz="0" w:space="0" w:color="auto"/>
        <w:right w:val="none" w:sz="0" w:space="0" w:color="auto"/>
      </w:divBdr>
    </w:div>
    <w:div w:id="1583098365">
      <w:bodyDiv w:val="1"/>
      <w:marLeft w:val="0"/>
      <w:marRight w:val="0"/>
      <w:marTop w:val="0"/>
      <w:marBottom w:val="0"/>
      <w:divBdr>
        <w:top w:val="none" w:sz="0" w:space="0" w:color="auto"/>
        <w:left w:val="none" w:sz="0" w:space="0" w:color="auto"/>
        <w:bottom w:val="none" w:sz="0" w:space="0" w:color="auto"/>
        <w:right w:val="none" w:sz="0" w:space="0" w:color="auto"/>
      </w:divBdr>
    </w:div>
    <w:div w:id="1583761132">
      <w:bodyDiv w:val="1"/>
      <w:marLeft w:val="0"/>
      <w:marRight w:val="0"/>
      <w:marTop w:val="0"/>
      <w:marBottom w:val="0"/>
      <w:divBdr>
        <w:top w:val="none" w:sz="0" w:space="0" w:color="auto"/>
        <w:left w:val="none" w:sz="0" w:space="0" w:color="auto"/>
        <w:bottom w:val="none" w:sz="0" w:space="0" w:color="auto"/>
        <w:right w:val="none" w:sz="0" w:space="0" w:color="auto"/>
      </w:divBdr>
    </w:div>
    <w:div w:id="1600869880">
      <w:bodyDiv w:val="1"/>
      <w:marLeft w:val="0"/>
      <w:marRight w:val="0"/>
      <w:marTop w:val="0"/>
      <w:marBottom w:val="0"/>
      <w:divBdr>
        <w:top w:val="none" w:sz="0" w:space="0" w:color="auto"/>
        <w:left w:val="none" w:sz="0" w:space="0" w:color="auto"/>
        <w:bottom w:val="none" w:sz="0" w:space="0" w:color="auto"/>
        <w:right w:val="none" w:sz="0" w:space="0" w:color="auto"/>
      </w:divBdr>
    </w:div>
    <w:div w:id="1616407351">
      <w:bodyDiv w:val="1"/>
      <w:marLeft w:val="0"/>
      <w:marRight w:val="0"/>
      <w:marTop w:val="0"/>
      <w:marBottom w:val="0"/>
      <w:divBdr>
        <w:top w:val="none" w:sz="0" w:space="0" w:color="auto"/>
        <w:left w:val="none" w:sz="0" w:space="0" w:color="auto"/>
        <w:bottom w:val="none" w:sz="0" w:space="0" w:color="auto"/>
        <w:right w:val="none" w:sz="0" w:space="0" w:color="auto"/>
      </w:divBdr>
    </w:div>
    <w:div w:id="1619410324">
      <w:bodyDiv w:val="1"/>
      <w:marLeft w:val="0"/>
      <w:marRight w:val="0"/>
      <w:marTop w:val="0"/>
      <w:marBottom w:val="0"/>
      <w:divBdr>
        <w:top w:val="none" w:sz="0" w:space="0" w:color="auto"/>
        <w:left w:val="none" w:sz="0" w:space="0" w:color="auto"/>
        <w:bottom w:val="none" w:sz="0" w:space="0" w:color="auto"/>
        <w:right w:val="none" w:sz="0" w:space="0" w:color="auto"/>
      </w:divBdr>
    </w:div>
    <w:div w:id="1629892426">
      <w:bodyDiv w:val="1"/>
      <w:marLeft w:val="0"/>
      <w:marRight w:val="0"/>
      <w:marTop w:val="0"/>
      <w:marBottom w:val="0"/>
      <w:divBdr>
        <w:top w:val="none" w:sz="0" w:space="0" w:color="auto"/>
        <w:left w:val="none" w:sz="0" w:space="0" w:color="auto"/>
        <w:bottom w:val="none" w:sz="0" w:space="0" w:color="auto"/>
        <w:right w:val="none" w:sz="0" w:space="0" w:color="auto"/>
      </w:divBdr>
    </w:div>
    <w:div w:id="1638678886">
      <w:bodyDiv w:val="1"/>
      <w:marLeft w:val="0"/>
      <w:marRight w:val="0"/>
      <w:marTop w:val="0"/>
      <w:marBottom w:val="0"/>
      <w:divBdr>
        <w:top w:val="none" w:sz="0" w:space="0" w:color="auto"/>
        <w:left w:val="none" w:sz="0" w:space="0" w:color="auto"/>
        <w:bottom w:val="none" w:sz="0" w:space="0" w:color="auto"/>
        <w:right w:val="none" w:sz="0" w:space="0" w:color="auto"/>
      </w:divBdr>
    </w:div>
    <w:div w:id="1640382076">
      <w:bodyDiv w:val="1"/>
      <w:marLeft w:val="0"/>
      <w:marRight w:val="0"/>
      <w:marTop w:val="0"/>
      <w:marBottom w:val="0"/>
      <w:divBdr>
        <w:top w:val="none" w:sz="0" w:space="0" w:color="auto"/>
        <w:left w:val="none" w:sz="0" w:space="0" w:color="auto"/>
        <w:bottom w:val="none" w:sz="0" w:space="0" w:color="auto"/>
        <w:right w:val="none" w:sz="0" w:space="0" w:color="auto"/>
      </w:divBdr>
    </w:div>
    <w:div w:id="1644696251">
      <w:bodyDiv w:val="1"/>
      <w:marLeft w:val="0"/>
      <w:marRight w:val="0"/>
      <w:marTop w:val="0"/>
      <w:marBottom w:val="0"/>
      <w:divBdr>
        <w:top w:val="none" w:sz="0" w:space="0" w:color="auto"/>
        <w:left w:val="none" w:sz="0" w:space="0" w:color="auto"/>
        <w:bottom w:val="none" w:sz="0" w:space="0" w:color="auto"/>
        <w:right w:val="none" w:sz="0" w:space="0" w:color="auto"/>
      </w:divBdr>
    </w:div>
    <w:div w:id="1648820740">
      <w:bodyDiv w:val="1"/>
      <w:marLeft w:val="0"/>
      <w:marRight w:val="0"/>
      <w:marTop w:val="0"/>
      <w:marBottom w:val="0"/>
      <w:divBdr>
        <w:top w:val="none" w:sz="0" w:space="0" w:color="auto"/>
        <w:left w:val="none" w:sz="0" w:space="0" w:color="auto"/>
        <w:bottom w:val="none" w:sz="0" w:space="0" w:color="auto"/>
        <w:right w:val="none" w:sz="0" w:space="0" w:color="auto"/>
      </w:divBdr>
    </w:div>
    <w:div w:id="1649168138">
      <w:bodyDiv w:val="1"/>
      <w:marLeft w:val="0"/>
      <w:marRight w:val="0"/>
      <w:marTop w:val="0"/>
      <w:marBottom w:val="0"/>
      <w:divBdr>
        <w:top w:val="none" w:sz="0" w:space="0" w:color="auto"/>
        <w:left w:val="none" w:sz="0" w:space="0" w:color="auto"/>
        <w:bottom w:val="none" w:sz="0" w:space="0" w:color="auto"/>
        <w:right w:val="none" w:sz="0" w:space="0" w:color="auto"/>
      </w:divBdr>
    </w:div>
    <w:div w:id="1654522674">
      <w:bodyDiv w:val="1"/>
      <w:marLeft w:val="0"/>
      <w:marRight w:val="0"/>
      <w:marTop w:val="0"/>
      <w:marBottom w:val="0"/>
      <w:divBdr>
        <w:top w:val="none" w:sz="0" w:space="0" w:color="auto"/>
        <w:left w:val="none" w:sz="0" w:space="0" w:color="auto"/>
        <w:bottom w:val="none" w:sz="0" w:space="0" w:color="auto"/>
        <w:right w:val="none" w:sz="0" w:space="0" w:color="auto"/>
      </w:divBdr>
    </w:div>
    <w:div w:id="1657105310">
      <w:bodyDiv w:val="1"/>
      <w:marLeft w:val="0"/>
      <w:marRight w:val="0"/>
      <w:marTop w:val="0"/>
      <w:marBottom w:val="0"/>
      <w:divBdr>
        <w:top w:val="none" w:sz="0" w:space="0" w:color="auto"/>
        <w:left w:val="none" w:sz="0" w:space="0" w:color="auto"/>
        <w:bottom w:val="none" w:sz="0" w:space="0" w:color="auto"/>
        <w:right w:val="none" w:sz="0" w:space="0" w:color="auto"/>
      </w:divBdr>
    </w:div>
    <w:div w:id="1677998821">
      <w:bodyDiv w:val="1"/>
      <w:marLeft w:val="0"/>
      <w:marRight w:val="0"/>
      <w:marTop w:val="0"/>
      <w:marBottom w:val="0"/>
      <w:divBdr>
        <w:top w:val="none" w:sz="0" w:space="0" w:color="auto"/>
        <w:left w:val="none" w:sz="0" w:space="0" w:color="auto"/>
        <w:bottom w:val="none" w:sz="0" w:space="0" w:color="auto"/>
        <w:right w:val="none" w:sz="0" w:space="0" w:color="auto"/>
      </w:divBdr>
    </w:div>
    <w:div w:id="1681201104">
      <w:bodyDiv w:val="1"/>
      <w:marLeft w:val="0"/>
      <w:marRight w:val="0"/>
      <w:marTop w:val="0"/>
      <w:marBottom w:val="0"/>
      <w:divBdr>
        <w:top w:val="none" w:sz="0" w:space="0" w:color="auto"/>
        <w:left w:val="none" w:sz="0" w:space="0" w:color="auto"/>
        <w:bottom w:val="none" w:sz="0" w:space="0" w:color="auto"/>
        <w:right w:val="none" w:sz="0" w:space="0" w:color="auto"/>
      </w:divBdr>
    </w:div>
    <w:div w:id="1702318398">
      <w:bodyDiv w:val="1"/>
      <w:marLeft w:val="0"/>
      <w:marRight w:val="0"/>
      <w:marTop w:val="0"/>
      <w:marBottom w:val="0"/>
      <w:divBdr>
        <w:top w:val="none" w:sz="0" w:space="0" w:color="auto"/>
        <w:left w:val="none" w:sz="0" w:space="0" w:color="auto"/>
        <w:bottom w:val="none" w:sz="0" w:space="0" w:color="auto"/>
        <w:right w:val="none" w:sz="0" w:space="0" w:color="auto"/>
      </w:divBdr>
    </w:div>
    <w:div w:id="1705711030">
      <w:bodyDiv w:val="1"/>
      <w:marLeft w:val="0"/>
      <w:marRight w:val="0"/>
      <w:marTop w:val="0"/>
      <w:marBottom w:val="0"/>
      <w:divBdr>
        <w:top w:val="none" w:sz="0" w:space="0" w:color="auto"/>
        <w:left w:val="none" w:sz="0" w:space="0" w:color="auto"/>
        <w:bottom w:val="none" w:sz="0" w:space="0" w:color="auto"/>
        <w:right w:val="none" w:sz="0" w:space="0" w:color="auto"/>
      </w:divBdr>
    </w:div>
    <w:div w:id="1707681239">
      <w:bodyDiv w:val="1"/>
      <w:marLeft w:val="0"/>
      <w:marRight w:val="0"/>
      <w:marTop w:val="0"/>
      <w:marBottom w:val="0"/>
      <w:divBdr>
        <w:top w:val="none" w:sz="0" w:space="0" w:color="auto"/>
        <w:left w:val="none" w:sz="0" w:space="0" w:color="auto"/>
        <w:bottom w:val="none" w:sz="0" w:space="0" w:color="auto"/>
        <w:right w:val="none" w:sz="0" w:space="0" w:color="auto"/>
      </w:divBdr>
    </w:div>
    <w:div w:id="1708604881">
      <w:bodyDiv w:val="1"/>
      <w:marLeft w:val="0"/>
      <w:marRight w:val="0"/>
      <w:marTop w:val="0"/>
      <w:marBottom w:val="0"/>
      <w:divBdr>
        <w:top w:val="none" w:sz="0" w:space="0" w:color="auto"/>
        <w:left w:val="none" w:sz="0" w:space="0" w:color="auto"/>
        <w:bottom w:val="none" w:sz="0" w:space="0" w:color="auto"/>
        <w:right w:val="none" w:sz="0" w:space="0" w:color="auto"/>
      </w:divBdr>
    </w:div>
    <w:div w:id="1710908910">
      <w:bodyDiv w:val="1"/>
      <w:marLeft w:val="0"/>
      <w:marRight w:val="0"/>
      <w:marTop w:val="0"/>
      <w:marBottom w:val="0"/>
      <w:divBdr>
        <w:top w:val="none" w:sz="0" w:space="0" w:color="auto"/>
        <w:left w:val="none" w:sz="0" w:space="0" w:color="auto"/>
        <w:bottom w:val="none" w:sz="0" w:space="0" w:color="auto"/>
        <w:right w:val="none" w:sz="0" w:space="0" w:color="auto"/>
      </w:divBdr>
    </w:div>
    <w:div w:id="1716271102">
      <w:bodyDiv w:val="1"/>
      <w:marLeft w:val="0"/>
      <w:marRight w:val="0"/>
      <w:marTop w:val="0"/>
      <w:marBottom w:val="0"/>
      <w:divBdr>
        <w:top w:val="none" w:sz="0" w:space="0" w:color="auto"/>
        <w:left w:val="none" w:sz="0" w:space="0" w:color="auto"/>
        <w:bottom w:val="none" w:sz="0" w:space="0" w:color="auto"/>
        <w:right w:val="none" w:sz="0" w:space="0" w:color="auto"/>
      </w:divBdr>
    </w:div>
    <w:div w:id="1739857868">
      <w:bodyDiv w:val="1"/>
      <w:marLeft w:val="0"/>
      <w:marRight w:val="0"/>
      <w:marTop w:val="0"/>
      <w:marBottom w:val="0"/>
      <w:divBdr>
        <w:top w:val="none" w:sz="0" w:space="0" w:color="auto"/>
        <w:left w:val="none" w:sz="0" w:space="0" w:color="auto"/>
        <w:bottom w:val="none" w:sz="0" w:space="0" w:color="auto"/>
        <w:right w:val="none" w:sz="0" w:space="0" w:color="auto"/>
      </w:divBdr>
    </w:div>
    <w:div w:id="1757244218">
      <w:bodyDiv w:val="1"/>
      <w:marLeft w:val="0"/>
      <w:marRight w:val="0"/>
      <w:marTop w:val="0"/>
      <w:marBottom w:val="0"/>
      <w:divBdr>
        <w:top w:val="none" w:sz="0" w:space="0" w:color="auto"/>
        <w:left w:val="none" w:sz="0" w:space="0" w:color="auto"/>
        <w:bottom w:val="none" w:sz="0" w:space="0" w:color="auto"/>
        <w:right w:val="none" w:sz="0" w:space="0" w:color="auto"/>
      </w:divBdr>
    </w:div>
    <w:div w:id="1765298929">
      <w:bodyDiv w:val="1"/>
      <w:marLeft w:val="0"/>
      <w:marRight w:val="0"/>
      <w:marTop w:val="0"/>
      <w:marBottom w:val="0"/>
      <w:divBdr>
        <w:top w:val="none" w:sz="0" w:space="0" w:color="auto"/>
        <w:left w:val="none" w:sz="0" w:space="0" w:color="auto"/>
        <w:bottom w:val="none" w:sz="0" w:space="0" w:color="auto"/>
        <w:right w:val="none" w:sz="0" w:space="0" w:color="auto"/>
      </w:divBdr>
    </w:div>
    <w:div w:id="1771470108">
      <w:bodyDiv w:val="1"/>
      <w:marLeft w:val="0"/>
      <w:marRight w:val="0"/>
      <w:marTop w:val="0"/>
      <w:marBottom w:val="0"/>
      <w:divBdr>
        <w:top w:val="none" w:sz="0" w:space="0" w:color="auto"/>
        <w:left w:val="none" w:sz="0" w:space="0" w:color="auto"/>
        <w:bottom w:val="none" w:sz="0" w:space="0" w:color="auto"/>
        <w:right w:val="none" w:sz="0" w:space="0" w:color="auto"/>
      </w:divBdr>
    </w:div>
    <w:div w:id="1776511650">
      <w:bodyDiv w:val="1"/>
      <w:marLeft w:val="0"/>
      <w:marRight w:val="0"/>
      <w:marTop w:val="0"/>
      <w:marBottom w:val="0"/>
      <w:divBdr>
        <w:top w:val="none" w:sz="0" w:space="0" w:color="auto"/>
        <w:left w:val="none" w:sz="0" w:space="0" w:color="auto"/>
        <w:bottom w:val="none" w:sz="0" w:space="0" w:color="auto"/>
        <w:right w:val="none" w:sz="0" w:space="0" w:color="auto"/>
      </w:divBdr>
    </w:div>
    <w:div w:id="1780416612">
      <w:bodyDiv w:val="1"/>
      <w:marLeft w:val="0"/>
      <w:marRight w:val="0"/>
      <w:marTop w:val="0"/>
      <w:marBottom w:val="0"/>
      <w:divBdr>
        <w:top w:val="none" w:sz="0" w:space="0" w:color="auto"/>
        <w:left w:val="none" w:sz="0" w:space="0" w:color="auto"/>
        <w:bottom w:val="none" w:sz="0" w:space="0" w:color="auto"/>
        <w:right w:val="none" w:sz="0" w:space="0" w:color="auto"/>
      </w:divBdr>
    </w:div>
    <w:div w:id="1788698461">
      <w:bodyDiv w:val="1"/>
      <w:marLeft w:val="0"/>
      <w:marRight w:val="0"/>
      <w:marTop w:val="0"/>
      <w:marBottom w:val="0"/>
      <w:divBdr>
        <w:top w:val="none" w:sz="0" w:space="0" w:color="auto"/>
        <w:left w:val="none" w:sz="0" w:space="0" w:color="auto"/>
        <w:bottom w:val="none" w:sz="0" w:space="0" w:color="auto"/>
        <w:right w:val="none" w:sz="0" w:space="0" w:color="auto"/>
      </w:divBdr>
    </w:div>
    <w:div w:id="1790932869">
      <w:bodyDiv w:val="1"/>
      <w:marLeft w:val="0"/>
      <w:marRight w:val="0"/>
      <w:marTop w:val="0"/>
      <w:marBottom w:val="0"/>
      <w:divBdr>
        <w:top w:val="none" w:sz="0" w:space="0" w:color="auto"/>
        <w:left w:val="none" w:sz="0" w:space="0" w:color="auto"/>
        <w:bottom w:val="none" w:sz="0" w:space="0" w:color="auto"/>
        <w:right w:val="none" w:sz="0" w:space="0" w:color="auto"/>
      </w:divBdr>
    </w:div>
    <w:div w:id="1794442352">
      <w:bodyDiv w:val="1"/>
      <w:marLeft w:val="0"/>
      <w:marRight w:val="0"/>
      <w:marTop w:val="0"/>
      <w:marBottom w:val="0"/>
      <w:divBdr>
        <w:top w:val="none" w:sz="0" w:space="0" w:color="auto"/>
        <w:left w:val="none" w:sz="0" w:space="0" w:color="auto"/>
        <w:bottom w:val="none" w:sz="0" w:space="0" w:color="auto"/>
        <w:right w:val="none" w:sz="0" w:space="0" w:color="auto"/>
      </w:divBdr>
    </w:div>
    <w:div w:id="1796867261">
      <w:bodyDiv w:val="1"/>
      <w:marLeft w:val="0"/>
      <w:marRight w:val="0"/>
      <w:marTop w:val="0"/>
      <w:marBottom w:val="0"/>
      <w:divBdr>
        <w:top w:val="none" w:sz="0" w:space="0" w:color="auto"/>
        <w:left w:val="none" w:sz="0" w:space="0" w:color="auto"/>
        <w:bottom w:val="none" w:sz="0" w:space="0" w:color="auto"/>
        <w:right w:val="none" w:sz="0" w:space="0" w:color="auto"/>
      </w:divBdr>
    </w:div>
    <w:div w:id="1801142440">
      <w:bodyDiv w:val="1"/>
      <w:marLeft w:val="0"/>
      <w:marRight w:val="0"/>
      <w:marTop w:val="0"/>
      <w:marBottom w:val="0"/>
      <w:divBdr>
        <w:top w:val="none" w:sz="0" w:space="0" w:color="auto"/>
        <w:left w:val="none" w:sz="0" w:space="0" w:color="auto"/>
        <w:bottom w:val="none" w:sz="0" w:space="0" w:color="auto"/>
        <w:right w:val="none" w:sz="0" w:space="0" w:color="auto"/>
      </w:divBdr>
    </w:div>
    <w:div w:id="1802378855">
      <w:bodyDiv w:val="1"/>
      <w:marLeft w:val="0"/>
      <w:marRight w:val="0"/>
      <w:marTop w:val="0"/>
      <w:marBottom w:val="0"/>
      <w:divBdr>
        <w:top w:val="none" w:sz="0" w:space="0" w:color="auto"/>
        <w:left w:val="none" w:sz="0" w:space="0" w:color="auto"/>
        <w:bottom w:val="none" w:sz="0" w:space="0" w:color="auto"/>
        <w:right w:val="none" w:sz="0" w:space="0" w:color="auto"/>
      </w:divBdr>
    </w:div>
    <w:div w:id="1809975044">
      <w:bodyDiv w:val="1"/>
      <w:marLeft w:val="0"/>
      <w:marRight w:val="0"/>
      <w:marTop w:val="0"/>
      <w:marBottom w:val="0"/>
      <w:divBdr>
        <w:top w:val="none" w:sz="0" w:space="0" w:color="auto"/>
        <w:left w:val="none" w:sz="0" w:space="0" w:color="auto"/>
        <w:bottom w:val="none" w:sz="0" w:space="0" w:color="auto"/>
        <w:right w:val="none" w:sz="0" w:space="0" w:color="auto"/>
      </w:divBdr>
    </w:div>
    <w:div w:id="1811050186">
      <w:bodyDiv w:val="1"/>
      <w:marLeft w:val="0"/>
      <w:marRight w:val="0"/>
      <w:marTop w:val="0"/>
      <w:marBottom w:val="0"/>
      <w:divBdr>
        <w:top w:val="none" w:sz="0" w:space="0" w:color="auto"/>
        <w:left w:val="none" w:sz="0" w:space="0" w:color="auto"/>
        <w:bottom w:val="none" w:sz="0" w:space="0" w:color="auto"/>
        <w:right w:val="none" w:sz="0" w:space="0" w:color="auto"/>
      </w:divBdr>
    </w:div>
    <w:div w:id="1814977595">
      <w:bodyDiv w:val="1"/>
      <w:marLeft w:val="0"/>
      <w:marRight w:val="0"/>
      <w:marTop w:val="0"/>
      <w:marBottom w:val="0"/>
      <w:divBdr>
        <w:top w:val="none" w:sz="0" w:space="0" w:color="auto"/>
        <w:left w:val="none" w:sz="0" w:space="0" w:color="auto"/>
        <w:bottom w:val="none" w:sz="0" w:space="0" w:color="auto"/>
        <w:right w:val="none" w:sz="0" w:space="0" w:color="auto"/>
      </w:divBdr>
    </w:div>
    <w:div w:id="1825732274">
      <w:bodyDiv w:val="1"/>
      <w:marLeft w:val="0"/>
      <w:marRight w:val="0"/>
      <w:marTop w:val="0"/>
      <w:marBottom w:val="0"/>
      <w:divBdr>
        <w:top w:val="none" w:sz="0" w:space="0" w:color="auto"/>
        <w:left w:val="none" w:sz="0" w:space="0" w:color="auto"/>
        <w:bottom w:val="none" w:sz="0" w:space="0" w:color="auto"/>
        <w:right w:val="none" w:sz="0" w:space="0" w:color="auto"/>
      </w:divBdr>
    </w:div>
    <w:div w:id="1831217148">
      <w:bodyDiv w:val="1"/>
      <w:marLeft w:val="0"/>
      <w:marRight w:val="0"/>
      <w:marTop w:val="0"/>
      <w:marBottom w:val="0"/>
      <w:divBdr>
        <w:top w:val="none" w:sz="0" w:space="0" w:color="auto"/>
        <w:left w:val="none" w:sz="0" w:space="0" w:color="auto"/>
        <w:bottom w:val="none" w:sz="0" w:space="0" w:color="auto"/>
        <w:right w:val="none" w:sz="0" w:space="0" w:color="auto"/>
      </w:divBdr>
    </w:div>
    <w:div w:id="1836526886">
      <w:bodyDiv w:val="1"/>
      <w:marLeft w:val="0"/>
      <w:marRight w:val="0"/>
      <w:marTop w:val="0"/>
      <w:marBottom w:val="0"/>
      <w:divBdr>
        <w:top w:val="none" w:sz="0" w:space="0" w:color="auto"/>
        <w:left w:val="none" w:sz="0" w:space="0" w:color="auto"/>
        <w:bottom w:val="none" w:sz="0" w:space="0" w:color="auto"/>
        <w:right w:val="none" w:sz="0" w:space="0" w:color="auto"/>
      </w:divBdr>
    </w:div>
    <w:div w:id="1844204612">
      <w:bodyDiv w:val="1"/>
      <w:marLeft w:val="0"/>
      <w:marRight w:val="0"/>
      <w:marTop w:val="0"/>
      <w:marBottom w:val="0"/>
      <w:divBdr>
        <w:top w:val="none" w:sz="0" w:space="0" w:color="auto"/>
        <w:left w:val="none" w:sz="0" w:space="0" w:color="auto"/>
        <w:bottom w:val="none" w:sz="0" w:space="0" w:color="auto"/>
        <w:right w:val="none" w:sz="0" w:space="0" w:color="auto"/>
      </w:divBdr>
    </w:div>
    <w:div w:id="1854760634">
      <w:bodyDiv w:val="1"/>
      <w:marLeft w:val="0"/>
      <w:marRight w:val="0"/>
      <w:marTop w:val="0"/>
      <w:marBottom w:val="0"/>
      <w:divBdr>
        <w:top w:val="none" w:sz="0" w:space="0" w:color="auto"/>
        <w:left w:val="none" w:sz="0" w:space="0" w:color="auto"/>
        <w:bottom w:val="none" w:sz="0" w:space="0" w:color="auto"/>
        <w:right w:val="none" w:sz="0" w:space="0" w:color="auto"/>
      </w:divBdr>
    </w:div>
    <w:div w:id="1861309502">
      <w:bodyDiv w:val="1"/>
      <w:marLeft w:val="0"/>
      <w:marRight w:val="0"/>
      <w:marTop w:val="0"/>
      <w:marBottom w:val="0"/>
      <w:divBdr>
        <w:top w:val="none" w:sz="0" w:space="0" w:color="auto"/>
        <w:left w:val="none" w:sz="0" w:space="0" w:color="auto"/>
        <w:bottom w:val="none" w:sz="0" w:space="0" w:color="auto"/>
        <w:right w:val="none" w:sz="0" w:space="0" w:color="auto"/>
      </w:divBdr>
    </w:div>
    <w:div w:id="1865243515">
      <w:bodyDiv w:val="1"/>
      <w:marLeft w:val="0"/>
      <w:marRight w:val="0"/>
      <w:marTop w:val="0"/>
      <w:marBottom w:val="0"/>
      <w:divBdr>
        <w:top w:val="none" w:sz="0" w:space="0" w:color="auto"/>
        <w:left w:val="none" w:sz="0" w:space="0" w:color="auto"/>
        <w:bottom w:val="none" w:sz="0" w:space="0" w:color="auto"/>
        <w:right w:val="none" w:sz="0" w:space="0" w:color="auto"/>
      </w:divBdr>
    </w:div>
    <w:div w:id="1885093250">
      <w:bodyDiv w:val="1"/>
      <w:marLeft w:val="0"/>
      <w:marRight w:val="0"/>
      <w:marTop w:val="0"/>
      <w:marBottom w:val="0"/>
      <w:divBdr>
        <w:top w:val="none" w:sz="0" w:space="0" w:color="auto"/>
        <w:left w:val="none" w:sz="0" w:space="0" w:color="auto"/>
        <w:bottom w:val="none" w:sz="0" w:space="0" w:color="auto"/>
        <w:right w:val="none" w:sz="0" w:space="0" w:color="auto"/>
      </w:divBdr>
    </w:div>
    <w:div w:id="1892813265">
      <w:bodyDiv w:val="1"/>
      <w:marLeft w:val="0"/>
      <w:marRight w:val="0"/>
      <w:marTop w:val="0"/>
      <w:marBottom w:val="0"/>
      <w:divBdr>
        <w:top w:val="none" w:sz="0" w:space="0" w:color="auto"/>
        <w:left w:val="none" w:sz="0" w:space="0" w:color="auto"/>
        <w:bottom w:val="none" w:sz="0" w:space="0" w:color="auto"/>
        <w:right w:val="none" w:sz="0" w:space="0" w:color="auto"/>
      </w:divBdr>
    </w:div>
    <w:div w:id="1912034324">
      <w:bodyDiv w:val="1"/>
      <w:marLeft w:val="0"/>
      <w:marRight w:val="0"/>
      <w:marTop w:val="0"/>
      <w:marBottom w:val="0"/>
      <w:divBdr>
        <w:top w:val="none" w:sz="0" w:space="0" w:color="auto"/>
        <w:left w:val="none" w:sz="0" w:space="0" w:color="auto"/>
        <w:bottom w:val="none" w:sz="0" w:space="0" w:color="auto"/>
        <w:right w:val="none" w:sz="0" w:space="0" w:color="auto"/>
      </w:divBdr>
    </w:div>
    <w:div w:id="1916695268">
      <w:bodyDiv w:val="1"/>
      <w:marLeft w:val="0"/>
      <w:marRight w:val="0"/>
      <w:marTop w:val="0"/>
      <w:marBottom w:val="0"/>
      <w:divBdr>
        <w:top w:val="none" w:sz="0" w:space="0" w:color="auto"/>
        <w:left w:val="none" w:sz="0" w:space="0" w:color="auto"/>
        <w:bottom w:val="none" w:sz="0" w:space="0" w:color="auto"/>
        <w:right w:val="none" w:sz="0" w:space="0" w:color="auto"/>
      </w:divBdr>
    </w:div>
    <w:div w:id="1919828261">
      <w:bodyDiv w:val="1"/>
      <w:marLeft w:val="0"/>
      <w:marRight w:val="0"/>
      <w:marTop w:val="0"/>
      <w:marBottom w:val="0"/>
      <w:divBdr>
        <w:top w:val="none" w:sz="0" w:space="0" w:color="auto"/>
        <w:left w:val="none" w:sz="0" w:space="0" w:color="auto"/>
        <w:bottom w:val="none" w:sz="0" w:space="0" w:color="auto"/>
        <w:right w:val="none" w:sz="0" w:space="0" w:color="auto"/>
      </w:divBdr>
    </w:div>
    <w:div w:id="1924945944">
      <w:bodyDiv w:val="1"/>
      <w:marLeft w:val="0"/>
      <w:marRight w:val="0"/>
      <w:marTop w:val="0"/>
      <w:marBottom w:val="0"/>
      <w:divBdr>
        <w:top w:val="none" w:sz="0" w:space="0" w:color="auto"/>
        <w:left w:val="none" w:sz="0" w:space="0" w:color="auto"/>
        <w:bottom w:val="none" w:sz="0" w:space="0" w:color="auto"/>
        <w:right w:val="none" w:sz="0" w:space="0" w:color="auto"/>
      </w:divBdr>
    </w:div>
    <w:div w:id="1925457672">
      <w:bodyDiv w:val="1"/>
      <w:marLeft w:val="0"/>
      <w:marRight w:val="0"/>
      <w:marTop w:val="0"/>
      <w:marBottom w:val="0"/>
      <w:divBdr>
        <w:top w:val="none" w:sz="0" w:space="0" w:color="auto"/>
        <w:left w:val="none" w:sz="0" w:space="0" w:color="auto"/>
        <w:bottom w:val="none" w:sz="0" w:space="0" w:color="auto"/>
        <w:right w:val="none" w:sz="0" w:space="0" w:color="auto"/>
      </w:divBdr>
    </w:div>
    <w:div w:id="1936479564">
      <w:bodyDiv w:val="1"/>
      <w:marLeft w:val="0"/>
      <w:marRight w:val="0"/>
      <w:marTop w:val="0"/>
      <w:marBottom w:val="0"/>
      <w:divBdr>
        <w:top w:val="none" w:sz="0" w:space="0" w:color="auto"/>
        <w:left w:val="none" w:sz="0" w:space="0" w:color="auto"/>
        <w:bottom w:val="none" w:sz="0" w:space="0" w:color="auto"/>
        <w:right w:val="none" w:sz="0" w:space="0" w:color="auto"/>
      </w:divBdr>
    </w:div>
    <w:div w:id="1937521045">
      <w:bodyDiv w:val="1"/>
      <w:marLeft w:val="0"/>
      <w:marRight w:val="0"/>
      <w:marTop w:val="0"/>
      <w:marBottom w:val="0"/>
      <w:divBdr>
        <w:top w:val="none" w:sz="0" w:space="0" w:color="auto"/>
        <w:left w:val="none" w:sz="0" w:space="0" w:color="auto"/>
        <w:bottom w:val="none" w:sz="0" w:space="0" w:color="auto"/>
        <w:right w:val="none" w:sz="0" w:space="0" w:color="auto"/>
      </w:divBdr>
    </w:div>
    <w:div w:id="1942951089">
      <w:bodyDiv w:val="1"/>
      <w:marLeft w:val="0"/>
      <w:marRight w:val="0"/>
      <w:marTop w:val="0"/>
      <w:marBottom w:val="0"/>
      <w:divBdr>
        <w:top w:val="none" w:sz="0" w:space="0" w:color="auto"/>
        <w:left w:val="none" w:sz="0" w:space="0" w:color="auto"/>
        <w:bottom w:val="none" w:sz="0" w:space="0" w:color="auto"/>
        <w:right w:val="none" w:sz="0" w:space="0" w:color="auto"/>
      </w:divBdr>
    </w:div>
    <w:div w:id="1945766104">
      <w:bodyDiv w:val="1"/>
      <w:marLeft w:val="0"/>
      <w:marRight w:val="0"/>
      <w:marTop w:val="0"/>
      <w:marBottom w:val="0"/>
      <w:divBdr>
        <w:top w:val="none" w:sz="0" w:space="0" w:color="auto"/>
        <w:left w:val="none" w:sz="0" w:space="0" w:color="auto"/>
        <w:bottom w:val="none" w:sz="0" w:space="0" w:color="auto"/>
        <w:right w:val="none" w:sz="0" w:space="0" w:color="auto"/>
      </w:divBdr>
    </w:div>
    <w:div w:id="1952585761">
      <w:bodyDiv w:val="1"/>
      <w:marLeft w:val="0"/>
      <w:marRight w:val="0"/>
      <w:marTop w:val="0"/>
      <w:marBottom w:val="0"/>
      <w:divBdr>
        <w:top w:val="none" w:sz="0" w:space="0" w:color="auto"/>
        <w:left w:val="none" w:sz="0" w:space="0" w:color="auto"/>
        <w:bottom w:val="none" w:sz="0" w:space="0" w:color="auto"/>
        <w:right w:val="none" w:sz="0" w:space="0" w:color="auto"/>
      </w:divBdr>
    </w:div>
    <w:div w:id="1957592048">
      <w:bodyDiv w:val="1"/>
      <w:marLeft w:val="0"/>
      <w:marRight w:val="0"/>
      <w:marTop w:val="0"/>
      <w:marBottom w:val="0"/>
      <w:divBdr>
        <w:top w:val="none" w:sz="0" w:space="0" w:color="auto"/>
        <w:left w:val="none" w:sz="0" w:space="0" w:color="auto"/>
        <w:bottom w:val="none" w:sz="0" w:space="0" w:color="auto"/>
        <w:right w:val="none" w:sz="0" w:space="0" w:color="auto"/>
      </w:divBdr>
    </w:div>
    <w:div w:id="1967199524">
      <w:bodyDiv w:val="1"/>
      <w:marLeft w:val="0"/>
      <w:marRight w:val="0"/>
      <w:marTop w:val="0"/>
      <w:marBottom w:val="0"/>
      <w:divBdr>
        <w:top w:val="none" w:sz="0" w:space="0" w:color="auto"/>
        <w:left w:val="none" w:sz="0" w:space="0" w:color="auto"/>
        <w:bottom w:val="none" w:sz="0" w:space="0" w:color="auto"/>
        <w:right w:val="none" w:sz="0" w:space="0" w:color="auto"/>
      </w:divBdr>
    </w:div>
    <w:div w:id="1975064489">
      <w:bodyDiv w:val="1"/>
      <w:marLeft w:val="0"/>
      <w:marRight w:val="0"/>
      <w:marTop w:val="0"/>
      <w:marBottom w:val="0"/>
      <w:divBdr>
        <w:top w:val="none" w:sz="0" w:space="0" w:color="auto"/>
        <w:left w:val="none" w:sz="0" w:space="0" w:color="auto"/>
        <w:bottom w:val="none" w:sz="0" w:space="0" w:color="auto"/>
        <w:right w:val="none" w:sz="0" w:space="0" w:color="auto"/>
      </w:divBdr>
    </w:div>
    <w:div w:id="1977373358">
      <w:bodyDiv w:val="1"/>
      <w:marLeft w:val="0"/>
      <w:marRight w:val="0"/>
      <w:marTop w:val="0"/>
      <w:marBottom w:val="0"/>
      <w:divBdr>
        <w:top w:val="none" w:sz="0" w:space="0" w:color="auto"/>
        <w:left w:val="none" w:sz="0" w:space="0" w:color="auto"/>
        <w:bottom w:val="none" w:sz="0" w:space="0" w:color="auto"/>
        <w:right w:val="none" w:sz="0" w:space="0" w:color="auto"/>
      </w:divBdr>
    </w:div>
    <w:div w:id="2019652572">
      <w:bodyDiv w:val="1"/>
      <w:marLeft w:val="0"/>
      <w:marRight w:val="0"/>
      <w:marTop w:val="0"/>
      <w:marBottom w:val="0"/>
      <w:divBdr>
        <w:top w:val="none" w:sz="0" w:space="0" w:color="auto"/>
        <w:left w:val="none" w:sz="0" w:space="0" w:color="auto"/>
        <w:bottom w:val="none" w:sz="0" w:space="0" w:color="auto"/>
        <w:right w:val="none" w:sz="0" w:space="0" w:color="auto"/>
      </w:divBdr>
    </w:div>
    <w:div w:id="2019695492">
      <w:bodyDiv w:val="1"/>
      <w:marLeft w:val="0"/>
      <w:marRight w:val="0"/>
      <w:marTop w:val="0"/>
      <w:marBottom w:val="0"/>
      <w:divBdr>
        <w:top w:val="none" w:sz="0" w:space="0" w:color="auto"/>
        <w:left w:val="none" w:sz="0" w:space="0" w:color="auto"/>
        <w:bottom w:val="none" w:sz="0" w:space="0" w:color="auto"/>
        <w:right w:val="none" w:sz="0" w:space="0" w:color="auto"/>
      </w:divBdr>
    </w:div>
    <w:div w:id="2024740772">
      <w:bodyDiv w:val="1"/>
      <w:marLeft w:val="0"/>
      <w:marRight w:val="0"/>
      <w:marTop w:val="0"/>
      <w:marBottom w:val="0"/>
      <w:divBdr>
        <w:top w:val="none" w:sz="0" w:space="0" w:color="auto"/>
        <w:left w:val="none" w:sz="0" w:space="0" w:color="auto"/>
        <w:bottom w:val="none" w:sz="0" w:space="0" w:color="auto"/>
        <w:right w:val="none" w:sz="0" w:space="0" w:color="auto"/>
      </w:divBdr>
    </w:div>
    <w:div w:id="2027629479">
      <w:bodyDiv w:val="1"/>
      <w:marLeft w:val="0"/>
      <w:marRight w:val="0"/>
      <w:marTop w:val="0"/>
      <w:marBottom w:val="0"/>
      <w:divBdr>
        <w:top w:val="none" w:sz="0" w:space="0" w:color="auto"/>
        <w:left w:val="none" w:sz="0" w:space="0" w:color="auto"/>
        <w:bottom w:val="none" w:sz="0" w:space="0" w:color="auto"/>
        <w:right w:val="none" w:sz="0" w:space="0" w:color="auto"/>
      </w:divBdr>
    </w:div>
    <w:div w:id="2032873522">
      <w:bodyDiv w:val="1"/>
      <w:marLeft w:val="0"/>
      <w:marRight w:val="0"/>
      <w:marTop w:val="0"/>
      <w:marBottom w:val="0"/>
      <w:divBdr>
        <w:top w:val="none" w:sz="0" w:space="0" w:color="auto"/>
        <w:left w:val="none" w:sz="0" w:space="0" w:color="auto"/>
        <w:bottom w:val="none" w:sz="0" w:space="0" w:color="auto"/>
        <w:right w:val="none" w:sz="0" w:space="0" w:color="auto"/>
      </w:divBdr>
    </w:div>
    <w:div w:id="2032947794">
      <w:bodyDiv w:val="1"/>
      <w:marLeft w:val="0"/>
      <w:marRight w:val="0"/>
      <w:marTop w:val="0"/>
      <w:marBottom w:val="0"/>
      <w:divBdr>
        <w:top w:val="none" w:sz="0" w:space="0" w:color="auto"/>
        <w:left w:val="none" w:sz="0" w:space="0" w:color="auto"/>
        <w:bottom w:val="none" w:sz="0" w:space="0" w:color="auto"/>
        <w:right w:val="none" w:sz="0" w:space="0" w:color="auto"/>
      </w:divBdr>
    </w:div>
    <w:div w:id="2043550056">
      <w:bodyDiv w:val="1"/>
      <w:marLeft w:val="0"/>
      <w:marRight w:val="0"/>
      <w:marTop w:val="0"/>
      <w:marBottom w:val="0"/>
      <w:divBdr>
        <w:top w:val="none" w:sz="0" w:space="0" w:color="auto"/>
        <w:left w:val="none" w:sz="0" w:space="0" w:color="auto"/>
        <w:bottom w:val="none" w:sz="0" w:space="0" w:color="auto"/>
        <w:right w:val="none" w:sz="0" w:space="0" w:color="auto"/>
      </w:divBdr>
    </w:div>
    <w:div w:id="2044204193">
      <w:bodyDiv w:val="1"/>
      <w:marLeft w:val="0"/>
      <w:marRight w:val="0"/>
      <w:marTop w:val="0"/>
      <w:marBottom w:val="0"/>
      <w:divBdr>
        <w:top w:val="none" w:sz="0" w:space="0" w:color="auto"/>
        <w:left w:val="none" w:sz="0" w:space="0" w:color="auto"/>
        <w:bottom w:val="none" w:sz="0" w:space="0" w:color="auto"/>
        <w:right w:val="none" w:sz="0" w:space="0" w:color="auto"/>
      </w:divBdr>
    </w:div>
    <w:div w:id="2050447720">
      <w:bodyDiv w:val="1"/>
      <w:marLeft w:val="0"/>
      <w:marRight w:val="0"/>
      <w:marTop w:val="0"/>
      <w:marBottom w:val="0"/>
      <w:divBdr>
        <w:top w:val="none" w:sz="0" w:space="0" w:color="auto"/>
        <w:left w:val="none" w:sz="0" w:space="0" w:color="auto"/>
        <w:bottom w:val="none" w:sz="0" w:space="0" w:color="auto"/>
        <w:right w:val="none" w:sz="0" w:space="0" w:color="auto"/>
      </w:divBdr>
    </w:div>
    <w:div w:id="2053572033">
      <w:bodyDiv w:val="1"/>
      <w:marLeft w:val="0"/>
      <w:marRight w:val="0"/>
      <w:marTop w:val="0"/>
      <w:marBottom w:val="0"/>
      <w:divBdr>
        <w:top w:val="none" w:sz="0" w:space="0" w:color="auto"/>
        <w:left w:val="none" w:sz="0" w:space="0" w:color="auto"/>
        <w:bottom w:val="none" w:sz="0" w:space="0" w:color="auto"/>
        <w:right w:val="none" w:sz="0" w:space="0" w:color="auto"/>
      </w:divBdr>
    </w:div>
    <w:div w:id="2056002084">
      <w:bodyDiv w:val="1"/>
      <w:marLeft w:val="0"/>
      <w:marRight w:val="0"/>
      <w:marTop w:val="0"/>
      <w:marBottom w:val="0"/>
      <w:divBdr>
        <w:top w:val="none" w:sz="0" w:space="0" w:color="auto"/>
        <w:left w:val="none" w:sz="0" w:space="0" w:color="auto"/>
        <w:bottom w:val="none" w:sz="0" w:space="0" w:color="auto"/>
        <w:right w:val="none" w:sz="0" w:space="0" w:color="auto"/>
      </w:divBdr>
    </w:div>
    <w:div w:id="2062055709">
      <w:bodyDiv w:val="1"/>
      <w:marLeft w:val="0"/>
      <w:marRight w:val="0"/>
      <w:marTop w:val="0"/>
      <w:marBottom w:val="0"/>
      <w:divBdr>
        <w:top w:val="none" w:sz="0" w:space="0" w:color="auto"/>
        <w:left w:val="none" w:sz="0" w:space="0" w:color="auto"/>
        <w:bottom w:val="none" w:sz="0" w:space="0" w:color="auto"/>
        <w:right w:val="none" w:sz="0" w:space="0" w:color="auto"/>
      </w:divBdr>
    </w:div>
    <w:div w:id="2065785980">
      <w:bodyDiv w:val="1"/>
      <w:marLeft w:val="0"/>
      <w:marRight w:val="0"/>
      <w:marTop w:val="0"/>
      <w:marBottom w:val="0"/>
      <w:divBdr>
        <w:top w:val="none" w:sz="0" w:space="0" w:color="auto"/>
        <w:left w:val="none" w:sz="0" w:space="0" w:color="auto"/>
        <w:bottom w:val="none" w:sz="0" w:space="0" w:color="auto"/>
        <w:right w:val="none" w:sz="0" w:space="0" w:color="auto"/>
      </w:divBdr>
    </w:div>
    <w:div w:id="2069838425">
      <w:bodyDiv w:val="1"/>
      <w:marLeft w:val="0"/>
      <w:marRight w:val="0"/>
      <w:marTop w:val="0"/>
      <w:marBottom w:val="0"/>
      <w:divBdr>
        <w:top w:val="none" w:sz="0" w:space="0" w:color="auto"/>
        <w:left w:val="none" w:sz="0" w:space="0" w:color="auto"/>
        <w:bottom w:val="none" w:sz="0" w:space="0" w:color="auto"/>
        <w:right w:val="none" w:sz="0" w:space="0" w:color="auto"/>
      </w:divBdr>
    </w:div>
    <w:div w:id="2071149232">
      <w:bodyDiv w:val="1"/>
      <w:marLeft w:val="0"/>
      <w:marRight w:val="0"/>
      <w:marTop w:val="0"/>
      <w:marBottom w:val="0"/>
      <w:divBdr>
        <w:top w:val="none" w:sz="0" w:space="0" w:color="auto"/>
        <w:left w:val="none" w:sz="0" w:space="0" w:color="auto"/>
        <w:bottom w:val="none" w:sz="0" w:space="0" w:color="auto"/>
        <w:right w:val="none" w:sz="0" w:space="0" w:color="auto"/>
      </w:divBdr>
    </w:div>
    <w:div w:id="2083258561">
      <w:bodyDiv w:val="1"/>
      <w:marLeft w:val="0"/>
      <w:marRight w:val="0"/>
      <w:marTop w:val="0"/>
      <w:marBottom w:val="0"/>
      <w:divBdr>
        <w:top w:val="none" w:sz="0" w:space="0" w:color="auto"/>
        <w:left w:val="none" w:sz="0" w:space="0" w:color="auto"/>
        <w:bottom w:val="none" w:sz="0" w:space="0" w:color="auto"/>
        <w:right w:val="none" w:sz="0" w:space="0" w:color="auto"/>
      </w:divBdr>
    </w:div>
    <w:div w:id="2084135202">
      <w:bodyDiv w:val="1"/>
      <w:marLeft w:val="0"/>
      <w:marRight w:val="0"/>
      <w:marTop w:val="0"/>
      <w:marBottom w:val="0"/>
      <w:divBdr>
        <w:top w:val="none" w:sz="0" w:space="0" w:color="auto"/>
        <w:left w:val="none" w:sz="0" w:space="0" w:color="auto"/>
        <w:bottom w:val="none" w:sz="0" w:space="0" w:color="auto"/>
        <w:right w:val="none" w:sz="0" w:space="0" w:color="auto"/>
      </w:divBdr>
    </w:div>
    <w:div w:id="2090492001">
      <w:bodyDiv w:val="1"/>
      <w:marLeft w:val="0"/>
      <w:marRight w:val="0"/>
      <w:marTop w:val="0"/>
      <w:marBottom w:val="0"/>
      <w:divBdr>
        <w:top w:val="none" w:sz="0" w:space="0" w:color="auto"/>
        <w:left w:val="none" w:sz="0" w:space="0" w:color="auto"/>
        <w:bottom w:val="none" w:sz="0" w:space="0" w:color="auto"/>
        <w:right w:val="none" w:sz="0" w:space="0" w:color="auto"/>
      </w:divBdr>
    </w:div>
    <w:div w:id="2098750828">
      <w:bodyDiv w:val="1"/>
      <w:marLeft w:val="0"/>
      <w:marRight w:val="0"/>
      <w:marTop w:val="0"/>
      <w:marBottom w:val="0"/>
      <w:divBdr>
        <w:top w:val="none" w:sz="0" w:space="0" w:color="auto"/>
        <w:left w:val="none" w:sz="0" w:space="0" w:color="auto"/>
        <w:bottom w:val="none" w:sz="0" w:space="0" w:color="auto"/>
        <w:right w:val="none" w:sz="0" w:space="0" w:color="auto"/>
      </w:divBdr>
    </w:div>
    <w:div w:id="2099399677">
      <w:bodyDiv w:val="1"/>
      <w:marLeft w:val="0"/>
      <w:marRight w:val="0"/>
      <w:marTop w:val="0"/>
      <w:marBottom w:val="0"/>
      <w:divBdr>
        <w:top w:val="none" w:sz="0" w:space="0" w:color="auto"/>
        <w:left w:val="none" w:sz="0" w:space="0" w:color="auto"/>
        <w:bottom w:val="none" w:sz="0" w:space="0" w:color="auto"/>
        <w:right w:val="none" w:sz="0" w:space="0" w:color="auto"/>
      </w:divBdr>
    </w:div>
    <w:div w:id="2104571824">
      <w:bodyDiv w:val="1"/>
      <w:marLeft w:val="0"/>
      <w:marRight w:val="0"/>
      <w:marTop w:val="0"/>
      <w:marBottom w:val="0"/>
      <w:divBdr>
        <w:top w:val="none" w:sz="0" w:space="0" w:color="auto"/>
        <w:left w:val="none" w:sz="0" w:space="0" w:color="auto"/>
        <w:bottom w:val="none" w:sz="0" w:space="0" w:color="auto"/>
        <w:right w:val="none" w:sz="0" w:space="0" w:color="auto"/>
      </w:divBdr>
    </w:div>
    <w:div w:id="2108114789">
      <w:bodyDiv w:val="1"/>
      <w:marLeft w:val="0"/>
      <w:marRight w:val="0"/>
      <w:marTop w:val="0"/>
      <w:marBottom w:val="0"/>
      <w:divBdr>
        <w:top w:val="none" w:sz="0" w:space="0" w:color="auto"/>
        <w:left w:val="none" w:sz="0" w:space="0" w:color="auto"/>
        <w:bottom w:val="none" w:sz="0" w:space="0" w:color="auto"/>
        <w:right w:val="none" w:sz="0" w:space="0" w:color="auto"/>
      </w:divBdr>
    </w:div>
    <w:div w:id="2112048557">
      <w:bodyDiv w:val="1"/>
      <w:marLeft w:val="0"/>
      <w:marRight w:val="0"/>
      <w:marTop w:val="0"/>
      <w:marBottom w:val="0"/>
      <w:divBdr>
        <w:top w:val="none" w:sz="0" w:space="0" w:color="auto"/>
        <w:left w:val="none" w:sz="0" w:space="0" w:color="auto"/>
        <w:bottom w:val="none" w:sz="0" w:space="0" w:color="auto"/>
        <w:right w:val="none" w:sz="0" w:space="0" w:color="auto"/>
      </w:divBdr>
    </w:div>
    <w:div w:id="2125421671">
      <w:bodyDiv w:val="1"/>
      <w:marLeft w:val="0"/>
      <w:marRight w:val="0"/>
      <w:marTop w:val="0"/>
      <w:marBottom w:val="0"/>
      <w:divBdr>
        <w:top w:val="none" w:sz="0" w:space="0" w:color="auto"/>
        <w:left w:val="none" w:sz="0" w:space="0" w:color="auto"/>
        <w:bottom w:val="none" w:sz="0" w:space="0" w:color="auto"/>
        <w:right w:val="none" w:sz="0" w:space="0" w:color="auto"/>
      </w:divBdr>
    </w:div>
    <w:div w:id="2125539113">
      <w:bodyDiv w:val="1"/>
      <w:marLeft w:val="0"/>
      <w:marRight w:val="0"/>
      <w:marTop w:val="0"/>
      <w:marBottom w:val="0"/>
      <w:divBdr>
        <w:top w:val="none" w:sz="0" w:space="0" w:color="auto"/>
        <w:left w:val="none" w:sz="0" w:space="0" w:color="auto"/>
        <w:bottom w:val="none" w:sz="0" w:space="0" w:color="auto"/>
        <w:right w:val="none" w:sz="0" w:space="0" w:color="auto"/>
      </w:divBdr>
    </w:div>
    <w:div w:id="2131166571">
      <w:bodyDiv w:val="1"/>
      <w:marLeft w:val="0"/>
      <w:marRight w:val="0"/>
      <w:marTop w:val="0"/>
      <w:marBottom w:val="0"/>
      <w:divBdr>
        <w:top w:val="none" w:sz="0" w:space="0" w:color="auto"/>
        <w:left w:val="none" w:sz="0" w:space="0" w:color="auto"/>
        <w:bottom w:val="none" w:sz="0" w:space="0" w:color="auto"/>
        <w:right w:val="none" w:sz="0" w:space="0" w:color="auto"/>
      </w:divBdr>
    </w:div>
    <w:div w:id="2137023489">
      <w:bodyDiv w:val="1"/>
      <w:marLeft w:val="0"/>
      <w:marRight w:val="0"/>
      <w:marTop w:val="0"/>
      <w:marBottom w:val="0"/>
      <w:divBdr>
        <w:top w:val="none" w:sz="0" w:space="0" w:color="auto"/>
        <w:left w:val="none" w:sz="0" w:space="0" w:color="auto"/>
        <w:bottom w:val="none" w:sz="0" w:space="0" w:color="auto"/>
        <w:right w:val="none" w:sz="0" w:space="0" w:color="auto"/>
      </w:divBdr>
    </w:div>
    <w:div w:id="2138714775">
      <w:bodyDiv w:val="1"/>
      <w:marLeft w:val="0"/>
      <w:marRight w:val="0"/>
      <w:marTop w:val="0"/>
      <w:marBottom w:val="0"/>
      <w:divBdr>
        <w:top w:val="none" w:sz="0" w:space="0" w:color="auto"/>
        <w:left w:val="none" w:sz="0" w:space="0" w:color="auto"/>
        <w:bottom w:val="none" w:sz="0" w:space="0" w:color="auto"/>
        <w:right w:val="none" w:sz="0" w:space="0" w:color="auto"/>
      </w:divBdr>
    </w:div>
    <w:div w:id="214573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diagramLayout" Target="diagrams/layout1.xml"/><Relationship Id="rId26" Type="http://schemas.openxmlformats.org/officeDocument/2006/relationships/hyperlink" Target="https://vendormanagement.ewbc.net/Vendor/Index/3358"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diagramData" Target="diagrams/data1.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diagramColors" Target="diagrams/colors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2.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mailto:%3cFraudInvestigations@EastWestBank.com" TargetMode="External"/><Relationship Id="rId27" Type="http://schemas.openxmlformats.org/officeDocument/2006/relationships/footer" Target="footer1.xml"/><Relationship Id="rId30"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rlin\Documents\Fraud\Oasis\Item%20Processed%20Stats\OASIS%20Item%20Processed%20Sta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b="1"/>
              <a:t>OASIS Monthly Item Processed Stats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cat>
            <c:strRef>
              <c:f>Stats!$B$6:$B$17</c:f>
              <c:strCache>
                <c:ptCount val="12"/>
                <c:pt idx="0">
                  <c:v>2023-06</c:v>
                </c:pt>
                <c:pt idx="1">
                  <c:v>2023-07</c:v>
                </c:pt>
                <c:pt idx="2">
                  <c:v>2023-08</c:v>
                </c:pt>
                <c:pt idx="3">
                  <c:v>2023-09</c:v>
                </c:pt>
                <c:pt idx="4">
                  <c:v>2023-10</c:v>
                </c:pt>
                <c:pt idx="5">
                  <c:v>2023-11</c:v>
                </c:pt>
                <c:pt idx="6">
                  <c:v>2023-12</c:v>
                </c:pt>
                <c:pt idx="7">
                  <c:v>2024-01</c:v>
                </c:pt>
                <c:pt idx="8">
                  <c:v>2024-02</c:v>
                </c:pt>
                <c:pt idx="9">
                  <c:v>2024-03</c:v>
                </c:pt>
                <c:pt idx="10">
                  <c:v>2024-04</c:v>
                </c:pt>
                <c:pt idx="11">
                  <c:v>2024-05</c:v>
                </c:pt>
              </c:strCache>
            </c:strRef>
          </c:cat>
          <c:val>
            <c:numRef>
              <c:f>Stats!$C$6:$C$17</c:f>
            </c:numRef>
          </c:val>
          <c:extLst>
            <c:ext xmlns:c16="http://schemas.microsoft.com/office/drawing/2014/chart" uri="{C3380CC4-5D6E-409C-BE32-E72D297353CC}">
              <c16:uniqueId val="{00000000-2A39-4E23-8793-AEB851310812}"/>
            </c:ext>
          </c:extLst>
        </c:ser>
        <c:ser>
          <c:idx val="1"/>
          <c:order val="1"/>
          <c:spPr>
            <a:solidFill>
              <a:schemeClr val="accent2"/>
            </a:solidFill>
            <a:ln>
              <a:noFill/>
            </a:ln>
            <a:effectLst/>
          </c:spPr>
          <c:invertIfNegative val="0"/>
          <c:cat>
            <c:strRef>
              <c:f>Stats!$B$6:$B$17</c:f>
              <c:strCache>
                <c:ptCount val="12"/>
                <c:pt idx="0">
                  <c:v>2023-06</c:v>
                </c:pt>
                <c:pt idx="1">
                  <c:v>2023-07</c:v>
                </c:pt>
                <c:pt idx="2">
                  <c:v>2023-08</c:v>
                </c:pt>
                <c:pt idx="3">
                  <c:v>2023-09</c:v>
                </c:pt>
                <c:pt idx="4">
                  <c:v>2023-10</c:v>
                </c:pt>
                <c:pt idx="5">
                  <c:v>2023-11</c:v>
                </c:pt>
                <c:pt idx="6">
                  <c:v>2023-12</c:v>
                </c:pt>
                <c:pt idx="7">
                  <c:v>2024-01</c:v>
                </c:pt>
                <c:pt idx="8">
                  <c:v>2024-02</c:v>
                </c:pt>
                <c:pt idx="9">
                  <c:v>2024-03</c:v>
                </c:pt>
                <c:pt idx="10">
                  <c:v>2024-04</c:v>
                </c:pt>
                <c:pt idx="11">
                  <c:v>2024-05</c:v>
                </c:pt>
              </c:strCache>
            </c:strRef>
          </c:cat>
          <c:val>
            <c:numRef>
              <c:f>Stats!$D$6:$D$17</c:f>
            </c:numRef>
          </c:val>
          <c:extLst>
            <c:ext xmlns:c16="http://schemas.microsoft.com/office/drawing/2014/chart" uri="{C3380CC4-5D6E-409C-BE32-E72D297353CC}">
              <c16:uniqueId val="{00000001-2A39-4E23-8793-AEB851310812}"/>
            </c:ext>
          </c:extLst>
        </c:ser>
        <c:ser>
          <c:idx val="2"/>
          <c:order val="2"/>
          <c:tx>
            <c:v>Processed Items</c:v>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c:spPr>
          <c:invertIfNegative val="0"/>
          <c:cat>
            <c:strRef>
              <c:f>Stats!$B$6:$B$17</c:f>
              <c:strCache>
                <c:ptCount val="12"/>
                <c:pt idx="0">
                  <c:v>2023-06</c:v>
                </c:pt>
                <c:pt idx="1">
                  <c:v>2023-07</c:v>
                </c:pt>
                <c:pt idx="2">
                  <c:v>2023-08</c:v>
                </c:pt>
                <c:pt idx="3">
                  <c:v>2023-09</c:v>
                </c:pt>
                <c:pt idx="4">
                  <c:v>2023-10</c:v>
                </c:pt>
                <c:pt idx="5">
                  <c:v>2023-11</c:v>
                </c:pt>
                <c:pt idx="6">
                  <c:v>2023-12</c:v>
                </c:pt>
                <c:pt idx="7">
                  <c:v>2024-01</c:v>
                </c:pt>
                <c:pt idx="8">
                  <c:v>2024-02</c:v>
                </c:pt>
                <c:pt idx="9">
                  <c:v>2024-03</c:v>
                </c:pt>
                <c:pt idx="10">
                  <c:v>2024-04</c:v>
                </c:pt>
                <c:pt idx="11">
                  <c:v>2024-05</c:v>
                </c:pt>
              </c:strCache>
            </c:strRef>
          </c:cat>
          <c:val>
            <c:numRef>
              <c:f>Stats!$E$6:$E$17</c:f>
              <c:numCache>
                <c:formatCode>#,##0</c:formatCode>
                <c:ptCount val="12"/>
                <c:pt idx="0">
                  <c:v>644911</c:v>
                </c:pt>
                <c:pt idx="1">
                  <c:v>624426</c:v>
                </c:pt>
                <c:pt idx="2">
                  <c:v>669692</c:v>
                </c:pt>
                <c:pt idx="3">
                  <c:v>598476</c:v>
                </c:pt>
                <c:pt idx="4">
                  <c:v>662744</c:v>
                </c:pt>
                <c:pt idx="5">
                  <c:v>633968</c:v>
                </c:pt>
                <c:pt idx="6">
                  <c:v>633342</c:v>
                </c:pt>
                <c:pt idx="7">
                  <c:v>674185</c:v>
                </c:pt>
                <c:pt idx="8">
                  <c:v>587424</c:v>
                </c:pt>
                <c:pt idx="9">
                  <c:v>602353</c:v>
                </c:pt>
                <c:pt idx="10">
                  <c:v>646164</c:v>
                </c:pt>
                <c:pt idx="11">
                  <c:v>615390</c:v>
                </c:pt>
              </c:numCache>
            </c:numRef>
          </c:val>
          <c:extLst>
            <c:ext xmlns:c16="http://schemas.microsoft.com/office/drawing/2014/chart" uri="{C3380CC4-5D6E-409C-BE32-E72D297353CC}">
              <c16:uniqueId val="{00000002-2A39-4E23-8793-AEB851310812}"/>
            </c:ext>
          </c:extLst>
        </c:ser>
        <c:dLbls>
          <c:showLegendKey val="0"/>
          <c:showVal val="0"/>
          <c:showCatName val="0"/>
          <c:showSerName val="0"/>
          <c:showPercent val="0"/>
          <c:showBubbleSize val="0"/>
        </c:dLbls>
        <c:gapWidth val="55"/>
        <c:overlap val="100"/>
        <c:axId val="1143055199"/>
        <c:axId val="1143060959"/>
      </c:barChart>
      <c:lineChart>
        <c:grouping val="standard"/>
        <c:varyColors val="0"/>
        <c:ser>
          <c:idx val="3"/>
          <c:order val="3"/>
          <c:tx>
            <c:v>Total Amount</c:v>
          </c:tx>
          <c:spPr>
            <a:ln w="25400" cap="flat" cmpd="sng" algn="ctr">
              <a:solidFill>
                <a:schemeClr val="accent3">
                  <a:shade val="15000"/>
                </a:schemeClr>
              </a:solidFill>
              <a:prstDash val="solid"/>
              <a:round/>
            </a:ln>
            <a:effectLst/>
          </c:spPr>
          <c:marker>
            <c:symbol val="none"/>
          </c:marker>
          <c:cat>
            <c:strRef>
              <c:f>Stats!$B$6:$B$17</c:f>
              <c:strCache>
                <c:ptCount val="12"/>
                <c:pt idx="0">
                  <c:v>2023-06</c:v>
                </c:pt>
                <c:pt idx="1">
                  <c:v>2023-07</c:v>
                </c:pt>
                <c:pt idx="2">
                  <c:v>2023-08</c:v>
                </c:pt>
                <c:pt idx="3">
                  <c:v>2023-09</c:v>
                </c:pt>
                <c:pt idx="4">
                  <c:v>2023-10</c:v>
                </c:pt>
                <c:pt idx="5">
                  <c:v>2023-11</c:v>
                </c:pt>
                <c:pt idx="6">
                  <c:v>2023-12</c:v>
                </c:pt>
                <c:pt idx="7">
                  <c:v>2024-01</c:v>
                </c:pt>
                <c:pt idx="8">
                  <c:v>2024-02</c:v>
                </c:pt>
                <c:pt idx="9">
                  <c:v>2024-03</c:v>
                </c:pt>
                <c:pt idx="10">
                  <c:v>2024-04</c:v>
                </c:pt>
                <c:pt idx="11">
                  <c:v>2024-05</c:v>
                </c:pt>
              </c:strCache>
            </c:strRef>
          </c:cat>
          <c:val>
            <c:numRef>
              <c:f>Stats!$F$6:$F$17</c:f>
              <c:numCache>
                <c:formatCode>"$"#,##0.00</c:formatCode>
                <c:ptCount val="12"/>
                <c:pt idx="0">
                  <c:v>3387551530.5499997</c:v>
                </c:pt>
                <c:pt idx="1">
                  <c:v>3121703338.3899999</c:v>
                </c:pt>
                <c:pt idx="2">
                  <c:v>3449087149.75</c:v>
                </c:pt>
                <c:pt idx="3">
                  <c:v>3035239091.6300001</c:v>
                </c:pt>
                <c:pt idx="4">
                  <c:v>3570206415.1600003</c:v>
                </c:pt>
                <c:pt idx="5">
                  <c:v>3452306497.4200001</c:v>
                </c:pt>
                <c:pt idx="6">
                  <c:v>3635337664.0899997</c:v>
                </c:pt>
                <c:pt idx="7">
                  <c:v>3677092960.9200001</c:v>
                </c:pt>
                <c:pt idx="8">
                  <c:v>3064732524.46</c:v>
                </c:pt>
                <c:pt idx="9">
                  <c:v>3245578757.5799999</c:v>
                </c:pt>
                <c:pt idx="10">
                  <c:v>3404272953</c:v>
                </c:pt>
                <c:pt idx="11">
                  <c:v>3235887228.0699997</c:v>
                </c:pt>
              </c:numCache>
            </c:numRef>
          </c:val>
          <c:smooth val="0"/>
          <c:extLst>
            <c:ext xmlns:c16="http://schemas.microsoft.com/office/drawing/2014/chart" uri="{C3380CC4-5D6E-409C-BE32-E72D297353CC}">
              <c16:uniqueId val="{00000003-2A39-4E23-8793-AEB851310812}"/>
            </c:ext>
          </c:extLst>
        </c:ser>
        <c:dLbls>
          <c:showLegendKey val="0"/>
          <c:showVal val="0"/>
          <c:showCatName val="0"/>
          <c:showSerName val="0"/>
          <c:showPercent val="0"/>
          <c:showBubbleSize val="0"/>
        </c:dLbls>
        <c:marker val="1"/>
        <c:smooth val="0"/>
        <c:axId val="1143055679"/>
        <c:axId val="1143054239"/>
      </c:lineChart>
      <c:catAx>
        <c:axId val="1143055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143054239"/>
        <c:crosses val="autoZero"/>
        <c:auto val="1"/>
        <c:lblAlgn val="ctr"/>
        <c:lblOffset val="100"/>
        <c:noMultiLvlLbl val="0"/>
      </c:catAx>
      <c:valAx>
        <c:axId val="1143054239"/>
        <c:scaling>
          <c:orientation val="minMax"/>
          <c:max val="4000000000"/>
          <c:min val="2500000000"/>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143055679"/>
        <c:crosses val="autoZero"/>
        <c:crossBetween val="between"/>
      </c:valAx>
      <c:valAx>
        <c:axId val="1143060959"/>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143055199"/>
        <c:crosses val="max"/>
        <c:crossBetween val="between"/>
      </c:valAx>
      <c:catAx>
        <c:axId val="1143055199"/>
        <c:scaling>
          <c:orientation val="minMax"/>
        </c:scaling>
        <c:delete val="1"/>
        <c:axPos val="b"/>
        <c:numFmt formatCode="General" sourceLinked="1"/>
        <c:majorTickMark val="out"/>
        <c:minorTickMark val="none"/>
        <c:tickLblPos val="nextTo"/>
        <c:crossAx val="114306095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25400" cap="flat" cmpd="sng" algn="ctr">
      <a:solidFill>
        <a:schemeClr val="accent1"/>
      </a:solidFill>
      <a:prstDash val="solid"/>
      <a:round/>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B546B5-E0A4-43D7-9214-372DC39DF899}" type="doc">
      <dgm:prSet loTypeId="urn:microsoft.com/office/officeart/2005/8/layout/hProcess11" loCatId="process" qsTypeId="urn:microsoft.com/office/officeart/2005/8/quickstyle/simple1" qsCatId="simple" csTypeId="urn:microsoft.com/office/officeart/2005/8/colors/accent1_2" csCatId="accent1" phldr="1"/>
      <dgm:spPr/>
      <dgm:t>
        <a:bodyPr/>
        <a:lstStyle/>
        <a:p>
          <a:endParaRPr lang="en-US"/>
        </a:p>
      </dgm:t>
    </dgm:pt>
    <dgm:pt modelId="{38A90DE8-5634-4ECD-959C-F6D8B0D0C155}">
      <dgm:prSet custT="1"/>
      <dgm:spPr/>
      <dgm:t>
        <a:bodyPr lIns="0" rIns="0"/>
        <a:lstStyle/>
        <a:p>
          <a:pPr>
            <a:buFont typeface="+mj-lt"/>
            <a:buAutoNum type="arabicPeriod"/>
          </a:pPr>
          <a:r>
            <a:rPr lang="en-US" sz="900" b="0" i="0">
              <a:latin typeface="Aptos Narrow" panose="020B0004020202020204" pitchFamily="34" charset="0"/>
            </a:rPr>
            <a:t>Generate alert review queue</a:t>
          </a:r>
        </a:p>
      </dgm:t>
    </dgm:pt>
    <dgm:pt modelId="{0032B714-D159-49FB-9BB9-0994641A6AC4}" type="parTrans" cxnId="{149FB17F-201F-44B4-992F-256F9FF0FC50}">
      <dgm:prSet/>
      <dgm:spPr/>
      <dgm:t>
        <a:bodyPr/>
        <a:lstStyle/>
        <a:p>
          <a:endParaRPr lang="en-US" sz="900">
            <a:latin typeface="Aptos Narrow" panose="020B0004020202020204" pitchFamily="34" charset="0"/>
          </a:endParaRPr>
        </a:p>
      </dgm:t>
    </dgm:pt>
    <dgm:pt modelId="{01FBE814-38A9-4474-9A07-496899133128}" type="sibTrans" cxnId="{149FB17F-201F-44B4-992F-256F9FF0FC50}">
      <dgm:prSet/>
      <dgm:spPr/>
      <dgm:t>
        <a:bodyPr/>
        <a:lstStyle/>
        <a:p>
          <a:endParaRPr lang="en-US" sz="900">
            <a:latin typeface="Aptos Narrow" panose="020B0004020202020204" pitchFamily="34" charset="0"/>
          </a:endParaRPr>
        </a:p>
      </dgm:t>
    </dgm:pt>
    <dgm:pt modelId="{11C12F7D-3E86-4251-80D5-5ED53DBF4FCF}">
      <dgm:prSet custT="1"/>
      <dgm:spPr/>
      <dgm:t>
        <a:bodyPr lIns="0" rIns="0"/>
        <a:lstStyle/>
        <a:p>
          <a:pPr>
            <a:buFont typeface="+mj-lt"/>
            <a:buAutoNum type="arabicPeriod"/>
          </a:pPr>
          <a:r>
            <a:rPr lang="en-US" sz="900" b="0" i="0">
              <a:latin typeface="Aptos Narrow" panose="020B0004020202020204" pitchFamily="34" charset="0"/>
            </a:rPr>
            <a:t>File PSAR (when appropriate)</a:t>
          </a:r>
        </a:p>
      </dgm:t>
    </dgm:pt>
    <dgm:pt modelId="{1ECAD0EE-19D7-48F1-99DB-172FB62E855E}" type="parTrans" cxnId="{DA818EF7-BED4-4908-AA00-3178A6666D11}">
      <dgm:prSet/>
      <dgm:spPr/>
      <dgm:t>
        <a:bodyPr/>
        <a:lstStyle/>
        <a:p>
          <a:endParaRPr lang="en-US" sz="900">
            <a:latin typeface="Aptos Narrow" panose="020B0004020202020204" pitchFamily="34" charset="0"/>
          </a:endParaRPr>
        </a:p>
      </dgm:t>
    </dgm:pt>
    <dgm:pt modelId="{48A0AEDD-7E9D-40CF-B115-9CDDE9291C39}" type="sibTrans" cxnId="{DA818EF7-BED4-4908-AA00-3178A6666D11}">
      <dgm:prSet/>
      <dgm:spPr/>
      <dgm:t>
        <a:bodyPr/>
        <a:lstStyle/>
        <a:p>
          <a:endParaRPr lang="en-US" sz="900">
            <a:latin typeface="Aptos Narrow" panose="020B0004020202020204" pitchFamily="34" charset="0"/>
          </a:endParaRPr>
        </a:p>
      </dgm:t>
    </dgm:pt>
    <dgm:pt modelId="{B961B554-0154-4E83-A2E5-AC7B1386DA25}">
      <dgm:prSet custT="1"/>
      <dgm:spPr/>
      <dgm:t>
        <a:bodyPr lIns="0" rIns="0"/>
        <a:lstStyle/>
        <a:p>
          <a:pPr>
            <a:buFont typeface="+mj-lt"/>
            <a:buAutoNum type="arabicPeriod"/>
          </a:pPr>
          <a:r>
            <a:rPr lang="en-US" sz="900" b="0" i="0">
              <a:latin typeface="Aptos Narrow" panose="020B0004020202020204" pitchFamily="34" charset="0"/>
            </a:rPr>
            <a:t>OASIS End of Day Process</a:t>
          </a:r>
        </a:p>
      </dgm:t>
    </dgm:pt>
    <dgm:pt modelId="{4412AB72-401A-4809-B5C7-934ED9D35350}" type="parTrans" cxnId="{971184A5-495D-4C58-A87F-3BB0B8F7B958}">
      <dgm:prSet/>
      <dgm:spPr/>
      <dgm:t>
        <a:bodyPr/>
        <a:lstStyle/>
        <a:p>
          <a:endParaRPr lang="en-US" sz="900">
            <a:latin typeface="Aptos Narrow" panose="020B0004020202020204" pitchFamily="34" charset="0"/>
          </a:endParaRPr>
        </a:p>
      </dgm:t>
    </dgm:pt>
    <dgm:pt modelId="{37B885B9-2792-4D36-BA64-FB31BDAE433A}" type="sibTrans" cxnId="{971184A5-495D-4C58-A87F-3BB0B8F7B958}">
      <dgm:prSet/>
      <dgm:spPr/>
      <dgm:t>
        <a:bodyPr/>
        <a:lstStyle/>
        <a:p>
          <a:endParaRPr lang="en-US" sz="900">
            <a:latin typeface="Aptos Narrow" panose="020B0004020202020204" pitchFamily="34" charset="0"/>
          </a:endParaRPr>
        </a:p>
      </dgm:t>
    </dgm:pt>
    <dgm:pt modelId="{E565094B-4DA5-446D-B449-C73C48897CB4}">
      <dgm:prSet custT="1"/>
      <dgm:spPr/>
      <dgm:t>
        <a:bodyPr lIns="0" rIns="0"/>
        <a:lstStyle/>
        <a:p>
          <a:pPr>
            <a:buFont typeface="+mj-lt"/>
            <a:buAutoNum type="arabicPeriod"/>
          </a:pPr>
          <a:r>
            <a:rPr lang="en-US" sz="900" b="0" i="0">
              <a:latin typeface="Aptos Narrow" panose="020B0004020202020204" pitchFamily="34" charset="0"/>
            </a:rPr>
            <a:t>Access alert review queue</a:t>
          </a:r>
        </a:p>
      </dgm:t>
    </dgm:pt>
    <dgm:pt modelId="{A276257B-440D-4749-95F8-641D32DC4EF3}" type="parTrans" cxnId="{49B70698-B92B-4787-B8FC-58125DB22536}">
      <dgm:prSet/>
      <dgm:spPr/>
      <dgm:t>
        <a:bodyPr/>
        <a:lstStyle/>
        <a:p>
          <a:endParaRPr lang="en-US" sz="900">
            <a:latin typeface="Aptos Narrow" panose="020B0004020202020204" pitchFamily="34" charset="0"/>
          </a:endParaRPr>
        </a:p>
      </dgm:t>
    </dgm:pt>
    <dgm:pt modelId="{FB5B7E1C-99E9-4353-9804-3DAC7E3B4DBD}" type="sibTrans" cxnId="{49B70698-B92B-4787-B8FC-58125DB22536}">
      <dgm:prSet/>
      <dgm:spPr/>
      <dgm:t>
        <a:bodyPr/>
        <a:lstStyle/>
        <a:p>
          <a:endParaRPr lang="en-US" sz="900">
            <a:latin typeface="Aptos Narrow" panose="020B0004020202020204" pitchFamily="34" charset="0"/>
          </a:endParaRPr>
        </a:p>
      </dgm:t>
    </dgm:pt>
    <dgm:pt modelId="{BDA51A20-B559-4217-AEFD-BE95128DE0C6}">
      <dgm:prSet custT="1"/>
      <dgm:spPr/>
      <dgm:t>
        <a:bodyPr lIns="0" rIns="0"/>
        <a:lstStyle/>
        <a:p>
          <a:pPr>
            <a:buFont typeface="+mj-lt"/>
            <a:buAutoNum type="arabicPeriod"/>
          </a:pPr>
          <a:r>
            <a:rPr lang="en-US" sz="900" b="0" i="0">
              <a:latin typeface="Aptos Narrow" panose="020B0004020202020204" pitchFamily="34" charset="0"/>
            </a:rPr>
            <a:t>Perform check fraud alert review</a:t>
          </a:r>
        </a:p>
      </dgm:t>
    </dgm:pt>
    <dgm:pt modelId="{D7935154-2398-4FB4-B018-A97D29F7A4AE}" type="parTrans" cxnId="{397EEF70-F68F-4347-99E8-AB86A01BD1DC}">
      <dgm:prSet/>
      <dgm:spPr/>
      <dgm:t>
        <a:bodyPr/>
        <a:lstStyle/>
        <a:p>
          <a:endParaRPr lang="en-US" sz="900">
            <a:latin typeface="Aptos Narrow" panose="020B0004020202020204" pitchFamily="34" charset="0"/>
          </a:endParaRPr>
        </a:p>
      </dgm:t>
    </dgm:pt>
    <dgm:pt modelId="{2A12A938-B963-43B5-AD6F-FAC1A6BF8DBB}" type="sibTrans" cxnId="{397EEF70-F68F-4347-99E8-AB86A01BD1DC}">
      <dgm:prSet/>
      <dgm:spPr/>
      <dgm:t>
        <a:bodyPr/>
        <a:lstStyle/>
        <a:p>
          <a:endParaRPr lang="en-US" sz="900">
            <a:latin typeface="Aptos Narrow" panose="020B0004020202020204" pitchFamily="34" charset="0"/>
          </a:endParaRPr>
        </a:p>
      </dgm:t>
    </dgm:pt>
    <dgm:pt modelId="{51ABF3AD-D303-49FE-ABA5-47F405D5F295}">
      <dgm:prSet custT="1"/>
      <dgm:spPr/>
      <dgm:t>
        <a:bodyPr lIns="0" rIns="0"/>
        <a:lstStyle/>
        <a:p>
          <a:pPr>
            <a:buFont typeface="+mj-lt"/>
            <a:buAutoNum type="arabicPeriod"/>
          </a:pPr>
          <a:r>
            <a:rPr lang="en-US" sz="900" b="0" i="0">
              <a:latin typeface="Aptos Narrow" panose="020B0004020202020204" pitchFamily="34" charset="0"/>
            </a:rPr>
            <a:t>Management review </a:t>
          </a:r>
        </a:p>
      </dgm:t>
    </dgm:pt>
    <dgm:pt modelId="{07DCC544-7696-4EB6-A075-946FF8FDDA0C}" type="parTrans" cxnId="{A4A9581C-B1FA-4836-9EDB-730D54FE3A32}">
      <dgm:prSet/>
      <dgm:spPr/>
      <dgm:t>
        <a:bodyPr/>
        <a:lstStyle/>
        <a:p>
          <a:endParaRPr lang="en-US" sz="900">
            <a:latin typeface="Aptos Narrow" panose="020B0004020202020204" pitchFamily="34" charset="0"/>
          </a:endParaRPr>
        </a:p>
      </dgm:t>
    </dgm:pt>
    <dgm:pt modelId="{63C2C966-53CA-4AEE-8626-B818BBE09153}" type="sibTrans" cxnId="{A4A9581C-B1FA-4836-9EDB-730D54FE3A32}">
      <dgm:prSet/>
      <dgm:spPr/>
      <dgm:t>
        <a:bodyPr/>
        <a:lstStyle/>
        <a:p>
          <a:endParaRPr lang="en-US" sz="900">
            <a:latin typeface="Aptos Narrow" panose="020B0004020202020204" pitchFamily="34" charset="0"/>
          </a:endParaRPr>
        </a:p>
      </dgm:t>
    </dgm:pt>
    <dgm:pt modelId="{D2FE4FEB-F0A4-4244-B3DE-2F3945B9B0DD}" type="pres">
      <dgm:prSet presAssocID="{D6B546B5-E0A4-43D7-9214-372DC39DF899}" presName="Name0" presStyleCnt="0">
        <dgm:presLayoutVars>
          <dgm:dir/>
          <dgm:resizeHandles val="exact"/>
        </dgm:presLayoutVars>
      </dgm:prSet>
      <dgm:spPr/>
    </dgm:pt>
    <dgm:pt modelId="{BB90B214-21C1-421F-96A4-D59FFEF782B7}" type="pres">
      <dgm:prSet presAssocID="{D6B546B5-E0A4-43D7-9214-372DC39DF899}" presName="arrow" presStyleLbl="bgShp" presStyleIdx="0" presStyleCnt="1"/>
      <dgm:spPr/>
    </dgm:pt>
    <dgm:pt modelId="{7D1CA140-3ACD-41A3-A589-385C72DD26EE}" type="pres">
      <dgm:prSet presAssocID="{D6B546B5-E0A4-43D7-9214-372DC39DF899}" presName="points" presStyleCnt="0"/>
      <dgm:spPr/>
    </dgm:pt>
    <dgm:pt modelId="{3325740F-AE70-42DD-A278-93FF09AE3F7E}" type="pres">
      <dgm:prSet presAssocID="{38A90DE8-5634-4ECD-959C-F6D8B0D0C155}" presName="compositeA" presStyleCnt="0"/>
      <dgm:spPr/>
    </dgm:pt>
    <dgm:pt modelId="{BB47ACEB-236B-4359-8BFA-0A802A5988CF}" type="pres">
      <dgm:prSet presAssocID="{38A90DE8-5634-4ECD-959C-F6D8B0D0C155}" presName="textA" presStyleLbl="revTx" presStyleIdx="0" presStyleCnt="6">
        <dgm:presLayoutVars>
          <dgm:bulletEnabled val="1"/>
        </dgm:presLayoutVars>
      </dgm:prSet>
      <dgm:spPr/>
    </dgm:pt>
    <dgm:pt modelId="{EFC23BEE-91C5-41EC-B074-DB84478E4DEC}" type="pres">
      <dgm:prSet presAssocID="{38A90DE8-5634-4ECD-959C-F6D8B0D0C155}" presName="circleA" presStyleLbl="node1" presStyleIdx="0" presStyleCnt="6"/>
      <dgm:spPr/>
    </dgm:pt>
    <dgm:pt modelId="{E1FA24F9-59F2-44CE-A2CD-1B6793041912}" type="pres">
      <dgm:prSet presAssocID="{38A90DE8-5634-4ECD-959C-F6D8B0D0C155}" presName="spaceA" presStyleCnt="0"/>
      <dgm:spPr/>
    </dgm:pt>
    <dgm:pt modelId="{85E0A7A0-08F8-486B-9342-6637B17C1A84}" type="pres">
      <dgm:prSet presAssocID="{01FBE814-38A9-4474-9A07-496899133128}" presName="space" presStyleCnt="0"/>
      <dgm:spPr/>
    </dgm:pt>
    <dgm:pt modelId="{40200C0D-C577-4BB7-9891-33878661B936}" type="pres">
      <dgm:prSet presAssocID="{E565094B-4DA5-446D-B449-C73C48897CB4}" presName="compositeB" presStyleCnt="0"/>
      <dgm:spPr/>
    </dgm:pt>
    <dgm:pt modelId="{7A76D1FE-0C4A-4184-A6AA-C0CA19AF64ED}" type="pres">
      <dgm:prSet presAssocID="{E565094B-4DA5-446D-B449-C73C48897CB4}" presName="textB" presStyleLbl="revTx" presStyleIdx="1" presStyleCnt="6">
        <dgm:presLayoutVars>
          <dgm:bulletEnabled val="1"/>
        </dgm:presLayoutVars>
      </dgm:prSet>
      <dgm:spPr/>
    </dgm:pt>
    <dgm:pt modelId="{30638AAC-590E-445B-A5AF-EF8BC991AB9B}" type="pres">
      <dgm:prSet presAssocID="{E565094B-4DA5-446D-B449-C73C48897CB4}" presName="circleB" presStyleLbl="node1" presStyleIdx="1" presStyleCnt="6"/>
      <dgm:spPr/>
    </dgm:pt>
    <dgm:pt modelId="{97FCE808-4AE4-49E3-ABFD-B87C37C19E63}" type="pres">
      <dgm:prSet presAssocID="{E565094B-4DA5-446D-B449-C73C48897CB4}" presName="spaceB" presStyleCnt="0"/>
      <dgm:spPr/>
    </dgm:pt>
    <dgm:pt modelId="{1165D1BB-C78A-4151-B86A-1566DDD70647}" type="pres">
      <dgm:prSet presAssocID="{FB5B7E1C-99E9-4353-9804-3DAC7E3B4DBD}" presName="space" presStyleCnt="0"/>
      <dgm:spPr/>
    </dgm:pt>
    <dgm:pt modelId="{E980A230-84F6-4D69-936A-11941D98EA8E}" type="pres">
      <dgm:prSet presAssocID="{BDA51A20-B559-4217-AEFD-BE95128DE0C6}" presName="compositeA" presStyleCnt="0"/>
      <dgm:spPr/>
    </dgm:pt>
    <dgm:pt modelId="{9C5026C3-E11A-448C-B0BA-DEF5692537AC}" type="pres">
      <dgm:prSet presAssocID="{BDA51A20-B559-4217-AEFD-BE95128DE0C6}" presName="textA" presStyleLbl="revTx" presStyleIdx="2" presStyleCnt="6">
        <dgm:presLayoutVars>
          <dgm:bulletEnabled val="1"/>
        </dgm:presLayoutVars>
      </dgm:prSet>
      <dgm:spPr/>
    </dgm:pt>
    <dgm:pt modelId="{C7468023-9F85-458C-B428-D900A057C7CA}" type="pres">
      <dgm:prSet presAssocID="{BDA51A20-B559-4217-AEFD-BE95128DE0C6}" presName="circleA" presStyleLbl="node1" presStyleIdx="2" presStyleCnt="6"/>
      <dgm:spPr/>
    </dgm:pt>
    <dgm:pt modelId="{342A8931-5EBC-468A-B0DA-41816ADF7760}" type="pres">
      <dgm:prSet presAssocID="{BDA51A20-B559-4217-AEFD-BE95128DE0C6}" presName="spaceA" presStyleCnt="0"/>
      <dgm:spPr/>
    </dgm:pt>
    <dgm:pt modelId="{975D981E-25D7-4188-B0DF-6D95B0ADEE43}" type="pres">
      <dgm:prSet presAssocID="{2A12A938-B963-43B5-AD6F-FAC1A6BF8DBB}" presName="space" presStyleCnt="0"/>
      <dgm:spPr/>
    </dgm:pt>
    <dgm:pt modelId="{4F385568-8E01-4B22-AD39-F7320476BC38}" type="pres">
      <dgm:prSet presAssocID="{51ABF3AD-D303-49FE-ABA5-47F405D5F295}" presName="compositeB" presStyleCnt="0"/>
      <dgm:spPr/>
    </dgm:pt>
    <dgm:pt modelId="{9D8F0491-5BF0-42AC-BE16-8127C65077C0}" type="pres">
      <dgm:prSet presAssocID="{51ABF3AD-D303-49FE-ABA5-47F405D5F295}" presName="textB" presStyleLbl="revTx" presStyleIdx="3" presStyleCnt="6">
        <dgm:presLayoutVars>
          <dgm:bulletEnabled val="1"/>
        </dgm:presLayoutVars>
      </dgm:prSet>
      <dgm:spPr/>
    </dgm:pt>
    <dgm:pt modelId="{94A754C3-0AD7-4AAC-9041-D5560E3406A5}" type="pres">
      <dgm:prSet presAssocID="{51ABF3AD-D303-49FE-ABA5-47F405D5F295}" presName="circleB" presStyleLbl="node1" presStyleIdx="3" presStyleCnt="6"/>
      <dgm:spPr/>
    </dgm:pt>
    <dgm:pt modelId="{DBA9E450-4B26-435A-933C-9C902DE133B1}" type="pres">
      <dgm:prSet presAssocID="{51ABF3AD-D303-49FE-ABA5-47F405D5F295}" presName="spaceB" presStyleCnt="0"/>
      <dgm:spPr/>
    </dgm:pt>
    <dgm:pt modelId="{E3A9018B-D2DC-4EC9-8A63-D8FCC7272FF6}" type="pres">
      <dgm:prSet presAssocID="{63C2C966-53CA-4AEE-8626-B818BBE09153}" presName="space" presStyleCnt="0"/>
      <dgm:spPr/>
    </dgm:pt>
    <dgm:pt modelId="{1E670F85-D895-46D5-89B3-F05ECD02CFAE}" type="pres">
      <dgm:prSet presAssocID="{11C12F7D-3E86-4251-80D5-5ED53DBF4FCF}" presName="compositeA" presStyleCnt="0"/>
      <dgm:spPr/>
    </dgm:pt>
    <dgm:pt modelId="{FB850290-9AC4-41DA-BDBB-F5C5F762A05B}" type="pres">
      <dgm:prSet presAssocID="{11C12F7D-3E86-4251-80D5-5ED53DBF4FCF}" presName="textA" presStyleLbl="revTx" presStyleIdx="4" presStyleCnt="6">
        <dgm:presLayoutVars>
          <dgm:bulletEnabled val="1"/>
        </dgm:presLayoutVars>
      </dgm:prSet>
      <dgm:spPr/>
    </dgm:pt>
    <dgm:pt modelId="{4831C6BE-1E7C-482A-8C73-E0213884E990}" type="pres">
      <dgm:prSet presAssocID="{11C12F7D-3E86-4251-80D5-5ED53DBF4FCF}" presName="circleA" presStyleLbl="node1" presStyleIdx="4" presStyleCnt="6"/>
      <dgm:spPr/>
    </dgm:pt>
    <dgm:pt modelId="{10B6809F-2A18-43F9-8214-10BC1E9BBDA5}" type="pres">
      <dgm:prSet presAssocID="{11C12F7D-3E86-4251-80D5-5ED53DBF4FCF}" presName="spaceA" presStyleCnt="0"/>
      <dgm:spPr/>
    </dgm:pt>
    <dgm:pt modelId="{EAC0EB94-37A8-4F12-BEF3-632E2A294F32}" type="pres">
      <dgm:prSet presAssocID="{48A0AEDD-7E9D-40CF-B115-9CDDE9291C39}" presName="space" presStyleCnt="0"/>
      <dgm:spPr/>
    </dgm:pt>
    <dgm:pt modelId="{7E6FC14D-C723-4CBF-AE0A-0FD3A4D4E092}" type="pres">
      <dgm:prSet presAssocID="{B961B554-0154-4E83-A2E5-AC7B1386DA25}" presName="compositeB" presStyleCnt="0"/>
      <dgm:spPr/>
    </dgm:pt>
    <dgm:pt modelId="{0A4C6A4A-C0F1-4670-96B9-646BF92BD10E}" type="pres">
      <dgm:prSet presAssocID="{B961B554-0154-4E83-A2E5-AC7B1386DA25}" presName="textB" presStyleLbl="revTx" presStyleIdx="5" presStyleCnt="6">
        <dgm:presLayoutVars>
          <dgm:bulletEnabled val="1"/>
        </dgm:presLayoutVars>
      </dgm:prSet>
      <dgm:spPr/>
    </dgm:pt>
    <dgm:pt modelId="{998D8D1F-8ADD-4335-B162-AC4B45D0D24D}" type="pres">
      <dgm:prSet presAssocID="{B961B554-0154-4E83-A2E5-AC7B1386DA25}" presName="circleB" presStyleLbl="node1" presStyleIdx="5" presStyleCnt="6"/>
      <dgm:spPr/>
    </dgm:pt>
    <dgm:pt modelId="{07DCDD19-69D2-4AF6-BE13-62E7430A7562}" type="pres">
      <dgm:prSet presAssocID="{B961B554-0154-4E83-A2E5-AC7B1386DA25}" presName="spaceB" presStyleCnt="0"/>
      <dgm:spPr/>
    </dgm:pt>
  </dgm:ptLst>
  <dgm:cxnLst>
    <dgm:cxn modelId="{09C22A05-9810-43F8-8A93-7F9460F89AFD}" type="presOf" srcId="{D6B546B5-E0A4-43D7-9214-372DC39DF899}" destId="{D2FE4FEB-F0A4-4244-B3DE-2F3945B9B0DD}" srcOrd="0" destOrd="0" presId="urn:microsoft.com/office/officeart/2005/8/layout/hProcess11"/>
    <dgm:cxn modelId="{2E88740B-DB2D-4A6B-9C77-ABDEF3FC82DC}" type="presOf" srcId="{BDA51A20-B559-4217-AEFD-BE95128DE0C6}" destId="{9C5026C3-E11A-448C-B0BA-DEF5692537AC}" srcOrd="0" destOrd="0" presId="urn:microsoft.com/office/officeart/2005/8/layout/hProcess11"/>
    <dgm:cxn modelId="{A4A9581C-B1FA-4836-9EDB-730D54FE3A32}" srcId="{D6B546B5-E0A4-43D7-9214-372DC39DF899}" destId="{51ABF3AD-D303-49FE-ABA5-47F405D5F295}" srcOrd="3" destOrd="0" parTransId="{07DCC544-7696-4EB6-A075-946FF8FDDA0C}" sibTransId="{63C2C966-53CA-4AEE-8626-B818BBE09153}"/>
    <dgm:cxn modelId="{5F02DF29-84D9-48A1-B8BA-59E98D5EA846}" type="presOf" srcId="{B961B554-0154-4E83-A2E5-AC7B1386DA25}" destId="{0A4C6A4A-C0F1-4670-96B9-646BF92BD10E}" srcOrd="0" destOrd="0" presId="urn:microsoft.com/office/officeart/2005/8/layout/hProcess11"/>
    <dgm:cxn modelId="{BCFEC65B-B039-452E-ADC8-3A21968EB1B7}" type="presOf" srcId="{51ABF3AD-D303-49FE-ABA5-47F405D5F295}" destId="{9D8F0491-5BF0-42AC-BE16-8127C65077C0}" srcOrd="0" destOrd="0" presId="urn:microsoft.com/office/officeart/2005/8/layout/hProcess11"/>
    <dgm:cxn modelId="{397EEF70-F68F-4347-99E8-AB86A01BD1DC}" srcId="{D6B546B5-E0A4-43D7-9214-372DC39DF899}" destId="{BDA51A20-B559-4217-AEFD-BE95128DE0C6}" srcOrd="2" destOrd="0" parTransId="{D7935154-2398-4FB4-B018-A97D29F7A4AE}" sibTransId="{2A12A938-B963-43B5-AD6F-FAC1A6BF8DBB}"/>
    <dgm:cxn modelId="{149FB17F-201F-44B4-992F-256F9FF0FC50}" srcId="{D6B546B5-E0A4-43D7-9214-372DC39DF899}" destId="{38A90DE8-5634-4ECD-959C-F6D8B0D0C155}" srcOrd="0" destOrd="0" parTransId="{0032B714-D159-49FB-9BB9-0994641A6AC4}" sibTransId="{01FBE814-38A9-4474-9A07-496899133128}"/>
    <dgm:cxn modelId="{79C01A90-910A-4BC7-9D53-A528C7C39B8E}" type="presOf" srcId="{11C12F7D-3E86-4251-80D5-5ED53DBF4FCF}" destId="{FB850290-9AC4-41DA-BDBB-F5C5F762A05B}" srcOrd="0" destOrd="0" presId="urn:microsoft.com/office/officeart/2005/8/layout/hProcess11"/>
    <dgm:cxn modelId="{49B70698-B92B-4787-B8FC-58125DB22536}" srcId="{D6B546B5-E0A4-43D7-9214-372DC39DF899}" destId="{E565094B-4DA5-446D-B449-C73C48897CB4}" srcOrd="1" destOrd="0" parTransId="{A276257B-440D-4749-95F8-641D32DC4EF3}" sibTransId="{FB5B7E1C-99E9-4353-9804-3DAC7E3B4DBD}"/>
    <dgm:cxn modelId="{971184A5-495D-4C58-A87F-3BB0B8F7B958}" srcId="{D6B546B5-E0A4-43D7-9214-372DC39DF899}" destId="{B961B554-0154-4E83-A2E5-AC7B1386DA25}" srcOrd="5" destOrd="0" parTransId="{4412AB72-401A-4809-B5C7-934ED9D35350}" sibTransId="{37B885B9-2792-4D36-BA64-FB31BDAE433A}"/>
    <dgm:cxn modelId="{A5FAADAF-6D96-4B11-AA3F-0D13E053F020}" type="presOf" srcId="{38A90DE8-5634-4ECD-959C-F6D8B0D0C155}" destId="{BB47ACEB-236B-4359-8BFA-0A802A5988CF}" srcOrd="0" destOrd="0" presId="urn:microsoft.com/office/officeart/2005/8/layout/hProcess11"/>
    <dgm:cxn modelId="{3EEFD9B9-9683-4B91-B727-A523CE17D835}" type="presOf" srcId="{E565094B-4DA5-446D-B449-C73C48897CB4}" destId="{7A76D1FE-0C4A-4184-A6AA-C0CA19AF64ED}" srcOrd="0" destOrd="0" presId="urn:microsoft.com/office/officeart/2005/8/layout/hProcess11"/>
    <dgm:cxn modelId="{DA818EF7-BED4-4908-AA00-3178A6666D11}" srcId="{D6B546B5-E0A4-43D7-9214-372DC39DF899}" destId="{11C12F7D-3E86-4251-80D5-5ED53DBF4FCF}" srcOrd="4" destOrd="0" parTransId="{1ECAD0EE-19D7-48F1-99DB-172FB62E855E}" sibTransId="{48A0AEDD-7E9D-40CF-B115-9CDDE9291C39}"/>
    <dgm:cxn modelId="{793726DB-8BCF-47CC-8A08-A8784C9E169A}" type="presParOf" srcId="{D2FE4FEB-F0A4-4244-B3DE-2F3945B9B0DD}" destId="{BB90B214-21C1-421F-96A4-D59FFEF782B7}" srcOrd="0" destOrd="0" presId="urn:microsoft.com/office/officeart/2005/8/layout/hProcess11"/>
    <dgm:cxn modelId="{549773B4-9F2B-43B6-A6C6-CD045D286CFC}" type="presParOf" srcId="{D2FE4FEB-F0A4-4244-B3DE-2F3945B9B0DD}" destId="{7D1CA140-3ACD-41A3-A589-385C72DD26EE}" srcOrd="1" destOrd="0" presId="urn:microsoft.com/office/officeart/2005/8/layout/hProcess11"/>
    <dgm:cxn modelId="{751BCD0F-A263-46B6-85C7-230ED0392485}" type="presParOf" srcId="{7D1CA140-3ACD-41A3-A589-385C72DD26EE}" destId="{3325740F-AE70-42DD-A278-93FF09AE3F7E}" srcOrd="0" destOrd="0" presId="urn:microsoft.com/office/officeart/2005/8/layout/hProcess11"/>
    <dgm:cxn modelId="{67E1D158-2487-45BA-8E47-AE5780BA6FE2}" type="presParOf" srcId="{3325740F-AE70-42DD-A278-93FF09AE3F7E}" destId="{BB47ACEB-236B-4359-8BFA-0A802A5988CF}" srcOrd="0" destOrd="0" presId="urn:microsoft.com/office/officeart/2005/8/layout/hProcess11"/>
    <dgm:cxn modelId="{D72D7242-6904-4F89-89FA-3352404BE321}" type="presParOf" srcId="{3325740F-AE70-42DD-A278-93FF09AE3F7E}" destId="{EFC23BEE-91C5-41EC-B074-DB84478E4DEC}" srcOrd="1" destOrd="0" presId="urn:microsoft.com/office/officeart/2005/8/layout/hProcess11"/>
    <dgm:cxn modelId="{866B8B7E-C335-4458-856B-3CC9AC13A791}" type="presParOf" srcId="{3325740F-AE70-42DD-A278-93FF09AE3F7E}" destId="{E1FA24F9-59F2-44CE-A2CD-1B6793041912}" srcOrd="2" destOrd="0" presId="urn:microsoft.com/office/officeart/2005/8/layout/hProcess11"/>
    <dgm:cxn modelId="{9DF9F8B1-FA44-45F9-BB42-55A0483BF574}" type="presParOf" srcId="{7D1CA140-3ACD-41A3-A589-385C72DD26EE}" destId="{85E0A7A0-08F8-486B-9342-6637B17C1A84}" srcOrd="1" destOrd="0" presId="urn:microsoft.com/office/officeart/2005/8/layout/hProcess11"/>
    <dgm:cxn modelId="{79FFCCDD-2B75-4E13-932E-D9FCD267F81D}" type="presParOf" srcId="{7D1CA140-3ACD-41A3-A589-385C72DD26EE}" destId="{40200C0D-C577-4BB7-9891-33878661B936}" srcOrd="2" destOrd="0" presId="urn:microsoft.com/office/officeart/2005/8/layout/hProcess11"/>
    <dgm:cxn modelId="{7CC8B4D3-9DE0-4155-B875-99BED64689CD}" type="presParOf" srcId="{40200C0D-C577-4BB7-9891-33878661B936}" destId="{7A76D1FE-0C4A-4184-A6AA-C0CA19AF64ED}" srcOrd="0" destOrd="0" presId="urn:microsoft.com/office/officeart/2005/8/layout/hProcess11"/>
    <dgm:cxn modelId="{0297D4B5-0F43-40F1-9B44-744774072F51}" type="presParOf" srcId="{40200C0D-C577-4BB7-9891-33878661B936}" destId="{30638AAC-590E-445B-A5AF-EF8BC991AB9B}" srcOrd="1" destOrd="0" presId="urn:microsoft.com/office/officeart/2005/8/layout/hProcess11"/>
    <dgm:cxn modelId="{EA918012-0CBD-474A-8316-01F213A03331}" type="presParOf" srcId="{40200C0D-C577-4BB7-9891-33878661B936}" destId="{97FCE808-4AE4-49E3-ABFD-B87C37C19E63}" srcOrd="2" destOrd="0" presId="urn:microsoft.com/office/officeart/2005/8/layout/hProcess11"/>
    <dgm:cxn modelId="{070E437F-2334-4B66-BD56-F9305BBF5142}" type="presParOf" srcId="{7D1CA140-3ACD-41A3-A589-385C72DD26EE}" destId="{1165D1BB-C78A-4151-B86A-1566DDD70647}" srcOrd="3" destOrd="0" presId="urn:microsoft.com/office/officeart/2005/8/layout/hProcess11"/>
    <dgm:cxn modelId="{F1FC2057-68A3-46C5-AFD3-4584F4F51C9F}" type="presParOf" srcId="{7D1CA140-3ACD-41A3-A589-385C72DD26EE}" destId="{E980A230-84F6-4D69-936A-11941D98EA8E}" srcOrd="4" destOrd="0" presId="urn:microsoft.com/office/officeart/2005/8/layout/hProcess11"/>
    <dgm:cxn modelId="{C753911E-1BA1-4FCA-B42D-07C31BC019C1}" type="presParOf" srcId="{E980A230-84F6-4D69-936A-11941D98EA8E}" destId="{9C5026C3-E11A-448C-B0BA-DEF5692537AC}" srcOrd="0" destOrd="0" presId="urn:microsoft.com/office/officeart/2005/8/layout/hProcess11"/>
    <dgm:cxn modelId="{122FCBE3-ABB5-45C1-913B-CE45ECF61913}" type="presParOf" srcId="{E980A230-84F6-4D69-936A-11941D98EA8E}" destId="{C7468023-9F85-458C-B428-D900A057C7CA}" srcOrd="1" destOrd="0" presId="urn:microsoft.com/office/officeart/2005/8/layout/hProcess11"/>
    <dgm:cxn modelId="{80742B0E-353D-4427-B2C3-09A8DBCB9B43}" type="presParOf" srcId="{E980A230-84F6-4D69-936A-11941D98EA8E}" destId="{342A8931-5EBC-468A-B0DA-41816ADF7760}" srcOrd="2" destOrd="0" presId="urn:microsoft.com/office/officeart/2005/8/layout/hProcess11"/>
    <dgm:cxn modelId="{A552CABA-7B42-4674-8B36-8B48CE8DB67B}" type="presParOf" srcId="{7D1CA140-3ACD-41A3-A589-385C72DD26EE}" destId="{975D981E-25D7-4188-B0DF-6D95B0ADEE43}" srcOrd="5" destOrd="0" presId="urn:microsoft.com/office/officeart/2005/8/layout/hProcess11"/>
    <dgm:cxn modelId="{8F50BE31-8AA3-41FB-91CB-4E51699724E7}" type="presParOf" srcId="{7D1CA140-3ACD-41A3-A589-385C72DD26EE}" destId="{4F385568-8E01-4B22-AD39-F7320476BC38}" srcOrd="6" destOrd="0" presId="urn:microsoft.com/office/officeart/2005/8/layout/hProcess11"/>
    <dgm:cxn modelId="{D81C735C-8D8A-44D0-B0D3-F10CF7F46326}" type="presParOf" srcId="{4F385568-8E01-4B22-AD39-F7320476BC38}" destId="{9D8F0491-5BF0-42AC-BE16-8127C65077C0}" srcOrd="0" destOrd="0" presId="urn:microsoft.com/office/officeart/2005/8/layout/hProcess11"/>
    <dgm:cxn modelId="{6DF476D7-8CDA-4130-9D0E-D614CF13CBBB}" type="presParOf" srcId="{4F385568-8E01-4B22-AD39-F7320476BC38}" destId="{94A754C3-0AD7-4AAC-9041-D5560E3406A5}" srcOrd="1" destOrd="0" presId="urn:microsoft.com/office/officeart/2005/8/layout/hProcess11"/>
    <dgm:cxn modelId="{AD8D6026-0DB3-438C-B315-57230650F77A}" type="presParOf" srcId="{4F385568-8E01-4B22-AD39-F7320476BC38}" destId="{DBA9E450-4B26-435A-933C-9C902DE133B1}" srcOrd="2" destOrd="0" presId="urn:microsoft.com/office/officeart/2005/8/layout/hProcess11"/>
    <dgm:cxn modelId="{1DF92F9D-5E06-4FF2-8AE1-9D715F2F56E5}" type="presParOf" srcId="{7D1CA140-3ACD-41A3-A589-385C72DD26EE}" destId="{E3A9018B-D2DC-4EC9-8A63-D8FCC7272FF6}" srcOrd="7" destOrd="0" presId="urn:microsoft.com/office/officeart/2005/8/layout/hProcess11"/>
    <dgm:cxn modelId="{AEA9634E-11B2-4574-AABC-F417B2F4B0ED}" type="presParOf" srcId="{7D1CA140-3ACD-41A3-A589-385C72DD26EE}" destId="{1E670F85-D895-46D5-89B3-F05ECD02CFAE}" srcOrd="8" destOrd="0" presId="urn:microsoft.com/office/officeart/2005/8/layout/hProcess11"/>
    <dgm:cxn modelId="{21AC821E-C94E-4D65-A2A0-0D7A27C3EB8A}" type="presParOf" srcId="{1E670F85-D895-46D5-89B3-F05ECD02CFAE}" destId="{FB850290-9AC4-41DA-BDBB-F5C5F762A05B}" srcOrd="0" destOrd="0" presId="urn:microsoft.com/office/officeart/2005/8/layout/hProcess11"/>
    <dgm:cxn modelId="{76EE6092-7DAD-451C-95B4-576C6F249203}" type="presParOf" srcId="{1E670F85-D895-46D5-89B3-F05ECD02CFAE}" destId="{4831C6BE-1E7C-482A-8C73-E0213884E990}" srcOrd="1" destOrd="0" presId="urn:microsoft.com/office/officeart/2005/8/layout/hProcess11"/>
    <dgm:cxn modelId="{2D9246AB-94FC-4F93-A0E3-CD4C4F39AC5B}" type="presParOf" srcId="{1E670F85-D895-46D5-89B3-F05ECD02CFAE}" destId="{10B6809F-2A18-43F9-8214-10BC1E9BBDA5}" srcOrd="2" destOrd="0" presId="urn:microsoft.com/office/officeart/2005/8/layout/hProcess11"/>
    <dgm:cxn modelId="{81735320-FE46-4B8A-A03A-6484B00C0AFF}" type="presParOf" srcId="{7D1CA140-3ACD-41A3-A589-385C72DD26EE}" destId="{EAC0EB94-37A8-4F12-BEF3-632E2A294F32}" srcOrd="9" destOrd="0" presId="urn:microsoft.com/office/officeart/2005/8/layout/hProcess11"/>
    <dgm:cxn modelId="{CF6391BA-98ED-45A2-81D7-481410F063C9}" type="presParOf" srcId="{7D1CA140-3ACD-41A3-A589-385C72DD26EE}" destId="{7E6FC14D-C723-4CBF-AE0A-0FD3A4D4E092}" srcOrd="10" destOrd="0" presId="urn:microsoft.com/office/officeart/2005/8/layout/hProcess11"/>
    <dgm:cxn modelId="{E91CB10A-FBC3-437D-AE4D-E91E058BE4AF}" type="presParOf" srcId="{7E6FC14D-C723-4CBF-AE0A-0FD3A4D4E092}" destId="{0A4C6A4A-C0F1-4670-96B9-646BF92BD10E}" srcOrd="0" destOrd="0" presId="urn:microsoft.com/office/officeart/2005/8/layout/hProcess11"/>
    <dgm:cxn modelId="{9B641BB9-381B-421B-871E-789F43AB500F}" type="presParOf" srcId="{7E6FC14D-C723-4CBF-AE0A-0FD3A4D4E092}" destId="{998D8D1F-8ADD-4335-B162-AC4B45D0D24D}" srcOrd="1" destOrd="0" presId="urn:microsoft.com/office/officeart/2005/8/layout/hProcess11"/>
    <dgm:cxn modelId="{69930352-3620-4B58-B4D1-8C03FE5FCA32}" type="presParOf" srcId="{7E6FC14D-C723-4CBF-AE0A-0FD3A4D4E092}" destId="{07DCDD19-69D2-4AF6-BE13-62E7430A7562}" srcOrd="2" destOrd="0" presId="urn:microsoft.com/office/officeart/2005/8/layout/hProcess1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90B214-21C1-421F-96A4-D59FFEF782B7}">
      <dsp:nvSpPr>
        <dsp:cNvPr id="0" name=""/>
        <dsp:cNvSpPr/>
      </dsp:nvSpPr>
      <dsp:spPr>
        <a:xfrm>
          <a:off x="0" y="202882"/>
          <a:ext cx="6381750" cy="27051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B47ACEB-236B-4359-8BFA-0A802A5988CF}">
      <dsp:nvSpPr>
        <dsp:cNvPr id="0" name=""/>
        <dsp:cNvSpPr/>
      </dsp:nvSpPr>
      <dsp:spPr>
        <a:xfrm>
          <a:off x="1577" y="0"/>
          <a:ext cx="918467" cy="2705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64008" rIns="0" bIns="64008" numCol="1" spcCol="1270" anchor="b" anchorCtr="0">
          <a:noAutofit/>
        </a:bodyPr>
        <a:lstStyle/>
        <a:p>
          <a:pPr marL="0" lvl="0" indent="0" algn="ctr" defTabSz="400050">
            <a:lnSpc>
              <a:spcPct val="90000"/>
            </a:lnSpc>
            <a:spcBef>
              <a:spcPct val="0"/>
            </a:spcBef>
            <a:spcAft>
              <a:spcPct val="35000"/>
            </a:spcAft>
            <a:buFont typeface="+mj-lt"/>
            <a:buNone/>
          </a:pPr>
          <a:r>
            <a:rPr lang="en-US" sz="900" b="0" i="0" kern="1200">
              <a:latin typeface="Aptos Narrow" panose="020B0004020202020204" pitchFamily="34" charset="0"/>
            </a:rPr>
            <a:t>Generate alert review queue</a:t>
          </a:r>
        </a:p>
      </dsp:txBody>
      <dsp:txXfrm>
        <a:off x="1577" y="0"/>
        <a:ext cx="918467" cy="270510"/>
      </dsp:txXfrm>
    </dsp:sp>
    <dsp:sp modelId="{EFC23BEE-91C5-41EC-B074-DB84478E4DEC}">
      <dsp:nvSpPr>
        <dsp:cNvPr id="0" name=""/>
        <dsp:cNvSpPr/>
      </dsp:nvSpPr>
      <dsp:spPr>
        <a:xfrm>
          <a:off x="426997" y="304323"/>
          <a:ext cx="67627" cy="6762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76D1FE-0C4A-4184-A6AA-C0CA19AF64ED}">
      <dsp:nvSpPr>
        <dsp:cNvPr id="0" name=""/>
        <dsp:cNvSpPr/>
      </dsp:nvSpPr>
      <dsp:spPr>
        <a:xfrm>
          <a:off x="965968" y="405764"/>
          <a:ext cx="918467" cy="2705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64008" rIns="0" bIns="64008" numCol="1" spcCol="1270" anchor="t" anchorCtr="0">
          <a:noAutofit/>
        </a:bodyPr>
        <a:lstStyle/>
        <a:p>
          <a:pPr marL="0" lvl="0" indent="0" algn="ctr" defTabSz="400050">
            <a:lnSpc>
              <a:spcPct val="90000"/>
            </a:lnSpc>
            <a:spcBef>
              <a:spcPct val="0"/>
            </a:spcBef>
            <a:spcAft>
              <a:spcPct val="35000"/>
            </a:spcAft>
            <a:buFont typeface="+mj-lt"/>
            <a:buNone/>
          </a:pPr>
          <a:r>
            <a:rPr lang="en-US" sz="900" b="0" i="0" kern="1200">
              <a:latin typeface="Aptos Narrow" panose="020B0004020202020204" pitchFamily="34" charset="0"/>
            </a:rPr>
            <a:t>Access alert review queue</a:t>
          </a:r>
        </a:p>
      </dsp:txBody>
      <dsp:txXfrm>
        <a:off x="965968" y="405764"/>
        <a:ext cx="918467" cy="270510"/>
      </dsp:txXfrm>
    </dsp:sp>
    <dsp:sp modelId="{30638AAC-590E-445B-A5AF-EF8BC991AB9B}">
      <dsp:nvSpPr>
        <dsp:cNvPr id="0" name=""/>
        <dsp:cNvSpPr/>
      </dsp:nvSpPr>
      <dsp:spPr>
        <a:xfrm>
          <a:off x="1391387" y="304323"/>
          <a:ext cx="67627" cy="6762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C5026C3-E11A-448C-B0BA-DEF5692537AC}">
      <dsp:nvSpPr>
        <dsp:cNvPr id="0" name=""/>
        <dsp:cNvSpPr/>
      </dsp:nvSpPr>
      <dsp:spPr>
        <a:xfrm>
          <a:off x="1930358" y="0"/>
          <a:ext cx="918467" cy="2705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64008" rIns="0" bIns="64008" numCol="1" spcCol="1270" anchor="b" anchorCtr="0">
          <a:noAutofit/>
        </a:bodyPr>
        <a:lstStyle/>
        <a:p>
          <a:pPr marL="0" lvl="0" indent="0" algn="ctr" defTabSz="400050">
            <a:lnSpc>
              <a:spcPct val="90000"/>
            </a:lnSpc>
            <a:spcBef>
              <a:spcPct val="0"/>
            </a:spcBef>
            <a:spcAft>
              <a:spcPct val="35000"/>
            </a:spcAft>
            <a:buFont typeface="+mj-lt"/>
            <a:buNone/>
          </a:pPr>
          <a:r>
            <a:rPr lang="en-US" sz="900" b="0" i="0" kern="1200">
              <a:latin typeface="Aptos Narrow" panose="020B0004020202020204" pitchFamily="34" charset="0"/>
            </a:rPr>
            <a:t>Perform check fraud alert review</a:t>
          </a:r>
        </a:p>
      </dsp:txBody>
      <dsp:txXfrm>
        <a:off x="1930358" y="0"/>
        <a:ext cx="918467" cy="270510"/>
      </dsp:txXfrm>
    </dsp:sp>
    <dsp:sp modelId="{C7468023-9F85-458C-B428-D900A057C7CA}">
      <dsp:nvSpPr>
        <dsp:cNvPr id="0" name=""/>
        <dsp:cNvSpPr/>
      </dsp:nvSpPr>
      <dsp:spPr>
        <a:xfrm>
          <a:off x="2355778" y="304323"/>
          <a:ext cx="67627" cy="6762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D8F0491-5BF0-42AC-BE16-8127C65077C0}">
      <dsp:nvSpPr>
        <dsp:cNvPr id="0" name=""/>
        <dsp:cNvSpPr/>
      </dsp:nvSpPr>
      <dsp:spPr>
        <a:xfrm>
          <a:off x="2894749" y="405764"/>
          <a:ext cx="918467" cy="2705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64008" rIns="0" bIns="64008" numCol="1" spcCol="1270" anchor="t" anchorCtr="0">
          <a:noAutofit/>
        </a:bodyPr>
        <a:lstStyle/>
        <a:p>
          <a:pPr marL="0" lvl="0" indent="0" algn="ctr" defTabSz="400050">
            <a:lnSpc>
              <a:spcPct val="90000"/>
            </a:lnSpc>
            <a:spcBef>
              <a:spcPct val="0"/>
            </a:spcBef>
            <a:spcAft>
              <a:spcPct val="35000"/>
            </a:spcAft>
            <a:buFont typeface="+mj-lt"/>
            <a:buNone/>
          </a:pPr>
          <a:r>
            <a:rPr lang="en-US" sz="900" b="0" i="0" kern="1200">
              <a:latin typeface="Aptos Narrow" panose="020B0004020202020204" pitchFamily="34" charset="0"/>
            </a:rPr>
            <a:t>Management review </a:t>
          </a:r>
        </a:p>
      </dsp:txBody>
      <dsp:txXfrm>
        <a:off x="2894749" y="405764"/>
        <a:ext cx="918467" cy="270510"/>
      </dsp:txXfrm>
    </dsp:sp>
    <dsp:sp modelId="{94A754C3-0AD7-4AAC-9041-D5560E3406A5}">
      <dsp:nvSpPr>
        <dsp:cNvPr id="0" name=""/>
        <dsp:cNvSpPr/>
      </dsp:nvSpPr>
      <dsp:spPr>
        <a:xfrm>
          <a:off x="3320169" y="304323"/>
          <a:ext cx="67627" cy="6762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850290-9AC4-41DA-BDBB-F5C5F762A05B}">
      <dsp:nvSpPr>
        <dsp:cNvPr id="0" name=""/>
        <dsp:cNvSpPr/>
      </dsp:nvSpPr>
      <dsp:spPr>
        <a:xfrm>
          <a:off x="3859139" y="0"/>
          <a:ext cx="918467" cy="2705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64008" rIns="0" bIns="64008" numCol="1" spcCol="1270" anchor="b" anchorCtr="0">
          <a:noAutofit/>
        </a:bodyPr>
        <a:lstStyle/>
        <a:p>
          <a:pPr marL="0" lvl="0" indent="0" algn="ctr" defTabSz="400050">
            <a:lnSpc>
              <a:spcPct val="90000"/>
            </a:lnSpc>
            <a:spcBef>
              <a:spcPct val="0"/>
            </a:spcBef>
            <a:spcAft>
              <a:spcPct val="35000"/>
            </a:spcAft>
            <a:buFont typeface="+mj-lt"/>
            <a:buNone/>
          </a:pPr>
          <a:r>
            <a:rPr lang="en-US" sz="900" b="0" i="0" kern="1200">
              <a:latin typeface="Aptos Narrow" panose="020B0004020202020204" pitchFamily="34" charset="0"/>
            </a:rPr>
            <a:t>File PSAR (when appropriate)</a:t>
          </a:r>
        </a:p>
      </dsp:txBody>
      <dsp:txXfrm>
        <a:off x="3859139" y="0"/>
        <a:ext cx="918467" cy="270510"/>
      </dsp:txXfrm>
    </dsp:sp>
    <dsp:sp modelId="{4831C6BE-1E7C-482A-8C73-E0213884E990}">
      <dsp:nvSpPr>
        <dsp:cNvPr id="0" name=""/>
        <dsp:cNvSpPr/>
      </dsp:nvSpPr>
      <dsp:spPr>
        <a:xfrm>
          <a:off x="4284559" y="304323"/>
          <a:ext cx="67627" cy="6762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A4C6A4A-C0F1-4670-96B9-646BF92BD10E}">
      <dsp:nvSpPr>
        <dsp:cNvPr id="0" name=""/>
        <dsp:cNvSpPr/>
      </dsp:nvSpPr>
      <dsp:spPr>
        <a:xfrm>
          <a:off x="4823530" y="405764"/>
          <a:ext cx="918467" cy="2705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64008" rIns="0" bIns="64008" numCol="1" spcCol="1270" anchor="t" anchorCtr="0">
          <a:noAutofit/>
        </a:bodyPr>
        <a:lstStyle/>
        <a:p>
          <a:pPr marL="0" lvl="0" indent="0" algn="ctr" defTabSz="400050">
            <a:lnSpc>
              <a:spcPct val="90000"/>
            </a:lnSpc>
            <a:spcBef>
              <a:spcPct val="0"/>
            </a:spcBef>
            <a:spcAft>
              <a:spcPct val="35000"/>
            </a:spcAft>
            <a:buFont typeface="+mj-lt"/>
            <a:buNone/>
          </a:pPr>
          <a:r>
            <a:rPr lang="en-US" sz="900" b="0" i="0" kern="1200">
              <a:latin typeface="Aptos Narrow" panose="020B0004020202020204" pitchFamily="34" charset="0"/>
            </a:rPr>
            <a:t>OASIS End of Day Process</a:t>
          </a:r>
        </a:p>
      </dsp:txBody>
      <dsp:txXfrm>
        <a:off x="4823530" y="405764"/>
        <a:ext cx="918467" cy="270510"/>
      </dsp:txXfrm>
    </dsp:sp>
    <dsp:sp modelId="{998D8D1F-8ADD-4335-B162-AC4B45D0D24D}">
      <dsp:nvSpPr>
        <dsp:cNvPr id="0" name=""/>
        <dsp:cNvSpPr/>
      </dsp:nvSpPr>
      <dsp:spPr>
        <a:xfrm>
          <a:off x="5248950" y="304323"/>
          <a:ext cx="67627" cy="6762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E8017B1A2C9C4CAD87FFEEAACE9D94" ma:contentTypeVersion="13" ma:contentTypeDescription="Create a new document." ma:contentTypeScope="" ma:versionID="0eb5127053a604f4ee46cab105323b05">
  <xsd:schema xmlns:xsd="http://www.w3.org/2001/XMLSchema" xmlns:xs="http://www.w3.org/2001/XMLSchema" xmlns:p="http://schemas.microsoft.com/office/2006/metadata/properties" xmlns:ns2="68acb363-437e-4f86-ba60-2fbbab60df7d" xmlns:ns3="335c7351-3f82-4a3d-8567-c3d0a0c57a8d" targetNamespace="http://schemas.microsoft.com/office/2006/metadata/properties" ma:root="true" ma:fieldsID="6c749bfb3d107585b421add705113874" ns2:_="" ns3:_="">
    <xsd:import namespace="68acb363-437e-4f86-ba60-2fbbab60df7d"/>
    <xsd:import namespace="335c7351-3f82-4a3d-8567-c3d0a0c57a8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cb363-437e-4f86-ba60-2fbbab60df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2c530f7-eb42-4b90-a8ce-cddbbe6a1621"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5c7351-3f82-4a3d-8567-c3d0a0c57a8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1d2d9ce-a141-4088-a537-cb18fa0e585c}" ma:internalName="TaxCatchAll" ma:showField="CatchAllData" ma:web="335c7351-3f82-4a3d-8567-c3d0a0c57a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335c7351-3f82-4a3d-8567-c3d0a0c57a8d" xsi:nil="true"/>
    <lcf76f155ced4ddcb4097134ff3c332f xmlns="68acb363-437e-4f86-ba60-2fbbab60df7d">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8C6803-FCDB-4EDE-97AC-E1120254C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cb363-437e-4f86-ba60-2fbbab60df7d"/>
    <ds:schemaRef ds:uri="335c7351-3f82-4a3d-8567-c3d0a0c57a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ACBE21-E8E1-4042-8EF9-85034A0FD40A}">
  <ds:schemaRefs>
    <ds:schemaRef ds:uri="http://schemas.openxmlformats.org/officeDocument/2006/bibliography"/>
  </ds:schemaRefs>
</ds:datastoreItem>
</file>

<file path=customXml/itemProps3.xml><?xml version="1.0" encoding="utf-8"?>
<ds:datastoreItem xmlns:ds="http://schemas.openxmlformats.org/officeDocument/2006/customXml" ds:itemID="{CD1D954A-9685-44BF-8AC7-0A4EE315FA18}">
  <ds:schemaRefs>
    <ds:schemaRef ds:uri="http://schemas.microsoft.com/office/2006/metadata/properties"/>
    <ds:schemaRef ds:uri="http://schemas.microsoft.com/office/infopath/2007/PartnerControls"/>
    <ds:schemaRef ds:uri="335c7351-3f82-4a3d-8567-c3d0a0c57a8d"/>
    <ds:schemaRef ds:uri="68acb363-437e-4f86-ba60-2fbbab60df7d"/>
  </ds:schemaRefs>
</ds:datastoreItem>
</file>

<file path=customXml/itemProps4.xml><?xml version="1.0" encoding="utf-8"?>
<ds:datastoreItem xmlns:ds="http://schemas.openxmlformats.org/officeDocument/2006/customXml" ds:itemID="{3BC61D42-6BD7-426F-88EA-219DEB6B26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2325</TotalTime>
  <Pages>72</Pages>
  <Words>22231</Words>
  <Characters>126723</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Model validation report</vt:lpstr>
    </vt:vector>
  </TitlesOfParts>
  <Company/>
  <LinksUpToDate>false</LinksUpToDate>
  <CharactersWithSpaces>148657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validation report</dc:title>
  <dc:subject/>
  <dc:creator>Sarah Wang;Sally Mayo</dc:creator>
  <cp:keywords/>
  <dc:description/>
  <cp:lastModifiedBy>Charles Lin</cp:lastModifiedBy>
  <cp:revision>78</cp:revision>
  <cp:lastPrinted>2019-01-16T23:21:00Z</cp:lastPrinted>
  <dcterms:created xsi:type="dcterms:W3CDTF">2024-06-06T16:38:00Z</dcterms:created>
  <dcterms:modified xsi:type="dcterms:W3CDTF">2024-09-11T19:02:00Z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0x010100E4E8017B1A2C9C4CAD87FFEEAACE9D94</vt:lpwstr>
  </property>
  <property fmtid="{D5CDD505-2E9C-101B-9397-08002B2CF9AE}" pid="3" name="MediaServiceImageTags">
    <vt:lpwstr/>
  </property>
</Properties>
</file>