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57F" w:rsidRDefault="002E62E4">
      <w:r>
        <w:t>Umar Khan / Alex Wall</w:t>
      </w:r>
    </w:p>
    <w:p w:rsidR="002E62E4" w:rsidRDefault="002E62E4">
      <w:r>
        <w:t xml:space="preserve">Professor Joshua </w:t>
      </w:r>
      <w:proofErr w:type="spellStart"/>
      <w:r>
        <w:t>Hayter</w:t>
      </w:r>
      <w:proofErr w:type="spellEnd"/>
    </w:p>
    <w:p w:rsidR="002E62E4" w:rsidRDefault="002E62E4">
      <w:r>
        <w:t>CECS 211</w:t>
      </w:r>
    </w:p>
    <w:p w:rsidR="002E62E4" w:rsidRDefault="002E62E4">
      <w:r>
        <w:t>1</w:t>
      </w:r>
      <w:r w:rsidRPr="002E62E4">
        <w:rPr>
          <w:vertAlign w:val="superscript"/>
        </w:rPr>
        <w:t>st</w:t>
      </w:r>
      <w:r>
        <w:t xml:space="preserve"> November 2016</w:t>
      </w:r>
    </w:p>
    <w:p w:rsidR="002E62E4" w:rsidRDefault="002E62E4" w:rsidP="002E62E4">
      <w:pPr>
        <w:jc w:val="center"/>
      </w:pPr>
      <w:r>
        <w:t>Lab 9</w:t>
      </w:r>
    </w:p>
    <w:p w:rsidR="002E62E4" w:rsidRDefault="002E62E4" w:rsidP="002E62E4">
      <w:pPr>
        <w:rPr>
          <w:b/>
        </w:rPr>
      </w:pPr>
      <w:r>
        <w:rPr>
          <w:b/>
        </w:rPr>
        <w:t>Section 1:</w:t>
      </w:r>
    </w:p>
    <w:p w:rsidR="002E62E4" w:rsidRDefault="002E62E4" w:rsidP="002E62E4">
      <w:pPr>
        <w:rPr>
          <w:b/>
        </w:rPr>
      </w:pPr>
      <w:r>
        <w:rPr>
          <w:b/>
        </w:rPr>
        <w:t>Analysis of Experiment 1</w:t>
      </w:r>
    </w:p>
    <w:p w:rsidR="000B29BB" w:rsidRDefault="002E62E4" w:rsidP="000B29BB">
      <w:pPr>
        <w:pStyle w:val="ListParagraph"/>
        <w:numPr>
          <w:ilvl w:val="0"/>
          <w:numId w:val="2"/>
        </w:numPr>
      </w:pPr>
      <w:r>
        <w:t>The 1000microFarrad capacitor and the 220ohm resistor.</w:t>
      </w:r>
    </w:p>
    <w:p w:rsidR="000B29BB" w:rsidRDefault="000B29BB" w:rsidP="000B29BB">
      <w:pPr>
        <w:pStyle w:val="ListParagraph"/>
        <w:numPr>
          <w:ilvl w:val="0"/>
          <w:numId w:val="2"/>
        </w:numPr>
      </w:pPr>
      <w:r>
        <w:t xml:space="preserve">Stage 1 Current = </w:t>
      </w:r>
      <w:r w:rsidR="00FF298D">
        <w:t>40mA to 0mA</w:t>
      </w:r>
    </w:p>
    <w:p w:rsidR="000B29BB" w:rsidRDefault="000B29BB" w:rsidP="000B29BB">
      <w:pPr>
        <w:pStyle w:val="ListParagraph"/>
      </w:pPr>
      <w:r>
        <w:t xml:space="preserve">Stage 2 Current = </w:t>
      </w:r>
      <w:r w:rsidR="00FF298D">
        <w:t>0mA</w:t>
      </w:r>
    </w:p>
    <w:p w:rsidR="000B29BB" w:rsidRDefault="000B29BB" w:rsidP="000B29BB">
      <w:pPr>
        <w:pStyle w:val="ListParagraph"/>
      </w:pPr>
      <w:r>
        <w:t>Stage 3 Current =</w:t>
      </w:r>
      <w:r w:rsidR="00FF298D">
        <w:t xml:space="preserve"> 40mA to 0mA</w:t>
      </w:r>
    </w:p>
    <w:p w:rsidR="000B29BB" w:rsidRDefault="000B29BB" w:rsidP="000B29BB">
      <w:pPr>
        <w:pStyle w:val="ListParagraph"/>
      </w:pPr>
      <w:r>
        <w:rPr>
          <w:noProof/>
        </w:rPr>
        <w:drawing>
          <wp:inline distT="0" distB="0" distL="0" distR="0" wp14:anchorId="09061AC0" wp14:editId="550D52E2">
            <wp:extent cx="5943600" cy="2614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9BB" w:rsidRDefault="000B29BB" w:rsidP="000B29BB">
      <w:pPr>
        <w:rPr>
          <w:b/>
        </w:rPr>
      </w:pPr>
      <w:r>
        <w:rPr>
          <w:b/>
        </w:rPr>
        <w:t>Analysis of Experiment 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037F5" w:rsidTr="003037F5">
        <w:trPr>
          <w:jc w:val="center"/>
        </w:trPr>
        <w:tc>
          <w:tcPr>
            <w:tcW w:w="2337" w:type="dxa"/>
          </w:tcPr>
          <w:p w:rsidR="003037F5" w:rsidRDefault="003037F5" w:rsidP="003037F5"/>
        </w:tc>
        <w:tc>
          <w:tcPr>
            <w:tcW w:w="2337" w:type="dxa"/>
          </w:tcPr>
          <w:p w:rsidR="003037F5" w:rsidRDefault="003037F5" w:rsidP="003037F5">
            <w:r>
              <w:t>Single Capacitor Circuit</w:t>
            </w:r>
          </w:p>
        </w:tc>
        <w:tc>
          <w:tcPr>
            <w:tcW w:w="2338" w:type="dxa"/>
          </w:tcPr>
          <w:p w:rsidR="003037F5" w:rsidRDefault="003037F5" w:rsidP="003037F5">
            <w:r>
              <w:t>Series Capacitor Circuit</w:t>
            </w:r>
          </w:p>
        </w:tc>
        <w:tc>
          <w:tcPr>
            <w:tcW w:w="2338" w:type="dxa"/>
          </w:tcPr>
          <w:p w:rsidR="003037F5" w:rsidRDefault="003037F5" w:rsidP="003037F5">
            <w:r>
              <w:t>Parallel Capacitors Circuit</w:t>
            </w:r>
          </w:p>
        </w:tc>
      </w:tr>
      <w:tr w:rsidR="003037F5" w:rsidTr="003037F5">
        <w:trPr>
          <w:jc w:val="center"/>
        </w:trPr>
        <w:tc>
          <w:tcPr>
            <w:tcW w:w="2337" w:type="dxa"/>
          </w:tcPr>
          <w:p w:rsidR="003037F5" w:rsidRDefault="003037F5" w:rsidP="003037F5">
            <w:r>
              <w:t>Capacitor1 Value</w:t>
            </w:r>
          </w:p>
        </w:tc>
        <w:tc>
          <w:tcPr>
            <w:tcW w:w="2337" w:type="dxa"/>
          </w:tcPr>
          <w:p w:rsidR="003037F5" w:rsidRDefault="003037F5" w:rsidP="003037F5">
            <w:r>
              <w:t xml:space="preserve">1000microFarrad </w:t>
            </w:r>
          </w:p>
        </w:tc>
        <w:tc>
          <w:tcPr>
            <w:tcW w:w="2338" w:type="dxa"/>
          </w:tcPr>
          <w:p w:rsidR="003037F5" w:rsidRDefault="003037F5" w:rsidP="003037F5">
            <w:r>
              <w:t>1000microFarrad</w:t>
            </w:r>
          </w:p>
        </w:tc>
        <w:tc>
          <w:tcPr>
            <w:tcW w:w="2338" w:type="dxa"/>
          </w:tcPr>
          <w:p w:rsidR="003037F5" w:rsidRDefault="003037F5" w:rsidP="003037F5">
            <w:r>
              <w:t>1000microFarrad</w:t>
            </w:r>
          </w:p>
        </w:tc>
      </w:tr>
      <w:tr w:rsidR="003037F5" w:rsidTr="003037F5">
        <w:trPr>
          <w:jc w:val="center"/>
        </w:trPr>
        <w:tc>
          <w:tcPr>
            <w:tcW w:w="2337" w:type="dxa"/>
          </w:tcPr>
          <w:p w:rsidR="003037F5" w:rsidRDefault="003037F5" w:rsidP="003037F5">
            <w:r>
              <w:t>Capacitor2 Value</w:t>
            </w:r>
          </w:p>
        </w:tc>
        <w:tc>
          <w:tcPr>
            <w:tcW w:w="2337" w:type="dxa"/>
          </w:tcPr>
          <w:p w:rsidR="003037F5" w:rsidRDefault="003037F5" w:rsidP="003037F5">
            <w:r>
              <w:t>N/A</w:t>
            </w:r>
          </w:p>
        </w:tc>
        <w:tc>
          <w:tcPr>
            <w:tcW w:w="2338" w:type="dxa"/>
          </w:tcPr>
          <w:p w:rsidR="003037F5" w:rsidRDefault="003037F5" w:rsidP="003037F5">
            <w:r>
              <w:t>1000microFarrad</w:t>
            </w:r>
          </w:p>
        </w:tc>
        <w:tc>
          <w:tcPr>
            <w:tcW w:w="2338" w:type="dxa"/>
          </w:tcPr>
          <w:p w:rsidR="003037F5" w:rsidRDefault="003037F5" w:rsidP="003037F5">
            <w:r>
              <w:t>1000microFarrad</w:t>
            </w:r>
          </w:p>
        </w:tc>
      </w:tr>
      <w:tr w:rsidR="003037F5" w:rsidTr="003037F5">
        <w:trPr>
          <w:jc w:val="center"/>
        </w:trPr>
        <w:tc>
          <w:tcPr>
            <w:tcW w:w="2337" w:type="dxa"/>
          </w:tcPr>
          <w:p w:rsidR="003037F5" w:rsidRDefault="003037F5" w:rsidP="003037F5">
            <w:r>
              <w:t>Capacitance Total</w:t>
            </w:r>
          </w:p>
        </w:tc>
        <w:tc>
          <w:tcPr>
            <w:tcW w:w="2337" w:type="dxa"/>
          </w:tcPr>
          <w:p w:rsidR="003037F5" w:rsidRDefault="003037F5" w:rsidP="003037F5">
            <w:r>
              <w:t>1000microFarrad</w:t>
            </w:r>
          </w:p>
        </w:tc>
        <w:tc>
          <w:tcPr>
            <w:tcW w:w="2338" w:type="dxa"/>
          </w:tcPr>
          <w:p w:rsidR="003037F5" w:rsidRDefault="003037F5" w:rsidP="003037F5">
            <w:r>
              <w:t>500microFarrad</w:t>
            </w:r>
          </w:p>
        </w:tc>
        <w:tc>
          <w:tcPr>
            <w:tcW w:w="2338" w:type="dxa"/>
          </w:tcPr>
          <w:p w:rsidR="003037F5" w:rsidRDefault="003037F5" w:rsidP="003037F5">
            <w:r>
              <w:t>2000microFarrad</w:t>
            </w:r>
          </w:p>
        </w:tc>
      </w:tr>
      <w:tr w:rsidR="003037F5" w:rsidTr="003037F5">
        <w:trPr>
          <w:jc w:val="center"/>
        </w:trPr>
        <w:tc>
          <w:tcPr>
            <w:tcW w:w="2337" w:type="dxa"/>
          </w:tcPr>
          <w:p w:rsidR="003037F5" w:rsidRDefault="003037F5" w:rsidP="003037F5">
            <w:r>
              <w:t>Time for LED to turn off after switch open</w:t>
            </w:r>
          </w:p>
        </w:tc>
        <w:tc>
          <w:tcPr>
            <w:tcW w:w="2337" w:type="dxa"/>
          </w:tcPr>
          <w:p w:rsidR="003037F5" w:rsidRDefault="003037F5" w:rsidP="003037F5">
            <w:r>
              <w:t>10 seconds</w:t>
            </w:r>
          </w:p>
        </w:tc>
        <w:tc>
          <w:tcPr>
            <w:tcW w:w="2338" w:type="dxa"/>
          </w:tcPr>
          <w:p w:rsidR="003037F5" w:rsidRDefault="003037F5" w:rsidP="003037F5">
            <w:r>
              <w:t>7 seconds</w:t>
            </w:r>
          </w:p>
        </w:tc>
        <w:tc>
          <w:tcPr>
            <w:tcW w:w="2338" w:type="dxa"/>
          </w:tcPr>
          <w:p w:rsidR="003037F5" w:rsidRDefault="003037F5" w:rsidP="003037F5">
            <w:r>
              <w:t>45 seconds</w:t>
            </w:r>
          </w:p>
        </w:tc>
      </w:tr>
    </w:tbl>
    <w:p w:rsidR="00884CE5" w:rsidRDefault="00884CE5" w:rsidP="003037F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2460308</wp:posOffset>
            </wp:positionH>
            <wp:positionV relativeFrom="paragraph">
              <wp:posOffset>177483</wp:posOffset>
            </wp:positionV>
            <wp:extent cx="920750" cy="1912493"/>
            <wp:effectExtent l="0" t="318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68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20750" cy="1912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37F5" w:rsidRPr="00884CE5" w:rsidRDefault="00884CE5" w:rsidP="003037F5">
      <w:pPr>
        <w:rPr>
          <w:b/>
        </w:rPr>
      </w:pPr>
      <w:r>
        <w:rPr>
          <w:b/>
        </w:rPr>
        <w:t>Section3</w:t>
      </w:r>
      <w:bookmarkStart w:id="0" w:name="_GoBack"/>
      <w:bookmarkEnd w:id="0"/>
    </w:p>
    <w:sectPr w:rsidR="003037F5" w:rsidRPr="00884CE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073E" w:rsidRDefault="0047073E" w:rsidP="00884CE5">
      <w:pPr>
        <w:spacing w:after="0" w:line="240" w:lineRule="auto"/>
      </w:pPr>
      <w:r>
        <w:separator/>
      </w:r>
    </w:p>
  </w:endnote>
  <w:endnote w:type="continuationSeparator" w:id="0">
    <w:p w:rsidR="0047073E" w:rsidRDefault="0047073E" w:rsidP="00884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073E" w:rsidRDefault="0047073E" w:rsidP="00884CE5">
      <w:pPr>
        <w:spacing w:after="0" w:line="240" w:lineRule="auto"/>
      </w:pPr>
      <w:r>
        <w:separator/>
      </w:r>
    </w:p>
  </w:footnote>
  <w:footnote w:type="continuationSeparator" w:id="0">
    <w:p w:rsidR="0047073E" w:rsidRDefault="0047073E" w:rsidP="00884C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4CE5" w:rsidRDefault="00884CE5">
    <w:pPr>
      <w:pStyle w:val="Header"/>
    </w:pPr>
  </w:p>
  <w:p w:rsidR="00884CE5" w:rsidRDefault="00884C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23807"/>
    <w:multiLevelType w:val="hybridMultilevel"/>
    <w:tmpl w:val="42981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12DBC"/>
    <w:multiLevelType w:val="hybridMultilevel"/>
    <w:tmpl w:val="7422D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A633C0"/>
    <w:multiLevelType w:val="hybridMultilevel"/>
    <w:tmpl w:val="83248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F10E3"/>
    <w:multiLevelType w:val="hybridMultilevel"/>
    <w:tmpl w:val="83248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E4"/>
    <w:rsid w:val="000B29BB"/>
    <w:rsid w:val="002E62E4"/>
    <w:rsid w:val="003037F5"/>
    <w:rsid w:val="0047073E"/>
    <w:rsid w:val="0084657F"/>
    <w:rsid w:val="00884CE5"/>
    <w:rsid w:val="00FF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CE20F"/>
  <w15:chartTrackingRefBased/>
  <w15:docId w15:val="{85E26AAE-DB77-4926-B66F-F66AA28D0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2E4"/>
    <w:pPr>
      <w:ind w:left="720"/>
      <w:contextualSpacing/>
    </w:pPr>
  </w:style>
  <w:style w:type="table" w:styleId="TableGrid">
    <w:name w:val="Table Grid"/>
    <w:basedOn w:val="TableNormal"/>
    <w:uiPriority w:val="39"/>
    <w:rsid w:val="00303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4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CE5"/>
  </w:style>
  <w:style w:type="paragraph" w:styleId="Footer">
    <w:name w:val="footer"/>
    <w:basedOn w:val="Normal"/>
    <w:link w:val="FooterChar"/>
    <w:uiPriority w:val="99"/>
    <w:unhideWhenUsed/>
    <w:rsid w:val="00884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Khan</dc:creator>
  <cp:keywords/>
  <dc:description/>
  <cp:lastModifiedBy>Umar Khan</cp:lastModifiedBy>
  <cp:revision>3</cp:revision>
  <dcterms:created xsi:type="dcterms:W3CDTF">2016-11-01T18:05:00Z</dcterms:created>
  <dcterms:modified xsi:type="dcterms:W3CDTF">2016-11-02T05:35:00Z</dcterms:modified>
</cp:coreProperties>
</file>