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media/image1.png" ContentType="image/png"/>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
        <w:tabs>
          <w:tab w:val="clear" w:pos="709"/>
          <w:tab w:val="right" w:pos="9639" w:leader="none"/>
        </w:tabs>
        <w:spacing w:before="0" w:after="120"/>
        <w:rPr>
          <w:color w:val="000000"/>
        </w:rPr>
      </w:pPr>
      <w:r>
        <w:rPr>
          <w:color w:val="000000"/>
        </w:rPr>
        <w:t>ORDRE DE MISSION D’AUDIT DE CERTIFICATION</w:t>
      </w:r>
    </w:p>
    <w:p>
      <w:pPr>
        <w:pStyle w:val="Heading"/>
        <w:spacing w:before="0" w:after="120"/>
        <w:jc w:val="right"/>
        <w:rPr>
          <w:rFonts w:ascii="Century Gothic" w:hAnsi="Century Gothic" w:cs="Century Gothic"/>
          <w:color w:val="000000"/>
          <w:sz w:val="4"/>
          <w:szCs w:val="4"/>
        </w:rPr>
      </w:pPr>
      <w:r>
        <w:rPr>
          <w:rFonts w:cs="Century Gothic" w:ascii="Century Gothic" w:hAnsi="Century Gothic"/>
          <w:color w:val="000000"/>
          <w:sz w:val="4"/>
          <w:szCs w:val="4"/>
        </w:rPr>
      </w:r>
    </w:p>
    <w:p>
      <w:pPr>
        <w:pStyle w:val="Normal"/>
        <w:ind w:firstLine="70" w:left="-70" w:right="0"/>
        <w:rPr>
          <w:color w:val="000000"/>
        </w:rPr>
      </w:pPr>
      <w:r>
        <w:rPr>
          <w:color w:val="000000"/>
        </w:rPr>
        <w:tab/>
        <w:tab/>
        <w:tab/>
        <w:t xml:space="preserve">N° Affaire : </w:t>
      </w:r>
    </w:p>
    <w:p>
      <w:pPr>
        <w:pStyle w:val="Normal"/>
        <w:ind w:left="2127" w:right="0"/>
        <w:rPr>
          <w:color w:val="000000"/>
        </w:rPr>
      </w:pPr>
      <w:r>
        <w:rPr>
          <w:color w:val="000000"/>
        </w:rPr>
        <w:t xml:space="preserve">AUDITEUR : </w:t>
        <w:tab/>
      </w:r>
    </w:p>
    <w:p>
      <w:pPr>
        <w:pStyle w:val="Normal"/>
        <w:ind w:left="2127" w:right="0"/>
        <w:rPr>
          <w:color w:val="000000"/>
        </w:rPr>
      </w:pPr>
      <w:r>
        <w:rPr>
          <w:color w:val="000000"/>
        </w:rPr>
        <w:t xml:space="preserve">ADRESSE :  </w:t>
      </w:r>
    </w:p>
    <w:p>
      <w:pPr>
        <w:pStyle w:val="Normal"/>
        <w:ind w:left="2127" w:right="0"/>
        <w:rPr>
          <w:color w:val="000000"/>
        </w:rPr>
      </w:pPr>
      <w:r>
        <w:rPr>
          <w:color w:val="000000"/>
        </w:rPr>
        <w:t>CONTACT :</w:t>
        <w:tab/>
        <w:t xml:space="preserve">  </w:t>
      </w:r>
    </w:p>
    <w:p>
      <w:pPr>
        <w:pStyle w:val="Normal"/>
        <w:ind w:left="2127" w:right="0"/>
        <w:rPr>
          <w:color w:val="000000"/>
        </w:rPr>
      </w:pPr>
      <w:r>
        <w:rPr>
          <w:color w:val="000000"/>
        </w:rPr>
        <w:t xml:space="preserve">NORME : </w:t>
        <w:tab/>
        <w:t>RAINFOREST ALLIANCE</w:t>
      </w:r>
    </w:p>
    <w:p>
      <w:pPr>
        <w:pStyle w:val="Normalcentr"/>
        <w:spacing w:lineRule="auto" w:line="276"/>
        <w:ind w:hanging="0" w:left="0" w:right="0"/>
        <w:rPr>
          <w:rFonts w:ascii="Century Gothic" w:hAnsi="Century Gothic" w:cs="Century Gothic"/>
          <w:color w:val="000000"/>
          <w:sz w:val="22"/>
          <w:szCs w:val="22"/>
        </w:rPr>
      </w:pPr>
      <w:r>
        <w:rPr>
          <w:rFonts w:cs="Century Gothic" w:ascii="Century Gothic" w:hAnsi="Century Gothic"/>
          <w:color w:val="000000"/>
          <w:sz w:val="22"/>
          <w:szCs w:val="22"/>
        </w:rPr>
      </w:r>
    </w:p>
    <w:p>
      <w:pPr>
        <w:pStyle w:val="Normalcentr"/>
        <w:spacing w:lineRule="auto" w:line="276"/>
        <w:ind w:hanging="0" w:left="0" w:right="0"/>
        <w:rPr>
          <w:color w:val="000000"/>
        </w:rPr>
      </w:pPr>
      <w:r>
        <w:rPr>
          <w:color w:val="000000"/>
        </w:rPr>
        <w:t>Monsieur/Madame,</w:t>
      </w:r>
    </w:p>
    <w:p>
      <w:pPr>
        <w:pStyle w:val="Normalcentr"/>
        <w:spacing w:lineRule="auto" w:line="276"/>
        <w:ind w:hanging="0" w:left="0" w:right="0"/>
        <w:rPr>
          <w:color w:val="000000"/>
        </w:rPr>
      </w:pPr>
      <w:r>
        <w:rPr>
          <w:color w:val="000000"/>
        </w:rPr>
        <w:t>Nous vous proposons une mission en tant que 24/04/2024 BNA lors de la réalisation de l’Audit de Certification sur les Exigences Applicables aux Exploitations Agricoles RA Norme 2020, en sa Version en vigueur et les Règles pour les audits et la Certification en sa Version en vigueur ; des Groupes/Coopératives ci-dessous.</w:t>
      </w:r>
    </w:p>
    <w:p>
      <w:pPr>
        <w:pStyle w:val="Normalcentr"/>
        <w:tabs>
          <w:tab w:val="clear" w:pos="1560"/>
        </w:tabs>
        <w:spacing w:lineRule="auto" w:line="276"/>
        <w:ind w:hanging="0" w:left="0" w:right="0"/>
        <w:rPr>
          <w:color w:val="000000"/>
        </w:rPr>
      </w:pPr>
      <w:r>
        <w:rPr>
          <w:color w:val="000000"/>
        </w:rPr>
        <w:t>Ci-dessous les conditions et le programme de réalisation des audits :</w:t>
      </w:r>
    </w:p>
    <w:tbl>
      <w:tblPr>
        <w:tblW w:w="10065" w:type="dxa"/>
        <w:jc w:val="left"/>
        <w:tblInd w:w="-176" w:type="dxa"/>
        <w:tblLayout w:type="fixed"/>
        <w:tblCellMar>
          <w:top w:w="0" w:type="dxa"/>
          <w:left w:w="108" w:type="dxa"/>
          <w:bottom w:w="0" w:type="dxa"/>
          <w:right w:w="108" w:type="dxa"/>
        </w:tblCellMar>
      </w:tblPr>
      <w:tblGrid>
        <w:gridCol w:w="1841"/>
        <w:gridCol w:w="1843"/>
        <w:gridCol w:w="3119"/>
        <w:gridCol w:w="1843"/>
        <w:gridCol w:w="1419"/>
      </w:tblGrid>
      <w:tr>
        <w:trPr>
          <w:trHeight w:val="371" w:hRule="atLeast"/>
        </w:trPr>
        <w:tc>
          <w:tcPr>
            <w:tcW w:w="1841" w:type="dxa"/>
            <w:tcBorders>
              <w:top w:val="single" w:sz="4" w:space="0" w:color="000000"/>
              <w:left w:val="single" w:sz="4" w:space="0" w:color="000000"/>
              <w:bottom w:val="single" w:sz="4" w:space="0" w:color="000000"/>
              <w:right w:val="single" w:sz="4" w:space="0" w:color="000000"/>
            </w:tcBorders>
            <w:vAlign w:val="center"/>
          </w:tcPr>
          <w:p>
            <w:pPr>
              <w:pStyle w:val="Normalcentr"/>
              <w:tabs>
                <w:tab w:val="clear" w:pos="1560"/>
              </w:tabs>
              <w:spacing w:before="60" w:after="0"/>
              <w:ind w:hanging="0" w:left="0" w:right="37"/>
              <w:jc w:val="center"/>
              <w:rPr>
                <w:color w:val="000000"/>
              </w:rPr>
            </w:pPr>
            <w:r>
              <w:rPr>
                <w:color w:val="000000"/>
              </w:rPr>
              <w:t>Nom(s) organisme(s) à auditer</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Normalcentr"/>
              <w:tabs>
                <w:tab w:val="clear" w:pos="1560"/>
              </w:tabs>
              <w:spacing w:before="60" w:after="0"/>
              <w:ind w:hanging="0" w:left="0" w:right="39"/>
              <w:jc w:val="center"/>
              <w:rPr>
                <w:color w:val="000000"/>
              </w:rPr>
            </w:pPr>
            <w:r>
              <w:rPr>
                <w:color w:val="000000"/>
              </w:rPr>
              <w:t>Localité(s)</w:t>
            </w:r>
          </w:p>
        </w:tc>
        <w:tc>
          <w:tcPr>
            <w:tcW w:w="3119" w:type="dxa"/>
            <w:tcBorders>
              <w:top w:val="single" w:sz="4" w:space="0" w:color="000000"/>
              <w:left w:val="single" w:sz="4" w:space="0" w:color="000000"/>
              <w:bottom w:val="single" w:sz="4" w:space="0" w:color="000000"/>
              <w:right w:val="single" w:sz="4" w:space="0" w:color="000000"/>
            </w:tcBorders>
            <w:vAlign w:val="center"/>
          </w:tcPr>
          <w:p>
            <w:pPr>
              <w:pStyle w:val="Normalcentr"/>
              <w:tabs>
                <w:tab w:val="clear" w:pos="1560"/>
              </w:tabs>
              <w:spacing w:before="60" w:after="0"/>
              <w:ind w:hanging="0" w:left="0" w:right="0"/>
              <w:jc w:val="center"/>
              <w:rPr>
                <w:color w:val="000000"/>
              </w:rPr>
            </w:pPr>
            <w:r>
              <w:rPr>
                <w:color w:val="000000"/>
              </w:rPr>
              <w:t>Personne à contacter</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Normalcentr"/>
              <w:tabs>
                <w:tab w:val="clear" w:pos="1560"/>
              </w:tabs>
              <w:spacing w:before="60" w:after="0"/>
              <w:ind w:hanging="0" w:left="0" w:right="0"/>
              <w:jc w:val="center"/>
              <w:rPr>
                <w:color w:val="000000"/>
              </w:rPr>
            </w:pPr>
            <w:r>
              <w:rPr>
                <w:color w:val="000000"/>
              </w:rPr>
              <w:t>Période/Date audit retenue</w:t>
            </w:r>
          </w:p>
        </w:tc>
        <w:tc>
          <w:tcPr>
            <w:tcW w:w="1419" w:type="dxa"/>
            <w:tcBorders>
              <w:top w:val="single" w:sz="4" w:space="0" w:color="000000"/>
              <w:left w:val="single" w:sz="4" w:space="0" w:color="000000"/>
              <w:bottom w:val="single" w:sz="4" w:space="0" w:color="000000"/>
              <w:right w:val="single" w:sz="4" w:space="0" w:color="000000"/>
            </w:tcBorders>
            <w:vAlign w:val="center"/>
          </w:tcPr>
          <w:p>
            <w:pPr>
              <w:pStyle w:val="Normalcentr"/>
              <w:tabs>
                <w:tab w:val="clear" w:pos="1560"/>
              </w:tabs>
              <w:spacing w:before="60" w:after="0"/>
              <w:ind w:hanging="0" w:left="0" w:right="0"/>
              <w:jc w:val="center"/>
              <w:rPr>
                <w:color w:val="000000"/>
              </w:rPr>
            </w:pPr>
            <w:r>
              <w:rPr>
                <w:color w:val="000000"/>
              </w:rPr>
              <w:t>Nombre de jours</w:t>
            </w:r>
          </w:p>
        </w:tc>
      </w:tr>
      <w:tr>
        <w:trPr>
          <w:trHeight w:val="796" w:hRule="atLeast"/>
        </w:trPr>
        <w:tc>
          <w:tcPr>
            <w:tcW w:w="1841" w:type="dxa"/>
            <w:tcBorders>
              <w:top w:val="single" w:sz="4" w:space="0" w:color="000000"/>
              <w:left w:val="single" w:sz="4" w:space="0" w:color="000000"/>
              <w:bottom w:val="single" w:sz="4" w:space="0" w:color="000000"/>
              <w:right w:val="single" w:sz="4" w:space="0" w:color="000000"/>
            </w:tcBorders>
            <w:vAlign w:val="center"/>
          </w:tcPr>
          <w:p>
            <w:pPr>
              <w:pStyle w:val="Normalcentr"/>
              <w:tabs>
                <w:tab w:val="clear" w:pos="1560"/>
              </w:tabs>
              <w:snapToGrid w:val="false"/>
              <w:spacing w:before="60" w:after="0"/>
              <w:ind w:hanging="0" w:left="0" w:right="30"/>
              <w:jc w:val="center"/>
              <w:rPr>
                <w:color w:val="000000"/>
              </w:rPr>
            </w:pPr>
            <w:r>
              <w:rPr>
                <w:color w:val="000000"/>
              </w:rPr>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Normalcentr"/>
              <w:tabs>
                <w:tab w:val="clear" w:pos="1560"/>
              </w:tabs>
              <w:snapToGrid w:val="false"/>
              <w:spacing w:before="60" w:after="0"/>
              <w:ind w:hanging="0" w:left="0" w:right="33"/>
              <w:jc w:val="center"/>
              <w:rPr>
                <w:color w:val="000000"/>
              </w:rPr>
            </w:pPr>
            <w:r>
              <w:rPr>
                <w:color w:val="000000"/>
              </w:rPr>
            </w:r>
          </w:p>
        </w:tc>
        <w:tc>
          <w:tcPr>
            <w:tcW w:w="3119" w:type="dxa"/>
            <w:tcBorders>
              <w:top w:val="single" w:sz="4" w:space="0" w:color="000000"/>
              <w:left w:val="single" w:sz="4" w:space="0" w:color="000000"/>
              <w:bottom w:val="single" w:sz="4" w:space="0" w:color="000000"/>
              <w:right w:val="single" w:sz="4" w:space="0" w:color="000000"/>
            </w:tcBorders>
            <w:vAlign w:val="center"/>
          </w:tcPr>
          <w:p>
            <w:pPr>
              <w:pStyle w:val="Normalcentr"/>
              <w:tabs>
                <w:tab w:val="clear" w:pos="1560"/>
              </w:tabs>
              <w:spacing w:before="60" w:after="0"/>
              <w:ind w:hanging="0" w:left="0" w:right="-108"/>
              <w:jc w:val="center"/>
              <w:rPr>
                <w:color w:val="000000"/>
              </w:rPr>
            </w:pPr>
            <w:r>
              <w:rPr>
                <w:color w:val="000000"/>
              </w:rPr>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Normalcentr"/>
              <w:tabs>
                <w:tab w:val="clear" w:pos="1560"/>
              </w:tabs>
              <w:spacing w:before="60" w:after="0"/>
              <w:ind w:hanging="0" w:left="0" w:right="34"/>
              <w:jc w:val="center"/>
              <w:rPr>
                <w:color w:val="000000"/>
              </w:rPr>
            </w:pPr>
            <w:r>
              <w:rPr>
                <w:color w:val="000000"/>
              </w:rPr>
              <w:t xml:space="preserve"> </w:t>
            </w:r>
          </w:p>
        </w:tc>
        <w:tc>
          <w:tcPr>
            <w:tcW w:w="1419" w:type="dxa"/>
            <w:tcBorders>
              <w:top w:val="single" w:sz="4" w:space="0" w:color="000000"/>
              <w:left w:val="single" w:sz="4" w:space="0" w:color="000000"/>
              <w:bottom w:val="single" w:sz="4" w:space="0" w:color="000000"/>
              <w:right w:val="single" w:sz="4" w:space="0" w:color="000000"/>
            </w:tcBorders>
            <w:vAlign w:val="center"/>
          </w:tcPr>
          <w:p>
            <w:pPr>
              <w:pStyle w:val="Normalcentr"/>
              <w:tabs>
                <w:tab w:val="clear" w:pos="1560"/>
              </w:tabs>
              <w:spacing w:before="60" w:after="0"/>
              <w:ind w:hanging="0" w:left="0" w:right="0"/>
              <w:jc w:val="center"/>
              <w:rPr>
                <w:color w:val="000000"/>
              </w:rPr>
            </w:pPr>
            <w:r>
              <w:rPr>
                <w:color w:val="000000"/>
              </w:rPr>
            </w:r>
          </w:p>
        </w:tc>
      </w:tr>
    </w:tbl>
    <w:p>
      <w:pPr>
        <w:pStyle w:val="Normalcentr"/>
        <w:tabs>
          <w:tab w:val="clear" w:pos="1560"/>
        </w:tabs>
        <w:spacing w:lineRule="auto" w:line="276"/>
        <w:ind w:hanging="0" w:left="0" w:right="0"/>
        <w:rPr>
          <w:rFonts w:ascii="Century Gothic" w:hAnsi="Century Gothic" w:cs="Century Gothic"/>
          <w:color w:val="000000"/>
          <w:sz w:val="8"/>
          <w:szCs w:val="8"/>
        </w:rPr>
      </w:pPr>
      <w:r>
        <w:rPr>
          <w:rFonts w:cs="Century Gothic" w:ascii="Century Gothic" w:hAnsi="Century Gothic"/>
          <w:color w:val="000000"/>
          <w:sz w:val="8"/>
          <w:szCs w:val="8"/>
        </w:rPr>
      </w:r>
    </w:p>
    <w:p>
      <w:pPr>
        <w:pStyle w:val="Normalcentr"/>
        <w:tabs>
          <w:tab w:val="clear" w:pos="1560"/>
        </w:tabs>
        <w:spacing w:lineRule="auto" w:line="276"/>
        <w:ind w:hanging="0" w:left="0" w:right="27"/>
        <w:rPr>
          <w:color w:val="000000"/>
        </w:rPr>
      </w:pPr>
      <w:r>
        <w:rPr>
          <w:color w:val="000000"/>
        </w:rPr>
        <w:t>Les missions d’observations ne donnent pas droits à des honoraires. Les frais de déplacement et de séjour seront pris en charge par l’Observateur. En tant qu’Observateur, vous n’intervenez pas sur le processus d’audit. Votre rôle est de simplement observer les pratiques d’audit de l’Equipe d’Audit en mission.</w:t>
      </w:r>
    </w:p>
    <w:p>
      <w:pPr>
        <w:pStyle w:val="Normalcentr"/>
        <w:tabs>
          <w:tab w:val="clear" w:pos="1560"/>
        </w:tabs>
        <w:spacing w:lineRule="auto" w:line="276"/>
        <w:ind w:hanging="0" w:left="0" w:right="284"/>
        <w:rPr>
          <w:color w:val="000000"/>
        </w:rPr>
      </w:pPr>
      <w:r>
        <w:rPr>
          <w:color w:val="000000"/>
        </w:rPr>
        <w:t>De plus, vous vous engagez à respecter les termes du tableau suivant :</w:t>
      </w:r>
    </w:p>
    <w:p>
      <w:pPr>
        <w:pStyle w:val="Normalcentr"/>
        <w:tabs>
          <w:tab w:val="clear" w:pos="1560"/>
        </w:tabs>
        <w:spacing w:lineRule="auto" w:line="276"/>
        <w:ind w:hanging="0" w:left="0" w:right="0"/>
        <w:rPr>
          <w:rFonts w:ascii="Century Gothic" w:hAnsi="Century Gothic" w:cs="Century Gothic"/>
          <w:color w:val="000000"/>
          <w:sz w:val="10"/>
          <w:szCs w:val="10"/>
        </w:rPr>
      </w:pPr>
      <w:r>
        <w:rPr>
          <w:rFonts w:cs="Century Gothic" w:ascii="Century Gothic" w:hAnsi="Century Gothic"/>
          <w:color w:val="000000"/>
          <w:sz w:val="10"/>
          <w:szCs w:val="10"/>
        </w:rPr>
      </w:r>
    </w:p>
    <w:tbl>
      <w:tblPr>
        <w:tblW w:w="10065" w:type="dxa"/>
        <w:jc w:val="left"/>
        <w:tblInd w:w="-176" w:type="dxa"/>
        <w:tblLayout w:type="fixed"/>
        <w:tblCellMar>
          <w:top w:w="0" w:type="dxa"/>
          <w:left w:w="108" w:type="dxa"/>
          <w:bottom w:w="0" w:type="dxa"/>
          <w:right w:w="108" w:type="dxa"/>
        </w:tblCellMar>
      </w:tblPr>
      <w:tblGrid>
        <w:gridCol w:w="2836"/>
        <w:gridCol w:w="7228"/>
      </w:tblGrid>
      <w:tr>
        <w:trPr>
          <w:trHeight w:val="478" w:hRule="atLeast"/>
        </w:trPr>
        <w:tc>
          <w:tcPr>
            <w:tcW w:w="10064" w:type="dxa"/>
            <w:gridSpan w:val="2"/>
            <w:tcBorders>
              <w:top w:val="single" w:sz="4" w:space="0" w:color="000000"/>
              <w:left w:val="single" w:sz="4" w:space="0" w:color="000000"/>
              <w:bottom w:val="single" w:sz="4" w:space="0" w:color="000000"/>
              <w:right w:val="single" w:sz="4" w:space="0" w:color="000000"/>
            </w:tcBorders>
          </w:tcPr>
          <w:p>
            <w:pPr>
              <w:pStyle w:val="Normalcentr"/>
              <w:tabs>
                <w:tab w:val="clear" w:pos="1560"/>
              </w:tabs>
              <w:spacing w:lineRule="auto" w:line="276" w:before="60" w:after="0"/>
              <w:ind w:hanging="0" w:left="0" w:right="0"/>
              <w:rPr>
                <w:color w:val="000000"/>
              </w:rPr>
            </w:pPr>
            <w:r>
              <w:rPr>
                <w:color w:val="000000"/>
              </w:rPr>
              <w:t>Accepter les conditions proposées pour le mandat qui lui est confié.</w:t>
            </w:r>
          </w:p>
        </w:tc>
      </w:tr>
      <w:tr>
        <w:trPr>
          <w:trHeight w:val="414" w:hRule="atLeast"/>
        </w:trPr>
        <w:tc>
          <w:tcPr>
            <w:tcW w:w="10064" w:type="dxa"/>
            <w:gridSpan w:val="2"/>
            <w:tcBorders>
              <w:top w:val="single" w:sz="4" w:space="0" w:color="000000"/>
              <w:left w:val="single" w:sz="4" w:space="0" w:color="000000"/>
              <w:bottom w:val="single" w:sz="4" w:space="0" w:color="000000"/>
              <w:right w:val="single" w:sz="4" w:space="0" w:color="000000"/>
            </w:tcBorders>
          </w:tcPr>
          <w:p>
            <w:pPr>
              <w:pStyle w:val="Normalcentr"/>
              <w:tabs>
                <w:tab w:val="clear" w:pos="1560"/>
              </w:tabs>
              <w:spacing w:lineRule="auto" w:line="276" w:before="60" w:after="0"/>
              <w:ind w:hanging="0" w:left="0" w:right="0"/>
              <w:rPr>
                <w:color w:val="000000"/>
              </w:rPr>
            </w:pPr>
            <w:r>
              <w:rPr>
                <w:color w:val="000000"/>
              </w:rPr>
              <w:t>Respecter la confidentialité la plus stricte sur toute information relative au client</w:t>
            </w:r>
          </w:p>
        </w:tc>
      </w:tr>
      <w:tr>
        <w:trPr>
          <w:trHeight w:val="2120" w:hRule="atLeast"/>
        </w:trPr>
        <w:tc>
          <w:tcPr>
            <w:tcW w:w="2836" w:type="dxa"/>
            <w:tcBorders>
              <w:top w:val="single" w:sz="4" w:space="0" w:color="000000"/>
              <w:left w:val="single" w:sz="4" w:space="0" w:color="000000"/>
              <w:bottom w:val="single" w:sz="4" w:space="0" w:color="000000"/>
              <w:right w:val="single" w:sz="4" w:space="0" w:color="000000"/>
            </w:tcBorders>
          </w:tcPr>
          <w:p>
            <w:pPr>
              <w:pStyle w:val="Normalcentr"/>
              <w:tabs>
                <w:tab w:val="clear" w:pos="1560"/>
              </w:tabs>
              <w:spacing w:lineRule="auto" w:line="276" w:before="60" w:after="0"/>
              <w:ind w:hanging="0" w:left="0" w:right="0"/>
              <w:rPr>
                <w:color w:val="000000"/>
              </w:rPr>
            </w:pPr>
            <w:r>
              <w:rPr>
                <w:color w:val="000000"/>
              </w:rPr>
              <w:t>Garantir l’absence de conflits d’intérêts selon les critères ci-contre :</w:t>
            </w:r>
          </w:p>
        </w:tc>
        <w:tc>
          <w:tcPr>
            <w:tcW w:w="7228" w:type="dxa"/>
            <w:tcBorders>
              <w:top w:val="single" w:sz="4" w:space="0" w:color="000000"/>
              <w:left w:val="single" w:sz="4" w:space="0" w:color="000000"/>
              <w:bottom w:val="single" w:sz="4" w:space="0" w:color="000000"/>
              <w:right w:val="single" w:sz="4" w:space="0" w:color="000000"/>
            </w:tcBorders>
          </w:tcPr>
          <w:p>
            <w:pPr>
              <w:pStyle w:val="Normalcentr"/>
              <w:numPr>
                <w:ilvl w:val="0"/>
                <w:numId w:val="2"/>
              </w:numPr>
              <w:tabs>
                <w:tab w:val="clear" w:pos="1560"/>
              </w:tabs>
              <w:spacing w:lineRule="auto" w:line="276" w:before="60" w:after="0"/>
              <w:ind w:hanging="218" w:left="170" w:right="0"/>
              <w:rPr>
                <w:color w:val="000000"/>
              </w:rPr>
            </w:pPr>
            <w:r>
              <w:rPr>
                <w:color w:val="000000"/>
              </w:rPr>
              <w:t>ni activité de conseil ni emploi chez le client depuis &gt; 2 ans</w:t>
            </w:r>
          </w:p>
          <w:p>
            <w:pPr>
              <w:pStyle w:val="Normalcentr"/>
              <w:numPr>
                <w:ilvl w:val="0"/>
                <w:numId w:val="2"/>
              </w:numPr>
              <w:tabs>
                <w:tab w:val="clear" w:pos="1560"/>
              </w:tabs>
              <w:spacing w:lineRule="auto" w:line="276"/>
              <w:ind w:hanging="218" w:left="170" w:right="0"/>
              <w:rPr>
                <w:color w:val="000000"/>
              </w:rPr>
            </w:pPr>
            <w:r>
              <w:rPr>
                <w:color w:val="000000"/>
              </w:rPr>
              <w:t>aucun lien de parenté avec le prestataire</w:t>
            </w:r>
          </w:p>
          <w:p>
            <w:pPr>
              <w:pStyle w:val="Normalcentr"/>
              <w:numPr>
                <w:ilvl w:val="0"/>
                <w:numId w:val="2"/>
              </w:numPr>
              <w:tabs>
                <w:tab w:val="clear" w:pos="1560"/>
              </w:tabs>
              <w:spacing w:lineRule="auto" w:line="276"/>
              <w:ind w:hanging="218" w:left="170" w:right="0"/>
              <w:rPr>
                <w:color w:val="000000"/>
              </w:rPr>
            </w:pPr>
            <w:r>
              <w:rPr>
                <w:color w:val="000000"/>
              </w:rPr>
              <w:t>aucune activité de conseil au sein de la même entité que le prestataire</w:t>
            </w:r>
          </w:p>
          <w:p>
            <w:pPr>
              <w:pStyle w:val="Normalcentr"/>
              <w:numPr>
                <w:ilvl w:val="0"/>
                <w:numId w:val="2"/>
              </w:numPr>
              <w:tabs>
                <w:tab w:val="clear" w:pos="1560"/>
              </w:tabs>
              <w:spacing w:lineRule="auto" w:line="276"/>
              <w:ind w:hanging="218" w:left="170" w:right="0"/>
              <w:rPr>
                <w:color w:val="000000"/>
              </w:rPr>
            </w:pPr>
            <w:r>
              <w:rPr>
                <w:color w:val="000000"/>
              </w:rPr>
              <w:t>ni participation financière ni autre relation économique avec le client</w:t>
            </w:r>
          </w:p>
        </w:tc>
      </w:tr>
      <w:tr>
        <w:trPr/>
        <w:tc>
          <w:tcPr>
            <w:tcW w:w="10064" w:type="dxa"/>
            <w:gridSpan w:val="2"/>
            <w:tcBorders>
              <w:top w:val="single" w:sz="4" w:space="0" w:color="000000"/>
            </w:tcBorders>
          </w:tcPr>
          <w:p>
            <w:pPr>
              <w:pStyle w:val="Normalcentr"/>
              <w:tabs>
                <w:tab w:val="clear" w:pos="1560"/>
              </w:tabs>
              <w:snapToGrid w:val="false"/>
              <w:spacing w:lineRule="auto" w:line="276" w:before="60" w:after="60"/>
              <w:ind w:hanging="0" w:left="0" w:right="0"/>
              <w:rPr>
                <w:rFonts w:ascii="Century Gothic" w:hAnsi="Century Gothic" w:cs="Century Gothic"/>
                <w:color w:val="000000"/>
                <w:sz w:val="18"/>
                <w:szCs w:val="18"/>
              </w:rPr>
            </w:pPr>
            <w:r>
              <w:rPr>
                <w:rFonts w:cs="Century Gothic" w:ascii="Century Gothic" w:hAnsi="Century Gothic"/>
                <w:color w:val="000000"/>
                <w:sz w:val="18"/>
                <w:szCs w:val="18"/>
              </w:rPr>
            </w:r>
          </w:p>
          <w:p>
            <w:pPr>
              <w:pStyle w:val="Normalcentr"/>
              <w:tabs>
                <w:tab w:val="clear" w:pos="1560"/>
              </w:tabs>
              <w:spacing w:lineRule="auto" w:line="276" w:before="60" w:after="60"/>
              <w:ind w:hanging="0" w:left="0" w:right="0"/>
              <w:rPr>
                <w:color w:val="000000"/>
              </w:rPr>
            </w:pPr>
            <w:r>
              <w:rPr>
                <w:color w:val="000000"/>
              </w:rPr>
              <w:t>Si les termes présentés ci-dessus obtiennent votre accord, et si les services proposés correspondent à votre compréhension de notre mission, veuillez signer à l'endroit indiqué, et nous retourner l'exemplaire ci-joint de cette fiche.</w:t>
            </w:r>
          </w:p>
        </w:tc>
      </w:tr>
    </w:tbl>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134" w:right="1134" w:gutter="0" w:header="567" w:top="1134" w:footer="113" w:bottom="851"/>
          <w:pgNumType w:start="1" w:fmt="decimal"/>
          <w:formProt w:val="false"/>
          <w:textDirection w:val="lrTb"/>
          <w:docGrid w:type="default" w:linePitch="326" w:charSpace="0"/>
        </w:sectPr>
      </w:pPr>
    </w:p>
    <w:p>
      <w:pPr>
        <w:pStyle w:val="Header"/>
        <w:tabs>
          <w:tab w:val="clear" w:pos="4819"/>
          <w:tab w:val="clear" w:pos="9071"/>
        </w:tabs>
        <w:rPr>
          <w:color w:val="000000"/>
        </w:rPr>
      </w:pPr>
      <w:r>
        <w:rPr>
          <w:color w:val="000000"/>
        </w:rPr>
        <w:t xml:space="preserve"> </w:t>
      </w:r>
    </w:p>
    <w:tbl>
      <w:tblPr>
        <w:tblW w:w="10314" w:type="dxa"/>
        <w:jc w:val="left"/>
        <w:tblInd w:w="-459" w:type="dxa"/>
        <w:tblLayout w:type="fixed"/>
        <w:tblCellMar>
          <w:top w:w="0" w:type="dxa"/>
          <w:left w:w="108" w:type="dxa"/>
          <w:bottom w:w="0" w:type="dxa"/>
          <w:right w:w="108" w:type="dxa"/>
        </w:tblCellMar>
      </w:tblPr>
      <w:tblGrid>
        <w:gridCol w:w="5385"/>
        <w:gridCol w:w="4928"/>
      </w:tblGrid>
      <w:tr>
        <w:trPr>
          <w:trHeight w:val="2002" w:hRule="atLeast"/>
        </w:trPr>
        <w:tc>
          <w:tcPr>
            <w:tcW w:w="5385" w:type="dxa"/>
            <w:tcBorders>
              <w:top w:val="single" w:sz="4" w:space="0" w:color="000000"/>
              <w:left w:val="single" w:sz="4" w:space="0" w:color="000000"/>
              <w:bottom w:val="single" w:sz="4" w:space="0" w:color="000000"/>
              <w:right w:val="single" w:sz="4" w:space="0" w:color="000000"/>
            </w:tcBorders>
          </w:tcPr>
          <w:p>
            <w:pPr>
              <w:pStyle w:val="Normal"/>
              <w:spacing w:lineRule="auto" w:line="276"/>
              <w:jc w:val="center"/>
              <w:rPr>
                <w:color w:val="000000"/>
              </w:rPr>
            </w:pPr>
            <w:r>
              <w:rPr>
                <w:color w:val="000000"/>
              </w:rPr>
            </w:r>
          </w:p>
          <w:p>
            <w:pPr>
              <w:pStyle w:val="Normal"/>
              <w:jc w:val="center"/>
              <w:rPr>
                <w:color w:val="000000"/>
              </w:rPr>
            </w:pPr>
            <w:r>
              <w:rPr>
                <w:color w:val="000000"/>
              </w:rPr>
              <w:t>Visa coordinatrice pré-audit</w:t>
            </w:r>
          </w:p>
          <w:p>
            <w:pPr>
              <w:pStyle w:val="Normal"/>
              <w:jc w:val="center"/>
              <w:rPr>
                <w:rFonts w:ascii="Century Gothic" w:hAnsi="Century Gothic" w:cs="Century Gothic"/>
                <w:b/>
                <w:color w:val="000000"/>
                <w:sz w:val="20"/>
              </w:rPr>
            </w:pPr>
            <w:r>
              <w:rPr>
                <w:rFonts w:cs="Century Gothic" w:ascii="Century Gothic" w:hAnsi="Century Gothic"/>
                <w:b/>
                <w:color w:val="000000"/>
                <w:sz w:val="20"/>
              </w:rPr>
            </w:r>
          </w:p>
          <w:p>
            <w:pPr>
              <w:pStyle w:val="Normal"/>
              <w:jc w:val="center"/>
              <w:rPr>
                <w:color w:val="000000"/>
              </w:rPr>
            </w:pPr>
            <w:r>
              <w:rPr>
                <w:color w:val="000000"/>
              </w:rPr>
            </w:r>
          </w:p>
        </w:tc>
        <w:tc>
          <w:tcPr>
            <w:tcW w:w="4928" w:type="dxa"/>
            <w:tcBorders>
              <w:top w:val="single" w:sz="4" w:space="0" w:color="000000"/>
              <w:left w:val="single" w:sz="4" w:space="0" w:color="000000"/>
              <w:bottom w:val="single" w:sz="4" w:space="0" w:color="000000"/>
              <w:right w:val="single" w:sz="4" w:space="0" w:color="000000"/>
            </w:tcBorders>
          </w:tcPr>
          <w:p>
            <w:pPr>
              <w:pStyle w:val="Normal"/>
              <w:tabs>
                <w:tab w:val="clear" w:pos="709"/>
                <w:tab w:val="center" w:pos="4819" w:leader="none"/>
                <w:tab w:val="right" w:pos="9071" w:leader="none"/>
              </w:tabs>
              <w:spacing w:lineRule="auto" w:line="276"/>
              <w:jc w:val="center"/>
              <w:rPr>
                <w:color w:val="000000"/>
              </w:rPr>
            </w:pPr>
            <w:r>
              <w:rPr>
                <w:color w:val="000000"/>
              </w:rPr>
            </w:r>
          </w:p>
          <w:p>
            <w:pPr>
              <w:pStyle w:val="Normal"/>
              <w:spacing w:lineRule="auto" w:line="276"/>
              <w:jc w:val="center"/>
              <w:rPr>
                <w:color w:val="000000"/>
              </w:rPr>
            </w:pPr>
            <w:r>
              <w:rPr>
                <w:color w:val="000000"/>
              </w:rPr>
              <w:t>Lu et approuvé le …/…/2024</w:t>
            </w:r>
          </w:p>
          <w:p>
            <w:pPr>
              <w:pStyle w:val="Normal"/>
              <w:tabs>
                <w:tab w:val="clear" w:pos="709"/>
                <w:tab w:val="left" w:pos="1110" w:leader="none"/>
              </w:tabs>
              <w:spacing w:lineRule="auto" w:line="276"/>
              <w:jc w:val="center"/>
              <w:rPr>
                <w:color w:val="000000"/>
              </w:rPr>
            </w:pPr>
            <w:r>
              <w:rPr>
                <w:color w:val="000000"/>
              </w:rPr>
            </w:r>
          </w:p>
        </w:tc>
      </w:tr>
    </w:tbl>
    <w:p>
      <w:pPr>
        <w:pStyle w:val="Normal"/>
        <w:rPr>
          <w:rFonts w:ascii="Century Gothic" w:hAnsi="Century Gothic" w:cs="Century Gothic"/>
          <w:color w:val="000000"/>
          <w:sz w:val="10"/>
          <w:szCs w:val="6"/>
        </w:rPr>
      </w:pPr>
      <w:r>
        <w:rPr>
          <w:rFonts w:cs="Century Gothic" w:ascii="Century Gothic" w:hAnsi="Century Gothic"/>
          <w:color w:val="000000"/>
          <w:sz w:val="10"/>
          <w:szCs w:val="6"/>
        </w:rPr>
      </w:r>
    </w:p>
    <w:sectPr>
      <w:type w:val="continuous"/>
      <w:pgSz w:w="11906" w:h="16838"/>
      <w:pgMar w:left="1134" w:right="1134" w:gutter="0" w:header="567" w:top="1134" w:footer="113" w:bottom="851"/>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ymbol">
    <w:charset w:val="01"/>
    <w:family w:val="roman"/>
    <w:pitch w:val="variable"/>
  </w:font>
  <w:font w:name="Wingdings">
    <w:charset w:val="01"/>
    <w:family w:val="roman"/>
    <w:pitch w:val="variable"/>
  </w:font>
  <w:font w:name="Courier New">
    <w:charset w:val="01"/>
    <w:family w:val="roman"/>
    <w:pitch w:val="variable"/>
  </w:font>
  <w:font w:name="Arial Narrow">
    <w:charset w:val="01"/>
    <w:family w:val="roman"/>
    <w:pitch w:val="variable"/>
  </w:font>
  <w:font w:name="Segoe UI">
    <w:charset w:val="01"/>
    <w:family w:val="roman"/>
    <w:pitch w:val="variable"/>
  </w:font>
  <w:font w:name="Arial">
    <w:charset w:val="01"/>
    <w:family w:val="roman"/>
    <w:pitch w:val="variable"/>
  </w:font>
  <w:font w:name="Century Gothic">
    <w:charset w:val="01"/>
    <w:family w:val="roman"/>
    <w:pitch w:val="variable"/>
  </w:font>
  <w:font w:name="Tahoma">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left"/>
      <w:rPr>
        <w:i/>
        <w:i/>
        <w:sz w:val="16"/>
        <w:lang w:val="en-US" w:eastAsia="en-US"/>
      </w:rPr>
    </w:pPr>
    <w:r>
      <w:rPr>
        <w:i/>
        <w:sz w:val="16"/>
        <w:lang w:val="en-US" w:eastAsia="en-US"/>
      </w:rPr>
      <mc:AlternateContent>
        <mc:Choice Requires="wps">
          <w:drawing>
            <wp:anchor behindDoc="1" distT="0" distB="0" distL="0" distR="0" simplePos="0" locked="0" layoutInCell="1" allowOverlap="1" relativeHeight="3">
              <wp:simplePos x="0" y="0"/>
              <wp:positionH relativeFrom="column">
                <wp:posOffset>-185420</wp:posOffset>
              </wp:positionH>
              <wp:positionV relativeFrom="paragraph">
                <wp:posOffset>-69215</wp:posOffset>
              </wp:positionV>
              <wp:extent cx="899160" cy="359410"/>
              <wp:effectExtent l="0" t="0" r="0" b="0"/>
              <wp:wrapNone/>
              <wp:docPr id="3" name="Frame1"/>
              <a:graphic xmlns:a="http://schemas.openxmlformats.org/drawingml/2006/main">
                <a:graphicData uri="http://schemas.microsoft.com/office/word/2010/wordprocessingShape">
                  <wps:wsp>
                    <wps:cNvSpPr/>
                    <wps:spPr>
                      <a:xfrm>
                        <a:off x="0" y="0"/>
                        <a:ext cx="899280" cy="359280"/>
                      </a:xfrm>
                      <a:prstGeom prst="rect">
                        <a:avLst/>
                      </a:prstGeom>
                      <a:solidFill>
                        <a:srgbClr val="ffffff"/>
                      </a:solidFill>
                      <a:ln w="0">
                        <a:noFill/>
                      </a:ln>
                    </wps:spPr>
                    <wps:style>
                      <a:lnRef idx="0"/>
                      <a:fillRef idx="0"/>
                      <a:effectRef idx="0"/>
                      <a:fontRef idx="minor"/>
                    </wps:style>
                    <wps:txbx>
                      <w:txbxContent>
                        <w:p>
                          <w:pPr>
                            <w:pStyle w:val="Normal"/>
                            <w:jc w:val="left"/>
                            <w:rPr/>
                          </w:pPr>
                          <w:r>
                            <w:rPr>
                              <w:rFonts w:cs="Tahoma" w:ascii="Tahoma" w:hAnsi="Tahoma"/>
                              <w:color w:val="000000"/>
                              <w:sz w:val="16"/>
                              <w:szCs w:val="16"/>
                            </w:rPr>
                            <w:t>ENCert 39</w:t>
                          </w:r>
                          <w:r>
                            <w:rPr>
                              <w:rFonts w:cs="Tahoma" w:ascii="Tahoma" w:hAnsi="Tahoma"/>
                              <w:i/>
                              <w:color w:val="000000"/>
                              <w:sz w:val="16"/>
                              <w:szCs w:val="16"/>
                            </w:rPr>
                            <w:t xml:space="preserve"> RA</w:t>
                          </w:r>
                          <w:r>
                            <w:rPr>
                              <w:rFonts w:cs="Tahoma" w:ascii="Tahoma" w:hAnsi="Tahoma"/>
                              <w:color w:val="000000"/>
                              <w:sz w:val="16"/>
                              <w:szCs w:val="16"/>
                            </w:rPr>
                            <w:t xml:space="preserve">  Version 1.1</w:t>
                          </w:r>
                        </w:p>
                      </w:txbxContent>
                    </wps:txbx>
                    <wps:bodyPr lIns="92880" rIns="92880" tIns="47160" bIns="47160" anchor="t">
                      <a:noAutofit/>
                    </wps:bodyPr>
                  </wps:wsp>
                </a:graphicData>
              </a:graphic>
            </wp:anchor>
          </w:drawing>
        </mc:Choice>
        <mc:Fallback>
          <w:pict>
            <v:rect id="shape_0" ID="Frame1" path="m0,0l-2147483645,0l-2147483645,-2147483646l0,-2147483646xe" fillcolor="white" stroked="f" o:allowincell="f" style="position:absolute;margin-left:-14.6pt;margin-top:-5.45pt;width:70.75pt;height:28.25pt;mso-wrap-style:square;v-text-anchor:top">
              <v:fill o:detectmouseclick="t" type="solid" color2="black"/>
              <v:stroke color="#3465a4" joinstyle="round" endcap="flat"/>
              <v:textbox>
                <w:txbxContent>
                  <w:p>
                    <w:pPr>
                      <w:pStyle w:val="Normal"/>
                      <w:jc w:val="left"/>
                      <w:rPr/>
                    </w:pPr>
                    <w:r>
                      <w:rPr>
                        <w:rFonts w:cs="Tahoma" w:ascii="Tahoma" w:hAnsi="Tahoma"/>
                        <w:color w:val="000000"/>
                        <w:sz w:val="16"/>
                        <w:szCs w:val="16"/>
                      </w:rPr>
                      <w:t>ENCert 39</w:t>
                    </w:r>
                    <w:r>
                      <w:rPr>
                        <w:rFonts w:cs="Tahoma" w:ascii="Tahoma" w:hAnsi="Tahoma"/>
                        <w:i/>
                        <w:color w:val="000000"/>
                        <w:sz w:val="16"/>
                        <w:szCs w:val="16"/>
                      </w:rPr>
                      <w:t xml:space="preserve"> RA</w:t>
                    </w:r>
                    <w:r>
                      <w:rPr>
                        <w:rFonts w:cs="Tahoma" w:ascii="Tahoma" w:hAnsi="Tahoma"/>
                        <w:color w:val="000000"/>
                        <w:sz w:val="16"/>
                        <w:szCs w:val="16"/>
                      </w:rPr>
                      <w:t xml:space="preserve">  Version 1.1</w:t>
                    </w:r>
                  </w:p>
                </w:txbxContent>
              </v:textbox>
              <w10:wrap type="none"/>
            </v:rect>
          </w:pict>
        </mc:Fallback>
      </mc:AlternateContent>
      <mc:AlternateContent>
        <mc:Choice Requires="wps">
          <w:drawing>
            <wp:anchor behindDoc="1" distT="0" distB="0" distL="0" distR="0" simplePos="0" locked="0" layoutInCell="1" allowOverlap="1" relativeHeight="6">
              <wp:simplePos x="0" y="0"/>
              <wp:positionH relativeFrom="column">
                <wp:posOffset>5077460</wp:posOffset>
              </wp:positionH>
              <wp:positionV relativeFrom="paragraph">
                <wp:posOffset>-21590</wp:posOffset>
              </wp:positionV>
              <wp:extent cx="1259205" cy="215265"/>
              <wp:effectExtent l="0" t="0" r="0" b="0"/>
              <wp:wrapNone/>
              <wp:docPr id="4" name="Frame2"/>
              <a:graphic xmlns:a="http://schemas.openxmlformats.org/drawingml/2006/main">
                <a:graphicData uri="http://schemas.microsoft.com/office/word/2010/wordprocessingShape">
                  <wps:wsp>
                    <wps:cNvSpPr/>
                    <wps:spPr>
                      <a:xfrm>
                        <a:off x="0" y="0"/>
                        <a:ext cx="1259280" cy="215280"/>
                      </a:xfrm>
                      <a:prstGeom prst="rect">
                        <a:avLst/>
                      </a:prstGeom>
                      <a:solidFill>
                        <a:srgbClr val="ffffff"/>
                      </a:solidFill>
                      <a:ln w="0">
                        <a:noFill/>
                      </a:ln>
                    </wps:spPr>
                    <wps:style>
                      <a:lnRef idx="0"/>
                      <a:fillRef idx="0"/>
                      <a:effectRef idx="0"/>
                      <a:fontRef idx="minor"/>
                    </wps:style>
                    <wps:txbx>
                      <w:txbxContent>
                        <w:p>
                          <w:pPr>
                            <w:pStyle w:val="Normal"/>
                            <w:jc w:val="right"/>
                            <w:rPr>
                              <w:rFonts w:ascii="Tahoma" w:hAnsi="Tahoma" w:cs="Tahoma"/>
                              <w:i/>
                              <w:i/>
                              <w:color w:val="000000"/>
                              <w:sz w:val="16"/>
                              <w:szCs w:val="16"/>
                            </w:rPr>
                          </w:pPr>
                          <w:r>
                            <w:rPr>
                              <w:rFonts w:cs="Tahoma" w:ascii="Tahoma" w:hAnsi="Tahoma"/>
                              <w:i/>
                              <w:color w:val="000000"/>
                              <w:sz w:val="16"/>
                              <w:szCs w:val="16"/>
                            </w:rPr>
                            <w:t>Modifié le 23.04.2024</w:t>
                          </w:r>
                        </w:p>
                      </w:txbxContent>
                    </wps:txbx>
                    <wps:bodyPr lIns="92880" rIns="92880" tIns="47160" bIns="47160" anchor="t">
                      <a:noAutofit/>
                    </wps:bodyPr>
                  </wps:wsp>
                </a:graphicData>
              </a:graphic>
            </wp:anchor>
          </w:drawing>
        </mc:Choice>
        <mc:Fallback>
          <w:pict>
            <v:rect id="shape_0" ID="Frame2" path="m0,0l-2147483645,0l-2147483645,-2147483646l0,-2147483646xe" fillcolor="white" stroked="f" o:allowincell="f" style="position:absolute;margin-left:399.8pt;margin-top:-1.7pt;width:99.1pt;height:16.9pt;mso-wrap-style:square;v-text-anchor:top">
              <v:fill o:detectmouseclick="t" type="solid" color2="black"/>
              <v:stroke color="#3465a4" joinstyle="round" endcap="flat"/>
              <v:textbox>
                <w:txbxContent>
                  <w:p>
                    <w:pPr>
                      <w:pStyle w:val="Normal"/>
                      <w:jc w:val="right"/>
                      <w:rPr>
                        <w:rFonts w:ascii="Tahoma" w:hAnsi="Tahoma" w:cs="Tahoma"/>
                        <w:i/>
                        <w:i/>
                        <w:color w:val="000000"/>
                        <w:sz w:val="16"/>
                        <w:szCs w:val="16"/>
                      </w:rPr>
                    </w:pPr>
                    <w:r>
                      <w:rPr>
                        <w:rFonts w:cs="Tahoma" w:ascii="Tahoma" w:hAnsi="Tahoma"/>
                        <w:i/>
                        <w:color w:val="000000"/>
                        <w:sz w:val="16"/>
                        <w:szCs w:val="16"/>
                      </w:rPr>
                      <w:t>Modifié le 23.04.2024</w:t>
                    </w:r>
                  </w:p>
                </w:txbxContent>
              </v:textbox>
              <w10:wrap type="none"/>
            </v:rect>
          </w:pict>
        </mc:Fallback>
      </mc:AlternateContent>
    </w:r>
  </w:p>
  <w:p>
    <w:pPr>
      <w:pStyle w:val="Footer"/>
      <w:jc w:val="left"/>
      <w:rPr>
        <w:i/>
        <w:i/>
        <w:sz w:val="16"/>
        <w:lang w:val="en-US" w:eastAsia="en-US"/>
      </w:rPr>
    </w:pPr>
    <w:r>
      <w:rPr>
        <w:i/>
        <w:sz w:val="16"/>
        <w:lang w:val="en-US" w:eastAsia="en-US"/>
      </w:rPr>
    </w:r>
  </w:p>
  <w:p>
    <w:pPr>
      <w:pStyle w:val="Footer"/>
      <w:jc w:val="left"/>
      <w:rPr>
        <w:i/>
        <w:i/>
        <w:sz w:val="16"/>
      </w:rPr>
    </w:pPr>
    <w:r>
      <w:rPr>
        <w:i/>
        <w:sz w:val="16"/>
      </w:rPr>
    </w:r>
  </w:p>
  <w:p>
    <w:pPr>
      <w:pStyle w:val="Footer"/>
      <w:jc w:val="center"/>
      <w:rPr>
        <w:i/>
        <w:i/>
        <w:sz w:val="16"/>
        <w:szCs w:val="16"/>
      </w:rPr>
    </w:pPr>
    <w:r>
      <w:rPr>
        <w:i/>
        <w:sz w:val="16"/>
        <w:szCs w:val="16"/>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left"/>
      <w:rPr>
        <w:i/>
        <w:i/>
        <w:sz w:val="16"/>
        <w:lang w:val="en-US" w:eastAsia="en-US"/>
      </w:rPr>
    </w:pPr>
    <w:r>
      <w:rPr>
        <w:i/>
        <w:sz w:val="16"/>
        <w:lang w:val="en-US" w:eastAsia="en-US"/>
      </w:rPr>
      <mc:AlternateContent>
        <mc:Choice Requires="wps">
          <w:drawing>
            <wp:anchor behindDoc="1" distT="0" distB="0" distL="0" distR="0" simplePos="0" locked="0" layoutInCell="1" allowOverlap="1" relativeHeight="3">
              <wp:simplePos x="0" y="0"/>
              <wp:positionH relativeFrom="column">
                <wp:posOffset>-185420</wp:posOffset>
              </wp:positionH>
              <wp:positionV relativeFrom="paragraph">
                <wp:posOffset>-69215</wp:posOffset>
              </wp:positionV>
              <wp:extent cx="899160" cy="359410"/>
              <wp:effectExtent l="0" t="0" r="0" b="0"/>
              <wp:wrapNone/>
              <wp:docPr id="5" name="Frame1"/>
              <a:graphic xmlns:a="http://schemas.openxmlformats.org/drawingml/2006/main">
                <a:graphicData uri="http://schemas.microsoft.com/office/word/2010/wordprocessingShape">
                  <wps:wsp>
                    <wps:cNvSpPr/>
                    <wps:spPr>
                      <a:xfrm>
                        <a:off x="0" y="0"/>
                        <a:ext cx="899280" cy="359280"/>
                      </a:xfrm>
                      <a:prstGeom prst="rect">
                        <a:avLst/>
                      </a:prstGeom>
                      <a:solidFill>
                        <a:srgbClr val="ffffff"/>
                      </a:solidFill>
                      <a:ln w="0">
                        <a:noFill/>
                      </a:ln>
                    </wps:spPr>
                    <wps:style>
                      <a:lnRef idx="0"/>
                      <a:fillRef idx="0"/>
                      <a:effectRef idx="0"/>
                      <a:fontRef idx="minor"/>
                    </wps:style>
                    <wps:txbx>
                      <w:txbxContent>
                        <w:p>
                          <w:pPr>
                            <w:pStyle w:val="Normal"/>
                            <w:jc w:val="left"/>
                            <w:rPr/>
                          </w:pPr>
                          <w:r>
                            <w:rPr>
                              <w:rFonts w:cs="Tahoma" w:ascii="Tahoma" w:hAnsi="Tahoma"/>
                              <w:color w:val="000000"/>
                              <w:sz w:val="16"/>
                              <w:szCs w:val="16"/>
                            </w:rPr>
                            <w:t>ENCert 39</w:t>
                          </w:r>
                          <w:r>
                            <w:rPr>
                              <w:rFonts w:cs="Tahoma" w:ascii="Tahoma" w:hAnsi="Tahoma"/>
                              <w:i/>
                              <w:color w:val="000000"/>
                              <w:sz w:val="16"/>
                              <w:szCs w:val="16"/>
                            </w:rPr>
                            <w:t xml:space="preserve"> RA</w:t>
                          </w:r>
                          <w:r>
                            <w:rPr>
                              <w:rFonts w:cs="Tahoma" w:ascii="Tahoma" w:hAnsi="Tahoma"/>
                              <w:color w:val="000000"/>
                              <w:sz w:val="16"/>
                              <w:szCs w:val="16"/>
                            </w:rPr>
                            <w:t xml:space="preserve">  Version 1.1</w:t>
                          </w:r>
                        </w:p>
                      </w:txbxContent>
                    </wps:txbx>
                    <wps:bodyPr lIns="92880" rIns="92880" tIns="47160" bIns="47160" anchor="t">
                      <a:noAutofit/>
                    </wps:bodyPr>
                  </wps:wsp>
                </a:graphicData>
              </a:graphic>
            </wp:anchor>
          </w:drawing>
        </mc:Choice>
        <mc:Fallback>
          <w:pict>
            <v:rect id="shape_0" ID="Frame1" path="m0,0l-2147483645,0l-2147483645,-2147483646l0,-2147483646xe" fillcolor="white" stroked="f" o:allowincell="f" style="position:absolute;margin-left:-14.6pt;margin-top:-5.45pt;width:70.75pt;height:28.25pt;mso-wrap-style:square;v-text-anchor:top">
              <v:fill o:detectmouseclick="t" type="solid" color2="black"/>
              <v:stroke color="#3465a4" joinstyle="round" endcap="flat"/>
              <v:textbox>
                <w:txbxContent>
                  <w:p>
                    <w:pPr>
                      <w:pStyle w:val="Normal"/>
                      <w:jc w:val="left"/>
                      <w:rPr/>
                    </w:pPr>
                    <w:r>
                      <w:rPr>
                        <w:rFonts w:cs="Tahoma" w:ascii="Tahoma" w:hAnsi="Tahoma"/>
                        <w:color w:val="000000"/>
                        <w:sz w:val="16"/>
                        <w:szCs w:val="16"/>
                      </w:rPr>
                      <w:t>ENCert 39</w:t>
                    </w:r>
                    <w:r>
                      <w:rPr>
                        <w:rFonts w:cs="Tahoma" w:ascii="Tahoma" w:hAnsi="Tahoma"/>
                        <w:i/>
                        <w:color w:val="000000"/>
                        <w:sz w:val="16"/>
                        <w:szCs w:val="16"/>
                      </w:rPr>
                      <w:t xml:space="preserve"> RA</w:t>
                    </w:r>
                    <w:r>
                      <w:rPr>
                        <w:rFonts w:cs="Tahoma" w:ascii="Tahoma" w:hAnsi="Tahoma"/>
                        <w:color w:val="000000"/>
                        <w:sz w:val="16"/>
                        <w:szCs w:val="16"/>
                      </w:rPr>
                      <w:t xml:space="preserve">  Version 1.1</w:t>
                    </w:r>
                  </w:p>
                </w:txbxContent>
              </v:textbox>
              <w10:wrap type="none"/>
            </v:rect>
          </w:pict>
        </mc:Fallback>
      </mc:AlternateContent>
      <mc:AlternateContent>
        <mc:Choice Requires="wps">
          <w:drawing>
            <wp:anchor behindDoc="1" distT="0" distB="0" distL="0" distR="0" simplePos="0" locked="0" layoutInCell="1" allowOverlap="1" relativeHeight="6">
              <wp:simplePos x="0" y="0"/>
              <wp:positionH relativeFrom="column">
                <wp:posOffset>5077460</wp:posOffset>
              </wp:positionH>
              <wp:positionV relativeFrom="paragraph">
                <wp:posOffset>-21590</wp:posOffset>
              </wp:positionV>
              <wp:extent cx="1259205" cy="215265"/>
              <wp:effectExtent l="0" t="0" r="0" b="0"/>
              <wp:wrapNone/>
              <wp:docPr id="6" name="Frame2"/>
              <a:graphic xmlns:a="http://schemas.openxmlformats.org/drawingml/2006/main">
                <a:graphicData uri="http://schemas.microsoft.com/office/word/2010/wordprocessingShape">
                  <wps:wsp>
                    <wps:cNvSpPr/>
                    <wps:spPr>
                      <a:xfrm>
                        <a:off x="0" y="0"/>
                        <a:ext cx="1259280" cy="215280"/>
                      </a:xfrm>
                      <a:prstGeom prst="rect">
                        <a:avLst/>
                      </a:prstGeom>
                      <a:solidFill>
                        <a:srgbClr val="ffffff"/>
                      </a:solidFill>
                      <a:ln w="0">
                        <a:noFill/>
                      </a:ln>
                    </wps:spPr>
                    <wps:style>
                      <a:lnRef idx="0"/>
                      <a:fillRef idx="0"/>
                      <a:effectRef idx="0"/>
                      <a:fontRef idx="minor"/>
                    </wps:style>
                    <wps:txbx>
                      <w:txbxContent>
                        <w:p>
                          <w:pPr>
                            <w:pStyle w:val="Normal"/>
                            <w:jc w:val="right"/>
                            <w:rPr>
                              <w:rFonts w:ascii="Tahoma" w:hAnsi="Tahoma" w:cs="Tahoma"/>
                              <w:i/>
                              <w:i/>
                              <w:color w:val="000000"/>
                              <w:sz w:val="16"/>
                              <w:szCs w:val="16"/>
                            </w:rPr>
                          </w:pPr>
                          <w:r>
                            <w:rPr>
                              <w:rFonts w:cs="Tahoma" w:ascii="Tahoma" w:hAnsi="Tahoma"/>
                              <w:i/>
                              <w:color w:val="000000"/>
                              <w:sz w:val="16"/>
                              <w:szCs w:val="16"/>
                            </w:rPr>
                            <w:t>Modifié le 23.04.2024</w:t>
                          </w:r>
                        </w:p>
                      </w:txbxContent>
                    </wps:txbx>
                    <wps:bodyPr lIns="92880" rIns="92880" tIns="47160" bIns="47160" anchor="t">
                      <a:noAutofit/>
                    </wps:bodyPr>
                  </wps:wsp>
                </a:graphicData>
              </a:graphic>
            </wp:anchor>
          </w:drawing>
        </mc:Choice>
        <mc:Fallback>
          <w:pict>
            <v:rect id="shape_0" ID="Frame2" path="m0,0l-2147483645,0l-2147483645,-2147483646l0,-2147483646xe" fillcolor="white" stroked="f" o:allowincell="f" style="position:absolute;margin-left:399.8pt;margin-top:-1.7pt;width:99.1pt;height:16.9pt;mso-wrap-style:square;v-text-anchor:top">
              <v:fill o:detectmouseclick="t" type="solid" color2="black"/>
              <v:stroke color="#3465a4" joinstyle="round" endcap="flat"/>
              <v:textbox>
                <w:txbxContent>
                  <w:p>
                    <w:pPr>
                      <w:pStyle w:val="Normal"/>
                      <w:jc w:val="right"/>
                      <w:rPr>
                        <w:rFonts w:ascii="Tahoma" w:hAnsi="Tahoma" w:cs="Tahoma"/>
                        <w:i/>
                        <w:i/>
                        <w:color w:val="000000"/>
                        <w:sz w:val="16"/>
                        <w:szCs w:val="16"/>
                      </w:rPr>
                    </w:pPr>
                    <w:r>
                      <w:rPr>
                        <w:rFonts w:cs="Tahoma" w:ascii="Tahoma" w:hAnsi="Tahoma"/>
                        <w:i/>
                        <w:color w:val="000000"/>
                        <w:sz w:val="16"/>
                        <w:szCs w:val="16"/>
                      </w:rPr>
                      <w:t>Modifié le 23.04.2024</w:t>
                    </w:r>
                  </w:p>
                </w:txbxContent>
              </v:textbox>
              <w10:wrap type="none"/>
            </v:rect>
          </w:pict>
        </mc:Fallback>
      </mc:AlternateContent>
    </w:r>
  </w:p>
  <w:p>
    <w:pPr>
      <w:pStyle w:val="Footer"/>
      <w:jc w:val="left"/>
      <w:rPr>
        <w:i/>
        <w:i/>
        <w:sz w:val="16"/>
        <w:lang w:val="en-US" w:eastAsia="en-US"/>
      </w:rPr>
    </w:pPr>
    <w:r>
      <w:rPr>
        <w:i/>
        <w:sz w:val="16"/>
        <w:lang w:val="en-US" w:eastAsia="en-US"/>
      </w:rPr>
    </w:r>
  </w:p>
  <w:p>
    <w:pPr>
      <w:pStyle w:val="Footer"/>
      <w:jc w:val="left"/>
      <w:rPr>
        <w:i/>
        <w:i/>
        <w:sz w:val="16"/>
      </w:rPr>
    </w:pPr>
    <w:r>
      <w:rPr>
        <w:i/>
        <w:sz w:val="16"/>
      </w:rPr>
    </w:r>
  </w:p>
  <w:p>
    <w:pPr>
      <w:pStyle w:val="Footer"/>
      <w:jc w:val="center"/>
      <w:rPr>
        <w:i/>
        <w:i/>
        <w:sz w:val="16"/>
        <w:szCs w:val="16"/>
      </w:rPr>
    </w:pPr>
    <w:r>
      <w:rPr>
        <w:i/>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firstLine="70" w:left="-70" w:right="0"/>
      <w:rPr/>
    </w:pPr>
    <w:r>
      <w:drawing>
        <wp:anchor behindDoc="1" distT="0" distB="0" distL="114935" distR="114935" simplePos="0" locked="0" layoutInCell="0" allowOverlap="1" relativeHeight="8">
          <wp:simplePos x="0" y="0"/>
          <wp:positionH relativeFrom="column">
            <wp:posOffset>86360</wp:posOffset>
          </wp:positionH>
          <wp:positionV relativeFrom="paragraph">
            <wp:posOffset>-64770</wp:posOffset>
          </wp:positionV>
          <wp:extent cx="1036320" cy="64706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rcRect l="-52" t="-83" r="-52" b="-83"/>
                  <a:stretch>
                    <a:fillRect/>
                  </a:stretch>
                </pic:blipFill>
                <pic:spPr bwMode="auto">
                  <a:xfrm>
                    <a:off x="0" y="0"/>
                    <a:ext cx="1036320" cy="647065"/>
                  </a:xfrm>
                  <a:prstGeom prst="rect">
                    <a:avLst/>
                  </a:prstGeom>
                </pic:spPr>
              </pic:pic>
            </a:graphicData>
          </a:graphic>
        </wp:anchor>
      </w:drawing>
    </w:r>
    <w:r>
      <w:rPr>
        <w:rFonts w:cs="Century Gothic" w:ascii="Century Gothic" w:hAnsi="Century Gothic"/>
      </w:rPr>
      <w:tab/>
      <w:tab/>
    </w:r>
    <w:r>
      <w:rPr>
        <w:rFonts w:cs="Century Gothic" w:ascii="Century Gothic" w:hAnsi="Century Gothic"/>
        <w:b/>
        <w:sz w:val="20"/>
      </w:rPr>
      <w:tab/>
      <w:tab/>
      <w:tab/>
      <w:tab/>
      <w:tab/>
      <w:tab/>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firstLine="70" w:left="-70" w:right="0"/>
      <w:rPr/>
    </w:pPr>
    <w:r>
      <w:drawing>
        <wp:anchor behindDoc="1" distT="0" distB="0" distL="114935" distR="114935" simplePos="0" locked="0" layoutInCell="0" allowOverlap="1" relativeHeight="8">
          <wp:simplePos x="0" y="0"/>
          <wp:positionH relativeFrom="column">
            <wp:posOffset>86360</wp:posOffset>
          </wp:positionH>
          <wp:positionV relativeFrom="paragraph">
            <wp:posOffset>-64770</wp:posOffset>
          </wp:positionV>
          <wp:extent cx="1036320" cy="647065"/>
          <wp:effectExtent l="0" t="0" r="0" b="0"/>
          <wp:wrapSquare wrapText="bothSides"/>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
                  <a:srcRect l="-52" t="-83" r="-52" b="-83"/>
                  <a:stretch>
                    <a:fillRect/>
                  </a:stretch>
                </pic:blipFill>
                <pic:spPr bwMode="auto">
                  <a:xfrm>
                    <a:off x="0" y="0"/>
                    <a:ext cx="1036320" cy="647065"/>
                  </a:xfrm>
                  <a:prstGeom prst="rect">
                    <a:avLst/>
                  </a:prstGeom>
                </pic:spPr>
              </pic:pic>
            </a:graphicData>
          </a:graphic>
        </wp:anchor>
      </w:drawing>
    </w:r>
    <w:r>
      <w:rPr>
        <w:rFonts w:cs="Century Gothic" w:ascii="Century Gothic" w:hAnsi="Century Gothic"/>
      </w:rPr>
      <w:tab/>
      <w:tab/>
    </w:r>
    <w:r>
      <w:rPr>
        <w:rFonts w:cs="Century Gothic" w:ascii="Century Gothic" w:hAnsi="Century Gothic"/>
        <w:b/>
        <w:sz w:val="20"/>
      </w:rPr>
      <w:tab/>
      <w:tab/>
      <w:tab/>
      <w:tab/>
      <w:tab/>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noLeading/>
    <w:compatSetting w:name="compatibilityMode" w:uri="http://schemas.microsoft.com/office/word" w:val="1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both"/>
    </w:pPr>
    <w:rPr>
      <w:rFonts w:ascii="Times New Roman" w:hAnsi="Times New Roman" w:eastAsia="Times New Roman" w:cs="Times New Roman"/>
      <w:color w:val="auto"/>
      <w:kern w:val="0"/>
      <w:sz w:val="24"/>
      <w:szCs w:val="20"/>
      <w:lang w:val="fr-FR" w:eastAsia="zh-CN" w:bidi="ar-SA"/>
    </w:rPr>
  </w:style>
  <w:style w:type="paragraph" w:styleId="Heading1">
    <w:name w:val="Heading 1"/>
    <w:basedOn w:val="Normal"/>
    <w:next w:val="Normal"/>
    <w:qFormat/>
    <w:pPr>
      <w:keepNext w:val="true"/>
      <w:numPr>
        <w:ilvl w:val="0"/>
        <w:numId w:val="1"/>
      </w:numPr>
      <w:jc w:val="center"/>
      <w:outlineLvl w:val="0"/>
    </w:pPr>
    <w:rPr>
      <w:b/>
      <w:bCs/>
      <w:color w:val="000000"/>
      <w:szCs w:val="24"/>
    </w:rPr>
  </w:style>
  <w:style w:type="paragraph" w:styleId="Heading2">
    <w:name w:val="Heading 2"/>
    <w:basedOn w:val="Normal"/>
    <w:next w:val="Normal"/>
    <w:qFormat/>
    <w:pPr>
      <w:keepNext w:val="true"/>
      <w:numPr>
        <w:ilvl w:val="1"/>
        <w:numId w:val="1"/>
      </w:numPr>
      <w:tabs>
        <w:tab w:val="clear" w:pos="709"/>
        <w:tab w:val="left" w:pos="794" w:leader="none"/>
      </w:tabs>
      <w:spacing w:before="240" w:after="60"/>
      <w:outlineLvl w:val="1"/>
    </w:pPr>
    <w:rPr>
      <w:b/>
    </w:rPr>
  </w:style>
  <w:style w:type="character" w:styleId="WW8Num2z0">
    <w:name w:val="WW8Num2z0"/>
    <w:qFormat/>
    <w:rPr>
      <w:rFonts w:ascii="Symbol" w:hAnsi="Symbol" w:cs="Symbol"/>
    </w:rPr>
  </w:style>
  <w:style w:type="character" w:styleId="WW8Num1z0">
    <w:name w:val="WW8Num1z0"/>
    <w:qFormat/>
    <w:rPr>
      <w:rFonts w:ascii="Wingdings" w:hAnsi="Wingdings" w:eastAsia="Times New Roman" w:cs="Times New Roma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color w:val="auto"/>
    </w:rPr>
  </w:style>
  <w:style w:type="character" w:styleId="WW8Num5z0">
    <w:name w:val="WW8Num5z0"/>
    <w:qFormat/>
    <w:rPr>
      <w:rFonts w:ascii="Arial Narrow" w:hAnsi="Arial Narrow" w:eastAsia="Times New Roman" w:cs="Times New Roman"/>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Policepardfaut">
    <w:name w:val="Police par défaut"/>
    <w:qFormat/>
    <w:rPr/>
  </w:style>
  <w:style w:type="character" w:styleId="PageNumber">
    <w:name w:val="Page Number"/>
    <w:basedOn w:val="Policepardfaut"/>
    <w:rPr/>
  </w:style>
  <w:style w:type="character" w:styleId="Hyperlink">
    <w:name w:val="Hyperlink"/>
    <w:rPr>
      <w:color w:val="0000FF"/>
      <w:u w:val="single"/>
    </w:rPr>
  </w:style>
  <w:style w:type="character" w:styleId="Mentionnonrsolue">
    <w:name w:val="Mention non résolue"/>
    <w:qFormat/>
    <w:rPr>
      <w:color w:val="808080"/>
      <w:shd w:fill="E6E6E6" w:val="clear"/>
    </w:rPr>
  </w:style>
  <w:style w:type="character" w:styleId="En-tteCar">
    <w:name w:val="En-tête Car"/>
    <w:qFormat/>
    <w:rPr>
      <w:rFonts w:ascii="Times New Roman" w:hAnsi="Times New Roman" w:cs="Times New Roman"/>
      <w:sz w:val="24"/>
    </w:rPr>
  </w:style>
  <w:style w:type="character" w:styleId="TextedebullesCar">
    <w:name w:val="Texte de bulles Car"/>
    <w:qFormat/>
    <w:rPr>
      <w:rFonts w:ascii="Segoe UI" w:hAnsi="Segoe UI" w:cs="Segoe UI"/>
      <w:sz w:val="18"/>
      <w:szCs w:val="18"/>
    </w:rPr>
  </w:style>
  <w:style w:type="paragraph" w:styleId="Heading">
    <w:name w:val="Heading"/>
    <w:basedOn w:val="Normal"/>
    <w:next w:val="BodyText"/>
    <w:qFormat/>
    <w:pPr>
      <w:jc w:val="center"/>
    </w:pPr>
    <w:rPr>
      <w:b/>
      <w:sz w:val="46"/>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Normal"/>
    <w:pPr>
      <w:tabs>
        <w:tab w:val="clear" w:pos="709"/>
        <w:tab w:val="right" w:pos="9600" w:leader="underscore"/>
      </w:tabs>
    </w:pPr>
    <w:rPr>
      <w:sz w:val="18"/>
    </w:rPr>
  </w:style>
  <w:style w:type="paragraph" w:styleId="Header">
    <w:name w:val="Header"/>
    <w:basedOn w:val="Normal"/>
    <w:pPr>
      <w:tabs>
        <w:tab w:val="clear" w:pos="709"/>
        <w:tab w:val="center" w:pos="4819" w:leader="none"/>
        <w:tab w:val="right" w:pos="9071" w:leader="none"/>
      </w:tabs>
    </w:pPr>
    <w:rPr>
      <w:lang w:val="en-US"/>
    </w:rPr>
  </w:style>
  <w:style w:type="paragraph" w:styleId="Paragrapheretrait">
    <w:name w:val="Paragraphe retrait "/>
    <w:basedOn w:val="Normal"/>
    <w:qFormat/>
    <w:pPr>
      <w:tabs>
        <w:tab w:val="clear" w:pos="709"/>
        <w:tab w:val="left" w:pos="1240" w:leader="none"/>
      </w:tabs>
      <w:spacing w:lineRule="exact" w:line="260"/>
      <w:ind w:hanging="920" w:left="920" w:right="0"/>
    </w:pPr>
    <w:rPr/>
  </w:style>
  <w:style w:type="paragraph" w:styleId="Adresse">
    <w:name w:val="Adresse"/>
    <w:basedOn w:val="Normal"/>
    <w:qFormat/>
    <w:pPr>
      <w:ind w:hanging="0" w:left="4649" w:right="0"/>
    </w:pPr>
    <w:rPr/>
  </w:style>
  <w:style w:type="paragraph" w:styleId="RfrenceetDate">
    <w:name w:val="Référence et Date"/>
    <w:basedOn w:val="Normal"/>
    <w:qFormat/>
    <w:pPr>
      <w:ind w:hanging="4649" w:left="4649" w:right="0"/>
    </w:pPr>
    <w:rPr/>
  </w:style>
  <w:style w:type="paragraph" w:styleId="Signature">
    <w:name w:val="Signature"/>
    <w:basedOn w:val="Normal"/>
    <w:pPr>
      <w:tabs>
        <w:tab w:val="clear" w:pos="709"/>
        <w:tab w:val="center" w:pos="4536" w:leader="none"/>
        <w:tab w:val="center" w:pos="5670" w:leader="none"/>
        <w:tab w:val="center" w:pos="6804" w:leader="none"/>
      </w:tabs>
    </w:pPr>
    <w:rPr/>
  </w:style>
  <w:style w:type="paragraph" w:styleId="Annexe">
    <w:name w:val="Annexe"/>
    <w:basedOn w:val="Normal"/>
    <w:qFormat/>
    <w:pPr>
      <w:tabs>
        <w:tab w:val="clear" w:pos="709"/>
        <w:tab w:val="left" w:pos="1380" w:leader="none"/>
      </w:tabs>
      <w:ind w:hanging="1120" w:left="1120" w:right="0"/>
    </w:pPr>
    <w:rPr/>
  </w:style>
  <w:style w:type="paragraph" w:styleId="Paragrapheretrait1">
    <w:name w:val="Paragraphe retrait"/>
    <w:basedOn w:val="Normal"/>
    <w:qFormat/>
    <w:pPr>
      <w:ind w:hanging="482" w:left="482" w:right="0"/>
    </w:pPr>
    <w:rPr/>
  </w:style>
  <w:style w:type="paragraph" w:styleId="Paragraphenormal">
    <w:name w:val="Paragraphe normal"/>
    <w:basedOn w:val="Normal"/>
    <w:qFormat/>
    <w:pPr>
      <w:tabs>
        <w:tab w:val="clear" w:pos="709"/>
        <w:tab w:val="left" w:pos="1240" w:leader="none"/>
      </w:tabs>
      <w:spacing w:lineRule="exact" w:line="260" w:before="0" w:after="140"/>
      <w:ind w:hanging="920" w:left="920" w:right="0"/>
    </w:pPr>
    <w:rPr/>
  </w:style>
  <w:style w:type="paragraph" w:styleId="Adresse1">
    <w:name w:val="Adresse "/>
    <w:basedOn w:val="Normal"/>
    <w:qFormat/>
    <w:pPr>
      <w:tabs>
        <w:tab w:val="clear" w:pos="709"/>
        <w:tab w:val="left" w:pos="1120" w:leader="none"/>
      </w:tabs>
      <w:spacing w:lineRule="atLeast" w:line="360"/>
      <w:ind w:hanging="0" w:left="4520" w:right="4"/>
    </w:pPr>
    <w:rPr>
      <w:rFonts w:ascii="Arial" w:hAnsi="Arial" w:cs="Arial"/>
      <w:color w:val="000000"/>
      <w:lang w:val="en-US"/>
    </w:rPr>
  </w:style>
  <w:style w:type="paragraph" w:styleId="Normalcentr">
    <w:name w:val="Normal centré"/>
    <w:basedOn w:val="Normal"/>
    <w:qFormat/>
    <w:pPr>
      <w:tabs>
        <w:tab w:val="clear" w:pos="709"/>
        <w:tab w:val="left" w:pos="1560" w:leader="none"/>
      </w:tabs>
      <w:spacing w:lineRule="auto" w:line="192" w:before="60" w:after="0"/>
      <w:ind w:hanging="0" w:left="1559" w:right="284"/>
    </w:pPr>
    <w:rPr>
      <w:color w:val="FF0000"/>
      <w:sz w:val="20"/>
    </w:rPr>
  </w:style>
  <w:style w:type="paragraph" w:styleId="Textedebulles">
    <w:name w:val="Texte de bulles"/>
    <w:basedOn w:val="Normal"/>
    <w:qFormat/>
    <w:pPr/>
    <w:rPr>
      <w:rFonts w:ascii="Segoe UI" w:hAnsi="Segoe UI" w:cs="Segoe UI"/>
      <w:sz w:val="18"/>
      <w:szCs w:val="18"/>
      <w:lang w:val="en-US"/>
    </w:rPr>
  </w:style>
  <w:style w:type="paragraph" w:styleId="Rvision">
    <w:name w:val="Révision"/>
    <w:qFormat/>
    <w:pPr>
      <w:widowControl/>
      <w:suppressAutoHyphens w:val="true"/>
      <w:bidi w:val="0"/>
      <w:spacing w:before="0" w:after="0"/>
      <w:jc w:val="left"/>
    </w:pPr>
    <w:rPr>
      <w:rFonts w:ascii="Times New Roman" w:hAnsi="Times New Roman" w:eastAsia="Times New Roman" w:cs="Times New Roman"/>
      <w:color w:val="auto"/>
      <w:kern w:val="0"/>
      <w:sz w:val="24"/>
      <w:szCs w:val="20"/>
      <w:lang w:val="fr-FR" w:eastAsia="zh-CN"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ProCert Fiche suivi 2002_x005F_x0000__x005F_x0000__x005F_x0000_</Template>
  <TotalTime>61</TotalTime>
  <Application>LibreOffice/24.2.7.2$Linux_X86_64 LibreOffice_project/420$Build-2</Application>
  <AppVersion>15.0000</AppVersion>
  <Pages>1</Pages>
  <Words>293</Words>
  <Characters>1587</Characters>
  <CharactersWithSpaces>1878</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2024-05-02T10:27:00Z</dcterms:created>
  <dc:creator>Didier Blanc</dc:creator>
  <dc:description/>
  <dc:language>en-US</dc:language>
  <cp:lastModifiedBy/>
  <cp:lastPrinted>2023-07-19T14:20:00Z</cp:lastPrinted>
  <dcterms:modified xsi:type="dcterms:W3CDTF">2025-01-21T08:27:06Z</dcterms:modified>
  <cp:revision>11</cp:revision>
  <dc:subject/>
  <dc:title>ProCert SA - Fiche suivi</dc:title>
</cp:coreProperties>
</file>

<file path=docProps/custom.xml><?xml version="1.0" encoding="utf-8"?>
<Properties xmlns="http://schemas.openxmlformats.org/officeDocument/2006/custom-properties" xmlns:vt="http://schemas.openxmlformats.org/officeDocument/2006/docPropsVTypes"/>
</file>