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11320" w:type="dxa"/>
        <w:jc w:val="left"/>
        <w:tblInd w:w="0" w:type="dxa"/>
        <w:tblLayout w:type="fixed"/>
        <w:tblCellMar>
          <w:top w:w="0" w:type="dxa"/>
          <w:left w:w="0" w:type="dxa"/>
          <w:bottom w:w="400" w:type="dxa"/>
          <w:right w:w="0" w:type="dxa"/>
        </w:tblCellMar>
        <w:tblLook w:val="0400"/>
      </w:tblPr>
      <w:tblGrid>
        <w:gridCol w:w="11320"/>
      </w:tblGrid>
      <w:tr>
        <w:trPr>
          <w:trHeight w:val="538" w:hRule="atLeast"/>
        </w:trPr>
        <w:tc>
          <w:tcPr>
            <w:tcW w:w="11320" w:type="dxa"/>
            <w:tcBorders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Open Sans" w:hAnsi="Open Sans" w:eastAsia="Open Sans" w:cs="Open Sans"/>
                <w:b/>
                <w:i w:val="false"/>
                <w:i w:val="false"/>
                <w:smallCaps/>
                <w:strike w:val="false"/>
                <w:dstrike w:val="false"/>
                <w:color w:val="0077C0"/>
                <w:position w:val="0"/>
                <w:sz w:val="48"/>
                <w:sz w:val="48"/>
                <w:szCs w:val="48"/>
                <w:u w:val="none"/>
                <w:shd w:fill="auto" w:val="clear"/>
                <w:vertAlign w:val="baseline"/>
              </w:rPr>
            </w:pPr>
            <w:r>
              <w:rPr>
                <w:rFonts w:eastAsia="Open Sans" w:cs="Open Sans" w:ascii="Open Sans" w:hAnsi="Open Sans"/>
                <w:b/>
                <w:i w:val="false"/>
                <w:smallCaps/>
                <w:strike w:val="false"/>
                <w:dstrike w:val="false"/>
                <w:color w:val="0077C0"/>
                <w:position w:val="0"/>
                <w:sz w:val="48"/>
                <w:sz w:val="48"/>
                <w:szCs w:val="48"/>
                <w:u w:val="none"/>
                <w:shd w:fill="auto" w:val="clear"/>
                <w:vertAlign w:val="baseline"/>
              </w:rPr>
              <w:t>PAUL LEHN</w:t>
            </w:r>
          </w:p>
          <w:p>
            <w:pPr>
              <w:pStyle w:val="normal1"/>
              <w:spacing w:lineRule="auto" w:line="60" w:before="0" w:after="0"/>
              <w:ind w:hanging="0" w:left="0" w:right="0"/>
              <w:rPr>
                <w:rFonts w:ascii="Open Sans" w:hAnsi="Open Sans" w:eastAsia="Open Sans" w:cs="Open Sans"/>
                <w:color w:val="050505"/>
                <w:position w:val="0"/>
                <w:sz w:val="20"/>
                <w:sz w:val="20"/>
                <w:szCs w:val="20"/>
                <w:vertAlign w:val="baseline"/>
              </w:rPr>
            </w:pPr>
            <w:r>
              <w:rPr>
                <w:rFonts w:eastAsia="Open Sans" w:cs="Open Sans" w:ascii="Open Sans" w:hAnsi="Open Sans"/>
                <w:color w:val="050505"/>
                <w:position w:val="0"/>
                <w:sz w:val="20"/>
                <w:sz w:val="20"/>
                <w:szCs w:val="20"/>
                <w:vertAlign w:val="baseline"/>
              </w:rPr>
              <w:t> </w:t>
            </w:r>
            <w:r>
              <w:rPr/>
              <w:drawing>
                <wp:inline distT="0" distB="0" distL="0" distR="0">
                  <wp:extent cx="7598410" cy="13335"/>
                  <wp:effectExtent l="0" t="0" r="0" b="0"/>
                  <wp:docPr id="1" name="image1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98410" cy="133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1"/>
              <w:spacing w:lineRule="auto" w:line="401"/>
              <w:ind w:hanging="0" w:left="0" w:right="0"/>
              <w:rPr>
                <w:rFonts w:ascii="Open Sans" w:hAnsi="Open Sans" w:eastAsia="Open Sans" w:cs="Open Sans"/>
                <w:color w:val="050505"/>
                <w:position w:val="0"/>
                <w:sz w:val="20"/>
                <w:sz w:val="20"/>
                <w:szCs w:val="20"/>
                <w:vertAlign w:val="baseline"/>
              </w:rPr>
            </w:pPr>
            <w:r>
              <w:rPr>
                <w:rFonts w:eastAsia="Open Sans" w:cs="Open Sans" w:ascii="Open Sans" w:hAnsi="Open Sans"/>
                <w:color w:val="050505"/>
                <w:position w:val="0"/>
                <w:sz w:val="20"/>
                <w:sz w:val="20"/>
                <w:szCs w:val="20"/>
                <w:vertAlign w:val="baseline"/>
              </w:rPr>
              <w:t>803-369-5584 </w:t>
            </w:r>
            <w:r>
              <w:rPr>
                <w:rFonts w:eastAsia="Open Sans" w:cs="Open Sans" w:ascii="Open Sans" w:hAnsi="Open Sans"/>
                <w:color w:val="050505"/>
                <w:sz w:val="20"/>
                <w:szCs w:val="20"/>
              </w:rPr>
              <w:t xml:space="preserve">    </w:t>
            </w:r>
            <w:hyperlink r:id="rId3">
              <w:r>
                <w:rPr>
                  <w:rStyle w:val="Style3"/>
                  <w:rFonts w:eastAsia="Open Sans" w:cs="Open Sans" w:ascii="Open Sans" w:hAnsi="Open Sans"/>
                  <w:color w:val="1155CC"/>
                  <w:position w:val="0"/>
                  <w:sz w:val="20"/>
                  <w:sz w:val="20"/>
                  <w:szCs w:val="20"/>
                  <w:u w:val="single"/>
                  <w:vertAlign w:val="baseline"/>
                </w:rPr>
                <w:t>pmlehn@gmail.com</w:t>
              </w:r>
            </w:hyperlink>
            <w:r>
              <w:rPr>
                <w:rFonts w:eastAsia="Open Sans" w:cs="Open Sans" w:ascii="Open Sans" w:hAnsi="Open Sans"/>
                <w:color w:val="050505"/>
                <w:position w:val="0"/>
                <w:sz w:val="20"/>
                <w:sz w:val="20"/>
                <w:szCs w:val="20"/>
                <w:vertAlign w:val="baseline"/>
              </w:rPr>
              <w:t xml:space="preserve">    </w:t>
            </w:r>
            <w:r>
              <w:rPr>
                <w:rFonts w:eastAsia="Open Sans" w:cs="Open Sans" w:ascii="Open Sans" w:hAnsi="Open Sans"/>
                <w:color w:val="050505"/>
                <w:sz w:val="20"/>
                <w:szCs w:val="20"/>
              </w:rPr>
              <w:t> </w:t>
            </w:r>
            <w:hyperlink r:id="rId4">
              <w:r>
                <w:rPr>
                  <w:rStyle w:val="Style3"/>
                  <w:rFonts w:eastAsia="Open Sans" w:cs="Open Sans" w:ascii="Open Sans" w:hAnsi="Open Sans"/>
                  <w:color w:val="1155CC"/>
                  <w:sz w:val="20"/>
                  <w:szCs w:val="20"/>
                  <w:u w:val="single"/>
                </w:rPr>
                <w:t>www.PaulLehn.com</w:t>
              </w:r>
            </w:hyperlink>
            <w:r>
              <w:rPr>
                <w:rFonts w:eastAsia="Open Sans" w:cs="Open Sans" w:ascii="Open Sans" w:hAnsi="Open Sans"/>
                <w:color w:val="050505"/>
                <w:sz w:val="20"/>
                <w:szCs w:val="20"/>
              </w:rPr>
              <w:t>      </w:t>
            </w:r>
            <w:r>
              <w:rPr>
                <w:rFonts w:eastAsia="Open Sans" w:cs="Open Sans" w:ascii="Open Sans" w:hAnsi="Open Sans"/>
                <w:color w:val="050505"/>
                <w:position w:val="0"/>
                <w:sz w:val="20"/>
                <w:sz w:val="20"/>
                <w:szCs w:val="20"/>
                <w:vertAlign w:val="baseline"/>
              </w:rPr>
              <w:t>Fort Lauderdale, FL</w:t>
            </w:r>
            <w:r>
              <w:rPr>
                <w:rFonts w:eastAsia="Open Sans" w:cs="Open Sans" w:ascii="Open Sans" w:hAnsi="Open Sans"/>
                <w:color w:val="050505"/>
                <w:sz w:val="20"/>
                <w:szCs w:val="20"/>
              </w:rPr>
              <w:t> </w:t>
            </w:r>
            <w:r>
              <w:rPr>
                <w:rFonts w:eastAsia="Open Sans" w:cs="Open Sans" w:ascii="Open Sans" w:hAnsi="Open Sans"/>
                <w:color w:val="050505"/>
                <w:position w:val="0"/>
                <w:sz w:val="20"/>
                <w:sz w:val="20"/>
                <w:szCs w:val="20"/>
                <w:vertAlign w:val="baseline"/>
              </w:rPr>
              <w:t>33301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200"/>
        <w:ind w:hanging="0" w:left="0" w:right="0"/>
        <w:jc w:val="left"/>
        <w:rPr>
          <w:rFonts w:ascii="Open Sans" w:hAnsi="Open Sans" w:eastAsia="Open Sans" w:cs="Open Sans"/>
          <w:b/>
          <w:i w:val="false"/>
          <w:i w:val="false"/>
          <w:smallCaps/>
          <w:strike w:val="false"/>
          <w:dstrike w:val="false"/>
          <w:color w:val="0077C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Open Sans" w:cs="Open Sans" w:ascii="Open Sans" w:hAnsi="Open Sans"/>
          <w:b/>
          <w:i w:val="false"/>
          <w:smallCaps/>
          <w:strike w:val="false"/>
          <w:dstrike w:val="false"/>
          <w:color w:val="0077C0"/>
          <w:position w:val="0"/>
          <w:sz w:val="24"/>
          <w:sz w:val="24"/>
          <w:szCs w:val="24"/>
          <w:u w:val="none"/>
          <w:shd w:fill="auto" w:val="clear"/>
          <w:vertAlign w:val="baseline"/>
        </w:rPr>
        <w:t>PROFESSIONAL SUMMARY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Open Sans" w:hAnsi="Open Sans" w:eastAsia="Open Sans" w:cs="Open Sans"/>
          <w:b w:val="false"/>
          <w:i w:val="false"/>
          <w:i w:val="false"/>
          <w:caps w:val="false"/>
          <w:smallCaps w:val="false"/>
          <w:strike w:val="false"/>
          <w:dstrike w:val="false"/>
          <w:color w:val="050505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50505"/>
          <w:position w:val="0"/>
          <w:sz w:val="20"/>
          <w:sz w:val="20"/>
          <w:szCs w:val="20"/>
          <w:u w:val="none"/>
          <w:shd w:fill="auto" w:val="clear"/>
          <w:vertAlign w:val="baseline"/>
        </w:rPr>
        <w:t>Experienced iOS developer with a strong background in building and optimizing mobile applications using Swift, SwiftUI, and Combine. Proven expertise in designing, testing, and deploying innovative solutions, including end-to-end app development and CI/CD pipelines. Eager to leverage technical skills and leadership experience to excel as a Senior iOS Engineer, driving impactful and user-centric application development.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400" w:after="200"/>
        <w:ind w:hanging="0" w:left="0" w:right="0"/>
        <w:jc w:val="left"/>
        <w:rPr>
          <w:rFonts w:ascii="Open Sans" w:hAnsi="Open Sans" w:eastAsia="Open Sans" w:cs="Open Sans"/>
          <w:b/>
          <w:i w:val="false"/>
          <w:i w:val="false"/>
          <w:smallCaps/>
          <w:strike w:val="false"/>
          <w:dstrike w:val="false"/>
          <w:color w:val="0077C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Open Sans" w:cs="Open Sans" w:ascii="Open Sans" w:hAnsi="Open Sans"/>
          <w:b/>
          <w:i w:val="false"/>
          <w:smallCaps/>
          <w:strike w:val="false"/>
          <w:dstrike w:val="false"/>
          <w:color w:val="0077C0"/>
          <w:position w:val="0"/>
          <w:sz w:val="24"/>
          <w:sz w:val="24"/>
          <w:szCs w:val="24"/>
          <w:u w:val="none"/>
          <w:shd w:fill="auto" w:val="clear"/>
          <w:vertAlign w:val="baseline"/>
        </w:rPr>
        <w:t>SKILLS</w:t>
      </w:r>
    </w:p>
    <w:tbl>
      <w:tblPr>
        <w:tblStyle w:val="Table2"/>
        <w:tblW w:w="11010" w:type="dxa"/>
        <w:jc w:val="left"/>
        <w:tblInd w:w="310" w:type="dxa"/>
        <w:tblLayout w:type="fixed"/>
        <w:tblCellMar>
          <w:top w:w="0" w:type="dxa"/>
          <w:left w:w="0" w:type="dxa"/>
          <w:bottom w:w="0" w:type="dxa"/>
          <w:right w:w="108" w:type="dxa"/>
        </w:tblCellMar>
        <w:tblLook w:val="0000"/>
      </w:tblPr>
      <w:tblGrid>
        <w:gridCol w:w="5190"/>
        <w:gridCol w:w="778"/>
        <w:gridCol w:w="5042"/>
      </w:tblGrid>
      <w:tr>
        <w:trPr>
          <w:trHeight w:val="1885" w:hRule="atLeast"/>
        </w:trPr>
        <w:tc>
          <w:tcPr>
            <w:tcW w:w="5190" w:type="dxa"/>
            <w:tcBorders/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2"/>
              </w:numPr>
              <w:shd w:val="clear" w:fill="auto"/>
              <w:tabs>
                <w:tab w:val="clear" w:pos="720"/>
                <w:tab w:val="left" w:pos="300" w:leader="none"/>
              </w:tabs>
              <w:spacing w:lineRule="auto" w:line="240" w:before="0" w:after="0"/>
              <w:ind w:hanging="300" w:left="300" w:right="0"/>
              <w:jc w:val="left"/>
              <w:rPr>
                <w:rFonts w:ascii="Open Sans" w:hAnsi="Open Sans" w:eastAsia="Open Sans" w:cs="Open Sans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50505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Open Sans" w:cs="Open Sans" w:ascii="Open Sans" w:hAnsi="Open Sans"/>
                <w:b/>
                <w:color w:val="050505"/>
                <w:sz w:val="20"/>
                <w:szCs w:val="20"/>
              </w:rPr>
              <w:t>Languages and Frameworks:</w:t>
            </w:r>
            <w:r>
              <w:rPr>
                <w:rFonts w:eastAsia="Open Sans" w:cs="Open Sans" w:ascii="Open Sans" w:hAnsi="Open Sans"/>
                <w:color w:val="050505"/>
                <w:sz w:val="20"/>
                <w:szCs w:val="20"/>
              </w:rPr>
              <w:t xml:space="preserve"> Swift, SwiftUI, UIKit, Combine, MVVM, Swift Package Manager, CocoaPods, XCTest, XCUITest, Objective-C, </w:t>
            </w:r>
            <w:r>
              <w:rPr>
                <w:rFonts w:eastAsia="Open Sans" w:cs="Open Sans" w:ascii="Open Sans" w:hAnsi="Open Sans"/>
                <w:color w:val="231F20"/>
                <w:sz w:val="20"/>
                <w:szCs w:val="20"/>
              </w:rPr>
              <w:t>SQL</w:t>
            </w:r>
          </w:p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2"/>
              </w:numPr>
              <w:shd w:val="clear" w:fill="auto"/>
              <w:tabs>
                <w:tab w:val="clear" w:pos="720"/>
                <w:tab w:val="left" w:pos="300" w:leader="none"/>
              </w:tabs>
              <w:spacing w:lineRule="auto" w:line="240" w:before="0" w:after="0"/>
              <w:ind w:hanging="300" w:left="300" w:right="0"/>
              <w:jc w:val="left"/>
              <w:rPr>
                <w:rFonts w:ascii="Open Sans" w:hAnsi="Open Sans" w:eastAsia="Open Sans" w:cs="Open Sans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50505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Open Sans" w:cs="Open Sans" w:ascii="Open Sans" w:hAnsi="Open Sans"/>
                <w:b/>
                <w:color w:val="050505"/>
                <w:sz w:val="20"/>
                <w:szCs w:val="20"/>
              </w:rPr>
              <w:t>Managing CI/CD pipelines:</w:t>
            </w:r>
            <w:r>
              <w:rPr>
                <w:rFonts w:eastAsia="Open Sans" w:cs="Open Sans" w:ascii="Open Sans" w:hAnsi="Open Sans"/>
                <w:color w:val="050505"/>
                <w:sz w:val="20"/>
                <w:szCs w:val="20"/>
              </w:rPr>
              <w:t xml:space="preserve"> Fastlane, CircleCI, </w:t>
            </w:r>
            <w:r>
              <w:rPr>
                <w:rFonts w:eastAsia="Open Sans" w:cs="Open Sans" w:ascii="Open Sans" w:hAnsi="Open Sans"/>
                <w:color w:val="231F20"/>
                <w:sz w:val="20"/>
                <w:szCs w:val="20"/>
              </w:rPr>
              <w:t>Github Actions</w:t>
            </w:r>
          </w:p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2"/>
              </w:numPr>
              <w:shd w:val="clear" w:fill="auto"/>
              <w:tabs>
                <w:tab w:val="clear" w:pos="720"/>
                <w:tab w:val="left" w:pos="300" w:leader="none"/>
              </w:tabs>
              <w:spacing w:lineRule="auto" w:line="240" w:before="0" w:after="0"/>
              <w:ind w:hanging="300" w:left="300" w:right="0"/>
              <w:jc w:val="left"/>
              <w:rPr>
                <w:rFonts w:ascii="Open Sans" w:hAnsi="Open Sans" w:eastAsia="Open Sans" w:cs="Open Sans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50505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Open Sans" w:cs="Open Sans" w:ascii="Open Sans" w:hAnsi="Open Sans"/>
                <w:b/>
                <w:color w:val="231F20"/>
                <w:sz w:val="20"/>
                <w:szCs w:val="20"/>
              </w:rPr>
              <w:t xml:space="preserve">Backend API Integration: </w:t>
            </w:r>
            <w:r>
              <w:rPr>
                <w:rFonts w:eastAsia="Open Sans" w:cs="Open Sans" w:ascii="Open Sans" w:hAnsi="Open Sans"/>
                <w:color w:val="231F20"/>
                <w:sz w:val="20"/>
                <w:szCs w:val="20"/>
              </w:rPr>
              <w:t xml:space="preserve">REST, </w:t>
            </w:r>
            <w:r>
              <w:rPr>
                <w:rFonts w:eastAsia="Open Sans" w:cs="Open Sans" w:ascii="Open Sans" w:hAnsi="Open Sans"/>
                <w:color w:val="231F20"/>
                <w:sz w:val="21"/>
                <w:szCs w:val="21"/>
              </w:rPr>
              <w:t>gRPC, GraphQL,</w:t>
            </w:r>
            <w:r>
              <w:rPr>
                <w:rFonts w:eastAsia="Open Sans" w:cs="Open Sans" w:ascii="Open Sans" w:hAnsi="Open Sans"/>
                <w:color w:val="231F20"/>
                <w:sz w:val="20"/>
                <w:szCs w:val="20"/>
              </w:rPr>
              <w:t xml:space="preserve"> Firestore, Parse Server</w:t>
            </w:r>
          </w:p>
        </w:tc>
        <w:tc>
          <w:tcPr>
            <w:tcW w:w="778" w:type="dxa"/>
            <w:tcBorders/>
            <w:tcMar>
              <w:left w:w="108" w:type="dxa"/>
              <w:bottom w:w="100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5042" w:type="dxa"/>
            <w:tcBorders/>
          </w:tcPr>
          <w:p>
            <w:pPr>
              <w:pStyle w:val="normal1"/>
              <w:numPr>
                <w:ilvl w:val="0"/>
                <w:numId w:val="1"/>
              </w:numPr>
              <w:tabs>
                <w:tab w:val="clear" w:pos="720"/>
                <w:tab w:val="left" w:pos="300" w:leader="none"/>
              </w:tabs>
              <w:ind w:hanging="360" w:left="300"/>
              <w:rPr>
                <w:rFonts w:ascii="Open Sans" w:hAnsi="Open Sans" w:eastAsia="Open Sans" w:cs="Open Sans"/>
                <w:color w:val="050505"/>
                <w:sz w:val="20"/>
                <w:szCs w:val="20"/>
              </w:rPr>
            </w:pPr>
            <w:r>
              <w:rPr>
                <w:rFonts w:eastAsia="Open Sans" w:cs="Open Sans" w:ascii="Open Sans" w:hAnsi="Open Sans"/>
                <w:b/>
                <w:color w:val="050505"/>
                <w:sz w:val="20"/>
                <w:szCs w:val="20"/>
              </w:rPr>
              <w:t>Software/IDEs:</w:t>
            </w:r>
            <w:r>
              <w:rPr>
                <w:rFonts w:eastAsia="Open Sans" w:cs="Open Sans" w:ascii="Open Sans" w:hAnsi="Open Sans"/>
                <w:color w:val="050505"/>
                <w:sz w:val="20"/>
                <w:szCs w:val="20"/>
              </w:rPr>
              <w:t xml:space="preserve"> Xcode, Android Studio, Visual Studio Code, Postman, Proxyman, Figma, Marvel, DataGrip, Sourcetree</w:t>
            </w:r>
          </w:p>
          <w:p>
            <w:pPr>
              <w:pStyle w:val="normal1"/>
              <w:numPr>
                <w:ilvl w:val="0"/>
                <w:numId w:val="1"/>
              </w:numPr>
              <w:tabs>
                <w:tab w:val="clear" w:pos="720"/>
                <w:tab w:val="left" w:pos="300" w:leader="none"/>
              </w:tabs>
              <w:ind w:hanging="360" w:left="300"/>
              <w:rPr>
                <w:rFonts w:ascii="Open Sans" w:hAnsi="Open Sans" w:eastAsia="Open Sans" w:cs="Open Sans"/>
                <w:color w:val="050505"/>
                <w:sz w:val="20"/>
                <w:szCs w:val="20"/>
              </w:rPr>
            </w:pPr>
            <w:r>
              <w:rPr>
                <w:rFonts w:eastAsia="Open Sans" w:cs="Open Sans" w:ascii="Open Sans" w:hAnsi="Open Sans"/>
                <w:b/>
                <w:color w:val="050505"/>
                <w:sz w:val="20"/>
                <w:szCs w:val="20"/>
              </w:rPr>
              <w:t xml:space="preserve">AI Workflows: </w:t>
            </w:r>
            <w:r>
              <w:rPr>
                <w:rFonts w:eastAsia="Open Sans" w:cs="Open Sans" w:ascii="Open Sans" w:hAnsi="Open Sans"/>
                <w:b w:val="false"/>
                <w:bCs w:val="false"/>
                <w:color w:val="050505"/>
                <w:sz w:val="20"/>
                <w:szCs w:val="20"/>
              </w:rPr>
              <w:t>Claude Code, automati</w:t>
            </w:r>
            <w:r>
              <w:rPr>
                <w:rFonts w:eastAsia="Open Sans" w:cs="Open Sans" w:ascii="Open Sans" w:hAnsi="Open Sans"/>
                <w:b w:val="false"/>
                <w:bCs w:val="false"/>
                <w:color w:val="050505"/>
                <w:sz w:val="20"/>
                <w:szCs w:val="20"/>
              </w:rPr>
              <w:t>o</w:t>
            </w:r>
            <w:r>
              <w:rPr>
                <w:rFonts w:eastAsia="Open Sans" w:cs="Open Sans" w:ascii="Open Sans" w:hAnsi="Open Sans"/>
                <w:b w:val="false"/>
                <w:bCs w:val="false"/>
                <w:color w:val="050505"/>
                <w:sz w:val="20"/>
                <w:szCs w:val="20"/>
              </w:rPr>
              <w:t>n</w:t>
            </w:r>
            <w:r>
              <w:rPr>
                <w:rFonts w:eastAsia="Open Sans" w:cs="Open Sans" w:ascii="Open Sans" w:hAnsi="Open Sans"/>
                <w:b w:val="false"/>
                <w:bCs w:val="false"/>
                <w:color w:val="050505"/>
                <w:sz w:val="20"/>
                <w:szCs w:val="20"/>
              </w:rPr>
              <w:t>, skill creation, MCP management</w:t>
            </w:r>
          </w:p>
          <w:p>
            <w:pPr>
              <w:pStyle w:val="normal1"/>
              <w:numPr>
                <w:ilvl w:val="0"/>
                <w:numId w:val="1"/>
              </w:numPr>
              <w:tabs>
                <w:tab w:val="clear" w:pos="720"/>
                <w:tab w:val="left" w:pos="300" w:leader="none"/>
              </w:tabs>
              <w:ind w:hanging="360" w:left="300"/>
              <w:rPr>
                <w:rFonts w:ascii="Open Sans" w:hAnsi="Open Sans" w:eastAsia="Open Sans" w:cs="Open Sans"/>
                <w:color w:val="050505"/>
                <w:sz w:val="20"/>
                <w:szCs w:val="20"/>
                <w:u w:val="none"/>
              </w:rPr>
            </w:pPr>
            <w:r>
              <w:rPr>
                <w:rFonts w:eastAsia="Open Sans" w:cs="Open Sans" w:ascii="Open Sans" w:hAnsi="Open Sans"/>
                <w:b/>
                <w:color w:val="050505"/>
                <w:sz w:val="20"/>
                <w:szCs w:val="20"/>
              </w:rPr>
              <w:t>Version-control:</w:t>
            </w:r>
            <w:r>
              <w:rPr>
                <w:rFonts w:eastAsia="Open Sans" w:cs="Open Sans" w:ascii="Open Sans" w:hAnsi="Open Sans"/>
                <w:color w:val="050505"/>
                <w:sz w:val="20"/>
                <w:szCs w:val="20"/>
              </w:rPr>
              <w:t xml:space="preserve"> Git, Github, Bitbucket</w:t>
            </w:r>
          </w:p>
          <w:p>
            <w:pPr>
              <w:pStyle w:val="normal1"/>
              <w:numPr>
                <w:ilvl w:val="0"/>
                <w:numId w:val="1"/>
              </w:numPr>
              <w:tabs>
                <w:tab w:val="clear" w:pos="720"/>
                <w:tab w:val="left" w:pos="300" w:leader="none"/>
              </w:tabs>
              <w:ind w:hanging="360" w:left="300"/>
              <w:rPr>
                <w:rFonts w:ascii="Open Sans" w:hAnsi="Open Sans" w:eastAsia="Open Sans" w:cs="Open Sans"/>
                <w:color w:val="050505"/>
                <w:sz w:val="20"/>
                <w:szCs w:val="20"/>
                <w:u w:val="none"/>
              </w:rPr>
            </w:pPr>
            <w:r>
              <w:rPr>
                <w:rFonts w:eastAsia="Open Sans" w:cs="Open Sans" w:ascii="Open Sans" w:hAnsi="Open Sans"/>
                <w:b/>
                <w:color w:val="050505"/>
                <w:sz w:val="20"/>
                <w:szCs w:val="20"/>
              </w:rPr>
              <w:t>Spoken Languages:</w:t>
            </w:r>
            <w:r>
              <w:rPr>
                <w:rFonts w:eastAsia="Open Sans" w:cs="Open Sans" w:ascii="Open Sans" w:hAnsi="Open Sans"/>
                <w:color w:val="050505"/>
                <w:sz w:val="20"/>
                <w:szCs w:val="20"/>
              </w:rPr>
              <w:t xml:space="preserve"> English, Croatian</w:t>
            </w:r>
          </w:p>
          <w:p>
            <w:pPr>
              <w:pStyle w:val="normal1"/>
              <w:tabs>
                <w:tab w:val="clear" w:pos="720"/>
                <w:tab w:val="left" w:pos="300" w:leader="none"/>
              </w:tabs>
              <w:rPr>
                <w:rFonts w:ascii="Open Sans" w:hAnsi="Open Sans" w:eastAsia="Open Sans" w:cs="Open Sans"/>
                <w:color w:val="050505"/>
                <w:sz w:val="20"/>
                <w:szCs w:val="20"/>
              </w:rPr>
            </w:pPr>
            <w:r>
              <w:rPr>
                <w:rFonts w:eastAsia="Open Sans" w:cs="Open Sans" w:ascii="Open Sans" w:hAnsi="Open Sans"/>
                <w:color w:val="050505"/>
                <w:sz w:val="20"/>
                <w:szCs w:val="20"/>
              </w:rPr>
            </w:r>
          </w:p>
          <w:p>
            <w:pPr>
              <w:pStyle w:val="normal1"/>
              <w:tabs>
                <w:tab w:val="clear" w:pos="720"/>
                <w:tab w:val="left" w:pos="300" w:leader="none"/>
              </w:tabs>
              <w:rPr>
                <w:rFonts w:ascii="Open Sans" w:hAnsi="Open Sans" w:eastAsia="Open Sans" w:cs="Open Sans"/>
                <w:color w:val="050505"/>
                <w:sz w:val="20"/>
                <w:szCs w:val="20"/>
              </w:rPr>
            </w:pPr>
            <w:r>
              <w:rPr>
                <w:rFonts w:eastAsia="Open Sans" w:cs="Open Sans" w:ascii="Open Sans" w:hAnsi="Open Sans"/>
                <w:color w:val="050505"/>
                <w:sz w:val="20"/>
                <w:szCs w:val="20"/>
              </w:rPr>
            </w:r>
          </w:p>
        </w:tc>
      </w:tr>
    </w:tbl>
    <w:p>
      <w:pPr>
        <w:pStyle w:val="normal1"/>
        <w:spacing w:lineRule="auto" w:line="240" w:before="400" w:after="200"/>
        <w:rPr>
          <w:rFonts w:ascii="Open Sans" w:hAnsi="Open Sans" w:eastAsia="Open Sans" w:cs="Open Sans"/>
          <w:b/>
          <w:smallCaps/>
          <w:color w:val="0077C0"/>
        </w:rPr>
      </w:pPr>
      <w:r>
        <w:rPr>
          <w:rFonts w:eastAsia="Open Sans" w:cs="Open Sans" w:ascii="Open Sans" w:hAnsi="Open Sans"/>
          <w:b/>
          <w:smallCaps/>
          <w:color w:val="0077C0"/>
        </w:rPr>
        <w:t>NOTABLE PROJECTS</w:t>
      </w:r>
    </w:p>
    <w:p>
      <w:pPr>
        <w:pStyle w:val="normal1"/>
        <w:numPr>
          <w:ilvl w:val="0"/>
          <w:numId w:val="2"/>
        </w:numPr>
        <w:spacing w:lineRule="auto" w:line="240" w:before="240" w:afterAutospacing="0" w:after="0"/>
        <w:ind w:hanging="360" w:left="720"/>
        <w:rPr>
          <w:rFonts w:ascii="Open Sans" w:hAnsi="Open Sans" w:eastAsia="Open Sans" w:cs="Open Sans"/>
          <w:color w:val="050505"/>
          <w:sz w:val="20"/>
          <w:szCs w:val="20"/>
        </w:rPr>
      </w:pPr>
      <w:r>
        <w:rPr>
          <w:rFonts w:eastAsia="Open Sans" w:cs="Open Sans" w:ascii="Open Sans" w:hAnsi="Open Sans"/>
          <w:b/>
          <w:color w:val="050505"/>
          <w:sz w:val="20"/>
          <w:szCs w:val="20"/>
        </w:rPr>
        <w:t>HSC Go (U.S. Department of Defense)</w:t>
        <w:br/>
      </w:r>
      <w:r>
        <w:rPr>
          <w:rFonts w:eastAsia="Open Sans" w:cs="Open Sans" w:ascii="Open Sans" w:hAnsi="Open Sans"/>
          <w:color w:val="050505"/>
          <w:sz w:val="20"/>
          <w:szCs w:val="20"/>
        </w:rPr>
        <w:t>A greenfield SwiftUI app to facilitate military personnel relocation. Implemented 500+ requirements for security, privacy, offline access, and analytics. Built a robust, modular codebase using SwiftUI and Combine.</w:t>
      </w:r>
    </w:p>
    <w:p>
      <w:pPr>
        <w:pStyle w:val="normal1"/>
        <w:numPr>
          <w:ilvl w:val="0"/>
          <w:numId w:val="2"/>
        </w:numPr>
        <w:ind w:hanging="360" w:left="720"/>
        <w:rPr>
          <w:rFonts w:ascii="Open Sans" w:hAnsi="Open Sans" w:eastAsia="Open Sans" w:cs="Open Sans"/>
          <w:color w:val="050505"/>
          <w:sz w:val="20"/>
          <w:szCs w:val="20"/>
        </w:rPr>
      </w:pPr>
      <w:hyperlink r:id="rId5">
        <w:r>
          <w:rPr>
            <w:rStyle w:val="Style3"/>
            <w:rFonts w:eastAsia="Open Sans" w:cs="Open Sans" w:ascii="Open Sans" w:hAnsi="Open Sans"/>
            <w:b/>
            <w:color w:val="1155CC"/>
            <w:sz w:val="20"/>
            <w:szCs w:val="20"/>
            <w:u w:val="single"/>
          </w:rPr>
          <w:t>Dolly Customer</w:t>
        </w:r>
      </w:hyperlink>
      <w:r>
        <w:rPr>
          <w:rFonts w:eastAsia="Open Sans" w:cs="Open Sans" w:ascii="Open Sans" w:hAnsi="Open Sans"/>
          <w:b/>
          <w:color w:val="050505"/>
          <w:sz w:val="20"/>
          <w:szCs w:val="20"/>
        </w:rPr>
        <w:t xml:space="preserve"> &amp; </w:t>
      </w:r>
      <w:hyperlink r:id="rId6">
        <w:r>
          <w:rPr>
            <w:rStyle w:val="Style3"/>
            <w:rFonts w:eastAsia="Open Sans" w:cs="Open Sans" w:ascii="Open Sans" w:hAnsi="Open Sans"/>
            <w:b/>
            <w:color w:val="1155CC"/>
            <w:sz w:val="20"/>
            <w:szCs w:val="20"/>
            <w:u w:val="single"/>
          </w:rPr>
          <w:t>Helper</w:t>
        </w:r>
      </w:hyperlink>
      <w:r>
        <w:rPr>
          <w:rFonts w:eastAsia="Open Sans" w:cs="Open Sans" w:ascii="Open Sans" w:hAnsi="Open Sans"/>
          <w:b/>
          <w:color w:val="050505"/>
          <w:sz w:val="20"/>
          <w:szCs w:val="20"/>
        </w:rPr>
        <w:t xml:space="preserve"> </w:t>
      </w:r>
      <w:r>
        <w:rPr>
          <w:rFonts w:eastAsia="Arial" w:cs="Arial" w:ascii="Arial" w:hAnsi="Arial"/>
          <w:b/>
          <w:color w:val="231F20"/>
          <w:sz w:val="22"/>
          <w:szCs w:val="22"/>
        </w:rPr>
        <w:t>(On-demand moving service)</w:t>
      </w:r>
    </w:p>
    <w:p>
      <w:pPr>
        <w:pStyle w:val="normal1"/>
        <w:ind w:hanging="0" w:left="720"/>
        <w:rPr>
          <w:rFonts w:ascii="Open Sans" w:hAnsi="Open Sans" w:eastAsia="Open Sans" w:cs="Open Sans"/>
          <w:color w:val="050505"/>
          <w:sz w:val="20"/>
          <w:szCs w:val="20"/>
        </w:rPr>
      </w:pPr>
      <w:r>
        <w:rPr>
          <w:rFonts w:eastAsia="Open Sans" w:cs="Open Sans" w:ascii="Open Sans" w:hAnsi="Open Sans"/>
          <w:color w:val="050505"/>
          <w:sz w:val="20"/>
          <w:szCs w:val="20"/>
        </w:rPr>
        <w:t>Managed a full redesign and refactor, delivered A/B-tested features and CI/CD pipelines that improved deployment efficiency and app stability.</w:t>
      </w:r>
    </w:p>
    <w:p>
      <w:pPr>
        <w:pStyle w:val="normal1"/>
        <w:numPr>
          <w:ilvl w:val="0"/>
          <w:numId w:val="2"/>
        </w:numPr>
        <w:ind w:hanging="360" w:left="720"/>
        <w:rPr>
          <w:rFonts w:ascii="Open Sans" w:hAnsi="Open Sans" w:eastAsia="Open Sans" w:cs="Open Sans"/>
          <w:color w:val="050505"/>
          <w:sz w:val="20"/>
          <w:szCs w:val="20"/>
        </w:rPr>
      </w:pPr>
      <w:hyperlink r:id="rId7">
        <w:r>
          <w:rPr>
            <w:rStyle w:val="Style3"/>
            <w:rFonts w:eastAsia="Open Sans" w:cs="Open Sans" w:ascii="Open Sans" w:hAnsi="Open Sans"/>
            <w:b/>
            <w:color w:val="1155CC"/>
            <w:sz w:val="20"/>
            <w:szCs w:val="20"/>
            <w:u w:val="single"/>
          </w:rPr>
          <w:t>PickleJar</w:t>
        </w:r>
      </w:hyperlink>
      <w:r>
        <w:rPr>
          <w:rFonts w:eastAsia="Open Sans" w:cs="Open Sans" w:ascii="Open Sans" w:hAnsi="Open Sans"/>
          <w:b/>
          <w:color w:val="050505"/>
          <w:sz w:val="20"/>
          <w:szCs w:val="20"/>
        </w:rPr>
        <w:t xml:space="preserve"> (Live Event Tipping App)</w:t>
      </w:r>
    </w:p>
    <w:p>
      <w:pPr>
        <w:pStyle w:val="normal1"/>
        <w:ind w:hanging="0" w:left="720"/>
        <w:rPr>
          <w:rFonts w:ascii="Open Sans" w:hAnsi="Open Sans" w:eastAsia="Open Sans" w:cs="Open Sans"/>
          <w:color w:val="050505"/>
          <w:sz w:val="20"/>
          <w:szCs w:val="20"/>
        </w:rPr>
      </w:pPr>
      <w:r>
        <w:rPr>
          <w:rFonts w:eastAsia="Open Sans" w:cs="Open Sans" w:ascii="Open Sans" w:hAnsi="Open Sans"/>
          <w:color w:val="050505"/>
          <w:sz w:val="20"/>
          <w:szCs w:val="20"/>
        </w:rPr>
        <w:t>Architected the full mobile app experience enabling users to tip musicians during live performances. Integrated secure payments, real-time feeds, and artist analytics dashboards.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400" w:after="200"/>
        <w:ind w:hanging="0" w:left="0" w:right="0"/>
        <w:jc w:val="left"/>
        <w:rPr>
          <w:rFonts w:ascii="Open Sans" w:hAnsi="Open Sans" w:eastAsia="Open Sans" w:cs="Open Sans"/>
          <w:b/>
          <w:i w:val="false"/>
          <w:i w:val="false"/>
          <w:smallCaps/>
          <w:strike w:val="false"/>
          <w:dstrike w:val="false"/>
          <w:color w:val="0077C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Open Sans" w:cs="Open Sans" w:ascii="Open Sans" w:hAnsi="Open Sans"/>
          <w:b/>
          <w:i w:val="false"/>
          <w:smallCaps/>
          <w:strike w:val="false"/>
          <w:dstrike w:val="false"/>
          <w:color w:val="0077C0"/>
          <w:position w:val="0"/>
          <w:sz w:val="24"/>
          <w:sz w:val="24"/>
          <w:szCs w:val="24"/>
          <w:u w:val="none"/>
          <w:shd w:fill="auto" w:val="clear"/>
          <w:vertAlign w:val="baseline"/>
        </w:rPr>
        <w:t>EXPERIENCE</w:t>
      </w:r>
    </w:p>
    <w:tbl>
      <w:tblPr>
        <w:tblStyle w:val="Table3"/>
        <w:tblW w:w="11010" w:type="dxa"/>
        <w:jc w:val="left"/>
        <w:tblInd w:w="25" w:type="dxa"/>
        <w:tblLayout w:type="fixed"/>
        <w:tblCellMar>
          <w:top w:w="0" w:type="dxa"/>
          <w:left w:w="0" w:type="dxa"/>
          <w:bottom w:w="400" w:type="dxa"/>
          <w:right w:w="0" w:type="dxa"/>
        </w:tblCellMar>
        <w:tblLook w:val="0400"/>
      </w:tblPr>
      <w:tblGrid>
        <w:gridCol w:w="11010"/>
      </w:tblGrid>
      <w:tr>
        <w:trPr>
          <w:trHeight w:val="1798" w:hRule="atLeast"/>
        </w:trPr>
        <w:tc>
          <w:tcPr>
            <w:tcW w:w="11010" w:type="dxa"/>
            <w:tcBorders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Open Sans" w:hAnsi="Open Sans" w:eastAsia="Open Sans" w:cs="Open Sans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50505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Open Sans" w:cs="Open Sans" w:ascii="Open Sans" w:hAnsi="Open Sans"/>
                <w:b/>
                <w:i w:val="false"/>
                <w:smallCaps/>
                <w:strike w:val="false"/>
                <w:dstrike w:val="false"/>
                <w:color w:val="050505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SENIOR IOS ENGINEER</w:t>
            </w:r>
          </w:p>
          <w:tbl>
            <w:tblPr>
              <w:tblStyle w:val="Table4"/>
              <w:tblW w:w="10940" w:type="dxa"/>
              <w:jc w:val="left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400"/>
            </w:tblPr>
            <w:tblGrid>
              <w:gridCol w:w="6678"/>
              <w:gridCol w:w="202"/>
              <w:gridCol w:w="4060"/>
            </w:tblGrid>
            <w:tr>
              <w:trPr/>
              <w:tc>
                <w:tcPr>
                  <w:tcW w:w="6678" w:type="dxa"/>
                  <w:tcBorders/>
                  <w:vAlign w:val="bottom"/>
                </w:tcPr>
                <w:p>
                  <w:pPr>
                    <w:pStyle w:val="normal1"/>
                    <w:ind w:hanging="0" w:left="0" w:right="0"/>
                    <w:rPr>
                      <w:rFonts w:ascii="Open Sans" w:hAnsi="Open Sans" w:eastAsia="Open Sans" w:cs="Open Sans"/>
                      <w:color w:val="0077C0"/>
                      <w:position w:val="0"/>
                      <w:sz w:val="20"/>
                      <w:sz w:val="20"/>
                      <w:szCs w:val="20"/>
                      <w:vertAlign w:val="baseline"/>
                    </w:rPr>
                  </w:pPr>
                  <w:r>
                    <w:rPr>
                      <w:rFonts w:eastAsia="Open Sans" w:cs="Open Sans" w:ascii="Open Sans" w:hAnsi="Open Sans"/>
                      <w:color w:val="0077C0"/>
                      <w:sz w:val="20"/>
                      <w:szCs w:val="20"/>
                    </w:rPr>
                    <w:t>Intuit | Atlanta, GA</w:t>
                  </w:r>
                </w:p>
              </w:tc>
              <w:tc>
                <w:tcPr>
                  <w:tcW w:w="202" w:type="dxa"/>
                  <w:tcBorders/>
                  <w:vAlign w:val="bottom"/>
                </w:tcPr>
                <w:p>
                  <w:pPr>
                    <w:pStyle w:val="normal1"/>
                    <w:ind w:hanging="0" w:left="100" w:right="0"/>
                    <w:rPr>
                      <w:rFonts w:ascii="Open Sans" w:hAnsi="Open Sans" w:eastAsia="Open Sans" w:cs="Open Sans"/>
                      <w:color w:val="050505"/>
                      <w:sz w:val="20"/>
                      <w:szCs w:val="20"/>
                    </w:rPr>
                  </w:pPr>
                  <w:r>
                    <w:rPr/>
                  </w:r>
                </w:p>
              </w:tc>
              <w:tc>
                <w:tcPr>
                  <w:tcW w:w="4060" w:type="dxa"/>
                  <w:tcBorders/>
                  <w:tcMar>
                    <w:right w:w="20" w:type="dxa"/>
                  </w:tcMar>
                  <w:vAlign w:val="bottom"/>
                </w:tcPr>
                <w:p>
                  <w:pPr>
                    <w:pStyle w:val="normal1"/>
                    <w:ind w:hanging="0" w:left="100" w:right="0"/>
                    <w:jc w:val="right"/>
                    <w:rPr>
                      <w:rFonts w:ascii="Open Sans" w:hAnsi="Open Sans" w:eastAsia="Open Sans" w:cs="Open Sans"/>
                      <w:color w:val="050505"/>
                      <w:position w:val="0"/>
                      <w:sz w:val="20"/>
                      <w:sz w:val="20"/>
                      <w:szCs w:val="20"/>
                      <w:vertAlign w:val="baseline"/>
                    </w:rPr>
                  </w:pPr>
                  <w:r>
                    <w:rPr>
                      <w:rFonts w:eastAsia="Open Sans" w:cs="Open Sans" w:ascii="Open Sans" w:hAnsi="Open Sans"/>
                      <w:i/>
                      <w:color w:val="050505"/>
                      <w:position w:val="0"/>
                      <w:sz w:val="20"/>
                      <w:sz w:val="20"/>
                      <w:szCs w:val="20"/>
                      <w:vertAlign w:val="baseline"/>
                    </w:rPr>
                    <w:t>September 2025 - Present</w:t>
                  </w:r>
                </w:p>
              </w:tc>
            </w:tr>
          </w:tbl>
          <w:p>
            <w:pPr>
              <w:pStyle w:val="normal1"/>
              <w:numPr>
                <w:ilvl w:val="0"/>
                <w:numId w:val="2"/>
              </w:numPr>
              <w:ind w:hanging="360" w:left="720"/>
              <w:rPr>
                <w:rFonts w:ascii="Open Sans" w:hAnsi="Open Sans" w:eastAsia="Open Sans" w:cs="Open Sans"/>
                <w:color w:val="050505"/>
                <w:sz w:val="20"/>
                <w:szCs w:val="20"/>
              </w:rPr>
            </w:pPr>
            <w:r>
              <w:rPr>
                <w:rFonts w:eastAsia="Open Sans" w:cs="Open Sans" w:ascii="Open Sans" w:hAnsi="Open Sans"/>
                <w:color w:val="050505"/>
                <w:sz w:val="20"/>
                <w:szCs w:val="20"/>
              </w:rPr>
              <w:t>Automated developer workflows including Jira ticketing, PR reviews, and test generation using AI tooling built with Claude Code skill development</w:t>
            </w:r>
          </w:p>
          <w:p>
            <w:pPr>
              <w:pStyle w:val="normal1"/>
              <w:numPr>
                <w:ilvl w:val="0"/>
                <w:numId w:val="2"/>
              </w:numPr>
              <w:ind w:hanging="360" w:left="720"/>
              <w:rPr>
                <w:rFonts w:ascii="Open Sans" w:hAnsi="Open Sans" w:eastAsia="Open Sans" w:cs="Open Sans"/>
                <w:color w:val="050505"/>
                <w:sz w:val="20"/>
                <w:szCs w:val="20"/>
              </w:rPr>
            </w:pPr>
            <w:r>
              <w:rPr>
                <w:rFonts w:eastAsia="Open Sans" w:cs="Open Sans" w:ascii="Open Sans" w:hAnsi="Open Sans"/>
                <w:color w:val="050505"/>
                <w:sz w:val="20"/>
                <w:szCs w:val="20"/>
              </w:rPr>
              <w:t>Implemented AI chatbot within the app’s Inbox feature to increase customer engagement</w:t>
            </w:r>
          </w:p>
          <w:p>
            <w:pPr>
              <w:pStyle w:val="normal1"/>
              <w:numPr>
                <w:ilvl w:val="0"/>
                <w:numId w:val="2"/>
              </w:numPr>
              <w:ind w:hanging="360" w:left="720"/>
              <w:rPr>
                <w:rFonts w:ascii="Open Sans" w:hAnsi="Open Sans" w:eastAsia="Open Sans" w:cs="Open Sans"/>
                <w:color w:val="050505"/>
                <w:sz w:val="20"/>
                <w:szCs w:val="20"/>
              </w:rPr>
            </w:pPr>
            <w:r>
              <w:rPr>
                <w:rFonts w:eastAsia="Open Sans" w:cs="Open Sans" w:ascii="Open Sans" w:hAnsi="Open Sans"/>
                <w:color w:val="050505"/>
                <w:sz w:val="20"/>
                <w:szCs w:val="20"/>
              </w:rPr>
              <w:t>Launched WhatsApp marketing integration feature in the mobile app</w:t>
            </w:r>
          </w:p>
          <w:p>
            <w:pPr>
              <w:pStyle w:val="normal1"/>
              <w:numPr>
                <w:ilvl w:val="0"/>
                <w:numId w:val="2"/>
              </w:numPr>
              <w:ind w:hanging="360" w:left="720"/>
              <w:rPr>
                <w:rFonts w:ascii="Open Sans" w:hAnsi="Open Sans" w:eastAsia="Open Sans" w:cs="Open Sans"/>
                <w:color w:val="050505"/>
                <w:sz w:val="20"/>
                <w:szCs w:val="20"/>
              </w:rPr>
            </w:pPr>
            <w:r>
              <w:rPr>
                <w:rFonts w:eastAsia="Open Sans" w:cs="Open Sans" w:ascii="Open Sans" w:hAnsi="Open Sans"/>
                <w:color w:val="050505"/>
                <w:sz w:val="20"/>
                <w:szCs w:val="20"/>
              </w:rPr>
              <w:t>Reintroduced UITests with a modernized mocked architecture to meet coverage goals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/>
      </w:pPr>
      <w:r>
        <w:rPr/>
      </w:r>
    </w:p>
    <w:tbl>
      <w:tblPr>
        <w:tblStyle w:val="Table3"/>
        <w:tblW w:w="11010" w:type="dxa"/>
        <w:jc w:val="left"/>
        <w:tblInd w:w="25" w:type="dxa"/>
        <w:tblLayout w:type="fixed"/>
        <w:tblCellMar>
          <w:top w:w="0" w:type="dxa"/>
          <w:left w:w="0" w:type="dxa"/>
          <w:bottom w:w="400" w:type="dxa"/>
          <w:right w:w="0" w:type="dxa"/>
        </w:tblCellMar>
        <w:tblLook w:val="0400"/>
      </w:tblPr>
      <w:tblGrid>
        <w:gridCol w:w="11010"/>
      </w:tblGrid>
      <w:tr>
        <w:trPr>
          <w:trHeight w:val="2068" w:hRule="atLeast"/>
        </w:trPr>
        <w:tc>
          <w:tcPr>
            <w:tcW w:w="11010" w:type="dxa"/>
            <w:tcBorders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Open Sans" w:hAnsi="Open Sans" w:eastAsia="Open Sans" w:cs="Open Sans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50505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Open Sans" w:cs="Open Sans" w:ascii="Open Sans" w:hAnsi="Open Sans"/>
                <w:b/>
                <w:i w:val="false"/>
                <w:smallCaps/>
                <w:strike w:val="false"/>
                <w:dstrike w:val="false"/>
                <w:color w:val="050505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SENIOR SOFTWARE ENGINEER</w:t>
            </w:r>
          </w:p>
          <w:tbl>
            <w:tblPr>
              <w:tblStyle w:val="Table4"/>
              <w:tblW w:w="10940" w:type="dxa"/>
              <w:jc w:val="left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400"/>
            </w:tblPr>
            <w:tblGrid>
              <w:gridCol w:w="6678"/>
              <w:gridCol w:w="202"/>
              <w:gridCol w:w="4060"/>
            </w:tblGrid>
            <w:tr>
              <w:trPr/>
              <w:tc>
                <w:tcPr>
                  <w:tcW w:w="6678" w:type="dxa"/>
                  <w:tcBorders/>
                  <w:vAlign w:val="bottom"/>
                </w:tcPr>
                <w:p>
                  <w:pPr>
                    <w:pStyle w:val="normal1"/>
                    <w:ind w:hanging="0" w:left="0" w:right="0"/>
                    <w:rPr>
                      <w:rFonts w:ascii="Open Sans" w:hAnsi="Open Sans" w:eastAsia="Open Sans" w:cs="Open Sans"/>
                      <w:color w:val="0077C0"/>
                      <w:position w:val="0"/>
                      <w:sz w:val="20"/>
                      <w:sz w:val="20"/>
                      <w:szCs w:val="20"/>
                      <w:vertAlign w:val="baseline"/>
                    </w:rPr>
                  </w:pPr>
                  <w:r>
                    <w:rPr>
                      <w:rFonts w:eastAsia="Open Sans" w:cs="Open Sans" w:ascii="Open Sans" w:hAnsi="Open Sans"/>
                      <w:color w:val="0077C0"/>
                      <w:sz w:val="20"/>
                      <w:szCs w:val="20"/>
                    </w:rPr>
                    <w:t>Updater | New York, NY</w:t>
                  </w:r>
                </w:p>
              </w:tc>
              <w:tc>
                <w:tcPr>
                  <w:tcW w:w="202" w:type="dxa"/>
                  <w:tcBorders/>
                  <w:vAlign w:val="bottom"/>
                </w:tcPr>
                <w:p>
                  <w:pPr>
                    <w:pStyle w:val="normal1"/>
                    <w:ind w:hanging="0" w:left="100" w:right="0"/>
                    <w:rPr>
                      <w:rFonts w:ascii="Open Sans" w:hAnsi="Open Sans" w:eastAsia="Open Sans" w:cs="Open Sans"/>
                      <w:color w:val="050505"/>
                      <w:sz w:val="20"/>
                      <w:szCs w:val="20"/>
                    </w:rPr>
                  </w:pPr>
                  <w:r>
                    <w:rPr/>
                  </w:r>
                </w:p>
              </w:tc>
              <w:tc>
                <w:tcPr>
                  <w:tcW w:w="4060" w:type="dxa"/>
                  <w:tcBorders/>
                  <w:tcMar>
                    <w:right w:w="20" w:type="dxa"/>
                  </w:tcMar>
                  <w:vAlign w:val="bottom"/>
                </w:tcPr>
                <w:p>
                  <w:pPr>
                    <w:pStyle w:val="normal1"/>
                    <w:ind w:hanging="0" w:left="100" w:right="0"/>
                    <w:jc w:val="right"/>
                    <w:rPr>
                      <w:rFonts w:ascii="Open Sans" w:hAnsi="Open Sans" w:eastAsia="Open Sans" w:cs="Open Sans"/>
                      <w:color w:val="050505"/>
                      <w:position w:val="0"/>
                      <w:sz w:val="20"/>
                      <w:sz w:val="20"/>
                      <w:szCs w:val="20"/>
                      <w:vertAlign w:val="baseline"/>
                    </w:rPr>
                  </w:pPr>
                  <w:r>
                    <w:rPr>
                      <w:rFonts w:eastAsia="Open Sans" w:cs="Open Sans" w:ascii="Open Sans" w:hAnsi="Open Sans"/>
                      <w:i/>
                      <w:color w:val="050505"/>
                      <w:position w:val="0"/>
                      <w:sz w:val="20"/>
                      <w:sz w:val="20"/>
                      <w:szCs w:val="20"/>
                      <w:vertAlign w:val="baseline"/>
                    </w:rPr>
                    <w:t xml:space="preserve">April 2021 - </w:t>
                  </w:r>
                  <w:r>
                    <w:rPr>
                      <w:rFonts w:eastAsia="Open Sans" w:cs="Open Sans" w:ascii="Open Sans" w:hAnsi="Open Sans"/>
                      <w:i/>
                      <w:color w:val="050505"/>
                      <w:sz w:val="20"/>
                      <w:szCs w:val="20"/>
                    </w:rPr>
                    <w:t>June 2025</w:t>
                  </w:r>
                </w:p>
              </w:tc>
            </w:tr>
          </w:tbl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Open Sans" w:hAnsi="Open Sans" w:eastAsia="Open Sans" w:cs="Open Sans"/>
                <w:color w:val="231F20"/>
                <w:sz w:val="20"/>
                <w:szCs w:val="20"/>
              </w:rPr>
            </w:pPr>
            <w:r>
              <w:rPr>
                <w:rFonts w:eastAsia="Open Sans" w:cs="Open Sans" w:ascii="Open Sans" w:hAnsi="Open Sans"/>
                <w:color w:val="231F20"/>
                <w:sz w:val="20"/>
                <w:szCs w:val="20"/>
              </w:rPr>
              <w:t>Worked with a mid-sized team managing the suite of Updater apps that focus on end-to-end solutions for the moving industry including a specialized app for the U.S. Department of Defense.</w:t>
            </w:r>
          </w:p>
          <w:p>
            <w:pPr>
              <w:pStyle w:val="normal1"/>
              <w:numPr>
                <w:ilvl w:val="0"/>
                <w:numId w:val="2"/>
              </w:numPr>
              <w:ind w:hanging="360" w:left="720"/>
              <w:rPr>
                <w:rFonts w:ascii="Open Sans" w:hAnsi="Open Sans" w:eastAsia="Open Sans" w:cs="Open Sans"/>
                <w:color w:val="050505"/>
                <w:sz w:val="20"/>
                <w:szCs w:val="20"/>
              </w:rPr>
            </w:pPr>
            <w:r>
              <w:rPr>
                <w:rFonts w:eastAsia="Open Sans" w:cs="Open Sans" w:ascii="Open Sans" w:hAnsi="Open Sans"/>
                <w:color w:val="050505"/>
                <w:sz w:val="20"/>
                <w:szCs w:val="20"/>
              </w:rPr>
              <w:t>Full redesign and refactors of existing code bases</w:t>
            </w:r>
          </w:p>
          <w:p>
            <w:pPr>
              <w:pStyle w:val="normal1"/>
              <w:numPr>
                <w:ilvl w:val="0"/>
                <w:numId w:val="2"/>
              </w:numPr>
              <w:ind w:hanging="360" w:left="720"/>
              <w:rPr>
                <w:rFonts w:ascii="Open Sans" w:hAnsi="Open Sans" w:eastAsia="Open Sans" w:cs="Open Sans"/>
                <w:color w:val="050505"/>
                <w:sz w:val="20"/>
                <w:szCs w:val="20"/>
              </w:rPr>
            </w:pPr>
            <w:r>
              <w:rPr>
                <w:rFonts w:eastAsia="Open Sans" w:cs="Open Sans" w:ascii="Open Sans" w:hAnsi="Open Sans"/>
                <w:color w:val="050505"/>
                <w:sz w:val="20"/>
                <w:szCs w:val="20"/>
              </w:rPr>
              <w:t>Introduced modern architecture with SwiftUI + Combine.</w:t>
            </w:r>
          </w:p>
          <w:p>
            <w:pPr>
              <w:pStyle w:val="normal1"/>
              <w:numPr>
                <w:ilvl w:val="0"/>
                <w:numId w:val="2"/>
              </w:numPr>
              <w:ind w:hanging="360" w:left="720"/>
              <w:rPr>
                <w:rFonts w:ascii="Open Sans" w:hAnsi="Open Sans" w:eastAsia="Open Sans" w:cs="Open Sans"/>
                <w:color w:val="050505"/>
                <w:sz w:val="20"/>
                <w:szCs w:val="20"/>
                <w:u w:val="none"/>
              </w:rPr>
            </w:pPr>
            <w:r>
              <w:rPr>
                <w:rFonts w:eastAsia="Open Sans" w:cs="Open Sans" w:ascii="Open Sans" w:hAnsi="Open Sans"/>
                <w:color w:val="231F20"/>
                <w:sz w:val="20"/>
                <w:szCs w:val="20"/>
              </w:rPr>
              <w:t>Delivered</w:t>
            </w:r>
            <w:r>
              <w:rPr>
                <w:rFonts w:eastAsia="Open Sans" w:cs="Open Sans" w:ascii="Open Sans" w:hAnsi="Open Sans"/>
                <w:color w:val="050505"/>
                <w:sz w:val="20"/>
                <w:szCs w:val="20"/>
              </w:rPr>
              <w:t xml:space="preserve"> 30% greater conversion rate via A/B tested feature rollouts</w:t>
            </w:r>
          </w:p>
          <w:p>
            <w:pPr>
              <w:pStyle w:val="normal1"/>
              <w:numPr>
                <w:ilvl w:val="0"/>
                <w:numId w:val="2"/>
              </w:numPr>
              <w:ind w:hanging="360" w:left="720"/>
              <w:rPr>
                <w:rFonts w:ascii="Open Sans" w:hAnsi="Open Sans" w:eastAsia="Open Sans" w:cs="Open Sans"/>
                <w:color w:val="050505"/>
                <w:sz w:val="20"/>
                <w:szCs w:val="20"/>
              </w:rPr>
            </w:pPr>
            <w:r>
              <w:rPr>
                <w:rFonts w:eastAsia="Open Sans" w:cs="Open Sans" w:ascii="Open Sans" w:hAnsi="Open Sans"/>
                <w:color w:val="050505"/>
                <w:sz w:val="20"/>
                <w:szCs w:val="20"/>
              </w:rPr>
              <w:t>Implemented robust CI/CD pipelines for mobile team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/>
      </w:pPr>
      <w:r>
        <w:rPr/>
      </w:r>
    </w:p>
    <w:tbl>
      <w:tblPr>
        <w:tblStyle w:val="Table5"/>
        <w:tblW w:w="11115" w:type="dxa"/>
        <w:jc w:val="left"/>
        <w:tblInd w:w="100" w:type="dxa"/>
        <w:tblLayout w:type="fixed"/>
        <w:tblCellMar>
          <w:top w:w="0" w:type="dxa"/>
          <w:left w:w="0" w:type="dxa"/>
          <w:bottom w:w="400" w:type="dxa"/>
          <w:right w:w="0" w:type="dxa"/>
        </w:tblCellMar>
        <w:tblLook w:val="0400"/>
      </w:tblPr>
      <w:tblGrid>
        <w:gridCol w:w="11115"/>
      </w:tblGrid>
      <w:tr>
        <w:trPr>
          <w:trHeight w:val="2116" w:hRule="atLeast"/>
        </w:trPr>
        <w:tc>
          <w:tcPr>
            <w:tcW w:w="11115" w:type="dxa"/>
            <w:tcBorders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Open Sans" w:hAnsi="Open Sans" w:eastAsia="Open Sans" w:cs="Open Sans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50505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Open Sans" w:cs="Open Sans" w:ascii="Open Sans" w:hAnsi="Open Sans"/>
                <w:b/>
                <w:i w:val="false"/>
                <w:smallCaps/>
                <w:strike w:val="false"/>
                <w:dstrike w:val="false"/>
                <w:color w:val="050505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PRINCIPAL APPLICATION DEVELOPER</w:t>
            </w:r>
          </w:p>
          <w:tbl>
            <w:tblPr>
              <w:tblStyle w:val="Table6"/>
              <w:tblW w:w="10940" w:type="dxa"/>
              <w:jc w:val="left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400"/>
            </w:tblPr>
            <w:tblGrid>
              <w:gridCol w:w="6678"/>
              <w:gridCol w:w="202"/>
              <w:gridCol w:w="4060"/>
            </w:tblGrid>
            <w:tr>
              <w:trPr/>
              <w:tc>
                <w:tcPr>
                  <w:tcW w:w="6678" w:type="dxa"/>
                  <w:tcBorders/>
                  <w:vAlign w:val="bottom"/>
                </w:tcPr>
                <w:p>
                  <w:pPr>
                    <w:pStyle w:val="normal1"/>
                    <w:ind w:hanging="0" w:left="0" w:right="0"/>
                    <w:rPr>
                      <w:rFonts w:ascii="Open Sans" w:hAnsi="Open Sans" w:eastAsia="Open Sans" w:cs="Open Sans"/>
                      <w:color w:val="0077C0"/>
                      <w:position w:val="0"/>
                      <w:sz w:val="20"/>
                      <w:sz w:val="20"/>
                      <w:szCs w:val="20"/>
                      <w:vertAlign w:val="baseline"/>
                    </w:rPr>
                  </w:pPr>
                  <w:r>
                    <w:rPr>
                      <w:rFonts w:eastAsia="Open Sans" w:cs="Open Sans" w:ascii="Open Sans" w:hAnsi="Open Sans"/>
                      <w:color w:val="0077C0"/>
                      <w:sz w:val="20"/>
                      <w:szCs w:val="20"/>
                    </w:rPr>
                    <w:t xml:space="preserve">Reatro Ventures, LLC. | Boca Raton, </w:t>
                  </w:r>
                  <w:r>
                    <w:rPr>
                      <w:rFonts w:eastAsia="Open Sans" w:cs="Open Sans" w:ascii="Open Sans" w:hAnsi="Open Sans"/>
                      <w:smallCaps/>
                      <w:color w:val="0077C0"/>
                      <w:sz w:val="20"/>
                      <w:szCs w:val="20"/>
                    </w:rPr>
                    <w:t>FL</w:t>
                  </w:r>
                </w:p>
              </w:tc>
              <w:tc>
                <w:tcPr>
                  <w:tcW w:w="202" w:type="dxa"/>
                  <w:tcBorders/>
                  <w:vAlign w:val="bottom"/>
                </w:tcPr>
                <w:p>
                  <w:pPr>
                    <w:pStyle w:val="normal1"/>
                    <w:ind w:hanging="0" w:left="100" w:right="0"/>
                    <w:rPr>
                      <w:rFonts w:ascii="Open Sans" w:hAnsi="Open Sans" w:eastAsia="Open Sans" w:cs="Open Sans"/>
                      <w:color w:val="050505"/>
                      <w:sz w:val="20"/>
                      <w:szCs w:val="20"/>
                    </w:rPr>
                  </w:pPr>
                  <w:r>
                    <w:rPr/>
                  </w:r>
                </w:p>
              </w:tc>
              <w:tc>
                <w:tcPr>
                  <w:tcW w:w="4060" w:type="dxa"/>
                  <w:tcBorders/>
                  <w:tcMar>
                    <w:right w:w="20" w:type="dxa"/>
                  </w:tcMar>
                  <w:vAlign w:val="bottom"/>
                </w:tcPr>
                <w:p>
                  <w:pPr>
                    <w:pStyle w:val="normal1"/>
                    <w:ind w:hanging="0" w:left="100" w:right="0"/>
                    <w:jc w:val="right"/>
                    <w:rPr>
                      <w:rFonts w:ascii="Open Sans" w:hAnsi="Open Sans" w:eastAsia="Open Sans" w:cs="Open Sans"/>
                      <w:color w:val="050505"/>
                      <w:position w:val="0"/>
                      <w:sz w:val="20"/>
                      <w:sz w:val="20"/>
                      <w:szCs w:val="20"/>
                      <w:vertAlign w:val="baseline"/>
                    </w:rPr>
                  </w:pPr>
                  <w:r>
                    <w:rPr>
                      <w:rFonts w:eastAsia="Open Sans" w:cs="Open Sans" w:ascii="Open Sans" w:hAnsi="Open Sans"/>
                      <w:i/>
                      <w:color w:val="050505"/>
                      <w:position w:val="0"/>
                      <w:sz w:val="20"/>
                      <w:sz w:val="20"/>
                      <w:szCs w:val="20"/>
                      <w:vertAlign w:val="baseline"/>
                    </w:rPr>
                    <w:t>December 2017 - April 2021</w:t>
                  </w:r>
                </w:p>
              </w:tc>
            </w:tr>
          </w:tbl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Open Sans" w:hAnsi="Open Sans" w:eastAsia="Open Sans" w:cs="Open Sans"/>
                <w:color w:val="231F20"/>
                <w:sz w:val="20"/>
                <w:szCs w:val="20"/>
              </w:rPr>
            </w:pPr>
            <w:r>
              <w:rPr>
                <w:rFonts w:eastAsia="Open Sans" w:cs="Open Sans" w:ascii="Open Sans" w:hAnsi="Open Sans"/>
                <w:color w:val="231F20"/>
                <w:sz w:val="20"/>
                <w:szCs w:val="20"/>
              </w:rPr>
              <w:t>Lead developer of mobile applications for Reatro Ventures, working with a close-knit team to implement ideas and   bring them to life on the app store.</w:t>
            </w:r>
          </w:p>
          <w:p>
            <w:pPr>
              <w:pStyle w:val="normal1"/>
              <w:numPr>
                <w:ilvl w:val="0"/>
                <w:numId w:val="2"/>
              </w:numPr>
              <w:ind w:hanging="360" w:left="720"/>
              <w:rPr>
                <w:rFonts w:ascii="Open Sans" w:hAnsi="Open Sans" w:eastAsia="Open Sans" w:cs="Open Sans"/>
                <w:color w:val="050505"/>
                <w:sz w:val="20"/>
                <w:szCs w:val="20"/>
              </w:rPr>
            </w:pPr>
            <w:r>
              <w:rPr>
                <w:rFonts w:eastAsia="Open Sans" w:cs="Open Sans" w:ascii="Open Sans" w:hAnsi="Open Sans"/>
                <w:color w:val="050505"/>
                <w:sz w:val="20"/>
                <w:szCs w:val="20"/>
              </w:rPr>
              <w:t>Worked directly with clients to scope, prototype, and launch mobile apps</w:t>
            </w:r>
          </w:p>
          <w:p>
            <w:pPr>
              <w:pStyle w:val="normal1"/>
              <w:numPr>
                <w:ilvl w:val="0"/>
                <w:numId w:val="2"/>
              </w:numPr>
              <w:ind w:hanging="360" w:left="720"/>
              <w:rPr>
                <w:rFonts w:ascii="Open Sans" w:hAnsi="Open Sans" w:eastAsia="Open Sans" w:cs="Open Sans"/>
                <w:color w:val="050505"/>
                <w:sz w:val="20"/>
                <w:szCs w:val="20"/>
              </w:rPr>
            </w:pPr>
            <w:r>
              <w:rPr>
                <w:rFonts w:eastAsia="Open Sans" w:cs="Open Sans" w:ascii="Open Sans" w:hAnsi="Open Sans"/>
                <w:color w:val="050505"/>
                <w:sz w:val="20"/>
                <w:szCs w:val="20"/>
              </w:rPr>
              <w:t>Collaborated closely with the design team, wireframing and prototyping</w:t>
            </w:r>
          </w:p>
          <w:p>
            <w:pPr>
              <w:pStyle w:val="normal1"/>
              <w:numPr>
                <w:ilvl w:val="0"/>
                <w:numId w:val="2"/>
              </w:numPr>
              <w:ind w:hanging="360" w:left="720"/>
              <w:rPr>
                <w:rFonts w:ascii="Open Sans" w:hAnsi="Open Sans" w:eastAsia="Open Sans" w:cs="Open Sans"/>
                <w:color w:val="050505"/>
                <w:sz w:val="20"/>
                <w:szCs w:val="20"/>
                <w:u w:val="none"/>
              </w:rPr>
            </w:pPr>
            <w:r>
              <w:rPr>
                <w:rFonts w:eastAsia="Open Sans" w:cs="Open Sans" w:ascii="Open Sans" w:hAnsi="Open Sans"/>
                <w:color w:val="050505"/>
                <w:sz w:val="20"/>
                <w:szCs w:val="20"/>
              </w:rPr>
              <w:t>Developed, tested, and launched apps, providing lasting support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/>
      </w:pPr>
      <w:r>
        <w:rPr/>
      </w:r>
    </w:p>
    <w:tbl>
      <w:tblPr>
        <w:tblStyle w:val="Table7"/>
        <w:tblW w:w="10930" w:type="dxa"/>
        <w:jc w:val="left"/>
        <w:tblInd w:w="100" w:type="dxa"/>
        <w:tblLayout w:type="fixed"/>
        <w:tblCellMar>
          <w:top w:w="0" w:type="dxa"/>
          <w:left w:w="0" w:type="dxa"/>
          <w:bottom w:w="400" w:type="dxa"/>
          <w:right w:w="0" w:type="dxa"/>
        </w:tblCellMar>
        <w:tblLook w:val="0400"/>
      </w:tblPr>
      <w:tblGrid>
        <w:gridCol w:w="10930"/>
      </w:tblGrid>
      <w:tr>
        <w:trPr>
          <w:trHeight w:val="1934" w:hRule="atLeast"/>
        </w:trPr>
        <w:tc>
          <w:tcPr>
            <w:tcW w:w="10930" w:type="dxa"/>
            <w:tcBorders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Open Sans" w:hAnsi="Open Sans" w:eastAsia="Open Sans" w:cs="Open Sans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50505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Open Sans" w:cs="Open Sans" w:ascii="Open Sans" w:hAnsi="Open Sans"/>
                <w:b/>
                <w:i w:val="false"/>
                <w:smallCaps/>
                <w:strike w:val="false"/>
                <w:dstrike w:val="false"/>
                <w:color w:val="050505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LEAD iOS DEVELOPER</w:t>
            </w:r>
          </w:p>
          <w:tbl>
            <w:tblPr>
              <w:tblStyle w:val="Table8"/>
              <w:tblW w:w="10940" w:type="dxa"/>
              <w:jc w:val="left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400"/>
            </w:tblPr>
            <w:tblGrid>
              <w:gridCol w:w="6678"/>
              <w:gridCol w:w="202"/>
              <w:gridCol w:w="4060"/>
            </w:tblGrid>
            <w:tr>
              <w:trPr/>
              <w:tc>
                <w:tcPr>
                  <w:tcW w:w="6678" w:type="dxa"/>
                  <w:tcBorders/>
                  <w:vAlign w:val="bottom"/>
                </w:tcPr>
                <w:p>
                  <w:pPr>
                    <w:pStyle w:val="normal1"/>
                    <w:rPr>
                      <w:rFonts w:ascii="Open Sans" w:hAnsi="Open Sans" w:eastAsia="Open Sans" w:cs="Open Sans"/>
                      <w:color w:val="0077C0"/>
                      <w:sz w:val="20"/>
                      <w:szCs w:val="20"/>
                    </w:rPr>
                  </w:pPr>
                  <w:r>
                    <w:rPr>
                      <w:rFonts w:eastAsia="Open Sans" w:cs="Open Sans" w:ascii="Open Sans" w:hAnsi="Open Sans"/>
                      <w:color w:val="0077C0"/>
                      <w:sz w:val="20"/>
                      <w:szCs w:val="20"/>
                    </w:rPr>
                    <w:t xml:space="preserve">MojiLife Inc. | Boca Raton, </w:t>
                  </w:r>
                  <w:r>
                    <w:rPr>
                      <w:rFonts w:eastAsia="Open Sans" w:cs="Open Sans" w:ascii="Open Sans" w:hAnsi="Open Sans"/>
                      <w:smallCaps/>
                      <w:color w:val="0077C0"/>
                      <w:sz w:val="20"/>
                      <w:szCs w:val="20"/>
                    </w:rPr>
                    <w:t>FL</w:t>
                  </w:r>
                </w:p>
              </w:tc>
              <w:tc>
                <w:tcPr>
                  <w:tcW w:w="202" w:type="dxa"/>
                  <w:tcBorders/>
                  <w:vAlign w:val="bottom"/>
                </w:tcPr>
                <w:p>
                  <w:pPr>
                    <w:pStyle w:val="normal1"/>
                    <w:ind w:hanging="0" w:left="100" w:right="0"/>
                    <w:rPr>
                      <w:rFonts w:ascii="Open Sans" w:hAnsi="Open Sans" w:eastAsia="Open Sans" w:cs="Open Sans"/>
                      <w:color w:val="050505"/>
                      <w:sz w:val="20"/>
                      <w:szCs w:val="20"/>
                    </w:rPr>
                  </w:pPr>
                  <w:r>
                    <w:rPr/>
                  </w:r>
                </w:p>
              </w:tc>
              <w:tc>
                <w:tcPr>
                  <w:tcW w:w="4060" w:type="dxa"/>
                  <w:tcBorders/>
                  <w:tcMar>
                    <w:right w:w="20" w:type="dxa"/>
                  </w:tcMar>
                  <w:vAlign w:val="bottom"/>
                </w:tcPr>
                <w:p>
                  <w:pPr>
                    <w:pStyle w:val="normal1"/>
                    <w:ind w:hanging="0" w:left="100" w:right="0"/>
                    <w:jc w:val="right"/>
                    <w:rPr>
                      <w:rFonts w:ascii="Open Sans" w:hAnsi="Open Sans" w:eastAsia="Open Sans" w:cs="Open Sans"/>
                      <w:color w:val="050505"/>
                      <w:position w:val="0"/>
                      <w:sz w:val="20"/>
                      <w:sz w:val="20"/>
                      <w:szCs w:val="20"/>
                      <w:vertAlign w:val="baseline"/>
                    </w:rPr>
                  </w:pPr>
                  <w:r>
                    <w:rPr>
                      <w:rFonts w:eastAsia="Open Sans" w:cs="Open Sans" w:ascii="Open Sans" w:hAnsi="Open Sans"/>
                      <w:i/>
                      <w:color w:val="050505"/>
                      <w:position w:val="0"/>
                      <w:sz w:val="20"/>
                      <w:sz w:val="20"/>
                      <w:szCs w:val="20"/>
                      <w:vertAlign w:val="baseline"/>
                    </w:rPr>
                    <w:t xml:space="preserve">August 2016 - </w:t>
                  </w:r>
                  <w:r>
                    <w:rPr>
                      <w:rFonts w:eastAsia="Open Sans" w:cs="Open Sans" w:ascii="Open Sans" w:hAnsi="Open Sans"/>
                      <w:i/>
                      <w:color w:val="050505"/>
                      <w:sz w:val="20"/>
                      <w:szCs w:val="20"/>
                    </w:rPr>
                    <w:t>December</w:t>
                  </w:r>
                  <w:r>
                    <w:rPr>
                      <w:rFonts w:eastAsia="Open Sans" w:cs="Open Sans" w:ascii="Open Sans" w:hAnsi="Open Sans"/>
                      <w:i/>
                      <w:color w:val="050505"/>
                      <w:position w:val="0"/>
                      <w:sz w:val="20"/>
                      <w:sz w:val="20"/>
                      <w:szCs w:val="20"/>
                      <w:vertAlign w:val="baseline"/>
                    </w:rPr>
                    <w:t xml:space="preserve"> 20</w:t>
                  </w:r>
                  <w:r>
                    <w:rPr>
                      <w:rFonts w:eastAsia="Open Sans" w:cs="Open Sans" w:ascii="Open Sans" w:hAnsi="Open Sans"/>
                      <w:i/>
                      <w:color w:val="050505"/>
                      <w:sz w:val="20"/>
                      <w:szCs w:val="20"/>
                    </w:rPr>
                    <w:t>17</w:t>
                  </w:r>
                </w:p>
              </w:tc>
            </w:tr>
          </w:tbl>
          <w:p>
            <w:pPr>
              <w:pStyle w:val="normal1"/>
              <w:ind w:hanging="0" w:left="0"/>
              <w:rPr>
                <w:rFonts w:ascii="Open Sans" w:hAnsi="Open Sans" w:eastAsia="Open Sans" w:cs="Open Sans"/>
                <w:color w:val="231F20"/>
                <w:sz w:val="20"/>
                <w:szCs w:val="20"/>
              </w:rPr>
            </w:pPr>
            <w:r>
              <w:rPr>
                <w:rFonts w:eastAsia="Open Sans" w:cs="Open Sans" w:ascii="Open Sans" w:hAnsi="Open Sans"/>
                <w:color w:val="231F20"/>
                <w:sz w:val="20"/>
                <w:szCs w:val="20"/>
              </w:rPr>
              <w:t>Managed, implemented, tested, and deployed all versions of a highly complex 3-1 Social Media app:</w:t>
            </w:r>
          </w:p>
          <w:p>
            <w:pPr>
              <w:pStyle w:val="normal1"/>
              <w:numPr>
                <w:ilvl w:val="0"/>
                <w:numId w:val="2"/>
              </w:numPr>
              <w:ind w:hanging="360" w:left="720"/>
              <w:rPr>
                <w:rFonts w:ascii="Open Sans" w:hAnsi="Open Sans" w:eastAsia="Open Sans" w:cs="Open Sans"/>
                <w:color w:val="050505"/>
                <w:sz w:val="20"/>
                <w:szCs w:val="20"/>
              </w:rPr>
            </w:pPr>
            <w:r>
              <w:rPr>
                <w:rFonts w:eastAsia="Open Sans" w:cs="Open Sans" w:ascii="Open Sans" w:hAnsi="Open Sans"/>
                <w:color w:val="050505"/>
                <w:sz w:val="20"/>
                <w:szCs w:val="20"/>
              </w:rPr>
              <w:t>Built and maintained features such as profile management, Tinder-like dating interface, chat, push notifications</w:t>
            </w:r>
          </w:p>
          <w:p>
            <w:pPr>
              <w:pStyle w:val="normal1"/>
              <w:numPr>
                <w:ilvl w:val="0"/>
                <w:numId w:val="2"/>
              </w:numPr>
              <w:ind w:hanging="360" w:left="720"/>
              <w:rPr>
                <w:rFonts w:ascii="Open Sans" w:hAnsi="Open Sans" w:eastAsia="Open Sans" w:cs="Open Sans"/>
                <w:color w:val="050505"/>
                <w:sz w:val="20"/>
                <w:szCs w:val="20"/>
              </w:rPr>
            </w:pPr>
            <w:r>
              <w:rPr>
                <w:rFonts w:eastAsia="Open Sans" w:cs="Open Sans" w:ascii="Open Sans" w:hAnsi="Open Sans"/>
                <w:color w:val="050505"/>
                <w:sz w:val="20"/>
                <w:szCs w:val="20"/>
              </w:rPr>
              <w:t>Integrated third-party services: Google Places, Maps, Instagram, and Facebook.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/>
      </w:pPr>
      <w:r>
        <w:rPr/>
      </w:r>
    </w:p>
    <w:tbl>
      <w:tblPr>
        <w:tblStyle w:val="Table9"/>
        <w:tblW w:w="10930" w:type="dxa"/>
        <w:jc w:val="left"/>
        <w:tblInd w:w="100" w:type="dxa"/>
        <w:tblLayout w:type="fixed"/>
        <w:tblCellMar>
          <w:top w:w="0" w:type="dxa"/>
          <w:left w:w="0" w:type="dxa"/>
          <w:bottom w:w="400" w:type="dxa"/>
          <w:right w:w="0" w:type="dxa"/>
        </w:tblCellMar>
        <w:tblLook w:val="0400"/>
      </w:tblPr>
      <w:tblGrid>
        <w:gridCol w:w="10930"/>
      </w:tblGrid>
      <w:tr>
        <w:trPr>
          <w:trHeight w:val="1451" w:hRule="atLeast"/>
        </w:trPr>
        <w:tc>
          <w:tcPr>
            <w:tcW w:w="10930" w:type="dxa"/>
            <w:tcBorders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Open Sans" w:hAnsi="Open Sans" w:eastAsia="Open Sans" w:cs="Open Sans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50505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Open Sans" w:cs="Open Sans" w:ascii="Open Sans" w:hAnsi="Open Sans"/>
                <w:b/>
                <w:i w:val="false"/>
                <w:smallCaps/>
                <w:strike w:val="false"/>
                <w:dstrike w:val="false"/>
                <w:color w:val="050505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 xml:space="preserve">LEAD </w:t>
            </w:r>
            <w:r>
              <w:rPr>
                <w:rFonts w:eastAsia="Open Sans" w:cs="Open Sans" w:ascii="Open Sans" w:hAnsi="Open Sans"/>
                <w:b/>
                <w:smallCaps/>
                <w:color w:val="050505"/>
                <w:sz w:val="20"/>
                <w:szCs w:val="20"/>
              </w:rPr>
              <w:t>i</w:t>
            </w:r>
            <w:r>
              <w:rPr>
                <w:rFonts w:eastAsia="Open Sans" w:cs="Open Sans" w:ascii="Open Sans" w:hAnsi="Open Sans"/>
                <w:b/>
                <w:i w:val="false"/>
                <w:smallCaps/>
                <w:strike w:val="false"/>
                <w:dstrike w:val="false"/>
                <w:color w:val="050505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OS DEVELOPER (CONTRACTOR)</w:t>
            </w:r>
          </w:p>
          <w:tbl>
            <w:tblPr>
              <w:tblStyle w:val="Table10"/>
              <w:tblW w:w="10940" w:type="dxa"/>
              <w:jc w:val="left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400"/>
            </w:tblPr>
            <w:tblGrid>
              <w:gridCol w:w="6678"/>
              <w:gridCol w:w="202"/>
              <w:gridCol w:w="4060"/>
            </w:tblGrid>
            <w:tr>
              <w:trPr/>
              <w:tc>
                <w:tcPr>
                  <w:tcW w:w="6678" w:type="dxa"/>
                  <w:tcBorders/>
                  <w:vAlign w:val="bottom"/>
                </w:tcPr>
                <w:p>
                  <w:pPr>
                    <w:pStyle w:val="normal1"/>
                    <w:ind w:hanging="0" w:left="0" w:right="0"/>
                    <w:rPr>
                      <w:rFonts w:ascii="Open Sans" w:hAnsi="Open Sans" w:eastAsia="Open Sans" w:cs="Open Sans"/>
                      <w:color w:val="0077C0"/>
                      <w:position w:val="0"/>
                      <w:sz w:val="20"/>
                      <w:sz w:val="20"/>
                      <w:szCs w:val="20"/>
                      <w:vertAlign w:val="baseline"/>
                    </w:rPr>
                  </w:pPr>
                  <w:r>
                    <w:rPr>
                      <w:rFonts w:eastAsia="Open Sans" w:cs="Open Sans" w:ascii="Open Sans" w:hAnsi="Open Sans"/>
                      <w:color w:val="0077C0"/>
                      <w:sz w:val="20"/>
                      <w:szCs w:val="20"/>
                    </w:rPr>
                    <w:t xml:space="preserve">Npute Inc. | </w:t>
                  </w:r>
                  <w:r>
                    <w:rPr>
                      <w:rFonts w:eastAsia="Open Sans" w:cs="Open Sans" w:ascii="Open Sans" w:hAnsi="Open Sans"/>
                      <w:color w:val="0077C0"/>
                      <w:position w:val="0"/>
                      <w:sz w:val="20"/>
                      <w:sz w:val="20"/>
                      <w:szCs w:val="20"/>
                      <w:vertAlign w:val="baseline"/>
                    </w:rPr>
                    <w:t xml:space="preserve">West Palm Beach, </w:t>
                  </w:r>
                  <w:r>
                    <w:rPr>
                      <w:rFonts w:eastAsia="Open Sans" w:cs="Open Sans" w:ascii="Open Sans" w:hAnsi="Open Sans"/>
                      <w:smallCaps/>
                      <w:color w:val="0077C0"/>
                      <w:sz w:val="20"/>
                      <w:szCs w:val="20"/>
                    </w:rPr>
                    <w:t>FL</w:t>
                  </w:r>
                </w:p>
              </w:tc>
              <w:tc>
                <w:tcPr>
                  <w:tcW w:w="202" w:type="dxa"/>
                  <w:tcBorders/>
                  <w:vAlign w:val="bottom"/>
                </w:tcPr>
                <w:p>
                  <w:pPr>
                    <w:pStyle w:val="normal1"/>
                    <w:ind w:hanging="0" w:left="100" w:right="0"/>
                    <w:rPr>
                      <w:rFonts w:ascii="Open Sans" w:hAnsi="Open Sans" w:eastAsia="Open Sans" w:cs="Open Sans"/>
                      <w:color w:val="050505"/>
                      <w:sz w:val="20"/>
                      <w:szCs w:val="20"/>
                    </w:rPr>
                  </w:pPr>
                  <w:r>
                    <w:rPr/>
                  </w:r>
                </w:p>
              </w:tc>
              <w:tc>
                <w:tcPr>
                  <w:tcW w:w="4060" w:type="dxa"/>
                  <w:tcBorders/>
                  <w:tcMar>
                    <w:right w:w="20" w:type="dxa"/>
                  </w:tcMar>
                  <w:vAlign w:val="bottom"/>
                </w:tcPr>
                <w:p>
                  <w:pPr>
                    <w:pStyle w:val="normal1"/>
                    <w:ind w:hanging="0" w:left="100" w:right="0"/>
                    <w:jc w:val="right"/>
                    <w:rPr>
                      <w:rFonts w:ascii="Open Sans" w:hAnsi="Open Sans" w:eastAsia="Open Sans" w:cs="Open Sans"/>
                      <w:color w:val="050505"/>
                      <w:position w:val="0"/>
                      <w:sz w:val="20"/>
                      <w:sz w:val="20"/>
                      <w:szCs w:val="20"/>
                      <w:vertAlign w:val="baseline"/>
                    </w:rPr>
                  </w:pPr>
                  <w:r>
                    <w:rPr>
                      <w:rFonts w:eastAsia="Open Sans" w:cs="Open Sans" w:ascii="Open Sans" w:hAnsi="Open Sans"/>
                      <w:i/>
                      <w:color w:val="050505"/>
                      <w:position w:val="0"/>
                      <w:sz w:val="20"/>
                      <w:sz w:val="20"/>
                      <w:szCs w:val="20"/>
                      <w:vertAlign w:val="baseline"/>
                    </w:rPr>
                    <w:t>August 2015 - May 2016</w:t>
                  </w:r>
                </w:p>
              </w:tc>
            </w:tr>
          </w:tbl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Open Sans" w:hAnsi="Open Sans" w:eastAsia="Open Sans" w:cs="Open Sans"/>
                <w:color w:val="050505"/>
                <w:sz w:val="20"/>
                <w:szCs w:val="20"/>
              </w:rPr>
            </w:pPr>
            <w:r>
              <w:rPr>
                <w:rFonts w:eastAsia="Open Sans" w:cs="Open Sans" w:ascii="Open Sans" w:hAnsi="Open Sans"/>
                <w:color w:val="050505"/>
                <w:sz w:val="20"/>
                <w:szCs w:val="20"/>
              </w:rPr>
              <w:t>Developed a high-end classifieds iOS app:</w:t>
            </w:r>
          </w:p>
          <w:p>
            <w:pPr>
              <w:pStyle w:val="normal1"/>
              <w:numPr>
                <w:ilvl w:val="0"/>
                <w:numId w:val="3"/>
              </w:numPr>
              <w:ind w:hanging="360" w:left="720"/>
              <w:rPr>
                <w:rFonts w:ascii="Open Sans" w:hAnsi="Open Sans" w:eastAsia="Open Sans" w:cs="Open Sans"/>
                <w:color w:val="050505"/>
                <w:sz w:val="20"/>
                <w:szCs w:val="20"/>
              </w:rPr>
            </w:pPr>
            <w:r>
              <w:rPr>
                <w:rFonts w:eastAsia="Open Sans" w:cs="Open Sans" w:ascii="Open Sans" w:hAnsi="Open Sans"/>
                <w:color w:val="050505"/>
                <w:sz w:val="20"/>
                <w:szCs w:val="20"/>
              </w:rPr>
              <w:t>Implemented features such as map integration, Craigslist feed, and secure Chat.</w:t>
            </w:r>
          </w:p>
          <w:p>
            <w:pPr>
              <w:pStyle w:val="normal1"/>
              <w:numPr>
                <w:ilvl w:val="0"/>
                <w:numId w:val="3"/>
              </w:numPr>
              <w:ind w:hanging="360" w:left="720"/>
              <w:rPr>
                <w:rFonts w:ascii="Open Sans" w:hAnsi="Open Sans" w:eastAsia="Open Sans" w:cs="Open Sans"/>
                <w:color w:val="050505"/>
                <w:sz w:val="20"/>
                <w:szCs w:val="20"/>
                <w:u w:val="none"/>
              </w:rPr>
            </w:pPr>
            <w:r>
              <w:rPr>
                <w:rFonts w:eastAsia="Open Sans" w:cs="Open Sans" w:ascii="Open Sans" w:hAnsi="Open Sans"/>
                <w:color w:val="050505"/>
                <w:sz w:val="20"/>
                <w:szCs w:val="20"/>
              </w:rPr>
              <w:t>Used Swift, MapKit, custom RESTful API, and open source libraries imported via CocoaPods.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/>
      </w:pPr>
      <w:r>
        <w:rPr/>
      </w:r>
    </w:p>
    <w:tbl>
      <w:tblPr>
        <w:tblStyle w:val="Table11"/>
        <w:tblW w:w="10930" w:type="dxa"/>
        <w:jc w:val="left"/>
        <w:tblInd w:w="100" w:type="dxa"/>
        <w:tblLayout w:type="fixed"/>
        <w:tblCellMar>
          <w:top w:w="0" w:type="dxa"/>
          <w:left w:w="0" w:type="dxa"/>
          <w:bottom w:w="400" w:type="dxa"/>
          <w:right w:w="0" w:type="dxa"/>
        </w:tblCellMar>
        <w:tblLook w:val="0400"/>
      </w:tblPr>
      <w:tblGrid>
        <w:gridCol w:w="10930"/>
      </w:tblGrid>
      <w:tr>
        <w:trPr>
          <w:trHeight w:val="1711" w:hRule="atLeast"/>
        </w:trPr>
        <w:tc>
          <w:tcPr>
            <w:tcW w:w="10930" w:type="dxa"/>
            <w:tcBorders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Open Sans" w:hAnsi="Open Sans" w:eastAsia="Open Sans" w:cs="Open Sans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50505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Open Sans" w:cs="Open Sans" w:ascii="Open Sans" w:hAnsi="Open Sans"/>
                <w:b/>
                <w:i w:val="false"/>
                <w:smallCaps/>
                <w:strike w:val="false"/>
                <w:dstrike w:val="false"/>
                <w:color w:val="050505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 xml:space="preserve">SOFTWARE DEVELOPER / </w:t>
            </w:r>
            <w:r>
              <w:rPr>
                <w:rFonts w:eastAsia="Open Sans" w:cs="Open Sans" w:ascii="Open Sans" w:hAnsi="Open Sans"/>
                <w:b/>
                <w:smallCaps/>
                <w:color w:val="050505"/>
                <w:sz w:val="20"/>
                <w:szCs w:val="20"/>
              </w:rPr>
              <w:t>i</w:t>
            </w:r>
            <w:r>
              <w:rPr>
                <w:rFonts w:eastAsia="Open Sans" w:cs="Open Sans" w:ascii="Open Sans" w:hAnsi="Open Sans"/>
                <w:b/>
                <w:i w:val="false"/>
                <w:smallCaps/>
                <w:strike w:val="false"/>
                <w:dstrike w:val="false"/>
                <w:color w:val="050505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OS DEVELOPER</w:t>
            </w:r>
          </w:p>
          <w:tbl>
            <w:tblPr>
              <w:tblStyle w:val="Table12"/>
              <w:tblW w:w="10940" w:type="dxa"/>
              <w:jc w:val="left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400"/>
            </w:tblPr>
            <w:tblGrid>
              <w:gridCol w:w="6678"/>
              <w:gridCol w:w="202"/>
              <w:gridCol w:w="4060"/>
            </w:tblGrid>
            <w:tr>
              <w:trPr/>
              <w:tc>
                <w:tcPr>
                  <w:tcW w:w="6678" w:type="dxa"/>
                  <w:tcBorders/>
                  <w:vAlign w:val="bottom"/>
                </w:tcPr>
                <w:p>
                  <w:pPr>
                    <w:pStyle w:val="normal1"/>
                    <w:ind w:hanging="0" w:left="0" w:right="0"/>
                    <w:rPr>
                      <w:rFonts w:ascii="Open Sans" w:hAnsi="Open Sans" w:eastAsia="Open Sans" w:cs="Open Sans"/>
                      <w:color w:val="0077C0"/>
                      <w:position w:val="0"/>
                      <w:sz w:val="20"/>
                      <w:sz w:val="20"/>
                      <w:szCs w:val="20"/>
                      <w:vertAlign w:val="baseline"/>
                    </w:rPr>
                  </w:pPr>
                  <w:r>
                    <w:rPr>
                      <w:rFonts w:eastAsia="Open Sans" w:cs="Open Sans" w:ascii="Open Sans" w:hAnsi="Open Sans"/>
                      <w:color w:val="0077C0"/>
                      <w:sz w:val="20"/>
                      <w:szCs w:val="20"/>
                    </w:rPr>
                    <w:t xml:space="preserve">Bass Egg Inc | </w:t>
                  </w:r>
                  <w:r>
                    <w:rPr>
                      <w:rFonts w:eastAsia="Open Sans" w:cs="Open Sans" w:ascii="Open Sans" w:hAnsi="Open Sans"/>
                      <w:color w:val="0077C0"/>
                      <w:position w:val="0"/>
                      <w:sz w:val="20"/>
                      <w:sz w:val="20"/>
                      <w:szCs w:val="20"/>
                      <w:vertAlign w:val="baseline"/>
                    </w:rPr>
                    <w:t xml:space="preserve">West Palm Beach, </w:t>
                  </w:r>
                  <w:r>
                    <w:rPr>
                      <w:rFonts w:eastAsia="Open Sans" w:cs="Open Sans" w:ascii="Open Sans" w:hAnsi="Open Sans"/>
                      <w:smallCaps/>
                      <w:color w:val="0077C0"/>
                      <w:sz w:val="20"/>
                      <w:szCs w:val="20"/>
                    </w:rPr>
                    <w:t>FL</w:t>
                  </w:r>
                </w:p>
              </w:tc>
              <w:tc>
                <w:tcPr>
                  <w:tcW w:w="202" w:type="dxa"/>
                  <w:tcBorders/>
                  <w:vAlign w:val="bottom"/>
                </w:tcPr>
                <w:p>
                  <w:pPr>
                    <w:pStyle w:val="normal1"/>
                    <w:ind w:hanging="0" w:left="100" w:right="0"/>
                    <w:rPr>
                      <w:rFonts w:ascii="Open Sans" w:hAnsi="Open Sans" w:eastAsia="Open Sans" w:cs="Open Sans"/>
                      <w:color w:val="050505"/>
                      <w:sz w:val="20"/>
                      <w:szCs w:val="20"/>
                    </w:rPr>
                  </w:pPr>
                  <w:r>
                    <w:rPr/>
                  </w:r>
                </w:p>
              </w:tc>
              <w:tc>
                <w:tcPr>
                  <w:tcW w:w="4060" w:type="dxa"/>
                  <w:tcBorders/>
                  <w:tcMar>
                    <w:right w:w="20" w:type="dxa"/>
                  </w:tcMar>
                  <w:vAlign w:val="bottom"/>
                </w:tcPr>
                <w:p>
                  <w:pPr>
                    <w:pStyle w:val="normal1"/>
                    <w:ind w:hanging="0" w:left="100" w:right="0"/>
                    <w:jc w:val="right"/>
                    <w:rPr>
                      <w:rFonts w:ascii="Open Sans" w:hAnsi="Open Sans" w:eastAsia="Open Sans" w:cs="Open Sans"/>
                      <w:color w:val="050505"/>
                      <w:position w:val="0"/>
                      <w:sz w:val="20"/>
                      <w:sz w:val="20"/>
                      <w:szCs w:val="20"/>
                      <w:vertAlign w:val="baseline"/>
                    </w:rPr>
                  </w:pPr>
                  <w:r>
                    <w:rPr>
                      <w:rFonts w:eastAsia="Open Sans" w:cs="Open Sans" w:ascii="Open Sans" w:hAnsi="Open Sans"/>
                      <w:i/>
                      <w:color w:val="050505"/>
                      <w:position w:val="0"/>
                      <w:sz w:val="20"/>
                      <w:sz w:val="20"/>
                      <w:szCs w:val="20"/>
                      <w:vertAlign w:val="baseline"/>
                    </w:rPr>
                    <w:t>August 2014 - June 2015</w:t>
                  </w:r>
                </w:p>
              </w:tc>
            </w:tr>
          </w:tbl>
          <w:p>
            <w:pPr>
              <w:pStyle w:val="normal1"/>
              <w:numPr>
                <w:ilvl w:val="0"/>
                <w:numId w:val="3"/>
              </w:numPr>
              <w:ind w:hanging="360" w:left="720"/>
              <w:rPr>
                <w:rFonts w:ascii="Open Sans" w:hAnsi="Open Sans" w:eastAsia="Open Sans" w:cs="Open Sans"/>
                <w:color w:val="050505"/>
                <w:sz w:val="20"/>
                <w:szCs w:val="20"/>
              </w:rPr>
            </w:pPr>
            <w:r>
              <w:rPr>
                <w:rFonts w:eastAsia="Open Sans" w:cs="Open Sans" w:ascii="Open Sans" w:hAnsi="Open Sans"/>
                <w:color w:val="050505"/>
                <w:sz w:val="20"/>
                <w:szCs w:val="20"/>
              </w:rPr>
              <w:t>Android tablet app used in trade show display booths.</w:t>
            </w:r>
          </w:p>
          <w:p>
            <w:pPr>
              <w:pStyle w:val="normal1"/>
              <w:numPr>
                <w:ilvl w:val="0"/>
                <w:numId w:val="3"/>
              </w:numPr>
              <w:ind w:hanging="360" w:left="720"/>
              <w:rPr>
                <w:rFonts w:ascii="Open Sans" w:hAnsi="Open Sans" w:eastAsia="Open Sans" w:cs="Open Sans"/>
                <w:color w:val="050505"/>
                <w:sz w:val="20"/>
                <w:szCs w:val="20"/>
                <w:u w:val="none"/>
              </w:rPr>
            </w:pPr>
            <w:r>
              <w:rPr>
                <w:rFonts w:eastAsia="Open Sans" w:cs="Open Sans" w:ascii="Open Sans" w:hAnsi="Open Sans"/>
                <w:color w:val="050505"/>
                <w:sz w:val="20"/>
                <w:szCs w:val="20"/>
              </w:rPr>
              <w:t>iOS app companion app for speaker hardware</w:t>
            </w:r>
          </w:p>
          <w:p>
            <w:pPr>
              <w:pStyle w:val="normal1"/>
              <w:numPr>
                <w:ilvl w:val="0"/>
                <w:numId w:val="3"/>
              </w:numPr>
              <w:ind w:hanging="360" w:left="720"/>
              <w:rPr>
                <w:rFonts w:ascii="Open Sans" w:hAnsi="Open Sans" w:eastAsia="Open Sans" w:cs="Open Sans"/>
                <w:color w:val="050505"/>
                <w:sz w:val="20"/>
                <w:szCs w:val="20"/>
                <w:u w:val="none"/>
              </w:rPr>
            </w:pPr>
            <w:r>
              <w:rPr>
                <w:rFonts w:eastAsia="Open Sans" w:cs="Open Sans" w:ascii="Open Sans" w:hAnsi="Open Sans"/>
                <w:color w:val="050505"/>
                <w:sz w:val="20"/>
                <w:szCs w:val="20"/>
              </w:rPr>
              <w:t>Used CoreAudio and AVPlayer for low-level audio control</w:t>
            </w:r>
          </w:p>
          <w:p>
            <w:pPr>
              <w:pStyle w:val="normal1"/>
              <w:numPr>
                <w:ilvl w:val="0"/>
                <w:numId w:val="3"/>
              </w:numPr>
              <w:ind w:hanging="360" w:left="720"/>
              <w:rPr>
                <w:rFonts w:ascii="Open Sans" w:hAnsi="Open Sans" w:eastAsia="Open Sans" w:cs="Open Sans"/>
                <w:color w:val="050505"/>
                <w:sz w:val="20"/>
                <w:szCs w:val="20"/>
                <w:u w:val="none"/>
              </w:rPr>
            </w:pPr>
            <w:r>
              <w:rPr>
                <w:rFonts w:eastAsia="Open Sans" w:cs="Open Sans" w:ascii="Open Sans" w:hAnsi="Open Sans"/>
                <w:color w:val="050505"/>
                <w:sz w:val="20"/>
                <w:szCs w:val="20"/>
              </w:rPr>
              <w:t>Web app for customizing/purchasing Bass Eggs.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400" w:after="200"/>
        <w:ind w:hanging="0" w:left="0" w:right="0"/>
        <w:jc w:val="left"/>
        <w:rPr>
          <w:rFonts w:ascii="Open Sans" w:hAnsi="Open Sans" w:eastAsia="Open Sans" w:cs="Open Sans"/>
          <w:b/>
          <w:i w:val="false"/>
          <w:i w:val="false"/>
          <w:smallCaps/>
          <w:strike w:val="false"/>
          <w:dstrike w:val="false"/>
          <w:color w:val="0077C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Open Sans" w:cs="Open Sans" w:ascii="Open Sans" w:hAnsi="Open Sans"/>
          <w:b/>
          <w:i w:val="false"/>
          <w:smallCaps/>
          <w:strike w:val="false"/>
          <w:dstrike w:val="false"/>
          <w:color w:val="0077C0"/>
          <w:position w:val="0"/>
          <w:sz w:val="24"/>
          <w:sz w:val="24"/>
          <w:szCs w:val="24"/>
          <w:u w:val="none"/>
          <w:shd w:fill="auto" w:val="clear"/>
          <w:vertAlign w:val="baseline"/>
        </w:rPr>
        <w:t>EDUCATION</w:t>
      </w:r>
    </w:p>
    <w:tbl>
      <w:tblPr>
        <w:tblStyle w:val="Table13"/>
        <w:tblW w:w="11040" w:type="dxa"/>
        <w:jc w:val="left"/>
        <w:tblInd w:w="-5" w:type="dxa"/>
        <w:tblLayout w:type="fixed"/>
        <w:tblCellMar>
          <w:top w:w="0" w:type="dxa"/>
          <w:left w:w="0" w:type="dxa"/>
          <w:bottom w:w="400" w:type="dxa"/>
          <w:right w:w="0" w:type="dxa"/>
        </w:tblCellMar>
        <w:tblLook w:val="0400"/>
      </w:tblPr>
      <w:tblGrid>
        <w:gridCol w:w="11040"/>
      </w:tblGrid>
      <w:tr>
        <w:trPr>
          <w:trHeight w:val="1256" w:hRule="atLeast"/>
        </w:trPr>
        <w:tc>
          <w:tcPr>
            <w:tcW w:w="11040" w:type="dxa"/>
            <w:tcBorders/>
          </w:tcPr>
          <w:p>
            <w:pPr>
              <w:pStyle w:val="normal1"/>
              <w:rPr>
                <w:rFonts w:ascii="Open Sans" w:hAnsi="Open Sans" w:eastAsia="Open Sans" w:cs="Open Sans"/>
                <w:b/>
                <w:smallCaps/>
                <w:color w:val="050505"/>
                <w:sz w:val="20"/>
                <w:szCs w:val="20"/>
              </w:rPr>
            </w:pPr>
            <w:r>
              <w:rPr>
                <w:rFonts w:eastAsia="Open Sans" w:cs="Open Sans" w:ascii="Open Sans" w:hAnsi="Open Sans"/>
                <w:b/>
                <w:smallCaps/>
                <w:color w:val="050505"/>
                <w:sz w:val="20"/>
                <w:szCs w:val="20"/>
              </w:rPr>
              <w:t xml:space="preserve">BACHELOR OF SCIENCE </w:t>
            </w:r>
            <w:r>
              <w:rPr>
                <w:rFonts w:eastAsia="Open Sans" w:cs="Open Sans" w:ascii="Open Sans" w:hAnsi="Open Sans"/>
                <w:color w:val="0077C0"/>
                <w:sz w:val="20"/>
                <w:szCs w:val="20"/>
              </w:rPr>
              <w:t xml:space="preserve">| </w:t>
            </w:r>
            <w:r>
              <w:rPr>
                <w:rFonts w:eastAsia="Arial" w:cs="Arial" w:ascii="Arial" w:hAnsi="Arial"/>
                <w:color w:val="231F20"/>
                <w:sz w:val="22"/>
                <w:szCs w:val="22"/>
              </w:rPr>
              <w:t>Computer Science</w:t>
            </w:r>
          </w:p>
          <w:tbl>
            <w:tblPr>
              <w:tblStyle w:val="Table14"/>
              <w:tblW w:w="10940" w:type="dxa"/>
              <w:jc w:val="left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400"/>
            </w:tblPr>
            <w:tblGrid>
              <w:gridCol w:w="6678"/>
              <w:gridCol w:w="202"/>
              <w:gridCol w:w="4060"/>
            </w:tblGrid>
            <w:tr>
              <w:trPr/>
              <w:tc>
                <w:tcPr>
                  <w:tcW w:w="6678" w:type="dxa"/>
                  <w:tcBorders/>
                  <w:vAlign w:val="bottom"/>
                </w:tcPr>
                <w:p>
                  <w:pPr>
                    <w:pStyle w:val="normal1"/>
                    <w:rPr>
                      <w:rFonts w:ascii="Open Sans" w:hAnsi="Open Sans" w:eastAsia="Open Sans" w:cs="Open Sans"/>
                      <w:color w:val="0077C0"/>
                      <w:sz w:val="20"/>
                      <w:szCs w:val="20"/>
                    </w:rPr>
                  </w:pPr>
                  <w:r>
                    <w:rPr>
                      <w:rFonts w:eastAsia="Open Sans" w:cs="Open Sans" w:ascii="Open Sans" w:hAnsi="Open Sans"/>
                      <w:color w:val="0077C0"/>
                      <w:sz w:val="20"/>
                      <w:szCs w:val="20"/>
                    </w:rPr>
                    <w:t xml:space="preserve">Palm Beach Atlantic University | West Palm Beach, </w:t>
                  </w:r>
                  <w:r>
                    <w:rPr>
                      <w:rFonts w:eastAsia="Open Sans" w:cs="Open Sans" w:ascii="Open Sans" w:hAnsi="Open Sans"/>
                      <w:smallCaps/>
                      <w:color w:val="0077C0"/>
                      <w:sz w:val="20"/>
                      <w:szCs w:val="20"/>
                    </w:rPr>
                    <w:t>FL</w:t>
                  </w:r>
                </w:p>
              </w:tc>
              <w:tc>
                <w:tcPr>
                  <w:tcW w:w="202" w:type="dxa"/>
                  <w:tcBorders/>
                  <w:vAlign w:val="bottom"/>
                </w:tcPr>
                <w:p>
                  <w:pPr>
                    <w:pStyle w:val="normal1"/>
                    <w:ind w:hanging="0" w:left="100"/>
                    <w:rPr>
                      <w:rFonts w:ascii="Open Sans" w:hAnsi="Open Sans" w:eastAsia="Open Sans" w:cs="Open Sans"/>
                      <w:color w:val="050505"/>
                      <w:sz w:val="20"/>
                      <w:szCs w:val="20"/>
                    </w:rPr>
                  </w:pPr>
                  <w:r>
                    <w:rPr/>
                  </w:r>
                </w:p>
              </w:tc>
              <w:tc>
                <w:tcPr>
                  <w:tcW w:w="4060" w:type="dxa"/>
                  <w:tcBorders/>
                  <w:tcMar>
                    <w:right w:w="20" w:type="dxa"/>
                  </w:tcMar>
                  <w:vAlign w:val="bottom"/>
                </w:tcPr>
                <w:p>
                  <w:pPr>
                    <w:pStyle w:val="normal1"/>
                    <w:ind w:hanging="0" w:left="100"/>
                    <w:jc w:val="right"/>
                    <w:rPr>
                      <w:rFonts w:ascii="Open Sans" w:hAnsi="Open Sans" w:eastAsia="Open Sans" w:cs="Open Sans"/>
                      <w:color w:val="050505"/>
                      <w:sz w:val="20"/>
                      <w:szCs w:val="20"/>
                    </w:rPr>
                  </w:pPr>
                  <w:r>
                    <w:rPr>
                      <w:rFonts w:eastAsia="Open Sans" w:cs="Open Sans" w:ascii="Open Sans" w:hAnsi="Open Sans"/>
                      <w:i/>
                      <w:color w:val="050505"/>
                      <w:sz w:val="20"/>
                      <w:szCs w:val="20"/>
                    </w:rPr>
                    <w:t>December 2014</w:t>
                  </w:r>
                </w:p>
              </w:tc>
            </w:tr>
          </w:tbl>
          <w:p>
            <w:pPr>
              <w:pStyle w:val="normal1"/>
              <w:numPr>
                <w:ilvl w:val="0"/>
                <w:numId w:val="3"/>
              </w:numPr>
              <w:ind w:hanging="360" w:left="720"/>
              <w:rPr>
                <w:rFonts w:ascii="Open Sans" w:hAnsi="Open Sans" w:eastAsia="Open Sans" w:cs="Open Sans"/>
                <w:color w:val="050505"/>
                <w:sz w:val="20"/>
                <w:szCs w:val="20"/>
              </w:rPr>
            </w:pPr>
            <w:r>
              <w:rPr>
                <w:rFonts w:eastAsia="Open Sans" w:cs="Open Sans" w:ascii="Open Sans" w:hAnsi="Open Sans"/>
                <w:color w:val="050505"/>
                <w:sz w:val="20"/>
                <w:szCs w:val="20"/>
              </w:rPr>
              <w:t>Treasurer, Computer Science Club</w:t>
            </w:r>
          </w:p>
          <w:p>
            <w:pPr>
              <w:pStyle w:val="normal1"/>
              <w:numPr>
                <w:ilvl w:val="0"/>
                <w:numId w:val="3"/>
              </w:numPr>
              <w:ind w:hanging="360" w:left="720"/>
              <w:rPr>
                <w:rFonts w:ascii="Open Sans" w:hAnsi="Open Sans" w:eastAsia="Open Sans" w:cs="Open Sans"/>
                <w:color w:val="050505"/>
                <w:sz w:val="20"/>
                <w:szCs w:val="20"/>
                <w:u w:val="none"/>
              </w:rPr>
            </w:pPr>
            <w:r>
              <w:rPr>
                <w:rFonts w:eastAsia="Open Sans" w:cs="Open Sans" w:ascii="Open Sans" w:hAnsi="Open Sans"/>
                <w:color w:val="050505"/>
                <w:sz w:val="20"/>
                <w:szCs w:val="20"/>
              </w:rPr>
              <w:t>Winner, 2012 computer game programming contest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Open Sans" w:hAnsi="Open Sans" w:eastAsia="Open Sans" w:cs="Open Sans"/>
          <w:color w:val="050505"/>
          <w:position w:val="0"/>
          <w:sz w:val="20"/>
          <w:sz w:val="20"/>
          <w:szCs w:val="20"/>
          <w:vertAlign w:val="baseline"/>
        </w:rPr>
      </w:pPr>
      <w:r>
        <w:rPr>
          <w:rFonts w:eastAsia="Open Sans" w:cs="Open Sans" w:ascii="Open Sans" w:hAnsi="Open Sans"/>
          <w:color w:val="050505"/>
          <w:position w:val="0"/>
          <w:sz w:val="20"/>
          <w:sz w:val="20"/>
          <w:szCs w:val="20"/>
          <w:vertAlign w:val="baseline"/>
        </w:rPr>
      </w:r>
    </w:p>
    <w:tbl>
      <w:tblPr>
        <w:tblStyle w:val="Table15"/>
        <w:tblW w:w="10995" w:type="dxa"/>
        <w:jc w:val="left"/>
        <w:tblInd w:w="4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00"/>
      </w:tblPr>
      <w:tblGrid>
        <w:gridCol w:w="10995"/>
      </w:tblGrid>
      <w:tr>
        <w:trPr/>
        <w:tc>
          <w:tcPr>
            <w:tcW w:w="10995" w:type="dxa"/>
            <w:tcBorders/>
          </w:tcPr>
          <w:p>
            <w:pPr>
              <w:pStyle w:val="normal1"/>
              <w:rPr>
                <w:rFonts w:ascii="Open Sans" w:hAnsi="Open Sans" w:eastAsia="Open Sans" w:cs="Open Sans"/>
                <w:b/>
                <w:smallCaps/>
                <w:color w:val="050505"/>
                <w:sz w:val="20"/>
                <w:szCs w:val="20"/>
              </w:rPr>
            </w:pPr>
            <w:r>
              <w:rPr>
                <w:rFonts w:eastAsia="Open Sans" w:cs="Open Sans" w:ascii="Open Sans" w:hAnsi="Open Sans"/>
                <w:b/>
                <w:smallCaps/>
                <w:color w:val="050505"/>
                <w:sz w:val="20"/>
                <w:szCs w:val="20"/>
              </w:rPr>
              <w:t xml:space="preserve">INTERNATIONAL BACCALAUREATE </w:t>
            </w:r>
            <w:r>
              <w:rPr>
                <w:rFonts w:eastAsia="Open Sans" w:cs="Open Sans" w:ascii="Open Sans" w:hAnsi="Open Sans"/>
                <w:color w:val="0077C0"/>
                <w:sz w:val="20"/>
                <w:szCs w:val="20"/>
              </w:rPr>
              <w:t xml:space="preserve">| </w:t>
            </w:r>
            <w:r>
              <w:rPr>
                <w:rFonts w:eastAsia="Arial" w:cs="Arial" w:ascii="Arial" w:hAnsi="Arial"/>
                <w:color w:val="231F20"/>
                <w:sz w:val="22"/>
                <w:szCs w:val="22"/>
              </w:rPr>
              <w:t>Computer Science</w:t>
            </w:r>
          </w:p>
          <w:tbl>
            <w:tblPr>
              <w:tblStyle w:val="Table16"/>
              <w:tblW w:w="10940" w:type="dxa"/>
              <w:jc w:val="left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400"/>
            </w:tblPr>
            <w:tblGrid>
              <w:gridCol w:w="6678"/>
              <w:gridCol w:w="202"/>
              <w:gridCol w:w="4060"/>
            </w:tblGrid>
            <w:tr>
              <w:trPr>
                <w:trHeight w:val="287" w:hRule="atLeast"/>
              </w:trPr>
              <w:tc>
                <w:tcPr>
                  <w:tcW w:w="6678" w:type="dxa"/>
                  <w:tcBorders/>
                  <w:vAlign w:val="bottom"/>
                </w:tcPr>
                <w:p>
                  <w:pPr>
                    <w:pStyle w:val="normal1"/>
                    <w:rPr>
                      <w:rFonts w:ascii="Open Sans" w:hAnsi="Open Sans" w:eastAsia="Open Sans" w:cs="Open Sans"/>
                      <w:color w:val="0077C0"/>
                      <w:sz w:val="20"/>
                      <w:szCs w:val="20"/>
                    </w:rPr>
                  </w:pPr>
                  <w:sdt>
                    <w:sdtPr>
                      <w:tag w:val="goog_rdk_0"/>
                      <w:id w:val="854000977"/>
                      <w:lock w:val="contentLocked"/>
                      <w:text/>
                    </w:sdtPr>
                    <w:sdtContent>
                      <w:r>
                        <w:rPr>
                          <w:rFonts w:eastAsia="Open Sans" w:cs="Open Sans" w:ascii="Open Sans" w:hAnsi="Open Sans"/>
                          <w:color w:val="0077C0"/>
                          <w:sz w:val="20"/>
                          <w:szCs w:val="20"/>
                        </w:rPr>
                      </w:r>
                      <w:r>
                        <w:rPr>
                          <w:rFonts w:eastAsia="Open Sans" w:cs="Open Sans" w:ascii="Open Sans" w:hAnsi="Open Sans"/>
                          <w:color w:val="0077C0"/>
                          <w:sz w:val="20"/>
                          <w:szCs w:val="20"/>
                        </w:rPr>
                        <w:t>The American International School of Zagreb</w:t>
                      </w:r>
                      <w:r>
                        <w:rPr>
                          <w:rFonts w:eastAsia="Open Sans" w:cs="Open Sans" w:ascii="Open Sans" w:hAnsi="Open Sans"/>
                          <w:b/>
                          <w:color w:val="0077C0"/>
                          <w:sz w:val="20"/>
                          <w:szCs w:val="20"/>
                        </w:rPr>
                        <w:t xml:space="preserve">, </w:t>
                      </w:r>
                      <w:r>
                        <w:rPr>
                          <w:rFonts w:eastAsia="Open Sans" w:cs="Open Sans" w:ascii="Open Sans" w:hAnsi="Open Sans"/>
                          <w:smallCaps/>
                          <w:color w:val="050505"/>
                          <w:sz w:val="20"/>
                          <w:szCs w:val="20"/>
                        </w:rPr>
                        <w:t>CROATIA</w:t>
                      </w:r>
                      <w:r>
                        <w:rPr>
                          <w:rFonts w:eastAsia="Open Sans" w:cs="Open Sans" w:ascii="Open Sans" w:hAnsi="Open Sans"/>
                          <w:color w:val="0077C0"/>
                          <w:sz w:val="20"/>
                          <w:szCs w:val="20"/>
                        </w:rPr>
                        <w:t xml:space="preserve"> </w:t>
                      </w:r>
                    </w:sdtContent>
                  </w:sdt>
                </w:p>
              </w:tc>
              <w:tc>
                <w:tcPr>
                  <w:tcW w:w="202" w:type="dxa"/>
                  <w:tcBorders/>
                  <w:vAlign w:val="bottom"/>
                </w:tcPr>
                <w:p>
                  <w:pPr>
                    <w:pStyle w:val="normal1"/>
                    <w:ind w:hanging="0" w:left="100"/>
                    <w:rPr>
                      <w:rFonts w:ascii="Open Sans" w:hAnsi="Open Sans" w:eastAsia="Open Sans" w:cs="Open Sans"/>
                      <w:color w:val="050505"/>
                      <w:sz w:val="20"/>
                      <w:szCs w:val="20"/>
                    </w:rPr>
                  </w:pPr>
                  <w:r>
                    <w:rPr/>
                  </w:r>
                </w:p>
              </w:tc>
              <w:tc>
                <w:tcPr>
                  <w:tcW w:w="4060" w:type="dxa"/>
                  <w:tcBorders/>
                  <w:tcMar>
                    <w:right w:w="20" w:type="dxa"/>
                  </w:tcMar>
                  <w:vAlign w:val="bottom"/>
                </w:tcPr>
                <w:p>
                  <w:pPr>
                    <w:pStyle w:val="normal1"/>
                    <w:ind w:hanging="0" w:left="100"/>
                    <w:jc w:val="right"/>
                    <w:rPr>
                      <w:rFonts w:ascii="Open Sans" w:hAnsi="Open Sans" w:eastAsia="Open Sans" w:cs="Open Sans"/>
                      <w:color w:val="050505"/>
                      <w:sz w:val="20"/>
                      <w:szCs w:val="20"/>
                    </w:rPr>
                  </w:pPr>
                  <w:r>
                    <w:rPr>
                      <w:rFonts w:eastAsia="Open Sans" w:cs="Open Sans" w:ascii="Open Sans" w:hAnsi="Open Sans"/>
                      <w:i/>
                      <w:color w:val="050505"/>
                      <w:sz w:val="20"/>
                      <w:szCs w:val="20"/>
                    </w:rPr>
                    <w:t>May 2011</w:t>
                  </w:r>
                </w:p>
              </w:tc>
            </w:tr>
          </w:tbl>
          <w:p>
            <w:pPr>
              <w:pStyle w:val="normal1"/>
              <w:numPr>
                <w:ilvl w:val="0"/>
                <w:numId w:val="3"/>
              </w:numPr>
              <w:ind w:hanging="360" w:left="720"/>
              <w:rPr>
                <w:rFonts w:ascii="Open Sans" w:hAnsi="Open Sans" w:eastAsia="Open Sans" w:cs="Open Sans"/>
                <w:color w:val="050505"/>
                <w:sz w:val="20"/>
                <w:szCs w:val="20"/>
              </w:rPr>
            </w:pPr>
            <w:r>
              <w:rPr>
                <w:rFonts w:eastAsia="Open Sans" w:cs="Open Sans" w:ascii="Open Sans" w:hAnsi="Open Sans"/>
                <w:color w:val="050505"/>
                <w:sz w:val="20"/>
                <w:szCs w:val="20"/>
              </w:rPr>
              <w:t>Student Government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400" w:after="200"/>
        <w:ind w:hanging="0" w:left="0" w:right="0"/>
        <w:jc w:val="left"/>
        <w:rPr>
          <w:rFonts w:ascii="Open Sans" w:hAnsi="Open Sans" w:eastAsia="Open Sans" w:cs="Open Sans"/>
          <w:b/>
          <w:i w:val="false"/>
          <w:i w:val="false"/>
          <w:smallCaps/>
          <w:strike w:val="false"/>
          <w:dstrike w:val="false"/>
          <w:color w:val="0077C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Open Sans" w:cs="Open Sans" w:ascii="Open Sans" w:hAnsi="Open Sans"/>
          <w:b/>
          <w:i w:val="false"/>
          <w:smallCaps/>
          <w:strike w:val="false"/>
          <w:dstrike w:val="false"/>
          <w:color w:val="0077C0"/>
          <w:position w:val="0"/>
          <w:sz w:val="24"/>
          <w:sz w:val="24"/>
          <w:szCs w:val="24"/>
          <w:u w:val="none"/>
          <w:shd w:fill="auto" w:val="clear"/>
          <w:vertAlign w:val="baseline"/>
        </w:rPr>
        <w:t>REFERENCES</w:t>
      </w:r>
    </w:p>
    <w:tbl>
      <w:tblPr>
        <w:tblStyle w:val="Table17"/>
        <w:tblW w:w="11320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00"/>
      </w:tblPr>
      <w:tblGrid>
        <w:gridCol w:w="5360"/>
        <w:gridCol w:w="598"/>
        <w:gridCol w:w="5362"/>
      </w:tblGrid>
      <w:tr>
        <w:trPr/>
        <w:tc>
          <w:tcPr>
            <w:tcW w:w="5360" w:type="dxa"/>
            <w:tcBorders/>
          </w:tcPr>
          <w:p>
            <w:pPr>
              <w:pStyle w:val="normal1"/>
              <w:spacing w:lineRule="auto" w:line="240" w:before="0" w:after="0"/>
              <w:ind w:hanging="0" w:left="0" w:right="0"/>
              <w:rPr>
                <w:rFonts w:ascii="Open Sans" w:hAnsi="Open Sans" w:eastAsia="Open Sans" w:cs="Open Sans"/>
                <w:color w:val="050505"/>
                <w:position w:val="0"/>
                <w:sz w:val="20"/>
                <w:sz w:val="20"/>
                <w:szCs w:val="20"/>
                <w:vertAlign w:val="baseline"/>
              </w:rPr>
            </w:pPr>
            <w:r>
              <w:rPr>
                <w:rFonts w:eastAsia="Open Sans" w:cs="Open Sans" w:ascii="Open Sans" w:hAnsi="Open Sans"/>
                <w:color w:val="050505"/>
                <w:position w:val="0"/>
                <w:sz w:val="20"/>
                <w:sz w:val="20"/>
                <w:szCs w:val="20"/>
                <w:vertAlign w:val="baseline"/>
              </w:rPr>
              <w:t>References available upon request</w:t>
            </w:r>
            <w:r>
              <w:rPr>
                <w:color w:val="FFFFFF"/>
                <w:sz w:val="2"/>
                <w:szCs w:val="2"/>
              </w:rPr>
              <w:t>.</w:t>
            </w:r>
          </w:p>
        </w:tc>
        <w:tc>
          <w:tcPr>
            <w:tcW w:w="598" w:type="dxa"/>
            <w:tcBorders/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5362" w:type="dxa"/>
            <w:tcBorders/>
          </w:tcPr>
          <w:p>
            <w:pPr>
              <w:pStyle w:val="normal1"/>
              <w:rPr/>
            </w:pPr>
            <w:r>
              <w:rPr/>
            </w:r>
          </w:p>
        </w:tc>
      </w:tr>
    </w:tbl>
    <w:p>
      <w:pPr>
        <w:pStyle w:val="normal1"/>
        <w:rPr>
          <w:rFonts w:ascii="Open Sans" w:hAnsi="Open Sans" w:eastAsia="Open Sans" w:cs="Open Sans"/>
          <w:b/>
          <w:smallCaps/>
          <w:position w:val="0"/>
          <w:sz w:val="24"/>
          <w:sz w:val="24"/>
          <w:vertAlign w:val="baseline"/>
        </w:rPr>
      </w:pPr>
      <w:r>
        <w:rPr>
          <w:rFonts w:eastAsia="Open Sans" w:cs="Open Sans" w:ascii="Open Sans" w:hAnsi="Open Sans"/>
          <w:b/>
          <w:smallCaps/>
          <w:position w:val="0"/>
          <w:sz w:val="24"/>
          <w:sz w:val="24"/>
          <w:vertAlign w:val="baseline"/>
        </w:rPr>
      </w:r>
    </w:p>
    <w:sectPr>
      <w:type w:val="nextPage"/>
      <w:pgSz w:w="12240" w:h="15840"/>
      <w:pgMar w:left="460" w:right="460" w:gutter="0" w:header="0" w:top="460" w:footer="0" w:bottom="46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Open Sans">
    <w:charset w:val="01"/>
    <w:family w:val="roman"/>
    <w:pitch w:val="variable"/>
  </w:font>
  <w:font w:name="Noto Sans Symbols">
    <w:charset w:val="01"/>
    <w:family w:val="swiss"/>
    <w:pitch w:val="default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▪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vertAlign w:val="baseline"/>
        <w:position w:val="0"/>
        <w:sz w:val="24"/>
        <w:sz w:val="24"/>
        <w:szCs w:val="24"/>
        <w:color w:val="0077C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2">
    <w:lvl w:ilvl="0">
      <w:start w:val="1"/>
      <w:numFmt w:val="bullet"/>
      <w:lvlText w:val="▪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vertAlign w:val="baseline"/>
        <w:position w:val="0"/>
        <w:sz w:val="24"/>
        <w:sz w:val="24"/>
        <w:szCs w:val="24"/>
        <w:color w:val="0077C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3">
    <w:lvl w:ilvl="0">
      <w:start w:val="1"/>
      <w:numFmt w:val="bullet"/>
      <w:lvlText w:val="▪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vertAlign w:val="baseline"/>
        <w:position w:val="0"/>
        <w:sz w:val="24"/>
        <w:sz w:val="24"/>
        <w:szCs w:val="24"/>
        <w:color w:val="0077C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Songti SC" w:cs="Arial Unicode MS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240" w:after="0"/>
    </w:pPr>
    <w:rPr>
      <w:rFonts w:ascii="Times New Roman" w:hAnsi="Times New Roman" w:eastAsia="Times New Roman" w:cs="Times New Roman"/>
      <w:b/>
      <w:i w:val="false"/>
      <w:color w:val="2F5496"/>
      <w:position w:val="0"/>
      <w:sz w:val="48"/>
      <w:sz w:val="48"/>
      <w:szCs w:val="48"/>
      <w:vertAlign w:val="baseline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40" w:after="0"/>
    </w:pPr>
    <w:rPr>
      <w:rFonts w:ascii="Times New Roman" w:hAnsi="Times New Roman" w:eastAsia="Times New Roman" w:cs="Times New Roman"/>
      <w:b/>
      <w:i w:val="false"/>
      <w:color w:val="2F5496"/>
      <w:position w:val="0"/>
      <w:sz w:val="36"/>
      <w:sz w:val="36"/>
      <w:szCs w:val="36"/>
      <w:vertAlign w:val="baseline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40" w:after="0"/>
    </w:pPr>
    <w:rPr>
      <w:rFonts w:ascii="Times New Roman" w:hAnsi="Times New Roman" w:eastAsia="Times New Roman" w:cs="Times New Roman"/>
      <w:b/>
      <w:i w:val="false"/>
      <w:color w:val="1F3763"/>
      <w:position w:val="0"/>
      <w:sz w:val="28"/>
      <w:sz w:val="28"/>
      <w:szCs w:val="28"/>
      <w:vertAlign w:val="baseline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40" w:after="0"/>
    </w:pPr>
    <w:rPr>
      <w:rFonts w:ascii="Times New Roman" w:hAnsi="Times New Roman" w:eastAsia="Times New Roman" w:cs="Times New Roman"/>
      <w:b/>
      <w:i w:val="false"/>
      <w:color w:val="2F5496"/>
      <w:position w:val="0"/>
      <w:sz w:val="24"/>
      <w:sz w:val="24"/>
      <w:szCs w:val="24"/>
      <w:vertAlign w:val="baseline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40" w:after="0"/>
    </w:pPr>
    <w:rPr>
      <w:rFonts w:ascii="Times New Roman" w:hAnsi="Times New Roman" w:eastAsia="Times New Roman" w:cs="Times New Roman"/>
      <w:b/>
      <w:i w:val="false"/>
      <w:color w:val="2F5496"/>
      <w:position w:val="0"/>
      <w:sz w:val="20"/>
      <w:sz w:val="20"/>
      <w:szCs w:val="20"/>
      <w:vertAlign w:val="baseline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40" w:after="0"/>
    </w:pPr>
    <w:rPr>
      <w:rFonts w:ascii="Times New Roman" w:hAnsi="Times New Roman" w:eastAsia="Times New Roman" w:cs="Times New Roman"/>
      <w:b/>
      <w:i w:val="false"/>
      <w:color w:val="1F3763"/>
      <w:position w:val="0"/>
      <w:sz w:val="16"/>
      <w:sz w:val="16"/>
      <w:szCs w:val="16"/>
      <w:vertAlign w:val="baseline"/>
    </w:rPr>
  </w:style>
  <w:style w:type="character" w:styleId="DefaultParagraphFont" w:default="1">
    <w:name w:val="Default Paragraph Font"/>
    <w:semiHidden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506d7a"/>
    <w:rPr>
      <w:rFonts w:ascii="Times New Roman" w:hAnsi="Times New Roman" w:eastAsia="Times New Roman" w:cs="Times New Roman"/>
      <w:color w:val="2F5496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506d7a"/>
    <w:rPr>
      <w:rFonts w:ascii="Times New Roman" w:hAnsi="Times New Roman" w:eastAsia="Times New Roman" w:cs="Times New Roman"/>
      <w:color w:val="2F5496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506d7a"/>
    <w:rPr>
      <w:rFonts w:ascii="Times New Roman" w:hAnsi="Times New Roman" w:eastAsia="Times New Roman" w:cs="Times New Roman"/>
      <w:color w:val="1F3763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506d7a"/>
    <w:rPr>
      <w:rFonts w:ascii="Times New Roman" w:hAnsi="Times New Roman" w:eastAsia="Times New Roman" w:cs="Times New Roman"/>
      <w:i/>
      <w:iCs/>
      <w:color w:val="2F5496"/>
    </w:rPr>
  </w:style>
  <w:style w:type="character" w:styleId="Heading5Char" w:customStyle="1">
    <w:name w:val="Heading 5 Char"/>
    <w:basedOn w:val="DefaultParagraphFont"/>
    <w:link w:val="Heading5"/>
    <w:uiPriority w:val="9"/>
    <w:qFormat/>
    <w:rsid w:val="00506d7a"/>
    <w:rPr>
      <w:rFonts w:ascii="Times New Roman" w:hAnsi="Times New Roman" w:eastAsia="Times New Roman" w:cs="Times New Roman"/>
      <w:color w:val="2F5496"/>
    </w:rPr>
  </w:style>
  <w:style w:type="character" w:styleId="Heading6Char" w:customStyle="1">
    <w:name w:val="Heading 6 Char"/>
    <w:basedOn w:val="DefaultParagraphFont"/>
    <w:link w:val="Heading6"/>
    <w:uiPriority w:val="9"/>
    <w:qFormat/>
    <w:rsid w:val="00506d7a"/>
    <w:rPr>
      <w:rFonts w:ascii="Times New Roman" w:hAnsi="Times New Roman" w:eastAsia="Times New Roman" w:cs="Times New Roman"/>
      <w:color w:val="1F3763"/>
    </w:rPr>
  </w:style>
  <w:style w:type="character" w:styleId="skn-slo3top-sectionleft-box" w:customStyle="1">
    <w:name w:val="skn-slo3_top-section_left-box"/>
    <w:basedOn w:val="DefaultParagraphFont"/>
    <w:qFormat/>
    <w:rPr/>
  </w:style>
  <w:style w:type="character" w:styleId="skn-slo3top-sectionright-box" w:customStyle="1">
    <w:name w:val="skn-slo3_top-section_right-box"/>
    <w:basedOn w:val="DefaultParagraphFont"/>
    <w:qFormat/>
    <w:rPr/>
  </w:style>
  <w:style w:type="character" w:styleId="span" w:customStyle="1">
    <w:name w:val="span"/>
    <w:basedOn w:val="DefaultParagraphFont"/>
    <w:qFormat/>
    <w:rPr>
      <w:position w:val="0"/>
      <w:sz w:val="24"/>
      <w:sz w:val="24"/>
      <w:vertAlign w:val="baseline"/>
    </w:rPr>
  </w:style>
  <w:style w:type="character" w:styleId="skn-slo3txt-capsCharacter" w:customStyle="1">
    <w:name w:val="skn-slo3_txt-caps Character"/>
    <w:basedOn w:val="DefaultParagraphFont"/>
    <w:qFormat/>
    <w:rPr>
      <w:caps/>
    </w:rPr>
  </w:style>
  <w:style w:type="character" w:styleId="skn-slo3ulli" w:customStyle="1">
    <w:name w:val="skn-slo3_ul_li"/>
    <w:basedOn w:val="DefaultParagraphFont"/>
    <w:qFormat/>
    <w:rPr/>
  </w:style>
  <w:style w:type="character" w:styleId="spacebeforebulletcntc" w:customStyle="1">
    <w:name w:val="spacebefore_bullet_cntc"/>
    <w:basedOn w:val="DefaultParagraphFont"/>
    <w:qFormat/>
    <w:rPr>
      <w:rFonts w:ascii="Arial" w:hAnsi="Arial" w:eastAsia="Arial" w:cs="Arial"/>
      <w:sz w:val="20"/>
      <w:szCs w:val="20"/>
    </w:rPr>
  </w:style>
  <w:style w:type="character" w:styleId="bluebullet" w:customStyle="1">
    <w:name w:val="bluebullet"/>
    <w:basedOn w:val="DefaultParagraphFont"/>
    <w:qFormat/>
    <w:rPr>
      <w:rFonts w:ascii="Arial" w:hAnsi="Arial" w:eastAsia="Arial" w:cs="Arial"/>
      <w:sz w:val="20"/>
      <w:szCs w:val="20"/>
    </w:rPr>
  </w:style>
  <w:style w:type="character" w:styleId="skn-slo3ullinth-last-child1" w:customStyle="1">
    <w:name w:val="skn-slo3_ul_li_nth-last-child(1)"/>
    <w:basedOn w:val="DefaultParagraphFont"/>
    <w:qFormat/>
    <w:rPr/>
  </w:style>
  <w:style w:type="character" w:styleId="skn-slo3spanempty" w:customStyle="1">
    <w:name w:val="skn-slo3_span_empty"/>
    <w:basedOn w:val="DefaultParagraphFont"/>
    <w:qFormat/>
    <w:rPr>
      <w:vanish/>
    </w:rPr>
  </w:style>
  <w:style w:type="character" w:styleId="skn-slo3addressCharacter" w:customStyle="1">
    <w:name w:val="skn-slo3_address Character"/>
    <w:basedOn w:val="DefaultParagraphFont"/>
    <w:qFormat/>
    <w:rPr/>
  </w:style>
  <w:style w:type="character" w:styleId="pCharacter" w:customStyle="1">
    <w:name w:val="p Character"/>
    <w:basedOn w:val="DefaultParagraphFont"/>
    <w:qFormat/>
    <w:rPr>
      <w:position w:val="0"/>
      <w:sz w:val="24"/>
      <w:sz w:val="24"/>
      <w:vertAlign w:val="baseline"/>
    </w:rPr>
  </w:style>
  <w:style w:type="character" w:styleId="skn-slo3sectionexpr-secparlrColmntimeline-svg" w:customStyle="1">
    <w:name w:val="skn-slo3_section_expr-sec_parlrColmn_timeline-svg"/>
    <w:basedOn w:val="DefaultParagraphFont"/>
    <w:qFormat/>
    <w:rPr/>
  </w:style>
  <w:style w:type="character" w:styleId="skn-slo3sectionexpr-secparlrColmnsinglecolumn" w:customStyle="1">
    <w:name w:val="skn-slo3_section_expr-sec_parlrColmn_singlecolumn"/>
    <w:basedOn w:val="DefaultParagraphFont"/>
    <w:qFormat/>
    <w:rPr/>
  </w:style>
  <w:style w:type="character" w:styleId="spacebeforecomp" w:customStyle="1">
    <w:name w:val="space_before_comp"/>
    <w:basedOn w:val="DefaultParagraphFont"/>
    <w:qFormat/>
    <w:rPr>
      <w:rFonts w:ascii="Arial" w:hAnsi="Arial" w:eastAsia="Arial" w:cs="Arial"/>
      <w:sz w:val="20"/>
      <w:szCs w:val="20"/>
    </w:rPr>
  </w:style>
  <w:style w:type="character" w:styleId="skn-slo3color-support" w:customStyle="1">
    <w:name w:val="skn-slo3_color-support"/>
    <w:basedOn w:val="DefaultParagraphFont"/>
    <w:qFormat/>
    <w:rPr>
      <w:color w:val="0077C0"/>
    </w:rPr>
  </w:style>
  <w:style w:type="character" w:styleId="skn-slo3sectionexpr-sectbl-uppertbl-leftinner" w:customStyle="1">
    <w:name w:val="skn-slo3_section_expr-sec_tbl-upper_tbl-leftinner"/>
    <w:basedOn w:val="DefaultParagraphFont"/>
    <w:qFormat/>
    <w:rPr/>
  </w:style>
  <w:style w:type="character" w:styleId="singlecolumnspanpaddedlinenth-child1" w:customStyle="1">
    <w:name w:val="singlecolumn_span_paddedline_nth-child(1)"/>
    <w:basedOn w:val="DefaultParagraphFont"/>
    <w:qFormat/>
    <w:rPr/>
  </w:style>
  <w:style w:type="character" w:styleId="skn-slo3sectionexpr-sectbl-upperpaddingcell" w:customStyle="1">
    <w:name w:val="skn-slo3_section_expr-sec_tbl-upper_paddingcell"/>
    <w:basedOn w:val="DefaultParagraphFont"/>
    <w:qFormat/>
    <w:rPr/>
  </w:style>
  <w:style w:type="character" w:styleId="skn-slo3sectionexpr-sectbl-uppertbl-inner" w:customStyle="1">
    <w:name w:val="skn-slo3_section_expr-sec_tbl-upper_tbl-inner"/>
    <w:basedOn w:val="DefaultParagraphFont"/>
    <w:qFormat/>
    <w:rPr/>
  </w:style>
  <w:style w:type="character" w:styleId="skn-slo3txt-itl" w:customStyle="1">
    <w:name w:val="skn-slo3_txt-itl"/>
    <w:basedOn w:val="DefaultParagraphFont"/>
    <w:qFormat/>
    <w:rPr>
      <w:i/>
      <w:iCs/>
    </w:rPr>
  </w:style>
  <w:style w:type="character" w:styleId="divCharacter" w:customStyle="1">
    <w:name w:val="div Character"/>
    <w:basedOn w:val="DefaultParagraphFont"/>
    <w:qFormat/>
    <w:rPr>
      <w:position w:val="0"/>
      <w:sz w:val="24"/>
      <w:sz w:val="24"/>
      <w:vertAlign w:val="baseline"/>
    </w:rPr>
  </w:style>
  <w:style w:type="character" w:styleId="skn-slo3sectionexpr-secparlrColmnparagraphnth-last-child1timeline-svg" w:customStyle="1">
    <w:name w:val="skn-slo3_section_expr-sec_parlrColmn_paragraph_nth-last-child(1)_timeline-svg"/>
    <w:basedOn w:val="DefaultParagraphFont"/>
    <w:qFormat/>
    <w:rPr/>
  </w:style>
  <w:style w:type="character" w:styleId="skn-slo3sectionexpr-secparlrColmnparagraphnth-last-child1singlecolumn" w:customStyle="1">
    <w:name w:val="skn-slo3_section_expr-sec_parlrColmn_paragraph_nth-last-child(1)_singlecolumn"/>
    <w:basedOn w:val="DefaultParagraphFont"/>
    <w:qFormat/>
    <w:rPr/>
  </w:style>
  <w:style w:type="character" w:styleId="skn-slo3sectionedu-secparlrColmntimeline-svg" w:customStyle="1">
    <w:name w:val="skn-slo3_section_edu-sec_parlrColmn_timeline-svg"/>
    <w:basedOn w:val="DefaultParagraphFont"/>
    <w:qFormat/>
    <w:rPr/>
  </w:style>
  <w:style w:type="character" w:styleId="skn-slo3sectionedu-secparlrColmnsinglecolumn" w:customStyle="1">
    <w:name w:val="skn-slo3_section_edu-sec_parlrColmn_singlecolumn"/>
    <w:basedOn w:val="DefaultParagraphFont"/>
    <w:qFormat/>
    <w:rPr/>
  </w:style>
  <w:style w:type="character" w:styleId="skn-slo3edu-secparagraphsinglecolumnedu-headerfield-groupfield-group-leftCell" w:customStyle="1">
    <w:name w:val="skn-slo3_edu-sec_paragraph_singlecolumn_edu-header_field-group_field-group-leftCell"/>
    <w:basedOn w:val="DefaultParagraphFont"/>
    <w:qFormat/>
    <w:rPr/>
  </w:style>
  <w:style w:type="character" w:styleId="skn-slo3edu-seccmn-title" w:customStyle="1">
    <w:name w:val="skn-slo3_edu-sec_cmn-title"/>
    <w:basedOn w:val="DefaultParagraphFont"/>
    <w:qFormat/>
    <w:rPr/>
  </w:style>
  <w:style w:type="character" w:styleId="skn-slo3edu-secparagraphsinglecolumnedu-headerfield-grouppaddingcell" w:customStyle="1">
    <w:name w:val="skn-slo3_edu-sec_paragraph_singlecolumn_edu-header_field-group_paddingcell"/>
    <w:basedOn w:val="DefaultParagraphFont"/>
    <w:qFormat/>
    <w:rPr/>
  </w:style>
  <w:style w:type="character" w:styleId="skn-slo3edu-secparagraphsinglecolumnedu-headerfield-groupfield-group-rightCell" w:customStyle="1">
    <w:name w:val="skn-slo3_edu-sec_paragraph_singlecolumn_edu-header_field-group_field-group-rightCell"/>
    <w:basedOn w:val="DefaultParagraphFont"/>
    <w:qFormat/>
    <w:rPr/>
  </w:style>
  <w:style w:type="character" w:styleId="skn-slo3spce-beforegpa" w:customStyle="1">
    <w:name w:val="skn-slo3_spce-beforegpa"/>
    <w:basedOn w:val="DefaultParagraphFont"/>
    <w:qFormat/>
    <w:rPr>
      <w:sz w:val="20"/>
      <w:szCs w:val="20"/>
    </w:rPr>
  </w:style>
  <w:style w:type="character" w:styleId="skn-slo3tbl-leftinner" w:customStyle="1">
    <w:name w:val="skn-slo3_tbl-leftinner"/>
    <w:basedOn w:val="DefaultParagraphFont"/>
    <w:qFormat/>
    <w:rPr/>
  </w:style>
  <w:style w:type="character" w:styleId="skn-slo3txt-bold" w:customStyle="1">
    <w:name w:val="skn-slo3_txt-bold"/>
    <w:basedOn w:val="DefaultParagraphFont"/>
    <w:qFormat/>
    <w:rPr>
      <w:b/>
      <w:bCs/>
    </w:rPr>
  </w:style>
  <w:style w:type="character" w:styleId="skn-slo3edu-secparagraphsinglecolumnedu-headerfield-groupfield-group-rightCellfield-group-rightCell-stillenrolled" w:customStyle="1">
    <w:name w:val="skn-slo3_edu-sec_paragraph_singlecolumn_edu-header_field-group_field-group-rightCell_field-group-rightCell-stillenrolled"/>
    <w:basedOn w:val="DefaultParagraphFont"/>
    <w:qFormat/>
    <w:rPr/>
  </w:style>
  <w:style w:type="character" w:styleId="skn-slo3sectionedu-secparlrColmnparagraphnth-last-child1timeline-svg" w:customStyle="1">
    <w:name w:val="skn-slo3_section_edu-sec_parlrColmn_paragraph_nth-last-child(1)_timeline-svg"/>
    <w:basedOn w:val="DefaultParagraphFont"/>
    <w:qFormat/>
    <w:rPr/>
  </w:style>
  <w:style w:type="character" w:styleId="skn-slo3sectionedu-secparlrColmnparagraphnth-last-child1singlecolumn" w:customStyle="1">
    <w:name w:val="skn-slo3_section_edu-sec_parlrColmn_paragraph_nth-last-child(1)_singlecolumn"/>
    <w:basedOn w:val="DefaultParagraphFont"/>
    <w:qFormat/>
    <w:rPr/>
  </w:style>
  <w:style w:type="character" w:styleId="skn-slo3reference-secparagraphnth-last-child1" w:customStyle="1">
    <w:name w:val="skn-slo3_reference-sec_paragraph_nth-last-child(1)"/>
    <w:basedOn w:val="DefaultParagraphFont"/>
    <w:qFormat/>
    <w:rPr/>
  </w:style>
  <w:style w:type="character" w:styleId="skn-slo3sectionlang-secparagraph" w:customStyle="1">
    <w:name w:val="skn-slo3_section_lang-sec_paragraph"/>
    <w:basedOn w:val="DefaultParagraphFont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normal1" w:default="1">
    <w:name w:val="normal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Songti SC" w:cs="Arial Unicode MS"/>
      <w:color w:val="auto"/>
      <w:kern w:val="0"/>
      <w:sz w:val="24"/>
      <w:szCs w:val="24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kn-slo3pagesize" w:customStyle="1">
    <w:name w:val="skn-slo3_pagesize"/>
    <w:basedOn w:val="normal1"/>
    <w:qFormat/>
    <w:pPr/>
    <w:rPr/>
  </w:style>
  <w:style w:type="paragraph" w:styleId="skn-slo3firstsection" w:customStyle="1">
    <w:name w:val="skn-slo3_firstsection"/>
    <w:basedOn w:val="normal1"/>
    <w:qFormat/>
    <w:pPr/>
    <w:rPr/>
  </w:style>
  <w:style w:type="paragraph" w:styleId="skn-slo3firstparagraph" w:customStyle="1">
    <w:name w:val="skn-slo3_firstparagraph"/>
    <w:basedOn w:val="normal1"/>
    <w:qFormat/>
    <w:pPr/>
    <w:rPr/>
  </w:style>
  <w:style w:type="paragraph" w:styleId="skn-slo3txt-caps" w:customStyle="1">
    <w:name w:val="skn-slo3_txt-caps"/>
    <w:basedOn w:val="normal1"/>
    <w:qFormat/>
    <w:pPr/>
    <w:rPr>
      <w:caps/>
    </w:rPr>
  </w:style>
  <w:style w:type="paragraph" w:styleId="skn-slo3cntc-sec" w:customStyle="1">
    <w:name w:val="skn-slo3_cntc-sec"/>
    <w:basedOn w:val="normal1"/>
    <w:qFormat/>
    <w:pPr/>
    <w:rPr/>
  </w:style>
  <w:style w:type="paragraph" w:styleId="skn-slo3right-boxcntc-secparagraph" w:customStyle="1">
    <w:name w:val="skn-slo3_right-box_cntc-sec_paragraph"/>
    <w:basedOn w:val="normal1"/>
    <w:qFormat/>
    <w:pPr>
      <w:spacing w:lineRule="atLeast" w:line="400"/>
    </w:pPr>
    <w:rPr/>
  </w:style>
  <w:style w:type="paragraph" w:styleId="skn-slo3address" w:customStyle="1">
    <w:name w:val="skn-slo3_address"/>
    <w:basedOn w:val="normal1"/>
    <w:qFormat/>
    <w:pPr/>
    <w:rPr/>
  </w:style>
  <w:style w:type="paragraph" w:styleId="div" w:customStyle="1">
    <w:name w:val="div"/>
    <w:basedOn w:val="normal1"/>
    <w:qFormat/>
    <w:pPr>
      <w:textAlignment w:val="baseline"/>
    </w:pPr>
    <w:rPr>
      <w:position w:val="0"/>
      <w:sz w:val="24"/>
      <w:sz w:val="24"/>
      <w:vertAlign w:val="baseline"/>
    </w:rPr>
  </w:style>
  <w:style w:type="paragraph" w:styleId="skn-slo3top-sectionparent-containersectionnth-child1" w:customStyle="1">
    <w:name w:val="skn-slo3_top-section + parent-container_section_nth-child(1)"/>
    <w:basedOn w:val="normal1"/>
    <w:qFormat/>
    <w:pPr/>
    <w:rPr/>
  </w:style>
  <w:style w:type="paragraph" w:styleId="skn-slo3heading" w:customStyle="1">
    <w:name w:val="skn-slo3_heading"/>
    <w:basedOn w:val="normal1"/>
    <w:qFormat/>
    <w:pPr/>
    <w:rPr>
      <w:b/>
      <w:bCs/>
      <w:caps/>
    </w:rPr>
  </w:style>
  <w:style w:type="paragraph" w:styleId="skn-slo3section-title" w:customStyle="1">
    <w:name w:val="skn-slo3_section-title"/>
    <w:basedOn w:val="normal1"/>
    <w:qFormat/>
    <w:pPr>
      <w:spacing w:lineRule="atLeast" w:line="340"/>
    </w:pPr>
    <w:rPr>
      <w:color w:val="0077C0"/>
      <w:sz w:val="24"/>
      <w:szCs w:val="24"/>
    </w:rPr>
  </w:style>
  <w:style w:type="paragraph" w:styleId="skn-slo3singlecolumn" w:customStyle="1">
    <w:name w:val="skn-slo3_singlecolumn"/>
    <w:basedOn w:val="normal1"/>
    <w:qFormat/>
    <w:pPr/>
    <w:rPr/>
  </w:style>
  <w:style w:type="paragraph" w:styleId="p" w:customStyle="1">
    <w:name w:val="p"/>
    <w:basedOn w:val="normal1"/>
    <w:qFormat/>
    <w:pPr>
      <w:textAlignment w:val="baseline"/>
    </w:pPr>
    <w:rPr>
      <w:position w:val="0"/>
      <w:sz w:val="24"/>
      <w:sz w:val="24"/>
      <w:vertAlign w:val="baseline"/>
    </w:rPr>
  </w:style>
  <w:style w:type="paragraph" w:styleId="skn-slo3cmn-sec" w:customStyle="1">
    <w:name w:val="skn-slo3_cmn-sec"/>
    <w:basedOn w:val="normal1"/>
    <w:qFormat/>
    <w:pPr/>
    <w:rPr/>
  </w:style>
  <w:style w:type="paragraph" w:styleId="skn-slo3cmn-secheading" w:customStyle="1">
    <w:name w:val="skn-slo3_cmn-sec_heading"/>
    <w:basedOn w:val="normal1"/>
    <w:qFormat/>
    <w:pPr/>
    <w:rPr/>
  </w:style>
  <w:style w:type="paragraph" w:styleId="skn-slo3cmn-secparagraph" w:customStyle="1">
    <w:name w:val="skn-slo3_cmn-sec_paragraph"/>
    <w:basedOn w:val="normal1"/>
    <w:qFormat/>
    <w:pPr>
      <w:spacing w:lineRule="atLeast" w:line="300"/>
    </w:pPr>
    <w:rPr>
      <w:sz w:val="20"/>
      <w:szCs w:val="20"/>
    </w:rPr>
  </w:style>
  <w:style w:type="paragraph" w:styleId="skn-slo3ullinth-last-child1Paragraph" w:customStyle="1">
    <w:name w:val="skn-slo3_ul_li_nth-last-child(1) Paragraph"/>
    <w:basedOn w:val="normal1"/>
    <w:qFormat/>
    <w:pPr/>
    <w:rPr/>
  </w:style>
  <w:style w:type="paragraph" w:styleId="skn-slo3cmn-secparagraphnth-last-child2" w:customStyle="1">
    <w:name w:val="skn-slo3_cmn-sec_paragraph_nth-last-child(2)"/>
    <w:basedOn w:val="normal1"/>
    <w:qFormat/>
    <w:pPr/>
    <w:rPr/>
  </w:style>
  <w:style w:type="paragraph" w:styleId="skn-slo3cmn-secparagraphnth-last-child1" w:customStyle="1">
    <w:name w:val="skn-slo3_cmn-sec_paragraph_nth-last-child(1)"/>
    <w:basedOn w:val="normal1"/>
    <w:qFormat/>
    <w:pPr/>
    <w:rPr/>
  </w:style>
  <w:style w:type="paragraph" w:styleId="skn-slo3section" w:customStyle="1">
    <w:name w:val="skn-slo3_section"/>
    <w:basedOn w:val="normal1"/>
    <w:qFormat/>
    <w:pPr/>
    <w:rPr/>
  </w:style>
  <w:style w:type="paragraph" w:styleId="skn-slo3disp-block" w:customStyle="1">
    <w:name w:val="skn-slo3_disp-block"/>
    <w:basedOn w:val="normal1"/>
    <w:qFormat/>
    <w:pPr/>
    <w:rPr/>
  </w:style>
  <w:style w:type="paragraph" w:styleId="skn-slo3ulliParagraph" w:customStyle="1">
    <w:name w:val="skn-slo3_ul_li Paragraph"/>
    <w:basedOn w:val="normal1"/>
    <w:qFormat/>
    <w:pPr/>
    <w:rPr/>
  </w:style>
  <w:style w:type="paragraph" w:styleId="skn-slo3edu-secparagraphsinglecolumnedu-headerfield-grouppaddingcellParagraph" w:customStyle="1">
    <w:name w:val="skn-slo3_edu-sec_paragraph_singlecolumn_edu-header_field-group_paddingcell Paragraph"/>
    <w:basedOn w:val="normal1"/>
    <w:qFormat/>
    <w:pPr/>
    <w:rPr/>
  </w:style>
  <w:style w:type="paragraph" w:styleId="skn-slo3reference-sec" w:customStyle="1">
    <w:name w:val="skn-slo3_reference-sec"/>
    <w:basedOn w:val="normal1"/>
    <w:qFormat/>
    <w:pPr/>
    <w:rPr/>
  </w:style>
  <w:style w:type="paragraph" w:styleId="skn-slo3reference-secheading" w:customStyle="1">
    <w:name w:val="skn-slo3_reference-sec_heading"/>
    <w:basedOn w:val="normal1"/>
    <w:qFormat/>
    <w:pPr/>
    <w:rPr/>
  </w:style>
  <w:style w:type="paragraph" w:styleId="skn-slo3lang-secparagraphsinglecolumn" w:customStyle="1">
    <w:name w:val="skn-slo3_lang-sec_paragraph_singlecolumn"/>
    <w:basedOn w:val="normal1"/>
    <w:qFormat/>
    <w:pPr/>
    <w:rPr/>
  </w:style>
  <w:style w:type="paragraph" w:styleId="skn-slo3lang-secparagraphsinglecolumnspan" w:customStyle="1">
    <w:name w:val="skn-slo3_lang-sec_paragraph_singlecolumn_span"/>
    <w:basedOn w:val="normal1"/>
    <w:qFormat/>
    <w:pPr/>
    <w:rPr/>
  </w:style>
  <w:style w:type="paragraph" w:styleId="skn-slo3sectionlang-seculli" w:customStyle="1">
    <w:name w:val="skn-slo3_section_lang-sec_ul_li"/>
    <w:basedOn w:val="normal1"/>
    <w:qFormat/>
    <w:pPr/>
    <w:rPr/>
  </w:style>
  <w:style w:type="paragraph" w:styleId="skn-slo3lang-secparagraphsinglecolumnspannth-last-child1" w:customStyle="1">
    <w:name w:val="skn-slo3_lang-sec_paragraph_singlecolumn_span_nth-last-child(1)"/>
    <w:basedOn w:val="normal1"/>
    <w:qFormat/>
    <w:pPr/>
    <w:rPr/>
  </w:style>
  <w:style w:type="paragraph" w:styleId="skn-slo3sectionlang-secparagraphParagraph" w:customStyle="1">
    <w:name w:val="skn-slo3_section_lang-sec_paragraph Paragraph"/>
    <w:basedOn w:val="normal1"/>
    <w:qFormat/>
    <w:pPr>
      <w:textAlignment w:val="top"/>
    </w:pPr>
    <w:rPr/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default="1" w:styleId="TableNormal">
    <w:name w:val="TableNormal"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kn-slo3top-section">
    <w:name w:val="skn-slo3_top-section"/>
    <w:basedOn w:val="TableNormal"/>
  </w:style>
  <w:style w:type="table" w:customStyle="1" w:styleId="skn-slo3sectionexpr-sectbl-upper">
    <w:name w:val="skn-slo3_section_expr-sec_tbl-upper"/>
    <w:basedOn w:val="TableNormal"/>
  </w:style>
  <w:style w:type="table" w:customStyle="1" w:styleId="skn-slo3sectionexpr-secparlrColmn">
    <w:name w:val="skn-slo3_section_expr-sec_parlrColmn"/>
    <w:basedOn w:val="TableNormal"/>
  </w:style>
  <w:style w:type="table" w:customStyle="1" w:styleId="skn-slo3edu-secparagraphsinglecolumnedu-headerfield-group">
    <w:name w:val="skn-slo3_edu-sec_paragraph_singlecolumn_edu-header_field-group"/>
    <w:basedOn w:val="TableNormal"/>
  </w:style>
  <w:style w:type="table" w:customStyle="1" w:styleId="skn-slo3sectionedu-secparlrColmn">
    <w:name w:val="skn-slo3_section_edu-sec_parlrColmn"/>
    <w:basedOn w:val="TableNormal"/>
  </w:style>
  <w:style w:type="table" w:customStyle="1" w:styleId="skn-slo3sectionreference-secrefparatable">
    <w:name w:val="skn-slo3_section_reference-sec_refparatable"/>
    <w:basedOn w:val="TableNormal"/>
  </w:style>
  <w:style w:type="table" w:customStyle="1" w:styleId="skn-slo3sectionlang-seclnggparatable">
    <w:name w:val="skn-slo3_section_lang-sec_lnggparatable"/>
    <w:basedOn w:val="Table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mailto:pmlehn@gmail.com" TargetMode="External"/><Relationship Id="rId4" Type="http://schemas.openxmlformats.org/officeDocument/2006/relationships/hyperlink" Target="http://www.paullehn.com/" TargetMode="External"/><Relationship Id="rId5" Type="http://schemas.openxmlformats.org/officeDocument/2006/relationships/hyperlink" Target="https://apps.apple.com/us/app/dolly-moving-delivery-help/id881999615" TargetMode="External"/><Relationship Id="rId6" Type="http://schemas.openxmlformats.org/officeDocument/2006/relationships/hyperlink" Target="https://apps.apple.com/us/app/dolly-helpers/id1552804579" TargetMode="External"/><Relationship Id="rId7" Type="http://schemas.openxmlformats.org/officeDocument/2006/relationships/hyperlink" Target="https://apps.apple.com/us/app/picklejar-live/id1517697776" TargetMode="Externa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</a:majorFont>
      <a:minorFont>
        <a:latin typeface="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>
          <a:prstDash val="solid"/>
        </a:ln>
        <a:ln w="25400">
          <a:prstDash val="solid"/>
        </a:ln>
        <a:ln w="38100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aR5jsAPjAnXRDzO6UmMDNuZVjfQ==">CgMxLjAaHwoBMBIaChgICVIUChJ0YWJsZS55OWRkcDE5Y2ltZGU4AHIhMVhOcE5faWswTTVPWTRVUU16QTZtUnFWYnpjWEQ4c0FF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39</TotalTime>
  <Application>LibreOffice/25.2.5.2$MacOSX_AARCH64 LibreOffice_project/03d19516eb2e1dd5d4ccd751a0d6f35f35e08022</Application>
  <AppVersion>15.0000</AppVersion>
  <Pages>2</Pages>
  <Words>653</Words>
  <Characters>3872</Characters>
  <CharactersWithSpaces>4439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2026-05-22T13:47:39Z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