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00"/>
        <w:gridCol w:w="2200"/>
        <w:gridCol w:w="2200"/>
        <w:gridCol w:w="2200"/>
      </w:tblGrid>
      <w:tr>
        <w:tc>
          <w:tcPr>
            <w:tcW w:w="8800" w:type="dxa"/>
            <w:gridSpan w:val="4"/>
          </w:tcPr>
          <w:p>
            <w:r>
              <w:t xml:space="preserve">UPS 정기 점검 결과서</w:t>
            </w:r>
          </w:p>
        </w:tc>
      </w:tr>
      <w:tr>
        <w:tc>
          <w:tcPr>
            <w:tcW w:w="2200" w:type="dxa"/>
          </w:tcPr>
          <w:p>
            <w:r>
              <w:t xml:space="preserve">점검일</w:t>
            </w:r>
          </w:p>
        </w:tc>
        <w:tc>
          <w:tcPr>
            <w:tcW w:w="2200" w:type="dxa"/>
          </w:tcPr>
          <w:p>
            <w:r>
              <w:t xml:space="preserve">2026-10-02</w:t>
            </w:r>
          </w:p>
        </w:tc>
        <w:tc>
          <w:tcPr>
            <w:tcW w:w="2200" w:type="dxa"/>
          </w:tcPr>
          <w:p>
            <w:r>
              <w:t xml:space="preserve">점검자</w:t>
            </w:r>
          </w:p>
        </w:tc>
        <w:tc>
          <w:tcPr>
            <w:tcW w:w="2200" w:type="dxa"/>
          </w:tcPr>
          <w:p>
            <w:r>
              <w:t xml:space="preserve">최민재</w:t>
            </w:r>
          </w:p>
        </w:tc>
      </w:tr>
      <w:tr>
        <w:tc>
          <w:tcPr>
            <w:tcW w:w="2200" w:type="dxa"/>
          </w:tcPr>
          <w:p>
            <w:r>
              <w:t xml:space="preserve">점검 대상</w:t>
            </w:r>
          </w:p>
        </w:tc>
        <w:tc>
          <w:tcPr>
            <w:tcW w:w="6600" w:type="dxa"/>
            <w:gridSpan w:val="3"/>
          </w:tcPr>
          <w:p>
            <w:r>
              <w:t xml:space="preserve">전산실 UPS 2대 (A동, B동)</w:t>
            </w:r>
          </w:p>
        </w:tc>
      </w:tr>
      <w:tr>
        <w:tc>
          <w:tcPr>
            <w:tcW w:w="2200" w:type="dxa"/>
          </w:tcPr>
          <w:p>
            <w:r>
              <w:t xml:space="preserve">구분</w:t>
            </w:r>
          </w:p>
        </w:tc>
        <w:tc>
          <w:tcPr>
            <w:tcW w:w="2200" w:type="dxa"/>
          </w:tcPr>
          <w:p>
            <w:r>
              <w:t xml:space="preserve">항목</w:t>
            </w:r>
          </w:p>
        </w:tc>
        <w:tc>
          <w:tcPr>
            <w:tcW w:w="2200" w:type="dxa"/>
          </w:tcPr>
          <w:p>
            <w:r>
              <w:t xml:space="preserve">측정값</w:t>
            </w:r>
          </w:p>
        </w:tc>
        <w:tc>
          <w:tcPr>
            <w:tcW w:w="2200" w:type="dxa"/>
          </w:tcPr>
          <w:p>
            <w:r>
              <w:t xml:space="preserve">판정</w:t>
            </w:r>
          </w:p>
        </w:tc>
      </w:tr>
      <w:tr>
        <w:tc>
          <w:tcPr>
            <w:tcW w:w="2200" w:type="dxa"/>
            <w:vMerge w:val="restart"/>
          </w:tcPr>
          <w:p>
            <w:r>
              <w:t xml:space="preserve">A동</w:t>
            </w:r>
          </w:p>
        </w:tc>
        <w:tc>
          <w:tcPr>
            <w:tcW w:w="2200" w:type="dxa"/>
          </w:tcPr>
          <w:p>
            <w:r>
              <w:t xml:space="preserve">부하율</w:t>
            </w:r>
          </w:p>
        </w:tc>
        <w:tc>
          <w:tcPr>
            <w:tcW w:w="2200" w:type="dxa"/>
          </w:tcPr>
          <w:p>
            <w:r>
              <w:t xml:space="preserve">41%</w:t>
            </w:r>
          </w:p>
        </w:tc>
        <w:tc>
          <w:tcPr>
            <w:tcW w:w="2200" w:type="dxa"/>
          </w:tcPr>
          <w:p>
            <w:r>
              <w:t xml:space="preserve">정상</w:t>
            </w:r>
          </w:p>
        </w:tc>
      </w:tr>
      <w:tr>
        <w:tc>
          <w:tcPr>
            <w:tcW w:w="2200" w:type="dxa"/>
            <w:vMerge/>
          </w:tcPr>
          <w:p>
            <w:r>
              <w:t xml:space="preserve"/>
            </w:r>
          </w:p>
        </w:tc>
        <w:tc>
          <w:tcPr>
            <w:tcW w:w="2200" w:type="dxa"/>
          </w:tcPr>
          <w:p>
            <w:r>
              <w:t xml:space="preserve">배터리 전압</w:t>
            </w:r>
          </w:p>
        </w:tc>
        <w:tc>
          <w:tcPr>
            <w:tcW w:w="2200" w:type="dxa"/>
          </w:tcPr>
          <w:p>
            <w:r>
              <w:t xml:space="preserve">13.6V</w:t>
            </w:r>
          </w:p>
        </w:tc>
        <w:tc>
          <w:tcPr>
            <w:tcW w:w="2200" w:type="dxa"/>
          </w:tcPr>
          <w:p>
            <w:r>
              <w:t xml:space="preserve">정상</w:t>
            </w:r>
          </w:p>
        </w:tc>
      </w:tr>
      <w:tr>
        <w:tc>
          <w:tcPr>
            <w:tcW w:w="2200" w:type="dxa"/>
            <w:vMerge w:val="restart"/>
          </w:tcPr>
          <w:p>
            <w:r>
              <w:t xml:space="preserve">B동</w:t>
            </w:r>
          </w:p>
        </w:tc>
        <w:tc>
          <w:tcPr>
            <w:tcW w:w="2200" w:type="dxa"/>
          </w:tcPr>
          <w:p>
            <w:r>
              <w:t xml:space="preserve">부하율</w:t>
            </w:r>
          </w:p>
        </w:tc>
        <w:tc>
          <w:tcPr>
            <w:tcW w:w="2200" w:type="dxa"/>
          </w:tcPr>
          <w:p>
            <w:r>
              <w:t xml:space="preserve">38%</w:t>
            </w:r>
          </w:p>
        </w:tc>
        <w:tc>
          <w:tcPr>
            <w:tcW w:w="2200" w:type="dxa"/>
          </w:tcPr>
          <w:p>
            <w:r>
              <w:t xml:space="preserve">정상</w:t>
            </w:r>
          </w:p>
        </w:tc>
      </w:tr>
      <w:tr>
        <w:tc>
          <w:tcPr>
            <w:tcW w:w="2200" w:type="dxa"/>
            <w:vMerge/>
          </w:tcPr>
          <w:p>
            <w:r>
              <w:t xml:space="preserve"/>
            </w:r>
          </w:p>
        </w:tc>
        <w:tc>
          <w:tcPr>
            <w:tcW w:w="2200" w:type="dxa"/>
          </w:tcPr>
          <w:p>
            <w:r>
              <w:t xml:space="preserve">배터리 전압</w:t>
            </w:r>
          </w:p>
        </w:tc>
        <w:tc>
          <w:tcPr>
            <w:tcW w:w="2200" w:type="dxa"/>
          </w:tcPr>
          <w:p>
            <w:r>
              <w:t xml:space="preserve">13.1V</w:t>
            </w:r>
          </w:p>
        </w:tc>
        <w:tc>
          <w:tcPr>
            <w:tcW w:w="2200" w:type="dxa"/>
          </w:tcPr>
          <w:p>
            <w:r>
              <w:t xml:space="preserve">주의</w:t>
            </w:r>
          </w:p>
        </w:tc>
      </w:tr>
      <w:tr>
        <w:tc>
          <w:tcPr>
            <w:tcW w:w="2200" w:type="dxa"/>
          </w:tcPr>
          <w:p>
            <w:r>
              <w:t xml:space="preserve">종합 의견</w:t>
            </w:r>
          </w:p>
        </w:tc>
        <w:tc>
          <w:tcPr>
            <w:tcW w:w="6600" w:type="dxa"/>
            <w:gridSpan w:val="3"/>
          </w:tcPr>
          <w:p>
            <w:r>
              <w:t xml:space="preserve">B동 배터리 모듈 1개의 전압 편차가 커서 제조사에 교환을 요청하고 2주 후 재측정한다.</w:t>
            </w:r>
          </w:p>
        </w:tc>
      </w:tr>
    </w:tbl>
    <w:p>
      <w:r>
        <w:t xml:space="preserve"/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00"/>
        <w:gridCol w:w="2200"/>
        <w:gridCol w:w="2200"/>
        <w:gridCol w:w="2200"/>
      </w:tblGrid>
      <w:tr>
        <w:tc>
          <w:tcPr>
            <w:tcW w:w="2200" w:type="dxa"/>
            <w:vMerge w:val="restart"/>
          </w:tcPr>
          <w:p>
            <w:r>
              <w:t xml:space="preserve">결재</w:t>
            </w:r>
          </w:p>
        </w:tc>
        <w:tc>
          <w:tcPr>
            <w:tcW w:w="2200" w:type="dxa"/>
          </w:tcPr>
          <w:p>
            <w:r>
              <w:t xml:space="preserve">점검자</w:t>
            </w:r>
          </w:p>
        </w:tc>
        <w:tc>
          <w:tcPr>
            <w:tcW w:w="2200" w:type="dxa"/>
          </w:tcPr>
          <w:p>
            <w:r>
              <w:t xml:space="preserve">팀장</w:t>
            </w:r>
          </w:p>
        </w:tc>
        <w:tc>
          <w:tcPr>
            <w:tcW w:w="2200" w:type="dxa"/>
          </w:tcPr>
          <w:p>
            <w:r>
              <w:t xml:space="preserve">본부장</w:t>
            </w:r>
          </w:p>
        </w:tc>
      </w:tr>
      <w:tr>
        <w:tc>
          <w:tcPr>
            <w:tcW w:w="2200" w:type="dxa"/>
            <w:vMerge/>
          </w:tcPr>
          <w:p>
            <w:r>
              <w:t xml:space="preserve"/>
            </w:r>
          </w:p>
        </w:tc>
        <w:tc>
          <w:tcPr>
            <w:tcW w:w="2200" w:type="dxa"/>
          </w:tcPr>
          <w:p>
            <w:r>
              <w:t xml:space="preserve">최민재</w:t>
            </w:r>
          </w:p>
        </w:tc>
        <w:tc>
          <w:tcPr>
            <w:tcW w:w="2200" w:type="dxa"/>
          </w:tcPr>
          <w:p>
            <w:r>
              <w:t xml:space="preserve">오세훈</w:t>
            </w:r>
          </w:p>
        </w:tc>
        <w:tc>
          <w:tcPr>
            <w:tcW w:w="2200" w:type="dxa"/>
          </w:tcPr>
          <w:p>
            <w:r>
              <w:t xml:space="preserve">임수정</w:t>
            </w:r>
          </w:p>
        </w:tc>
      </w:tr>
    </w:tbl>
    <w:p>
      <w:r>
        <w:t xml:space="preserve"/>
      </w:r>
    </w:p>
  </w:body>
</w:document>
</file>