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Default="0028405B" w:rsidP="0028405B">
      <w:pPr>
        <w:pStyle w:val="1"/>
      </w:pPr>
      <w:r w:rsidRPr="0028405B">
        <w:t xml:space="preserve">1. </w:t>
      </w:r>
      <w:r>
        <w:t>Список ключевых слов по теме диссертационного исследования на русском и английском языках</w:t>
      </w:r>
    </w:p>
    <w:tbl>
      <w:tblPr>
        <w:tblStyle w:val="a5"/>
        <w:tblW w:w="6509" w:type="dxa"/>
        <w:jc w:val="center"/>
        <w:tblLook w:val="01E0" w:firstRow="1" w:lastRow="1" w:firstColumn="1" w:lastColumn="1" w:noHBand="0" w:noVBand="0"/>
      </w:tblPr>
      <w:tblGrid>
        <w:gridCol w:w="3608"/>
        <w:gridCol w:w="2901"/>
      </w:tblGrid>
      <w:tr w:rsidR="0028405B" w:rsidRPr="004D6646" w:rsidTr="0028405B">
        <w:trPr>
          <w:jc w:val="center"/>
        </w:trPr>
        <w:tc>
          <w:tcPr>
            <w:tcW w:w="3608" w:type="dxa"/>
          </w:tcPr>
          <w:p w:rsidR="0028405B" w:rsidRPr="004D6646" w:rsidRDefault="0028405B" w:rsidP="0028405B">
            <w:pPr>
              <w:jc w:val="center"/>
              <w:rPr>
                <w:rFonts w:ascii="Calibri" w:hAnsi="Calibri" w:cs="Arial"/>
                <w:b/>
              </w:rPr>
            </w:pPr>
            <w:r w:rsidRPr="004D6646">
              <w:rPr>
                <w:rFonts w:ascii="Calibri" w:hAnsi="Calibri" w:cs="Arial"/>
                <w:b/>
              </w:rPr>
              <w:t>На русском языке</w:t>
            </w:r>
          </w:p>
        </w:tc>
        <w:tc>
          <w:tcPr>
            <w:tcW w:w="2901" w:type="dxa"/>
          </w:tcPr>
          <w:p w:rsidR="0028405B" w:rsidRPr="004D6646" w:rsidRDefault="0028405B" w:rsidP="0028405B">
            <w:pPr>
              <w:jc w:val="center"/>
              <w:rPr>
                <w:rFonts w:ascii="Calibri" w:hAnsi="Calibri" w:cs="Arial"/>
                <w:b/>
              </w:rPr>
            </w:pPr>
            <w:r w:rsidRPr="004D6646">
              <w:rPr>
                <w:rFonts w:ascii="Calibri" w:hAnsi="Calibri" w:cs="Arial"/>
                <w:b/>
              </w:rPr>
              <w:t>На иностранном языке</w:t>
            </w:r>
          </w:p>
        </w:tc>
      </w:tr>
      <w:tr w:rsidR="0028405B" w:rsidRPr="001D2FE4" w:rsidTr="0028405B">
        <w:trPr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Т</w:t>
            </w:r>
            <w:r w:rsidRPr="001D2FE4">
              <w:t>ермическая резка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thermal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cutting</w:t>
            </w:r>
            <w:proofErr w:type="spellEnd"/>
          </w:p>
        </w:tc>
      </w:tr>
      <w:tr w:rsidR="0028405B" w:rsidRPr="001D2FE4" w:rsidTr="0028405B">
        <w:trPr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Г</w:t>
            </w:r>
            <w:r w:rsidRPr="001D2FE4">
              <w:t>азовая резка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gas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cutting</w:t>
            </w:r>
            <w:proofErr w:type="spellEnd"/>
          </w:p>
        </w:tc>
      </w:tr>
      <w:tr w:rsidR="0028405B" w:rsidRPr="001D2FE4" w:rsidTr="0028405B">
        <w:trPr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Лазерная резка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laser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cutting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Плазменная резка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plasma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cutting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ЧПУ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numerical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control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Маршрут резки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cutting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path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Маршрутизация резки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toolpath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routing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Холостой ход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airtime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motion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Дискретная оптимизация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discrete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optimization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Непрерывная оптимизация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continuous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optimization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Оптимизация времени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time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optimization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Оптимизация стоимости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cost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optimization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Задача коммивояжера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travelling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salesman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problem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Динамическое программирование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dynamic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programming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Алгоритм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algorithm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Эвристика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heuristics</w:t>
            </w:r>
            <w:proofErr w:type="spellEnd"/>
          </w:p>
        </w:tc>
      </w:tr>
    </w:tbl>
    <w:p w:rsidR="0028405B" w:rsidRDefault="0028405B" w:rsidP="0028405B">
      <w:pPr>
        <w:pStyle w:val="1"/>
      </w:pPr>
      <w:bookmarkStart w:id="0" w:name="_GoBack"/>
      <w:bookmarkEnd w:id="0"/>
      <w:r>
        <w:t>2. Список авторов</w:t>
      </w:r>
    </w:p>
    <w:p w:rsidR="0028405B" w:rsidRPr="0028405B" w:rsidRDefault="0028405B" w:rsidP="0028405B">
      <w:pPr>
        <w:pStyle w:val="a4"/>
        <w:rPr>
          <w:lang w:val="en-US"/>
        </w:rPr>
      </w:pPr>
    </w:p>
    <w:sectPr w:rsidR="0028405B" w:rsidRPr="00284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5F"/>
    <w:rsid w:val="00000CC8"/>
    <w:rsid w:val="000013B1"/>
    <w:rsid w:val="0003132F"/>
    <w:rsid w:val="00031338"/>
    <w:rsid w:val="0004318A"/>
    <w:rsid w:val="000C210F"/>
    <w:rsid w:val="000D0D93"/>
    <w:rsid w:val="000D1C70"/>
    <w:rsid w:val="000F18FA"/>
    <w:rsid w:val="001417A4"/>
    <w:rsid w:val="001528A2"/>
    <w:rsid w:val="00160C3D"/>
    <w:rsid w:val="0017146D"/>
    <w:rsid w:val="001A133C"/>
    <w:rsid w:val="001D01AC"/>
    <w:rsid w:val="001D2226"/>
    <w:rsid w:val="001E02F3"/>
    <w:rsid w:val="00214D79"/>
    <w:rsid w:val="00215D10"/>
    <w:rsid w:val="0022162A"/>
    <w:rsid w:val="00221856"/>
    <w:rsid w:val="002544D4"/>
    <w:rsid w:val="00266EE1"/>
    <w:rsid w:val="0028405B"/>
    <w:rsid w:val="002B3344"/>
    <w:rsid w:val="002D1CE2"/>
    <w:rsid w:val="00303EB5"/>
    <w:rsid w:val="00307B4E"/>
    <w:rsid w:val="00312600"/>
    <w:rsid w:val="00320C91"/>
    <w:rsid w:val="00350D12"/>
    <w:rsid w:val="0037269C"/>
    <w:rsid w:val="003B7B0C"/>
    <w:rsid w:val="003D49EE"/>
    <w:rsid w:val="003E3842"/>
    <w:rsid w:val="004245C3"/>
    <w:rsid w:val="00433EA4"/>
    <w:rsid w:val="00440817"/>
    <w:rsid w:val="00475463"/>
    <w:rsid w:val="00495E03"/>
    <w:rsid w:val="004C1364"/>
    <w:rsid w:val="00524285"/>
    <w:rsid w:val="00542447"/>
    <w:rsid w:val="005550D5"/>
    <w:rsid w:val="00561FD0"/>
    <w:rsid w:val="005B6A9B"/>
    <w:rsid w:val="005D1C71"/>
    <w:rsid w:val="005D3AFA"/>
    <w:rsid w:val="005E432A"/>
    <w:rsid w:val="005E54E3"/>
    <w:rsid w:val="005F4239"/>
    <w:rsid w:val="005F7803"/>
    <w:rsid w:val="00611460"/>
    <w:rsid w:val="006163D2"/>
    <w:rsid w:val="00626EAD"/>
    <w:rsid w:val="0065614D"/>
    <w:rsid w:val="00662300"/>
    <w:rsid w:val="00693CA1"/>
    <w:rsid w:val="006A5F37"/>
    <w:rsid w:val="006C7CC8"/>
    <w:rsid w:val="006D7473"/>
    <w:rsid w:val="00705049"/>
    <w:rsid w:val="007270BD"/>
    <w:rsid w:val="00727405"/>
    <w:rsid w:val="007322C0"/>
    <w:rsid w:val="00735932"/>
    <w:rsid w:val="0074097E"/>
    <w:rsid w:val="007507D7"/>
    <w:rsid w:val="007549F2"/>
    <w:rsid w:val="00794471"/>
    <w:rsid w:val="00797827"/>
    <w:rsid w:val="007E31C5"/>
    <w:rsid w:val="007E6717"/>
    <w:rsid w:val="00826C48"/>
    <w:rsid w:val="00831DE9"/>
    <w:rsid w:val="00867EA6"/>
    <w:rsid w:val="00887507"/>
    <w:rsid w:val="008A626A"/>
    <w:rsid w:val="008B641A"/>
    <w:rsid w:val="008C44A7"/>
    <w:rsid w:val="008F5EAD"/>
    <w:rsid w:val="00906A4F"/>
    <w:rsid w:val="0092145E"/>
    <w:rsid w:val="00932DB2"/>
    <w:rsid w:val="00972369"/>
    <w:rsid w:val="009B3688"/>
    <w:rsid w:val="009D25FB"/>
    <w:rsid w:val="009D6755"/>
    <w:rsid w:val="009F035F"/>
    <w:rsid w:val="009F3533"/>
    <w:rsid w:val="009F784A"/>
    <w:rsid w:val="00A177DA"/>
    <w:rsid w:val="00A42586"/>
    <w:rsid w:val="00A46FC7"/>
    <w:rsid w:val="00AB45B0"/>
    <w:rsid w:val="00AC7498"/>
    <w:rsid w:val="00AE2BAC"/>
    <w:rsid w:val="00B01D3F"/>
    <w:rsid w:val="00B3284C"/>
    <w:rsid w:val="00B426EC"/>
    <w:rsid w:val="00B536ED"/>
    <w:rsid w:val="00B664EB"/>
    <w:rsid w:val="00B73310"/>
    <w:rsid w:val="00BD76FC"/>
    <w:rsid w:val="00BF1E03"/>
    <w:rsid w:val="00C07187"/>
    <w:rsid w:val="00C11622"/>
    <w:rsid w:val="00C35F52"/>
    <w:rsid w:val="00C55CEE"/>
    <w:rsid w:val="00C70A81"/>
    <w:rsid w:val="00C75005"/>
    <w:rsid w:val="00CB29C8"/>
    <w:rsid w:val="00CD4232"/>
    <w:rsid w:val="00CD67A4"/>
    <w:rsid w:val="00D16510"/>
    <w:rsid w:val="00D20498"/>
    <w:rsid w:val="00D67916"/>
    <w:rsid w:val="00D706FB"/>
    <w:rsid w:val="00DA7DDC"/>
    <w:rsid w:val="00E04DA3"/>
    <w:rsid w:val="00E27404"/>
    <w:rsid w:val="00E42D23"/>
    <w:rsid w:val="00E605CF"/>
    <w:rsid w:val="00E85877"/>
    <w:rsid w:val="00ED13D6"/>
    <w:rsid w:val="00EE7EBE"/>
    <w:rsid w:val="00F071E5"/>
    <w:rsid w:val="00F145DA"/>
    <w:rsid w:val="00F90E6A"/>
    <w:rsid w:val="00FA6B88"/>
    <w:rsid w:val="00FD4A59"/>
    <w:rsid w:val="00FD4F69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4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05B"/>
    <w:pPr>
      <w:ind w:left="720"/>
      <w:contextualSpacing/>
    </w:pPr>
  </w:style>
  <w:style w:type="paragraph" w:styleId="a4">
    <w:name w:val="No Spacing"/>
    <w:uiPriority w:val="1"/>
    <w:qFormat/>
    <w:rsid w:val="0028405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8405B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table" w:styleId="a5">
    <w:name w:val="Table Grid"/>
    <w:basedOn w:val="a1"/>
    <w:uiPriority w:val="59"/>
    <w:rsid w:val="0028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4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05B"/>
    <w:pPr>
      <w:ind w:left="720"/>
      <w:contextualSpacing/>
    </w:pPr>
  </w:style>
  <w:style w:type="paragraph" w:styleId="a4">
    <w:name w:val="No Spacing"/>
    <w:uiPriority w:val="1"/>
    <w:qFormat/>
    <w:rsid w:val="0028405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8405B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table" w:styleId="a5">
    <w:name w:val="Table Grid"/>
    <w:basedOn w:val="a1"/>
    <w:uiPriority w:val="59"/>
    <w:rsid w:val="0028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Начальная">
  <a:themeElements>
    <a:clrScheme name="Начальная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Начальная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Начальная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605</Characters>
  <Application>Microsoft Office Word</Application>
  <DocSecurity>0</DocSecurity>
  <Lines>5</Lines>
  <Paragraphs>1</Paragraphs>
  <ScaleCrop>false</ScaleCrop>
  <Company>SPecialiST RePack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3</cp:revision>
  <dcterms:created xsi:type="dcterms:W3CDTF">2016-11-30T09:33:00Z</dcterms:created>
  <dcterms:modified xsi:type="dcterms:W3CDTF">2016-11-30T09:41:00Z</dcterms:modified>
</cp:coreProperties>
</file>