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5DA" w:rsidRDefault="0028405B" w:rsidP="0028405B">
      <w:pPr>
        <w:pStyle w:val="1"/>
      </w:pPr>
      <w:r w:rsidRPr="0028405B">
        <w:t xml:space="preserve">1. </w:t>
      </w:r>
      <w:r>
        <w:t>Список ключевых слов по теме диссертационного исследования на русском и английском языках</w:t>
      </w:r>
    </w:p>
    <w:tbl>
      <w:tblPr>
        <w:tblStyle w:val="a5"/>
        <w:tblW w:w="6509" w:type="dxa"/>
        <w:jc w:val="center"/>
        <w:tblLook w:val="01E0" w:firstRow="1" w:lastRow="1" w:firstColumn="1" w:lastColumn="1" w:noHBand="0" w:noVBand="0"/>
      </w:tblPr>
      <w:tblGrid>
        <w:gridCol w:w="3608"/>
        <w:gridCol w:w="2901"/>
      </w:tblGrid>
      <w:tr w:rsidR="0028405B" w:rsidRPr="004D6646" w:rsidTr="0028405B">
        <w:trPr>
          <w:jc w:val="center"/>
        </w:trPr>
        <w:tc>
          <w:tcPr>
            <w:tcW w:w="3608" w:type="dxa"/>
          </w:tcPr>
          <w:p w:rsidR="0028405B" w:rsidRPr="004D6646" w:rsidRDefault="0028405B" w:rsidP="0028405B">
            <w:pPr>
              <w:jc w:val="center"/>
              <w:rPr>
                <w:rFonts w:ascii="Calibri" w:hAnsi="Calibri" w:cs="Arial"/>
                <w:b/>
              </w:rPr>
            </w:pPr>
            <w:r w:rsidRPr="004D6646">
              <w:rPr>
                <w:rFonts w:ascii="Calibri" w:hAnsi="Calibri" w:cs="Arial"/>
                <w:b/>
              </w:rPr>
              <w:t>На русском языке</w:t>
            </w:r>
          </w:p>
        </w:tc>
        <w:tc>
          <w:tcPr>
            <w:tcW w:w="2901" w:type="dxa"/>
          </w:tcPr>
          <w:p w:rsidR="0028405B" w:rsidRPr="004D6646" w:rsidRDefault="0028405B" w:rsidP="0028405B">
            <w:pPr>
              <w:jc w:val="center"/>
              <w:rPr>
                <w:rFonts w:ascii="Calibri" w:hAnsi="Calibri" w:cs="Arial"/>
                <w:b/>
              </w:rPr>
            </w:pPr>
            <w:r w:rsidRPr="004D6646">
              <w:rPr>
                <w:rFonts w:ascii="Calibri" w:hAnsi="Calibri" w:cs="Arial"/>
                <w:b/>
              </w:rPr>
              <w:t>На иностранном языке</w:t>
            </w:r>
          </w:p>
        </w:tc>
      </w:tr>
      <w:tr w:rsidR="0028405B" w:rsidRPr="001D2FE4" w:rsidTr="0028405B">
        <w:trPr>
          <w:jc w:val="center"/>
        </w:trPr>
        <w:tc>
          <w:tcPr>
            <w:tcW w:w="3608" w:type="dxa"/>
          </w:tcPr>
          <w:p w:rsidR="0028405B" w:rsidRPr="001D2FE4" w:rsidRDefault="0028405B" w:rsidP="00C0247E">
            <w:r>
              <w:t>Т</w:t>
            </w:r>
            <w:r w:rsidRPr="001D2FE4">
              <w:t>ермическая резка</w:t>
            </w:r>
          </w:p>
        </w:tc>
        <w:tc>
          <w:tcPr>
            <w:tcW w:w="2901" w:type="dxa"/>
          </w:tcPr>
          <w:p w:rsidR="0028405B" w:rsidRPr="001D2FE4" w:rsidRDefault="0028405B" w:rsidP="00C0247E">
            <w:r w:rsidRPr="001D2FE4">
              <w:t>thermal cutting</w:t>
            </w:r>
          </w:p>
        </w:tc>
      </w:tr>
      <w:tr w:rsidR="0028405B" w:rsidRPr="001D2FE4" w:rsidTr="0028405B">
        <w:trPr>
          <w:jc w:val="center"/>
        </w:trPr>
        <w:tc>
          <w:tcPr>
            <w:tcW w:w="3608" w:type="dxa"/>
          </w:tcPr>
          <w:p w:rsidR="0028405B" w:rsidRPr="001D2FE4" w:rsidRDefault="0028405B" w:rsidP="00C0247E">
            <w:r>
              <w:t>Г</w:t>
            </w:r>
            <w:r w:rsidRPr="001D2FE4">
              <w:t>азовая резка</w:t>
            </w:r>
          </w:p>
        </w:tc>
        <w:tc>
          <w:tcPr>
            <w:tcW w:w="2901" w:type="dxa"/>
          </w:tcPr>
          <w:p w:rsidR="0028405B" w:rsidRPr="001D2FE4" w:rsidRDefault="0028405B" w:rsidP="00C0247E">
            <w:r w:rsidRPr="001D2FE4">
              <w:t>gas cutting</w:t>
            </w:r>
          </w:p>
        </w:tc>
      </w:tr>
      <w:tr w:rsidR="0028405B" w:rsidRPr="001D2FE4" w:rsidTr="0028405B">
        <w:trPr>
          <w:jc w:val="center"/>
        </w:trPr>
        <w:tc>
          <w:tcPr>
            <w:tcW w:w="3608" w:type="dxa"/>
          </w:tcPr>
          <w:p w:rsidR="0028405B" w:rsidRPr="001D2FE4" w:rsidRDefault="0028405B" w:rsidP="00C0247E">
            <w:r>
              <w:t>Лазерная резка</w:t>
            </w:r>
          </w:p>
        </w:tc>
        <w:tc>
          <w:tcPr>
            <w:tcW w:w="2901" w:type="dxa"/>
          </w:tcPr>
          <w:p w:rsidR="0028405B" w:rsidRPr="001D2FE4" w:rsidRDefault="0028405B" w:rsidP="00C0247E">
            <w:r w:rsidRPr="001D2FE4">
              <w:t>laser cutting</w:t>
            </w:r>
          </w:p>
        </w:tc>
      </w:tr>
      <w:tr w:rsidR="0028405B" w:rsidRPr="001D2FE4" w:rsidTr="0028405B">
        <w:trPr>
          <w:trHeight w:val="81"/>
          <w:jc w:val="center"/>
        </w:trPr>
        <w:tc>
          <w:tcPr>
            <w:tcW w:w="3608" w:type="dxa"/>
          </w:tcPr>
          <w:p w:rsidR="0028405B" w:rsidRPr="001D2FE4" w:rsidRDefault="0028405B" w:rsidP="00C0247E">
            <w:r>
              <w:t>Плазменная резка</w:t>
            </w:r>
          </w:p>
        </w:tc>
        <w:tc>
          <w:tcPr>
            <w:tcW w:w="2901" w:type="dxa"/>
          </w:tcPr>
          <w:p w:rsidR="0028405B" w:rsidRPr="001D2FE4" w:rsidRDefault="0028405B" w:rsidP="00C0247E">
            <w:r w:rsidRPr="001D2FE4">
              <w:t>plasma cutting</w:t>
            </w:r>
          </w:p>
        </w:tc>
      </w:tr>
      <w:tr w:rsidR="0028405B" w:rsidRPr="001D2FE4" w:rsidTr="0028405B">
        <w:trPr>
          <w:trHeight w:val="81"/>
          <w:jc w:val="center"/>
        </w:trPr>
        <w:tc>
          <w:tcPr>
            <w:tcW w:w="3608" w:type="dxa"/>
          </w:tcPr>
          <w:p w:rsidR="0028405B" w:rsidRPr="001D2FE4" w:rsidRDefault="0028405B" w:rsidP="00C0247E">
            <w:r>
              <w:t>ЧПУ</w:t>
            </w:r>
          </w:p>
        </w:tc>
        <w:tc>
          <w:tcPr>
            <w:tcW w:w="2901" w:type="dxa"/>
          </w:tcPr>
          <w:p w:rsidR="0028405B" w:rsidRPr="001D2FE4" w:rsidRDefault="0028405B" w:rsidP="00C0247E">
            <w:r w:rsidRPr="001D2FE4">
              <w:t>numerical control</w:t>
            </w:r>
          </w:p>
        </w:tc>
      </w:tr>
      <w:tr w:rsidR="0028405B" w:rsidRPr="001D2FE4" w:rsidTr="0028405B">
        <w:trPr>
          <w:trHeight w:val="81"/>
          <w:jc w:val="center"/>
        </w:trPr>
        <w:tc>
          <w:tcPr>
            <w:tcW w:w="3608" w:type="dxa"/>
          </w:tcPr>
          <w:p w:rsidR="0028405B" w:rsidRPr="001D2FE4" w:rsidRDefault="0028405B" w:rsidP="00C0247E">
            <w:r>
              <w:t>Маршрут резки</w:t>
            </w:r>
          </w:p>
        </w:tc>
        <w:tc>
          <w:tcPr>
            <w:tcW w:w="2901" w:type="dxa"/>
          </w:tcPr>
          <w:p w:rsidR="0028405B" w:rsidRPr="001D2FE4" w:rsidRDefault="0028405B" w:rsidP="00C0247E">
            <w:r w:rsidRPr="001D2FE4">
              <w:t>cutting path</w:t>
            </w:r>
          </w:p>
        </w:tc>
      </w:tr>
      <w:tr w:rsidR="0028405B" w:rsidRPr="001D2FE4" w:rsidTr="0028405B">
        <w:trPr>
          <w:trHeight w:val="81"/>
          <w:jc w:val="center"/>
        </w:trPr>
        <w:tc>
          <w:tcPr>
            <w:tcW w:w="3608" w:type="dxa"/>
          </w:tcPr>
          <w:p w:rsidR="0028405B" w:rsidRPr="001D2FE4" w:rsidRDefault="0028405B" w:rsidP="00C0247E">
            <w:r>
              <w:t>Маршрутизация резки</w:t>
            </w:r>
          </w:p>
        </w:tc>
        <w:tc>
          <w:tcPr>
            <w:tcW w:w="2901" w:type="dxa"/>
          </w:tcPr>
          <w:p w:rsidR="0028405B" w:rsidRPr="001D2FE4" w:rsidRDefault="0028405B" w:rsidP="00C0247E">
            <w:r w:rsidRPr="001D2FE4">
              <w:t>toolpath routing</w:t>
            </w:r>
          </w:p>
        </w:tc>
      </w:tr>
      <w:tr w:rsidR="0028405B" w:rsidRPr="001D2FE4" w:rsidTr="0028405B">
        <w:trPr>
          <w:trHeight w:val="81"/>
          <w:jc w:val="center"/>
        </w:trPr>
        <w:tc>
          <w:tcPr>
            <w:tcW w:w="3608" w:type="dxa"/>
          </w:tcPr>
          <w:p w:rsidR="0028405B" w:rsidRPr="001D2FE4" w:rsidRDefault="0028405B" w:rsidP="00C0247E">
            <w:r>
              <w:t>Холостой ход</w:t>
            </w:r>
          </w:p>
        </w:tc>
        <w:tc>
          <w:tcPr>
            <w:tcW w:w="2901" w:type="dxa"/>
          </w:tcPr>
          <w:p w:rsidR="0028405B" w:rsidRPr="001D2FE4" w:rsidRDefault="0028405B" w:rsidP="00C0247E">
            <w:r w:rsidRPr="001D2FE4">
              <w:t>airtime motion</w:t>
            </w:r>
          </w:p>
        </w:tc>
      </w:tr>
      <w:tr w:rsidR="0028405B" w:rsidRPr="001D2FE4" w:rsidTr="0028405B">
        <w:trPr>
          <w:trHeight w:val="81"/>
          <w:jc w:val="center"/>
        </w:trPr>
        <w:tc>
          <w:tcPr>
            <w:tcW w:w="3608" w:type="dxa"/>
          </w:tcPr>
          <w:p w:rsidR="0028405B" w:rsidRPr="001D2FE4" w:rsidRDefault="0028405B" w:rsidP="00C0247E">
            <w:r>
              <w:t>Дискретная оптимизация</w:t>
            </w:r>
          </w:p>
        </w:tc>
        <w:tc>
          <w:tcPr>
            <w:tcW w:w="2901" w:type="dxa"/>
          </w:tcPr>
          <w:p w:rsidR="0028405B" w:rsidRPr="001D2FE4" w:rsidRDefault="0028405B" w:rsidP="00C0247E">
            <w:r w:rsidRPr="001D2FE4">
              <w:t>discrete optimization</w:t>
            </w:r>
          </w:p>
        </w:tc>
      </w:tr>
      <w:tr w:rsidR="0028405B" w:rsidRPr="001D2FE4" w:rsidTr="0028405B">
        <w:trPr>
          <w:trHeight w:val="81"/>
          <w:jc w:val="center"/>
        </w:trPr>
        <w:tc>
          <w:tcPr>
            <w:tcW w:w="3608" w:type="dxa"/>
          </w:tcPr>
          <w:p w:rsidR="0028405B" w:rsidRPr="001D2FE4" w:rsidRDefault="0028405B" w:rsidP="00C0247E">
            <w:r>
              <w:t>Непрерывная оптимизация</w:t>
            </w:r>
          </w:p>
        </w:tc>
        <w:tc>
          <w:tcPr>
            <w:tcW w:w="2901" w:type="dxa"/>
          </w:tcPr>
          <w:p w:rsidR="0028405B" w:rsidRPr="001D2FE4" w:rsidRDefault="0028405B" w:rsidP="00C0247E">
            <w:r w:rsidRPr="001D2FE4">
              <w:t>continuous optimization</w:t>
            </w:r>
          </w:p>
        </w:tc>
      </w:tr>
      <w:tr w:rsidR="0028405B" w:rsidRPr="001D2FE4" w:rsidTr="0028405B">
        <w:trPr>
          <w:trHeight w:val="81"/>
          <w:jc w:val="center"/>
        </w:trPr>
        <w:tc>
          <w:tcPr>
            <w:tcW w:w="3608" w:type="dxa"/>
          </w:tcPr>
          <w:p w:rsidR="0028405B" w:rsidRPr="001D2FE4" w:rsidRDefault="0028405B" w:rsidP="00C0247E">
            <w:r>
              <w:t>Оптимизация времени</w:t>
            </w:r>
          </w:p>
        </w:tc>
        <w:tc>
          <w:tcPr>
            <w:tcW w:w="2901" w:type="dxa"/>
          </w:tcPr>
          <w:p w:rsidR="0028405B" w:rsidRPr="001D2FE4" w:rsidRDefault="0028405B" w:rsidP="00C0247E">
            <w:r w:rsidRPr="001D2FE4">
              <w:t>time optimization</w:t>
            </w:r>
          </w:p>
        </w:tc>
      </w:tr>
      <w:tr w:rsidR="0028405B" w:rsidRPr="001D2FE4" w:rsidTr="0028405B">
        <w:trPr>
          <w:trHeight w:val="81"/>
          <w:jc w:val="center"/>
        </w:trPr>
        <w:tc>
          <w:tcPr>
            <w:tcW w:w="3608" w:type="dxa"/>
          </w:tcPr>
          <w:p w:rsidR="0028405B" w:rsidRPr="001D2FE4" w:rsidRDefault="0028405B" w:rsidP="00C0247E">
            <w:r>
              <w:t>Оптимизация стоимости</w:t>
            </w:r>
          </w:p>
        </w:tc>
        <w:tc>
          <w:tcPr>
            <w:tcW w:w="2901" w:type="dxa"/>
          </w:tcPr>
          <w:p w:rsidR="0028405B" w:rsidRPr="001D2FE4" w:rsidRDefault="0028405B" w:rsidP="00C0247E">
            <w:r w:rsidRPr="001D2FE4">
              <w:t>cost optimization</w:t>
            </w:r>
          </w:p>
        </w:tc>
      </w:tr>
      <w:tr w:rsidR="0028405B" w:rsidRPr="001D2FE4" w:rsidTr="0028405B">
        <w:trPr>
          <w:trHeight w:val="81"/>
          <w:jc w:val="center"/>
        </w:trPr>
        <w:tc>
          <w:tcPr>
            <w:tcW w:w="3608" w:type="dxa"/>
          </w:tcPr>
          <w:p w:rsidR="0028405B" w:rsidRPr="001D2FE4" w:rsidRDefault="0028405B" w:rsidP="00C0247E">
            <w:r>
              <w:t>Задача коммивояжера</w:t>
            </w:r>
          </w:p>
        </w:tc>
        <w:tc>
          <w:tcPr>
            <w:tcW w:w="2901" w:type="dxa"/>
          </w:tcPr>
          <w:p w:rsidR="0028405B" w:rsidRPr="001D2FE4" w:rsidRDefault="0028405B" w:rsidP="00C0247E">
            <w:r w:rsidRPr="001D2FE4">
              <w:t>travelling salesman problem</w:t>
            </w:r>
          </w:p>
        </w:tc>
      </w:tr>
      <w:tr w:rsidR="0028405B" w:rsidRPr="001D2FE4" w:rsidTr="0028405B">
        <w:trPr>
          <w:trHeight w:val="81"/>
          <w:jc w:val="center"/>
        </w:trPr>
        <w:tc>
          <w:tcPr>
            <w:tcW w:w="3608" w:type="dxa"/>
          </w:tcPr>
          <w:p w:rsidR="0028405B" w:rsidRPr="001D2FE4" w:rsidRDefault="0028405B" w:rsidP="00C0247E">
            <w:r>
              <w:t>Динамическое программирование</w:t>
            </w:r>
          </w:p>
        </w:tc>
        <w:tc>
          <w:tcPr>
            <w:tcW w:w="2901" w:type="dxa"/>
          </w:tcPr>
          <w:p w:rsidR="0028405B" w:rsidRPr="001D2FE4" w:rsidRDefault="0028405B" w:rsidP="00C0247E">
            <w:r w:rsidRPr="001D2FE4">
              <w:t>dynamic programming</w:t>
            </w:r>
          </w:p>
        </w:tc>
      </w:tr>
      <w:tr w:rsidR="0028405B" w:rsidRPr="001D2FE4" w:rsidTr="0028405B">
        <w:trPr>
          <w:trHeight w:val="81"/>
          <w:jc w:val="center"/>
        </w:trPr>
        <w:tc>
          <w:tcPr>
            <w:tcW w:w="3608" w:type="dxa"/>
          </w:tcPr>
          <w:p w:rsidR="0028405B" w:rsidRPr="001D2FE4" w:rsidRDefault="0028405B" w:rsidP="00C0247E">
            <w:r>
              <w:t>Алгоритм</w:t>
            </w:r>
          </w:p>
        </w:tc>
        <w:tc>
          <w:tcPr>
            <w:tcW w:w="2901" w:type="dxa"/>
          </w:tcPr>
          <w:p w:rsidR="0028405B" w:rsidRPr="001D2FE4" w:rsidRDefault="0028405B" w:rsidP="00C0247E">
            <w:r w:rsidRPr="001D2FE4">
              <w:t>algorithm</w:t>
            </w:r>
          </w:p>
        </w:tc>
      </w:tr>
      <w:tr w:rsidR="0028405B" w:rsidRPr="001D2FE4" w:rsidTr="0028405B">
        <w:trPr>
          <w:trHeight w:val="81"/>
          <w:jc w:val="center"/>
        </w:trPr>
        <w:tc>
          <w:tcPr>
            <w:tcW w:w="3608" w:type="dxa"/>
          </w:tcPr>
          <w:p w:rsidR="0028405B" w:rsidRPr="001D2FE4" w:rsidRDefault="0028405B" w:rsidP="00C0247E">
            <w:r>
              <w:t>Эвристика</w:t>
            </w:r>
          </w:p>
        </w:tc>
        <w:tc>
          <w:tcPr>
            <w:tcW w:w="2901" w:type="dxa"/>
          </w:tcPr>
          <w:p w:rsidR="0028405B" w:rsidRPr="001D2FE4" w:rsidRDefault="0028405B" w:rsidP="00C0247E">
            <w:r w:rsidRPr="001D2FE4">
              <w:t>heuristics</w:t>
            </w:r>
          </w:p>
        </w:tc>
      </w:tr>
    </w:tbl>
    <w:p w:rsidR="0028405B" w:rsidRDefault="0028405B" w:rsidP="0028405B">
      <w:pPr>
        <w:pStyle w:val="1"/>
      </w:pPr>
      <w:r>
        <w:t>2. Список авторов</w:t>
      </w:r>
    </w:p>
    <w:p w:rsidR="00692623" w:rsidRDefault="00692623" w:rsidP="00A553E2">
      <w:pPr>
        <w:pStyle w:val="a4"/>
        <w:numPr>
          <w:ilvl w:val="0"/>
          <w:numId w:val="1"/>
        </w:numPr>
        <w:rPr>
          <w:lang w:val="en-US"/>
        </w:rPr>
      </w:pPr>
      <w:r w:rsidRPr="00A553E2">
        <w:rPr>
          <w:lang w:val="en-US"/>
        </w:rPr>
        <w:t>Biermann</w:t>
      </w:r>
      <w:r>
        <w:rPr>
          <w:lang w:val="en-US"/>
        </w:rPr>
        <w:t>,</w:t>
      </w:r>
      <w:r w:rsidRPr="00A553E2">
        <w:rPr>
          <w:lang w:val="en-US"/>
        </w:rPr>
        <w:t xml:space="preserve"> Dirk</w:t>
      </w:r>
      <w:r>
        <w:rPr>
          <w:lang w:val="en-US"/>
        </w:rPr>
        <w:t xml:space="preserve">. </w:t>
      </w:r>
      <w:r w:rsidRPr="00A553E2">
        <w:rPr>
          <w:lang w:val="en-US"/>
        </w:rPr>
        <w:t>Institute of Machining Technology, TU Dortmund University</w:t>
      </w:r>
      <w:r>
        <w:rPr>
          <w:lang w:val="en-US"/>
        </w:rPr>
        <w:t>.</w:t>
      </w:r>
    </w:p>
    <w:p w:rsidR="00692623" w:rsidRDefault="00692623" w:rsidP="00CB530D">
      <w:pPr>
        <w:pStyle w:val="a4"/>
        <w:numPr>
          <w:ilvl w:val="0"/>
          <w:numId w:val="1"/>
        </w:numPr>
        <w:rPr>
          <w:lang w:val="en-US"/>
        </w:rPr>
      </w:pPr>
      <w:r w:rsidRPr="00CB530D">
        <w:rPr>
          <w:lang w:val="en-US"/>
        </w:rPr>
        <w:t>Bleckmann</w:t>
      </w:r>
      <w:r>
        <w:rPr>
          <w:lang w:val="en-US"/>
        </w:rPr>
        <w:t>,</w:t>
      </w:r>
      <w:r w:rsidRPr="00CB530D">
        <w:rPr>
          <w:lang w:val="en-US"/>
        </w:rPr>
        <w:t xml:space="preserve"> Tobias</w:t>
      </w:r>
      <w:r>
        <w:rPr>
          <w:lang w:val="en-US"/>
        </w:rPr>
        <w:t>. Daimler AG.</w:t>
      </w:r>
    </w:p>
    <w:p w:rsidR="00692623" w:rsidRDefault="00692623" w:rsidP="00FF1C31">
      <w:pPr>
        <w:pStyle w:val="a4"/>
        <w:numPr>
          <w:ilvl w:val="0"/>
          <w:numId w:val="1"/>
        </w:numPr>
        <w:rPr>
          <w:lang w:val="en-US"/>
        </w:rPr>
      </w:pPr>
      <w:r w:rsidRPr="00FF1C31">
        <w:rPr>
          <w:lang w:val="en-US"/>
        </w:rPr>
        <w:t xml:space="preserve">Cattrysse, Dirk G. </w:t>
      </w:r>
      <w:r w:rsidRPr="00A11212">
        <w:rPr>
          <w:lang w:val="en-US"/>
        </w:rPr>
        <w:t>KU Leuven, Department of Mechanical Engineering,  Belgium</w:t>
      </w:r>
      <w:r>
        <w:rPr>
          <w:lang w:val="en-US"/>
        </w:rPr>
        <w:t>.</w:t>
      </w:r>
    </w:p>
    <w:p w:rsidR="00692623" w:rsidRDefault="00692623" w:rsidP="00AE5493">
      <w:pPr>
        <w:pStyle w:val="a4"/>
        <w:numPr>
          <w:ilvl w:val="0"/>
          <w:numId w:val="1"/>
        </w:numPr>
        <w:rPr>
          <w:lang w:val="en-US"/>
        </w:rPr>
      </w:pPr>
      <w:r w:rsidRPr="00AE5493">
        <w:rPr>
          <w:lang w:val="en-US"/>
        </w:rPr>
        <w:t>Chen, Ming</w:t>
      </w:r>
      <w:r>
        <w:rPr>
          <w:lang w:val="en-US"/>
        </w:rPr>
        <w:t xml:space="preserve">. </w:t>
      </w:r>
      <w:r w:rsidRPr="00AE5493">
        <w:rPr>
          <w:lang w:val="en-US"/>
        </w:rPr>
        <w:t xml:space="preserve">Shanghai Jiaotong University, School of </w:t>
      </w:r>
      <w:r>
        <w:rPr>
          <w:lang w:val="en-US"/>
        </w:rPr>
        <w:t>Mechanical Engineering.</w:t>
      </w:r>
    </w:p>
    <w:p w:rsidR="00692623" w:rsidRDefault="00692623" w:rsidP="00A11212">
      <w:pPr>
        <w:pStyle w:val="a4"/>
        <w:numPr>
          <w:ilvl w:val="0"/>
          <w:numId w:val="1"/>
        </w:numPr>
        <w:rPr>
          <w:lang w:val="en-US"/>
        </w:rPr>
      </w:pPr>
      <w:r w:rsidRPr="00A11212">
        <w:rPr>
          <w:lang w:val="en-US"/>
        </w:rPr>
        <w:t>Dewil, Reginald</w:t>
      </w:r>
      <w:r>
        <w:rPr>
          <w:lang w:val="en-US"/>
        </w:rPr>
        <w:t>.</w:t>
      </w:r>
      <w:r w:rsidRPr="00A11212">
        <w:rPr>
          <w:lang w:val="en-US"/>
        </w:rPr>
        <w:t xml:space="preserve"> KU Leuven, Department of Mechanical Engineering,  Belgium</w:t>
      </w:r>
      <w:r>
        <w:rPr>
          <w:lang w:val="en-US"/>
        </w:rPr>
        <w:t>.</w:t>
      </w:r>
    </w:p>
    <w:p w:rsidR="00692623" w:rsidRDefault="00692623" w:rsidP="006A5D8C">
      <w:pPr>
        <w:pStyle w:val="a4"/>
        <w:numPr>
          <w:ilvl w:val="0"/>
          <w:numId w:val="1"/>
        </w:numPr>
        <w:rPr>
          <w:lang w:val="en-US"/>
        </w:rPr>
      </w:pPr>
      <w:r w:rsidRPr="006A5D8C">
        <w:rPr>
          <w:lang w:val="en-US"/>
        </w:rPr>
        <w:t>Khawli, Toufik Al</w:t>
      </w:r>
      <w:r>
        <w:rPr>
          <w:lang w:val="en-US"/>
        </w:rPr>
        <w:t xml:space="preserve">. </w:t>
      </w:r>
      <w:r w:rsidRPr="006A5D8C">
        <w:rPr>
          <w:lang w:val="en-US"/>
        </w:rPr>
        <w:t>Rheinisch-Westfalische Technische Hochschule Aachen, Germany</w:t>
      </w:r>
      <w:r>
        <w:rPr>
          <w:lang w:val="en-US"/>
        </w:rPr>
        <w:t>.</w:t>
      </w:r>
    </w:p>
    <w:p w:rsidR="00692623" w:rsidRDefault="00692623" w:rsidP="00E7674B">
      <w:pPr>
        <w:pStyle w:val="a4"/>
        <w:numPr>
          <w:ilvl w:val="0"/>
          <w:numId w:val="1"/>
        </w:numPr>
        <w:rPr>
          <w:lang w:val="en-US"/>
        </w:rPr>
      </w:pPr>
      <w:r w:rsidRPr="00E7674B">
        <w:rPr>
          <w:lang w:val="en-US"/>
        </w:rPr>
        <w:t>Koike, Yusuke</w:t>
      </w:r>
      <w:r>
        <w:rPr>
          <w:lang w:val="en-US"/>
        </w:rPr>
        <w:t xml:space="preserve">. </w:t>
      </w:r>
      <w:r w:rsidRPr="00E7674B">
        <w:rPr>
          <w:lang w:val="en-US"/>
        </w:rPr>
        <w:t>Kyoto University, Japan</w:t>
      </w:r>
      <w:r>
        <w:rPr>
          <w:lang w:val="en-US"/>
        </w:rPr>
        <w:t>.</w:t>
      </w:r>
    </w:p>
    <w:p w:rsidR="00692623" w:rsidRDefault="00692623" w:rsidP="00FC01E9">
      <w:pPr>
        <w:pStyle w:val="a4"/>
        <w:numPr>
          <w:ilvl w:val="0"/>
          <w:numId w:val="1"/>
        </w:numPr>
        <w:rPr>
          <w:lang w:val="en-US"/>
        </w:rPr>
      </w:pPr>
      <w:r w:rsidRPr="00FC01E9">
        <w:rPr>
          <w:lang w:val="en-US"/>
        </w:rPr>
        <w:t>Liu, Gang</w:t>
      </w:r>
      <w:r>
        <w:rPr>
          <w:lang w:val="en-US"/>
        </w:rPr>
        <w:t xml:space="preserve">. </w:t>
      </w:r>
      <w:r w:rsidRPr="00FC01E9">
        <w:rPr>
          <w:lang w:val="en-US"/>
        </w:rPr>
        <w:t>China Agricultural University, Department of Soil and Water Sciences, Beijing</w:t>
      </w:r>
      <w:r>
        <w:rPr>
          <w:lang w:val="en-US"/>
        </w:rPr>
        <w:t>.</w:t>
      </w:r>
    </w:p>
    <w:p w:rsidR="00692623" w:rsidRDefault="00692623" w:rsidP="005A2846">
      <w:pPr>
        <w:pStyle w:val="a4"/>
        <w:numPr>
          <w:ilvl w:val="0"/>
          <w:numId w:val="1"/>
        </w:numPr>
        <w:rPr>
          <w:lang w:val="en-US"/>
        </w:rPr>
      </w:pPr>
      <w:r w:rsidRPr="00B4664F">
        <w:rPr>
          <w:lang w:val="en-US"/>
        </w:rPr>
        <w:t>Stylios, Chrysostomos</w:t>
      </w:r>
      <w:r>
        <w:rPr>
          <w:lang w:val="en-US"/>
        </w:rPr>
        <w:t xml:space="preserve">. </w:t>
      </w:r>
      <w:r w:rsidRPr="005A2846">
        <w:rPr>
          <w:lang w:val="en-US"/>
        </w:rPr>
        <w:t>University of Nebraska Medical Center</w:t>
      </w:r>
      <w:r>
        <w:rPr>
          <w:lang w:val="en-US"/>
        </w:rPr>
        <w:t>.</w:t>
      </w:r>
    </w:p>
    <w:p w:rsidR="00692623" w:rsidRDefault="00692623" w:rsidP="00FF1C31">
      <w:pPr>
        <w:pStyle w:val="a4"/>
        <w:numPr>
          <w:ilvl w:val="0"/>
          <w:numId w:val="1"/>
        </w:numPr>
        <w:rPr>
          <w:lang w:val="en-US"/>
        </w:rPr>
      </w:pPr>
      <w:r w:rsidRPr="00FF1C31">
        <w:rPr>
          <w:lang w:val="en-US"/>
        </w:rPr>
        <w:t>Vansteenwegen, Pieter</w:t>
      </w:r>
      <w:r>
        <w:rPr>
          <w:lang w:val="en-US"/>
        </w:rPr>
        <w:t xml:space="preserve">. </w:t>
      </w:r>
      <w:r w:rsidRPr="00A11212">
        <w:rPr>
          <w:lang w:val="en-US"/>
        </w:rPr>
        <w:t>KU Leuven, Department of Mechanical Engineering,  Belgium</w:t>
      </w:r>
      <w:r>
        <w:rPr>
          <w:lang w:val="en-US"/>
        </w:rPr>
        <w:t>.</w:t>
      </w:r>
    </w:p>
    <w:p w:rsidR="00692623" w:rsidRPr="00BA406D" w:rsidRDefault="00692623" w:rsidP="00BA406D">
      <w:pPr>
        <w:pStyle w:val="a4"/>
        <w:numPr>
          <w:ilvl w:val="0"/>
          <w:numId w:val="1"/>
        </w:numPr>
      </w:pPr>
      <w:r w:rsidRPr="00BA406D">
        <w:t>Верхотуров Михаил Александрович</w:t>
      </w:r>
      <w:r>
        <w:t xml:space="preserve">. </w:t>
      </w:r>
      <w:r w:rsidRPr="00BA406D">
        <w:t>Уфимский государственный авиационный технический университет</w:t>
      </w:r>
      <w:r>
        <w:t>.</w:t>
      </w:r>
    </w:p>
    <w:p w:rsidR="00692623" w:rsidRPr="00E647D5" w:rsidRDefault="00692623" w:rsidP="001C30DA">
      <w:pPr>
        <w:pStyle w:val="a4"/>
        <w:numPr>
          <w:ilvl w:val="0"/>
          <w:numId w:val="1"/>
        </w:numPr>
      </w:pPr>
      <w:r w:rsidRPr="001C30DA">
        <w:t>Макаровских Татьяна Анатольевна. Южно-Уральский государственный университет (национальный исследовательский университет)</w:t>
      </w:r>
      <w:r w:rsidRPr="00063768">
        <w:t>.</w:t>
      </w:r>
    </w:p>
    <w:p w:rsidR="00692623" w:rsidRDefault="00692623" w:rsidP="00E0495A">
      <w:pPr>
        <w:pStyle w:val="a4"/>
        <w:numPr>
          <w:ilvl w:val="0"/>
          <w:numId w:val="1"/>
        </w:numPr>
      </w:pPr>
      <w:r w:rsidRPr="00E0495A">
        <w:t>Мурзакаев Рустам Талгатович</w:t>
      </w:r>
      <w:r>
        <w:t xml:space="preserve">. </w:t>
      </w:r>
      <w:r w:rsidRPr="00E0495A">
        <w:t>Пермский национальный исследовательский политехнический университет</w:t>
      </w:r>
      <w:r>
        <w:t>.</w:t>
      </w:r>
    </w:p>
    <w:p w:rsidR="00692623" w:rsidRDefault="00692623" w:rsidP="00BA406D">
      <w:pPr>
        <w:pStyle w:val="a4"/>
        <w:numPr>
          <w:ilvl w:val="0"/>
          <w:numId w:val="1"/>
        </w:numPr>
      </w:pPr>
      <w:r>
        <w:t>Петунин Александр Александрович. Уральский федеральный университет.</w:t>
      </w:r>
    </w:p>
    <w:p w:rsidR="00692623" w:rsidRDefault="00692623" w:rsidP="00964970">
      <w:pPr>
        <w:pStyle w:val="a4"/>
        <w:numPr>
          <w:ilvl w:val="0"/>
          <w:numId w:val="1"/>
        </w:numPr>
      </w:pPr>
      <w:r w:rsidRPr="00964970">
        <w:t>Сесекин Александр Николаевич</w:t>
      </w:r>
      <w:r>
        <w:t>. Уральский федеральный университет.</w:t>
      </w:r>
    </w:p>
    <w:p w:rsidR="00692623" w:rsidRPr="00E647D5" w:rsidRDefault="00692623" w:rsidP="00E647D5">
      <w:pPr>
        <w:pStyle w:val="a4"/>
        <w:numPr>
          <w:ilvl w:val="0"/>
          <w:numId w:val="1"/>
        </w:numPr>
      </w:pPr>
      <w:r w:rsidRPr="00E647D5">
        <w:t>Таваева Анастасия Фидагилевна. Производственное объединение "Уральский оптико-механический завод"</w:t>
      </w:r>
      <w:r w:rsidRPr="00063768">
        <w:t>.</w:t>
      </w:r>
    </w:p>
    <w:p w:rsidR="00692623" w:rsidRPr="00A553E2" w:rsidRDefault="00692623" w:rsidP="00063768">
      <w:pPr>
        <w:pStyle w:val="a4"/>
        <w:numPr>
          <w:ilvl w:val="0"/>
          <w:numId w:val="1"/>
        </w:numPr>
      </w:pPr>
      <w:r w:rsidRPr="00063768">
        <w:t>Фроловский Владимир Дмитриевич. Новосибирский государственный технический университет.</w:t>
      </w:r>
    </w:p>
    <w:p w:rsidR="00692623" w:rsidRPr="001C30DA" w:rsidRDefault="00692623" w:rsidP="00622280">
      <w:pPr>
        <w:pStyle w:val="a4"/>
        <w:numPr>
          <w:ilvl w:val="0"/>
          <w:numId w:val="1"/>
        </w:numPr>
      </w:pPr>
      <w:r w:rsidRPr="00622280">
        <w:t>Ченцов Александр Георгиевич</w:t>
      </w:r>
      <w:r>
        <w:t xml:space="preserve">. </w:t>
      </w:r>
      <w:r w:rsidRPr="00622280">
        <w:t>Институт математики и механики им. Н.Н. Красовского УрО РАН</w:t>
      </w:r>
      <w:r w:rsidRPr="00063768">
        <w:t>.</w:t>
      </w:r>
    </w:p>
    <w:p w:rsidR="00692623" w:rsidRDefault="00692623" w:rsidP="00480768">
      <w:pPr>
        <w:pStyle w:val="a4"/>
        <w:numPr>
          <w:ilvl w:val="0"/>
          <w:numId w:val="1"/>
        </w:numPr>
      </w:pPr>
      <w:r w:rsidRPr="00480768">
        <w:t>Шилов Вадим Сергеевич</w:t>
      </w:r>
      <w:r>
        <w:t>.</w:t>
      </w:r>
      <w:r w:rsidRPr="00480768">
        <w:t xml:space="preserve"> </w:t>
      </w:r>
      <w:r w:rsidRPr="00E0495A">
        <w:t>Пермский национальный исследовательский политехнический университет</w:t>
      </w:r>
      <w:r>
        <w:t>.</w:t>
      </w:r>
    </w:p>
    <w:p w:rsidR="006F5820" w:rsidRDefault="006F5820" w:rsidP="00F45A9B">
      <w:pPr>
        <w:pStyle w:val="a4"/>
        <w:ind w:left="720"/>
        <w:rPr>
          <w:lang w:val="en-US"/>
        </w:rPr>
      </w:pPr>
    </w:p>
    <w:p w:rsidR="00B02BF5" w:rsidRDefault="00B02BF5" w:rsidP="00B02BF5">
      <w:pPr>
        <w:pStyle w:val="1"/>
        <w:rPr>
          <w:lang w:val="en-US"/>
        </w:rPr>
      </w:pPr>
      <w:r>
        <w:lastRenderedPageBreak/>
        <w:t>3. Список журналов по теме диссертационного исследования</w:t>
      </w:r>
    </w:p>
    <w:p w:rsidR="00B02BF5" w:rsidRDefault="002A7C0D" w:rsidP="002A7C0D">
      <w:pPr>
        <w:pStyle w:val="a4"/>
        <w:jc w:val="both"/>
      </w:pPr>
      <w:r>
        <w:t>Соединение русских и англоязычных журналов в данной области практически бесполезно, поэтому их списки приводятся раздельно.</w:t>
      </w:r>
    </w:p>
    <w:p w:rsidR="00C0247E" w:rsidRDefault="00C0247E" w:rsidP="002A7C0D">
      <w:pPr>
        <w:pStyle w:val="a4"/>
        <w:jc w:val="both"/>
        <w:rPr>
          <w:lang w:val="en-US"/>
        </w:rPr>
      </w:pPr>
    </w:p>
    <w:tbl>
      <w:tblPr>
        <w:tblW w:w="9521" w:type="dxa"/>
        <w:jc w:val="center"/>
        <w:tblInd w:w="85"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556"/>
        <w:gridCol w:w="2869"/>
        <w:gridCol w:w="627"/>
        <w:gridCol w:w="933"/>
        <w:gridCol w:w="974"/>
        <w:gridCol w:w="801"/>
        <w:gridCol w:w="870"/>
        <w:gridCol w:w="707"/>
        <w:gridCol w:w="1184"/>
      </w:tblGrid>
      <w:tr w:rsidR="002A7C0D" w:rsidRPr="002A7C0D" w:rsidTr="00B3154C">
        <w:trPr>
          <w:cantSplit/>
          <w:trHeight w:val="330"/>
          <w:tblHeader/>
          <w:jc w:val="center"/>
        </w:trPr>
        <w:tc>
          <w:tcPr>
            <w:tcW w:w="556" w:type="dxa"/>
            <w:shd w:val="clear" w:color="auto" w:fill="auto"/>
            <w:noWrap/>
            <w:vAlign w:val="bottom"/>
            <w:hideMark/>
          </w:tcPr>
          <w:p w:rsidR="002A7C0D" w:rsidRPr="002A7C0D" w:rsidRDefault="002A7C0D" w:rsidP="002A7C0D">
            <w:pPr>
              <w:spacing w:after="0" w:line="240" w:lineRule="auto"/>
              <w:jc w:val="center"/>
              <w:rPr>
                <w:rFonts w:ascii="Calibri" w:eastAsia="Times New Roman" w:hAnsi="Calibri" w:cs="Times New Roman"/>
                <w:b/>
                <w:bCs/>
                <w:color w:val="000000"/>
                <w:lang w:eastAsia="ru-RU"/>
              </w:rPr>
            </w:pPr>
            <w:r w:rsidRPr="002A7C0D">
              <w:rPr>
                <w:rFonts w:ascii="Calibri" w:eastAsia="Times New Roman" w:hAnsi="Calibri" w:cs="Times New Roman"/>
                <w:b/>
                <w:bCs/>
                <w:color w:val="000000"/>
                <w:lang w:eastAsia="ru-RU"/>
              </w:rPr>
              <w:t>№</w:t>
            </w:r>
          </w:p>
        </w:tc>
        <w:tc>
          <w:tcPr>
            <w:tcW w:w="2869" w:type="dxa"/>
            <w:shd w:val="clear" w:color="auto" w:fill="auto"/>
            <w:noWrap/>
            <w:vAlign w:val="center"/>
            <w:hideMark/>
          </w:tcPr>
          <w:p w:rsidR="002A7C0D" w:rsidRPr="002A7C0D" w:rsidRDefault="002A7C0D" w:rsidP="002A7C0D">
            <w:pPr>
              <w:spacing w:after="0" w:line="240" w:lineRule="auto"/>
              <w:jc w:val="center"/>
              <w:rPr>
                <w:rFonts w:ascii="Calibri" w:eastAsia="Times New Roman" w:hAnsi="Calibri" w:cs="Times New Roman"/>
                <w:b/>
                <w:bCs/>
                <w:color w:val="000000"/>
                <w:lang w:eastAsia="ru-RU"/>
              </w:rPr>
            </w:pPr>
            <w:r w:rsidRPr="002A7C0D">
              <w:rPr>
                <w:rFonts w:ascii="Calibri" w:eastAsia="Times New Roman" w:hAnsi="Calibri" w:cs="Times New Roman"/>
                <w:b/>
                <w:bCs/>
                <w:color w:val="000000"/>
                <w:lang w:eastAsia="ru-RU"/>
              </w:rPr>
              <w:t>Журнал</w:t>
            </w:r>
          </w:p>
        </w:tc>
        <w:tc>
          <w:tcPr>
            <w:tcW w:w="627" w:type="dxa"/>
            <w:shd w:val="clear" w:color="auto" w:fill="auto"/>
            <w:noWrap/>
            <w:vAlign w:val="bottom"/>
            <w:hideMark/>
          </w:tcPr>
          <w:p w:rsidR="002A7C0D" w:rsidRPr="002A7C0D" w:rsidRDefault="002A7C0D" w:rsidP="002A7C0D">
            <w:pPr>
              <w:spacing w:after="0" w:line="240" w:lineRule="auto"/>
              <w:jc w:val="center"/>
              <w:rPr>
                <w:rFonts w:ascii="Calibri" w:eastAsia="Times New Roman" w:hAnsi="Calibri" w:cs="Times New Roman"/>
                <w:b/>
                <w:bCs/>
                <w:color w:val="000000"/>
                <w:lang w:eastAsia="ru-RU"/>
              </w:rPr>
            </w:pPr>
            <w:r w:rsidRPr="002A7C0D">
              <w:rPr>
                <w:rFonts w:ascii="Calibri" w:eastAsia="Times New Roman" w:hAnsi="Calibri" w:cs="Times New Roman"/>
                <w:b/>
                <w:bCs/>
                <w:color w:val="000000"/>
                <w:lang w:eastAsia="ru-RU"/>
              </w:rPr>
              <w:t>Рец.</w:t>
            </w:r>
          </w:p>
        </w:tc>
        <w:tc>
          <w:tcPr>
            <w:tcW w:w="933" w:type="dxa"/>
            <w:shd w:val="clear" w:color="auto" w:fill="auto"/>
            <w:noWrap/>
            <w:vAlign w:val="bottom"/>
            <w:hideMark/>
          </w:tcPr>
          <w:p w:rsidR="002A7C0D" w:rsidRPr="002A7C0D" w:rsidRDefault="002A7C0D" w:rsidP="002A7C0D">
            <w:pPr>
              <w:spacing w:after="0" w:line="240" w:lineRule="auto"/>
              <w:jc w:val="center"/>
              <w:rPr>
                <w:rFonts w:ascii="Calibri" w:eastAsia="Times New Roman" w:hAnsi="Calibri" w:cs="Times New Roman"/>
                <w:b/>
                <w:bCs/>
                <w:color w:val="000000"/>
                <w:lang w:eastAsia="ru-RU"/>
              </w:rPr>
            </w:pPr>
            <w:r w:rsidRPr="002A7C0D">
              <w:rPr>
                <w:rFonts w:ascii="Calibri" w:eastAsia="Times New Roman" w:hAnsi="Calibri" w:cs="Times New Roman"/>
                <w:b/>
                <w:bCs/>
                <w:color w:val="000000"/>
                <w:lang w:eastAsia="ru-RU"/>
              </w:rPr>
              <w:t>РИНЦ</w:t>
            </w:r>
          </w:p>
        </w:tc>
        <w:tc>
          <w:tcPr>
            <w:tcW w:w="974" w:type="dxa"/>
            <w:shd w:val="clear" w:color="auto" w:fill="auto"/>
            <w:noWrap/>
            <w:vAlign w:val="bottom"/>
            <w:hideMark/>
          </w:tcPr>
          <w:p w:rsidR="002A7C0D" w:rsidRPr="002A7C0D" w:rsidRDefault="002A7C0D" w:rsidP="002A7C0D">
            <w:pPr>
              <w:spacing w:after="0" w:line="240" w:lineRule="auto"/>
              <w:jc w:val="center"/>
              <w:rPr>
                <w:rFonts w:ascii="Calibri" w:eastAsia="Times New Roman" w:hAnsi="Calibri" w:cs="Times New Roman"/>
                <w:b/>
                <w:bCs/>
                <w:color w:val="000000"/>
                <w:lang w:eastAsia="ru-RU"/>
              </w:rPr>
            </w:pPr>
            <w:r w:rsidRPr="002A7C0D">
              <w:rPr>
                <w:rFonts w:ascii="Calibri" w:eastAsia="Times New Roman" w:hAnsi="Calibri" w:cs="Times New Roman"/>
                <w:b/>
                <w:bCs/>
                <w:color w:val="000000"/>
                <w:lang w:eastAsia="ru-RU"/>
              </w:rPr>
              <w:t>SC. IDX</w:t>
            </w:r>
          </w:p>
        </w:tc>
        <w:tc>
          <w:tcPr>
            <w:tcW w:w="801" w:type="dxa"/>
            <w:shd w:val="clear" w:color="auto" w:fill="auto"/>
            <w:noWrap/>
            <w:vAlign w:val="bottom"/>
            <w:hideMark/>
          </w:tcPr>
          <w:p w:rsidR="002A7C0D" w:rsidRPr="002A7C0D" w:rsidRDefault="002A7C0D" w:rsidP="002A7C0D">
            <w:pPr>
              <w:spacing w:after="0" w:line="240" w:lineRule="auto"/>
              <w:jc w:val="center"/>
              <w:rPr>
                <w:rFonts w:ascii="Calibri" w:eastAsia="Times New Roman" w:hAnsi="Calibri" w:cs="Times New Roman"/>
                <w:b/>
                <w:bCs/>
                <w:color w:val="000000"/>
                <w:lang w:eastAsia="ru-RU"/>
              </w:rPr>
            </w:pPr>
            <w:r w:rsidRPr="002A7C0D">
              <w:rPr>
                <w:rFonts w:ascii="Calibri" w:eastAsia="Times New Roman" w:hAnsi="Calibri" w:cs="Times New Roman"/>
                <w:b/>
                <w:bCs/>
                <w:color w:val="000000"/>
                <w:lang w:eastAsia="ru-RU"/>
              </w:rPr>
              <w:t>Cit/A</w:t>
            </w:r>
          </w:p>
        </w:tc>
        <w:tc>
          <w:tcPr>
            <w:tcW w:w="870" w:type="dxa"/>
            <w:shd w:val="clear" w:color="auto" w:fill="auto"/>
            <w:noWrap/>
            <w:vAlign w:val="bottom"/>
            <w:hideMark/>
          </w:tcPr>
          <w:p w:rsidR="002A7C0D" w:rsidRPr="002A7C0D" w:rsidRDefault="002A7C0D" w:rsidP="002A7C0D">
            <w:pPr>
              <w:spacing w:after="0" w:line="240" w:lineRule="auto"/>
              <w:jc w:val="center"/>
              <w:rPr>
                <w:rFonts w:ascii="Calibri" w:eastAsia="Times New Roman" w:hAnsi="Calibri" w:cs="Times New Roman"/>
                <w:b/>
                <w:bCs/>
                <w:color w:val="000000"/>
                <w:lang w:eastAsia="ru-RU"/>
              </w:rPr>
            </w:pPr>
            <w:r w:rsidRPr="002A7C0D">
              <w:rPr>
                <w:rFonts w:ascii="Calibri" w:eastAsia="Times New Roman" w:hAnsi="Calibri" w:cs="Times New Roman"/>
                <w:b/>
                <w:bCs/>
                <w:color w:val="000000"/>
                <w:lang w:eastAsia="ru-RU"/>
              </w:rPr>
              <w:t>РИНЦ</w:t>
            </w:r>
          </w:p>
        </w:tc>
        <w:tc>
          <w:tcPr>
            <w:tcW w:w="707" w:type="dxa"/>
            <w:shd w:val="clear" w:color="auto" w:fill="auto"/>
            <w:noWrap/>
            <w:vAlign w:val="bottom"/>
            <w:hideMark/>
          </w:tcPr>
          <w:p w:rsidR="002A7C0D" w:rsidRPr="002A7C0D" w:rsidRDefault="002A7C0D" w:rsidP="002A7C0D">
            <w:pPr>
              <w:spacing w:after="0" w:line="240" w:lineRule="auto"/>
              <w:jc w:val="center"/>
              <w:rPr>
                <w:rFonts w:ascii="Calibri" w:eastAsia="Times New Roman" w:hAnsi="Calibri" w:cs="Times New Roman"/>
                <w:b/>
                <w:bCs/>
                <w:color w:val="000000"/>
                <w:lang w:eastAsia="ru-RU"/>
              </w:rPr>
            </w:pPr>
            <w:r w:rsidRPr="002A7C0D">
              <w:rPr>
                <w:rFonts w:ascii="Calibri" w:eastAsia="Times New Roman" w:hAnsi="Calibri" w:cs="Times New Roman"/>
                <w:b/>
                <w:bCs/>
                <w:color w:val="000000"/>
                <w:lang w:eastAsia="ru-RU"/>
              </w:rPr>
              <w:t>ВАК</w:t>
            </w:r>
          </w:p>
        </w:tc>
        <w:tc>
          <w:tcPr>
            <w:tcW w:w="1184" w:type="dxa"/>
            <w:shd w:val="clear" w:color="auto" w:fill="auto"/>
            <w:noWrap/>
            <w:vAlign w:val="bottom"/>
            <w:hideMark/>
          </w:tcPr>
          <w:p w:rsidR="002A7C0D" w:rsidRPr="002A7C0D" w:rsidRDefault="002A7C0D" w:rsidP="002A7C0D">
            <w:pPr>
              <w:spacing w:after="0" w:line="240" w:lineRule="auto"/>
              <w:jc w:val="center"/>
              <w:rPr>
                <w:rFonts w:ascii="Calibri" w:eastAsia="Times New Roman" w:hAnsi="Calibri" w:cs="Times New Roman"/>
                <w:b/>
                <w:bCs/>
                <w:color w:val="000000"/>
                <w:lang w:eastAsia="ru-RU"/>
              </w:rPr>
            </w:pPr>
            <w:r w:rsidRPr="002A7C0D">
              <w:rPr>
                <w:rFonts w:ascii="Calibri" w:eastAsia="Times New Roman" w:hAnsi="Calibri" w:cs="Times New Roman"/>
                <w:b/>
                <w:bCs/>
                <w:color w:val="000000"/>
                <w:lang w:eastAsia="ru-RU"/>
              </w:rPr>
              <w:t>ISSN</w:t>
            </w:r>
          </w:p>
        </w:tc>
      </w:tr>
      <w:tr w:rsidR="002A7C0D" w:rsidRPr="002A7C0D" w:rsidTr="00BF3DB4">
        <w:trPr>
          <w:cantSplit/>
          <w:trHeight w:val="300"/>
          <w:jc w:val="center"/>
        </w:trPr>
        <w:tc>
          <w:tcPr>
            <w:tcW w:w="556" w:type="dxa"/>
            <w:shd w:val="clear" w:color="auto" w:fill="auto"/>
            <w:noWrap/>
            <w:vAlign w:val="center"/>
            <w:hideMark/>
          </w:tcPr>
          <w:p w:rsidR="002A7C0D" w:rsidRPr="002A7C0D" w:rsidRDefault="002A7C0D" w:rsidP="00BF3DB4">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1</w:t>
            </w:r>
          </w:p>
        </w:tc>
        <w:tc>
          <w:tcPr>
            <w:tcW w:w="2869" w:type="dxa"/>
            <w:shd w:val="clear" w:color="auto" w:fill="auto"/>
            <w:noWrap/>
            <w:vAlign w:val="center"/>
            <w:hideMark/>
          </w:tcPr>
          <w:p w:rsidR="002A7C0D" w:rsidRPr="002A7C0D" w:rsidRDefault="002A7C0D" w:rsidP="002A7C0D">
            <w:pPr>
              <w:spacing w:after="0" w:line="240" w:lineRule="auto"/>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Автоматизация в промышленности</w:t>
            </w:r>
          </w:p>
        </w:tc>
        <w:tc>
          <w:tcPr>
            <w:tcW w:w="627"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933"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0,188</w:t>
            </w:r>
          </w:p>
        </w:tc>
        <w:tc>
          <w:tcPr>
            <w:tcW w:w="974"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0,152</w:t>
            </w:r>
          </w:p>
        </w:tc>
        <w:tc>
          <w:tcPr>
            <w:tcW w:w="801"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3,3</w:t>
            </w:r>
          </w:p>
        </w:tc>
        <w:tc>
          <w:tcPr>
            <w:tcW w:w="870"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707"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1184"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1819-5962</w:t>
            </w:r>
          </w:p>
        </w:tc>
      </w:tr>
      <w:tr w:rsidR="002A7C0D" w:rsidRPr="002A7C0D" w:rsidTr="00BF3DB4">
        <w:trPr>
          <w:cantSplit/>
          <w:trHeight w:val="300"/>
          <w:jc w:val="center"/>
        </w:trPr>
        <w:tc>
          <w:tcPr>
            <w:tcW w:w="556" w:type="dxa"/>
            <w:shd w:val="clear" w:color="auto" w:fill="auto"/>
            <w:noWrap/>
            <w:vAlign w:val="center"/>
            <w:hideMark/>
          </w:tcPr>
          <w:p w:rsidR="002A7C0D" w:rsidRPr="002A7C0D" w:rsidRDefault="002A7C0D" w:rsidP="00BF3DB4">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2</w:t>
            </w:r>
          </w:p>
        </w:tc>
        <w:tc>
          <w:tcPr>
            <w:tcW w:w="2869" w:type="dxa"/>
            <w:shd w:val="clear" w:color="auto" w:fill="auto"/>
            <w:noWrap/>
            <w:vAlign w:val="center"/>
            <w:hideMark/>
          </w:tcPr>
          <w:p w:rsidR="002A7C0D" w:rsidRPr="002A7C0D" w:rsidRDefault="002A7C0D" w:rsidP="002A7C0D">
            <w:pPr>
              <w:spacing w:after="0" w:line="240" w:lineRule="auto"/>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Автоматизация. Современные технологии</w:t>
            </w:r>
          </w:p>
        </w:tc>
        <w:tc>
          <w:tcPr>
            <w:tcW w:w="627"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p>
        </w:tc>
        <w:tc>
          <w:tcPr>
            <w:tcW w:w="933"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0,314</w:t>
            </w:r>
          </w:p>
        </w:tc>
        <w:tc>
          <w:tcPr>
            <w:tcW w:w="974"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0,998</w:t>
            </w:r>
          </w:p>
        </w:tc>
        <w:tc>
          <w:tcPr>
            <w:tcW w:w="801"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5,9</w:t>
            </w:r>
          </w:p>
        </w:tc>
        <w:tc>
          <w:tcPr>
            <w:tcW w:w="870"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707"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1184"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0869-4931</w:t>
            </w:r>
          </w:p>
        </w:tc>
      </w:tr>
      <w:tr w:rsidR="002A7C0D" w:rsidRPr="002A7C0D" w:rsidTr="00BF3DB4">
        <w:trPr>
          <w:cantSplit/>
          <w:trHeight w:val="300"/>
          <w:jc w:val="center"/>
        </w:trPr>
        <w:tc>
          <w:tcPr>
            <w:tcW w:w="556" w:type="dxa"/>
            <w:shd w:val="clear" w:color="auto" w:fill="auto"/>
            <w:noWrap/>
            <w:vAlign w:val="center"/>
            <w:hideMark/>
          </w:tcPr>
          <w:p w:rsidR="002A7C0D" w:rsidRPr="002A7C0D" w:rsidRDefault="002A7C0D" w:rsidP="00BF3DB4">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3</w:t>
            </w:r>
          </w:p>
        </w:tc>
        <w:tc>
          <w:tcPr>
            <w:tcW w:w="2869" w:type="dxa"/>
            <w:shd w:val="clear" w:color="auto" w:fill="auto"/>
            <w:noWrap/>
            <w:vAlign w:val="center"/>
            <w:hideMark/>
          </w:tcPr>
          <w:p w:rsidR="002A7C0D" w:rsidRPr="002A7C0D" w:rsidRDefault="002A7C0D" w:rsidP="002A7C0D">
            <w:pPr>
              <w:spacing w:after="0" w:line="240" w:lineRule="auto"/>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Вестник Брянского государственного технического университета</w:t>
            </w:r>
          </w:p>
        </w:tc>
        <w:tc>
          <w:tcPr>
            <w:tcW w:w="627"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933"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0,186</w:t>
            </w:r>
          </w:p>
        </w:tc>
        <w:tc>
          <w:tcPr>
            <w:tcW w:w="974"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0,084</w:t>
            </w:r>
          </w:p>
        </w:tc>
        <w:tc>
          <w:tcPr>
            <w:tcW w:w="801"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7,2</w:t>
            </w:r>
          </w:p>
        </w:tc>
        <w:tc>
          <w:tcPr>
            <w:tcW w:w="870"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707"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1184"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1999-8775</w:t>
            </w:r>
          </w:p>
        </w:tc>
      </w:tr>
      <w:tr w:rsidR="002A7C0D" w:rsidRPr="002A7C0D" w:rsidTr="00BF3DB4">
        <w:trPr>
          <w:cantSplit/>
          <w:trHeight w:val="300"/>
          <w:jc w:val="center"/>
        </w:trPr>
        <w:tc>
          <w:tcPr>
            <w:tcW w:w="556" w:type="dxa"/>
            <w:shd w:val="clear" w:color="auto" w:fill="auto"/>
            <w:noWrap/>
            <w:vAlign w:val="center"/>
            <w:hideMark/>
          </w:tcPr>
          <w:p w:rsidR="002A7C0D" w:rsidRPr="002A7C0D" w:rsidRDefault="002A7C0D" w:rsidP="00BF3DB4">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4</w:t>
            </w:r>
          </w:p>
        </w:tc>
        <w:tc>
          <w:tcPr>
            <w:tcW w:w="2869" w:type="dxa"/>
            <w:shd w:val="clear" w:color="auto" w:fill="auto"/>
            <w:noWrap/>
            <w:vAlign w:val="center"/>
            <w:hideMark/>
          </w:tcPr>
          <w:p w:rsidR="002A7C0D" w:rsidRPr="002A7C0D" w:rsidRDefault="002A7C0D" w:rsidP="002A7C0D">
            <w:pPr>
              <w:spacing w:after="0" w:line="240" w:lineRule="auto"/>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Вестник Воронежского государственного технического университета</w:t>
            </w:r>
          </w:p>
        </w:tc>
        <w:tc>
          <w:tcPr>
            <w:tcW w:w="627"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933"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0,585</w:t>
            </w:r>
          </w:p>
        </w:tc>
        <w:tc>
          <w:tcPr>
            <w:tcW w:w="974"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0,123</w:t>
            </w:r>
          </w:p>
        </w:tc>
        <w:tc>
          <w:tcPr>
            <w:tcW w:w="801"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7,9</w:t>
            </w:r>
          </w:p>
        </w:tc>
        <w:tc>
          <w:tcPr>
            <w:tcW w:w="870"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707"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1184"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1729-6501</w:t>
            </w:r>
          </w:p>
        </w:tc>
      </w:tr>
      <w:tr w:rsidR="002A7C0D" w:rsidRPr="002A7C0D" w:rsidTr="00BF3DB4">
        <w:trPr>
          <w:cantSplit/>
          <w:trHeight w:val="300"/>
          <w:jc w:val="center"/>
        </w:trPr>
        <w:tc>
          <w:tcPr>
            <w:tcW w:w="556" w:type="dxa"/>
            <w:shd w:val="clear" w:color="auto" w:fill="auto"/>
            <w:noWrap/>
            <w:vAlign w:val="center"/>
            <w:hideMark/>
          </w:tcPr>
          <w:p w:rsidR="002A7C0D" w:rsidRPr="002A7C0D" w:rsidRDefault="002A7C0D" w:rsidP="00BF3DB4">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5</w:t>
            </w:r>
          </w:p>
        </w:tc>
        <w:tc>
          <w:tcPr>
            <w:tcW w:w="2869" w:type="dxa"/>
            <w:shd w:val="clear" w:color="auto" w:fill="auto"/>
            <w:noWrap/>
            <w:vAlign w:val="center"/>
            <w:hideMark/>
          </w:tcPr>
          <w:p w:rsidR="002A7C0D" w:rsidRPr="002A7C0D" w:rsidRDefault="002A7C0D" w:rsidP="002A7C0D">
            <w:pPr>
              <w:spacing w:after="0" w:line="240" w:lineRule="auto"/>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Вестник Донского государственного технического университета</w:t>
            </w:r>
          </w:p>
        </w:tc>
        <w:tc>
          <w:tcPr>
            <w:tcW w:w="627"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933"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0,137</w:t>
            </w:r>
          </w:p>
        </w:tc>
        <w:tc>
          <w:tcPr>
            <w:tcW w:w="974"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0,147</w:t>
            </w:r>
          </w:p>
        </w:tc>
        <w:tc>
          <w:tcPr>
            <w:tcW w:w="801"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8,3</w:t>
            </w:r>
          </w:p>
        </w:tc>
        <w:tc>
          <w:tcPr>
            <w:tcW w:w="870"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707"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1184"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1992-5980</w:t>
            </w:r>
          </w:p>
        </w:tc>
      </w:tr>
      <w:tr w:rsidR="002A7C0D" w:rsidRPr="002A7C0D" w:rsidTr="00BF3DB4">
        <w:trPr>
          <w:cantSplit/>
          <w:trHeight w:val="300"/>
          <w:jc w:val="center"/>
        </w:trPr>
        <w:tc>
          <w:tcPr>
            <w:tcW w:w="556" w:type="dxa"/>
            <w:shd w:val="clear" w:color="auto" w:fill="auto"/>
            <w:noWrap/>
            <w:vAlign w:val="center"/>
            <w:hideMark/>
          </w:tcPr>
          <w:p w:rsidR="002A7C0D" w:rsidRPr="002A7C0D" w:rsidRDefault="002A7C0D" w:rsidP="00BF3DB4">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6</w:t>
            </w:r>
          </w:p>
        </w:tc>
        <w:tc>
          <w:tcPr>
            <w:tcW w:w="2869" w:type="dxa"/>
            <w:shd w:val="clear" w:color="auto" w:fill="auto"/>
            <w:noWrap/>
            <w:vAlign w:val="center"/>
            <w:hideMark/>
          </w:tcPr>
          <w:p w:rsidR="002A7C0D" w:rsidRPr="002A7C0D" w:rsidRDefault="002A7C0D" w:rsidP="002A7C0D">
            <w:pPr>
              <w:spacing w:after="0" w:line="240" w:lineRule="auto"/>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Вестник Иркутского государственного технического университета</w:t>
            </w:r>
          </w:p>
        </w:tc>
        <w:tc>
          <w:tcPr>
            <w:tcW w:w="627"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933"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0,220</w:t>
            </w:r>
          </w:p>
        </w:tc>
        <w:tc>
          <w:tcPr>
            <w:tcW w:w="974"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0,101</w:t>
            </w:r>
          </w:p>
        </w:tc>
        <w:tc>
          <w:tcPr>
            <w:tcW w:w="801"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7,8</w:t>
            </w:r>
          </w:p>
        </w:tc>
        <w:tc>
          <w:tcPr>
            <w:tcW w:w="870"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707"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1184"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1814-3520</w:t>
            </w:r>
          </w:p>
        </w:tc>
      </w:tr>
      <w:tr w:rsidR="002A7C0D" w:rsidRPr="002A7C0D" w:rsidTr="00BF3DB4">
        <w:trPr>
          <w:cantSplit/>
          <w:trHeight w:val="300"/>
          <w:jc w:val="center"/>
        </w:trPr>
        <w:tc>
          <w:tcPr>
            <w:tcW w:w="556" w:type="dxa"/>
            <w:shd w:val="clear" w:color="auto" w:fill="auto"/>
            <w:noWrap/>
            <w:vAlign w:val="center"/>
            <w:hideMark/>
          </w:tcPr>
          <w:p w:rsidR="002A7C0D" w:rsidRPr="002A7C0D" w:rsidRDefault="002A7C0D" w:rsidP="00BF3DB4">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7</w:t>
            </w:r>
          </w:p>
        </w:tc>
        <w:tc>
          <w:tcPr>
            <w:tcW w:w="2869" w:type="dxa"/>
            <w:shd w:val="clear" w:color="auto" w:fill="auto"/>
            <w:noWrap/>
            <w:vAlign w:val="center"/>
            <w:hideMark/>
          </w:tcPr>
          <w:p w:rsidR="002A7C0D" w:rsidRPr="002A7C0D" w:rsidRDefault="002A7C0D" w:rsidP="002A7C0D">
            <w:pPr>
              <w:spacing w:after="0" w:line="240" w:lineRule="auto"/>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Вестник Казанского государственного технического университета им. А.Н. Туполева</w:t>
            </w:r>
          </w:p>
        </w:tc>
        <w:tc>
          <w:tcPr>
            <w:tcW w:w="627"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933"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0,143</w:t>
            </w:r>
          </w:p>
        </w:tc>
        <w:tc>
          <w:tcPr>
            <w:tcW w:w="974"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0,062</w:t>
            </w:r>
          </w:p>
        </w:tc>
        <w:tc>
          <w:tcPr>
            <w:tcW w:w="801"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6,3</w:t>
            </w:r>
          </w:p>
        </w:tc>
        <w:tc>
          <w:tcPr>
            <w:tcW w:w="870"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707"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1184"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p>
        </w:tc>
      </w:tr>
      <w:tr w:rsidR="002A7C0D" w:rsidRPr="002A7C0D" w:rsidTr="00BF3DB4">
        <w:trPr>
          <w:cantSplit/>
          <w:trHeight w:val="300"/>
          <w:jc w:val="center"/>
        </w:trPr>
        <w:tc>
          <w:tcPr>
            <w:tcW w:w="556" w:type="dxa"/>
            <w:shd w:val="clear" w:color="auto" w:fill="auto"/>
            <w:noWrap/>
            <w:vAlign w:val="center"/>
            <w:hideMark/>
          </w:tcPr>
          <w:p w:rsidR="002A7C0D" w:rsidRPr="002A7C0D" w:rsidRDefault="002A7C0D" w:rsidP="00BF3DB4">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8</w:t>
            </w:r>
          </w:p>
        </w:tc>
        <w:tc>
          <w:tcPr>
            <w:tcW w:w="2869" w:type="dxa"/>
            <w:shd w:val="clear" w:color="auto" w:fill="auto"/>
            <w:noWrap/>
            <w:vAlign w:val="center"/>
            <w:hideMark/>
          </w:tcPr>
          <w:p w:rsidR="002A7C0D" w:rsidRPr="002A7C0D" w:rsidRDefault="002A7C0D" w:rsidP="002A7C0D">
            <w:pPr>
              <w:spacing w:after="0" w:line="240" w:lineRule="auto"/>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Вестник компьютерных и информационных технологий</w:t>
            </w:r>
          </w:p>
        </w:tc>
        <w:tc>
          <w:tcPr>
            <w:tcW w:w="627"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933"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0,387</w:t>
            </w:r>
          </w:p>
        </w:tc>
        <w:tc>
          <w:tcPr>
            <w:tcW w:w="974"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0,794</w:t>
            </w:r>
          </w:p>
        </w:tc>
        <w:tc>
          <w:tcPr>
            <w:tcW w:w="801"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8,6</w:t>
            </w:r>
          </w:p>
        </w:tc>
        <w:tc>
          <w:tcPr>
            <w:tcW w:w="870"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707"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1184"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1810-7206</w:t>
            </w:r>
          </w:p>
        </w:tc>
      </w:tr>
      <w:tr w:rsidR="002A7C0D" w:rsidRPr="002A7C0D" w:rsidTr="00BF3DB4">
        <w:trPr>
          <w:cantSplit/>
          <w:trHeight w:val="300"/>
          <w:jc w:val="center"/>
        </w:trPr>
        <w:tc>
          <w:tcPr>
            <w:tcW w:w="556" w:type="dxa"/>
            <w:shd w:val="clear" w:color="auto" w:fill="auto"/>
            <w:noWrap/>
            <w:vAlign w:val="center"/>
            <w:hideMark/>
          </w:tcPr>
          <w:p w:rsidR="002A7C0D" w:rsidRPr="002A7C0D" w:rsidRDefault="002A7C0D" w:rsidP="00BF3DB4">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9</w:t>
            </w:r>
          </w:p>
        </w:tc>
        <w:tc>
          <w:tcPr>
            <w:tcW w:w="2869" w:type="dxa"/>
            <w:shd w:val="clear" w:color="auto" w:fill="auto"/>
            <w:noWrap/>
            <w:vAlign w:val="center"/>
            <w:hideMark/>
          </w:tcPr>
          <w:p w:rsidR="002A7C0D" w:rsidRPr="002A7C0D" w:rsidRDefault="002A7C0D" w:rsidP="002A7C0D">
            <w:pPr>
              <w:spacing w:after="0" w:line="240" w:lineRule="auto"/>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Вестник МГСУ</w:t>
            </w:r>
          </w:p>
        </w:tc>
        <w:tc>
          <w:tcPr>
            <w:tcW w:w="627"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933"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0,232</w:t>
            </w:r>
          </w:p>
        </w:tc>
        <w:tc>
          <w:tcPr>
            <w:tcW w:w="974"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0,184</w:t>
            </w:r>
          </w:p>
        </w:tc>
        <w:tc>
          <w:tcPr>
            <w:tcW w:w="801"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10,2</w:t>
            </w:r>
          </w:p>
        </w:tc>
        <w:tc>
          <w:tcPr>
            <w:tcW w:w="870"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707"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1184"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2304-6600</w:t>
            </w:r>
          </w:p>
        </w:tc>
      </w:tr>
      <w:tr w:rsidR="002A7C0D" w:rsidRPr="002A7C0D" w:rsidTr="00BF3DB4">
        <w:trPr>
          <w:cantSplit/>
          <w:trHeight w:val="300"/>
          <w:jc w:val="center"/>
        </w:trPr>
        <w:tc>
          <w:tcPr>
            <w:tcW w:w="556" w:type="dxa"/>
            <w:shd w:val="clear" w:color="auto" w:fill="auto"/>
            <w:noWrap/>
            <w:vAlign w:val="center"/>
            <w:hideMark/>
          </w:tcPr>
          <w:p w:rsidR="002A7C0D" w:rsidRPr="002A7C0D" w:rsidRDefault="002A7C0D" w:rsidP="00BF3DB4">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10</w:t>
            </w:r>
          </w:p>
        </w:tc>
        <w:tc>
          <w:tcPr>
            <w:tcW w:w="2869" w:type="dxa"/>
            <w:shd w:val="clear" w:color="auto" w:fill="auto"/>
            <w:noWrap/>
            <w:vAlign w:val="center"/>
            <w:hideMark/>
          </w:tcPr>
          <w:p w:rsidR="002A7C0D" w:rsidRPr="002A7C0D" w:rsidRDefault="002A7C0D" w:rsidP="002A7C0D">
            <w:pPr>
              <w:spacing w:after="0" w:line="240" w:lineRule="auto"/>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Вестник НГИЭИ</w:t>
            </w:r>
          </w:p>
        </w:tc>
        <w:tc>
          <w:tcPr>
            <w:tcW w:w="627"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933"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0,667</w:t>
            </w:r>
          </w:p>
        </w:tc>
        <w:tc>
          <w:tcPr>
            <w:tcW w:w="974"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0,015</w:t>
            </w:r>
          </w:p>
        </w:tc>
        <w:tc>
          <w:tcPr>
            <w:tcW w:w="801"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5,6</w:t>
            </w:r>
          </w:p>
        </w:tc>
        <w:tc>
          <w:tcPr>
            <w:tcW w:w="870"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707"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1184"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2227-9407</w:t>
            </w:r>
          </w:p>
        </w:tc>
      </w:tr>
      <w:tr w:rsidR="002A7C0D" w:rsidRPr="002A7C0D" w:rsidTr="00BF3DB4">
        <w:trPr>
          <w:cantSplit/>
          <w:trHeight w:val="300"/>
          <w:jc w:val="center"/>
        </w:trPr>
        <w:tc>
          <w:tcPr>
            <w:tcW w:w="556" w:type="dxa"/>
            <w:shd w:val="clear" w:color="auto" w:fill="auto"/>
            <w:noWrap/>
            <w:vAlign w:val="center"/>
            <w:hideMark/>
          </w:tcPr>
          <w:p w:rsidR="002A7C0D" w:rsidRPr="002A7C0D" w:rsidRDefault="002A7C0D" w:rsidP="00BF3DB4">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11</w:t>
            </w:r>
          </w:p>
        </w:tc>
        <w:tc>
          <w:tcPr>
            <w:tcW w:w="2869" w:type="dxa"/>
            <w:shd w:val="clear" w:color="auto" w:fill="auto"/>
            <w:noWrap/>
            <w:vAlign w:val="center"/>
            <w:hideMark/>
          </w:tcPr>
          <w:p w:rsidR="002A7C0D" w:rsidRPr="002A7C0D" w:rsidRDefault="002A7C0D" w:rsidP="002A7C0D">
            <w:pPr>
              <w:spacing w:after="0" w:line="240" w:lineRule="auto"/>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Вестник Сибирского государственного аэрокосмического университета имени академика М.Ф. Решетнева</w:t>
            </w:r>
          </w:p>
        </w:tc>
        <w:tc>
          <w:tcPr>
            <w:tcW w:w="627"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933"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0,208</w:t>
            </w:r>
          </w:p>
        </w:tc>
        <w:tc>
          <w:tcPr>
            <w:tcW w:w="974"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0,179</w:t>
            </w:r>
          </w:p>
        </w:tc>
        <w:tc>
          <w:tcPr>
            <w:tcW w:w="801"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6,7</w:t>
            </w:r>
          </w:p>
        </w:tc>
        <w:tc>
          <w:tcPr>
            <w:tcW w:w="870"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707"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1184"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1816-9724</w:t>
            </w:r>
          </w:p>
        </w:tc>
      </w:tr>
      <w:tr w:rsidR="002A7C0D" w:rsidRPr="002A7C0D" w:rsidTr="00BF3DB4">
        <w:trPr>
          <w:cantSplit/>
          <w:trHeight w:val="300"/>
          <w:jc w:val="center"/>
        </w:trPr>
        <w:tc>
          <w:tcPr>
            <w:tcW w:w="556" w:type="dxa"/>
            <w:shd w:val="clear" w:color="auto" w:fill="auto"/>
            <w:noWrap/>
            <w:vAlign w:val="center"/>
            <w:hideMark/>
          </w:tcPr>
          <w:p w:rsidR="002A7C0D" w:rsidRPr="002A7C0D" w:rsidRDefault="002A7C0D" w:rsidP="00BF3DB4">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12</w:t>
            </w:r>
          </w:p>
        </w:tc>
        <w:tc>
          <w:tcPr>
            <w:tcW w:w="2869" w:type="dxa"/>
            <w:shd w:val="clear" w:color="auto" w:fill="auto"/>
            <w:noWrap/>
            <w:vAlign w:val="center"/>
            <w:hideMark/>
          </w:tcPr>
          <w:p w:rsidR="002A7C0D" w:rsidRPr="002A7C0D" w:rsidRDefault="002A7C0D" w:rsidP="002A7C0D">
            <w:pPr>
              <w:spacing w:after="0" w:line="240" w:lineRule="auto"/>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Вестник УГАТУ</w:t>
            </w:r>
          </w:p>
        </w:tc>
        <w:tc>
          <w:tcPr>
            <w:tcW w:w="627"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933"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0,191</w:t>
            </w:r>
          </w:p>
        </w:tc>
        <w:tc>
          <w:tcPr>
            <w:tcW w:w="974"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0,115</w:t>
            </w:r>
          </w:p>
        </w:tc>
        <w:tc>
          <w:tcPr>
            <w:tcW w:w="801"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7,2</w:t>
            </w:r>
          </w:p>
        </w:tc>
        <w:tc>
          <w:tcPr>
            <w:tcW w:w="870"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707"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1184"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2225-2789</w:t>
            </w:r>
          </w:p>
        </w:tc>
      </w:tr>
      <w:tr w:rsidR="002A7C0D" w:rsidRPr="002A7C0D" w:rsidTr="00BF3DB4">
        <w:trPr>
          <w:cantSplit/>
          <w:trHeight w:val="300"/>
          <w:jc w:val="center"/>
        </w:trPr>
        <w:tc>
          <w:tcPr>
            <w:tcW w:w="556" w:type="dxa"/>
            <w:shd w:val="clear" w:color="auto" w:fill="auto"/>
            <w:noWrap/>
            <w:vAlign w:val="center"/>
            <w:hideMark/>
          </w:tcPr>
          <w:p w:rsidR="002A7C0D" w:rsidRPr="002A7C0D" w:rsidRDefault="002A7C0D" w:rsidP="00BF3DB4">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13</w:t>
            </w:r>
          </w:p>
        </w:tc>
        <w:tc>
          <w:tcPr>
            <w:tcW w:w="2869" w:type="dxa"/>
            <w:shd w:val="clear" w:color="auto" w:fill="auto"/>
            <w:noWrap/>
            <w:vAlign w:val="center"/>
            <w:hideMark/>
          </w:tcPr>
          <w:p w:rsidR="002A7C0D" w:rsidRPr="002A7C0D" w:rsidRDefault="002A7C0D" w:rsidP="002A7C0D">
            <w:pPr>
              <w:spacing w:after="0" w:line="240" w:lineRule="auto"/>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Вестник Южно-Уральского государственного университета. Серия "Компьютерные технологии, управление, радиоэлектроника"</w:t>
            </w:r>
          </w:p>
        </w:tc>
        <w:tc>
          <w:tcPr>
            <w:tcW w:w="627"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933"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0,150</w:t>
            </w:r>
          </w:p>
        </w:tc>
        <w:tc>
          <w:tcPr>
            <w:tcW w:w="974"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0,085</w:t>
            </w:r>
          </w:p>
        </w:tc>
        <w:tc>
          <w:tcPr>
            <w:tcW w:w="801"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8,5</w:t>
            </w:r>
          </w:p>
        </w:tc>
        <w:tc>
          <w:tcPr>
            <w:tcW w:w="870"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707"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1184"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1991-976X</w:t>
            </w:r>
          </w:p>
        </w:tc>
      </w:tr>
      <w:tr w:rsidR="002A7C0D" w:rsidRPr="002A7C0D" w:rsidTr="00BF3DB4">
        <w:trPr>
          <w:cantSplit/>
          <w:trHeight w:val="300"/>
          <w:jc w:val="center"/>
        </w:trPr>
        <w:tc>
          <w:tcPr>
            <w:tcW w:w="556" w:type="dxa"/>
            <w:shd w:val="clear" w:color="auto" w:fill="auto"/>
            <w:noWrap/>
            <w:vAlign w:val="center"/>
            <w:hideMark/>
          </w:tcPr>
          <w:p w:rsidR="002A7C0D" w:rsidRPr="002A7C0D" w:rsidRDefault="002A7C0D" w:rsidP="00BF3DB4">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14</w:t>
            </w:r>
          </w:p>
        </w:tc>
        <w:tc>
          <w:tcPr>
            <w:tcW w:w="2869" w:type="dxa"/>
            <w:shd w:val="clear" w:color="auto" w:fill="auto"/>
            <w:noWrap/>
            <w:vAlign w:val="center"/>
            <w:hideMark/>
          </w:tcPr>
          <w:p w:rsidR="002A7C0D" w:rsidRPr="002A7C0D" w:rsidRDefault="002A7C0D" w:rsidP="002A7C0D">
            <w:pPr>
              <w:spacing w:after="0" w:line="240" w:lineRule="auto"/>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Естественные и технические науки</w:t>
            </w:r>
          </w:p>
        </w:tc>
        <w:tc>
          <w:tcPr>
            <w:tcW w:w="627"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933"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0,180</w:t>
            </w:r>
          </w:p>
        </w:tc>
        <w:tc>
          <w:tcPr>
            <w:tcW w:w="974"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0,294</w:t>
            </w:r>
          </w:p>
        </w:tc>
        <w:tc>
          <w:tcPr>
            <w:tcW w:w="801"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5,6</w:t>
            </w:r>
          </w:p>
        </w:tc>
        <w:tc>
          <w:tcPr>
            <w:tcW w:w="870"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707"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1184"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1684-2626</w:t>
            </w:r>
          </w:p>
        </w:tc>
      </w:tr>
      <w:tr w:rsidR="002A7C0D" w:rsidRPr="002A7C0D" w:rsidTr="00BF3DB4">
        <w:trPr>
          <w:cantSplit/>
          <w:trHeight w:val="300"/>
          <w:jc w:val="center"/>
        </w:trPr>
        <w:tc>
          <w:tcPr>
            <w:tcW w:w="556" w:type="dxa"/>
            <w:shd w:val="clear" w:color="auto" w:fill="auto"/>
            <w:noWrap/>
            <w:vAlign w:val="center"/>
            <w:hideMark/>
          </w:tcPr>
          <w:p w:rsidR="002A7C0D" w:rsidRPr="002A7C0D" w:rsidRDefault="002A7C0D" w:rsidP="00BF3DB4">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15</w:t>
            </w:r>
          </w:p>
        </w:tc>
        <w:tc>
          <w:tcPr>
            <w:tcW w:w="2869" w:type="dxa"/>
            <w:shd w:val="clear" w:color="auto" w:fill="auto"/>
            <w:noWrap/>
            <w:vAlign w:val="center"/>
            <w:hideMark/>
          </w:tcPr>
          <w:p w:rsidR="002A7C0D" w:rsidRPr="002A7C0D" w:rsidRDefault="002A7C0D" w:rsidP="002A7C0D">
            <w:pPr>
              <w:spacing w:after="0" w:line="240" w:lineRule="auto"/>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Известия Волгоградского государственного технического университета</w:t>
            </w:r>
          </w:p>
        </w:tc>
        <w:tc>
          <w:tcPr>
            <w:tcW w:w="627"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933"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p>
        </w:tc>
        <w:tc>
          <w:tcPr>
            <w:tcW w:w="974"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0,199</w:t>
            </w:r>
          </w:p>
        </w:tc>
        <w:tc>
          <w:tcPr>
            <w:tcW w:w="801"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8,1</w:t>
            </w:r>
          </w:p>
        </w:tc>
        <w:tc>
          <w:tcPr>
            <w:tcW w:w="870"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707"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1184"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1990-5297</w:t>
            </w:r>
          </w:p>
        </w:tc>
      </w:tr>
      <w:tr w:rsidR="002A7C0D" w:rsidRPr="002A7C0D" w:rsidTr="00BF3DB4">
        <w:trPr>
          <w:cantSplit/>
          <w:trHeight w:val="300"/>
          <w:jc w:val="center"/>
        </w:trPr>
        <w:tc>
          <w:tcPr>
            <w:tcW w:w="556" w:type="dxa"/>
            <w:shd w:val="clear" w:color="auto" w:fill="auto"/>
            <w:noWrap/>
            <w:vAlign w:val="center"/>
            <w:hideMark/>
          </w:tcPr>
          <w:p w:rsidR="002A7C0D" w:rsidRPr="002A7C0D" w:rsidRDefault="002A7C0D" w:rsidP="00BF3DB4">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16</w:t>
            </w:r>
          </w:p>
        </w:tc>
        <w:tc>
          <w:tcPr>
            <w:tcW w:w="2869" w:type="dxa"/>
            <w:shd w:val="clear" w:color="auto" w:fill="auto"/>
            <w:noWrap/>
            <w:vAlign w:val="center"/>
            <w:hideMark/>
          </w:tcPr>
          <w:p w:rsidR="002A7C0D" w:rsidRPr="002A7C0D" w:rsidRDefault="002A7C0D" w:rsidP="002A7C0D">
            <w:pPr>
              <w:spacing w:after="0" w:line="240" w:lineRule="auto"/>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Известия Самарского научного центра Российской академии наук</w:t>
            </w:r>
          </w:p>
        </w:tc>
        <w:tc>
          <w:tcPr>
            <w:tcW w:w="627"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p>
        </w:tc>
        <w:tc>
          <w:tcPr>
            <w:tcW w:w="933"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p>
        </w:tc>
        <w:tc>
          <w:tcPr>
            <w:tcW w:w="974"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0,618</w:t>
            </w:r>
          </w:p>
        </w:tc>
        <w:tc>
          <w:tcPr>
            <w:tcW w:w="801"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12,2</w:t>
            </w:r>
          </w:p>
        </w:tc>
        <w:tc>
          <w:tcPr>
            <w:tcW w:w="870"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707"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1184"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1990-5378</w:t>
            </w:r>
          </w:p>
        </w:tc>
      </w:tr>
      <w:tr w:rsidR="002A7C0D" w:rsidRPr="002A7C0D" w:rsidTr="00BF3DB4">
        <w:trPr>
          <w:cantSplit/>
          <w:trHeight w:val="300"/>
          <w:jc w:val="center"/>
        </w:trPr>
        <w:tc>
          <w:tcPr>
            <w:tcW w:w="556" w:type="dxa"/>
            <w:shd w:val="clear" w:color="auto" w:fill="auto"/>
            <w:noWrap/>
            <w:vAlign w:val="center"/>
            <w:hideMark/>
          </w:tcPr>
          <w:p w:rsidR="002A7C0D" w:rsidRPr="002A7C0D" w:rsidRDefault="002A7C0D" w:rsidP="00BF3DB4">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lastRenderedPageBreak/>
              <w:t>17</w:t>
            </w:r>
          </w:p>
        </w:tc>
        <w:tc>
          <w:tcPr>
            <w:tcW w:w="2869" w:type="dxa"/>
            <w:shd w:val="clear" w:color="auto" w:fill="auto"/>
            <w:noWrap/>
            <w:vAlign w:val="center"/>
            <w:hideMark/>
          </w:tcPr>
          <w:p w:rsidR="002A7C0D" w:rsidRPr="002A7C0D" w:rsidRDefault="002A7C0D" w:rsidP="002A7C0D">
            <w:pPr>
              <w:spacing w:after="0" w:line="240" w:lineRule="auto"/>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Известия Тульского государственного университета. Технические науки</w:t>
            </w:r>
          </w:p>
        </w:tc>
        <w:tc>
          <w:tcPr>
            <w:tcW w:w="627"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933"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0,083</w:t>
            </w:r>
          </w:p>
        </w:tc>
        <w:tc>
          <w:tcPr>
            <w:tcW w:w="974"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0,022</w:t>
            </w:r>
          </w:p>
        </w:tc>
        <w:tc>
          <w:tcPr>
            <w:tcW w:w="801"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5,3</w:t>
            </w:r>
          </w:p>
        </w:tc>
        <w:tc>
          <w:tcPr>
            <w:tcW w:w="870"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707"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1184"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2071-6168</w:t>
            </w:r>
          </w:p>
        </w:tc>
      </w:tr>
      <w:tr w:rsidR="002A7C0D" w:rsidRPr="002A7C0D" w:rsidTr="00BF3DB4">
        <w:trPr>
          <w:cantSplit/>
          <w:trHeight w:val="300"/>
          <w:jc w:val="center"/>
        </w:trPr>
        <w:tc>
          <w:tcPr>
            <w:tcW w:w="556" w:type="dxa"/>
            <w:shd w:val="clear" w:color="auto" w:fill="auto"/>
            <w:noWrap/>
            <w:vAlign w:val="center"/>
            <w:hideMark/>
          </w:tcPr>
          <w:p w:rsidR="002A7C0D" w:rsidRPr="002A7C0D" w:rsidRDefault="002A7C0D" w:rsidP="00BF3DB4">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18</w:t>
            </w:r>
          </w:p>
        </w:tc>
        <w:tc>
          <w:tcPr>
            <w:tcW w:w="2869" w:type="dxa"/>
            <w:shd w:val="clear" w:color="auto" w:fill="auto"/>
            <w:noWrap/>
            <w:vAlign w:val="center"/>
            <w:hideMark/>
          </w:tcPr>
          <w:p w:rsidR="002A7C0D" w:rsidRPr="002A7C0D" w:rsidRDefault="002A7C0D" w:rsidP="002A7C0D">
            <w:pPr>
              <w:spacing w:after="0" w:line="240" w:lineRule="auto"/>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Известия Юго-Западного государственного университета</w:t>
            </w:r>
          </w:p>
        </w:tc>
        <w:tc>
          <w:tcPr>
            <w:tcW w:w="627"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933"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0,389</w:t>
            </w:r>
          </w:p>
        </w:tc>
        <w:tc>
          <w:tcPr>
            <w:tcW w:w="974"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0,466</w:t>
            </w:r>
          </w:p>
        </w:tc>
        <w:tc>
          <w:tcPr>
            <w:tcW w:w="801"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7,0</w:t>
            </w:r>
          </w:p>
        </w:tc>
        <w:tc>
          <w:tcPr>
            <w:tcW w:w="870"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707"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1184"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2223-1560</w:t>
            </w:r>
          </w:p>
        </w:tc>
      </w:tr>
      <w:tr w:rsidR="002A7C0D" w:rsidRPr="002A7C0D" w:rsidTr="00BF3DB4">
        <w:trPr>
          <w:cantSplit/>
          <w:trHeight w:val="300"/>
          <w:jc w:val="center"/>
        </w:trPr>
        <w:tc>
          <w:tcPr>
            <w:tcW w:w="556" w:type="dxa"/>
            <w:shd w:val="clear" w:color="auto" w:fill="auto"/>
            <w:noWrap/>
            <w:vAlign w:val="center"/>
            <w:hideMark/>
          </w:tcPr>
          <w:p w:rsidR="002A7C0D" w:rsidRPr="002A7C0D" w:rsidRDefault="002A7C0D" w:rsidP="00BF3DB4">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19</w:t>
            </w:r>
          </w:p>
        </w:tc>
        <w:tc>
          <w:tcPr>
            <w:tcW w:w="2869" w:type="dxa"/>
            <w:shd w:val="clear" w:color="auto" w:fill="auto"/>
            <w:noWrap/>
            <w:vAlign w:val="center"/>
            <w:hideMark/>
          </w:tcPr>
          <w:p w:rsidR="002A7C0D" w:rsidRPr="002A7C0D" w:rsidRDefault="002A7C0D" w:rsidP="002A7C0D">
            <w:pPr>
              <w:spacing w:after="0" w:line="240" w:lineRule="auto"/>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Известия ЮФУ. Технические науки</w:t>
            </w:r>
          </w:p>
        </w:tc>
        <w:tc>
          <w:tcPr>
            <w:tcW w:w="627"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933"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0,230</w:t>
            </w:r>
          </w:p>
        </w:tc>
        <w:tc>
          <w:tcPr>
            <w:tcW w:w="974"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0,144</w:t>
            </w:r>
          </w:p>
        </w:tc>
        <w:tc>
          <w:tcPr>
            <w:tcW w:w="801"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8,0</w:t>
            </w:r>
          </w:p>
        </w:tc>
        <w:tc>
          <w:tcPr>
            <w:tcW w:w="870"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707"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1184"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1999-9429</w:t>
            </w:r>
          </w:p>
        </w:tc>
      </w:tr>
      <w:tr w:rsidR="002A7C0D" w:rsidRPr="002A7C0D" w:rsidTr="00BF3DB4">
        <w:trPr>
          <w:cantSplit/>
          <w:trHeight w:val="300"/>
          <w:jc w:val="center"/>
        </w:trPr>
        <w:tc>
          <w:tcPr>
            <w:tcW w:w="556" w:type="dxa"/>
            <w:shd w:val="clear" w:color="auto" w:fill="auto"/>
            <w:noWrap/>
            <w:vAlign w:val="center"/>
            <w:hideMark/>
          </w:tcPr>
          <w:p w:rsidR="002A7C0D" w:rsidRPr="002A7C0D" w:rsidRDefault="002A7C0D" w:rsidP="00BF3DB4">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20</w:t>
            </w:r>
          </w:p>
        </w:tc>
        <w:tc>
          <w:tcPr>
            <w:tcW w:w="2869" w:type="dxa"/>
            <w:shd w:val="clear" w:color="auto" w:fill="auto"/>
            <w:noWrap/>
            <w:vAlign w:val="center"/>
            <w:hideMark/>
          </w:tcPr>
          <w:p w:rsidR="002A7C0D" w:rsidRPr="002A7C0D" w:rsidRDefault="002A7C0D" w:rsidP="002A7C0D">
            <w:pPr>
              <w:spacing w:after="0" w:line="240" w:lineRule="auto"/>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Информационные технологии в проектировании и производстве</w:t>
            </w:r>
          </w:p>
        </w:tc>
        <w:tc>
          <w:tcPr>
            <w:tcW w:w="627"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933"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0,125</w:t>
            </w:r>
          </w:p>
        </w:tc>
        <w:tc>
          <w:tcPr>
            <w:tcW w:w="974"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0,273</w:t>
            </w:r>
          </w:p>
        </w:tc>
        <w:tc>
          <w:tcPr>
            <w:tcW w:w="801"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7,3</w:t>
            </w:r>
          </w:p>
        </w:tc>
        <w:tc>
          <w:tcPr>
            <w:tcW w:w="870"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707"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1184"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2073-2597</w:t>
            </w:r>
          </w:p>
        </w:tc>
      </w:tr>
      <w:tr w:rsidR="002A7C0D" w:rsidRPr="002A7C0D" w:rsidTr="00BF3DB4">
        <w:trPr>
          <w:cantSplit/>
          <w:trHeight w:val="300"/>
          <w:jc w:val="center"/>
        </w:trPr>
        <w:tc>
          <w:tcPr>
            <w:tcW w:w="556" w:type="dxa"/>
            <w:shd w:val="clear" w:color="auto" w:fill="auto"/>
            <w:noWrap/>
            <w:vAlign w:val="center"/>
            <w:hideMark/>
          </w:tcPr>
          <w:p w:rsidR="002A7C0D" w:rsidRPr="002A7C0D" w:rsidRDefault="002A7C0D" w:rsidP="00BF3DB4">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21</w:t>
            </w:r>
          </w:p>
        </w:tc>
        <w:tc>
          <w:tcPr>
            <w:tcW w:w="2869" w:type="dxa"/>
            <w:shd w:val="clear" w:color="auto" w:fill="auto"/>
            <w:noWrap/>
            <w:vAlign w:val="center"/>
            <w:hideMark/>
          </w:tcPr>
          <w:p w:rsidR="002A7C0D" w:rsidRPr="002A7C0D" w:rsidRDefault="002A7C0D" w:rsidP="002A7C0D">
            <w:pPr>
              <w:spacing w:after="0" w:line="240" w:lineRule="auto"/>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Международное научное издание «Современные фундаментальные и прикладные исследования»</w:t>
            </w:r>
          </w:p>
        </w:tc>
        <w:tc>
          <w:tcPr>
            <w:tcW w:w="627"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933"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0,194</w:t>
            </w:r>
          </w:p>
        </w:tc>
        <w:tc>
          <w:tcPr>
            <w:tcW w:w="974"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0,073</w:t>
            </w:r>
          </w:p>
        </w:tc>
        <w:tc>
          <w:tcPr>
            <w:tcW w:w="801"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5,6</w:t>
            </w:r>
          </w:p>
        </w:tc>
        <w:tc>
          <w:tcPr>
            <w:tcW w:w="870"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707"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1184"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2221-7797</w:t>
            </w:r>
          </w:p>
        </w:tc>
      </w:tr>
      <w:tr w:rsidR="002A7C0D" w:rsidRPr="002A7C0D" w:rsidTr="00BF3DB4">
        <w:trPr>
          <w:cantSplit/>
          <w:trHeight w:val="300"/>
          <w:jc w:val="center"/>
        </w:trPr>
        <w:tc>
          <w:tcPr>
            <w:tcW w:w="556" w:type="dxa"/>
            <w:shd w:val="clear" w:color="auto" w:fill="auto"/>
            <w:noWrap/>
            <w:vAlign w:val="center"/>
            <w:hideMark/>
          </w:tcPr>
          <w:p w:rsidR="002A7C0D" w:rsidRPr="002A7C0D" w:rsidRDefault="002A7C0D" w:rsidP="00BF3DB4">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22</w:t>
            </w:r>
          </w:p>
        </w:tc>
        <w:tc>
          <w:tcPr>
            <w:tcW w:w="2869" w:type="dxa"/>
            <w:shd w:val="clear" w:color="auto" w:fill="auto"/>
            <w:noWrap/>
            <w:vAlign w:val="center"/>
            <w:hideMark/>
          </w:tcPr>
          <w:p w:rsidR="002A7C0D" w:rsidRPr="002A7C0D" w:rsidRDefault="002A7C0D" w:rsidP="002A7C0D">
            <w:pPr>
              <w:spacing w:after="0" w:line="240" w:lineRule="auto"/>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Металлообработка</w:t>
            </w:r>
          </w:p>
        </w:tc>
        <w:tc>
          <w:tcPr>
            <w:tcW w:w="627"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933"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0,308</w:t>
            </w:r>
          </w:p>
        </w:tc>
        <w:tc>
          <w:tcPr>
            <w:tcW w:w="974"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0,392</w:t>
            </w:r>
          </w:p>
        </w:tc>
        <w:tc>
          <w:tcPr>
            <w:tcW w:w="801"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5,9</w:t>
            </w:r>
          </w:p>
        </w:tc>
        <w:tc>
          <w:tcPr>
            <w:tcW w:w="870"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707"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1184"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1684-6702</w:t>
            </w:r>
          </w:p>
        </w:tc>
      </w:tr>
      <w:tr w:rsidR="002A7C0D" w:rsidRPr="002A7C0D" w:rsidTr="00BF3DB4">
        <w:trPr>
          <w:cantSplit/>
          <w:trHeight w:val="300"/>
          <w:jc w:val="center"/>
        </w:trPr>
        <w:tc>
          <w:tcPr>
            <w:tcW w:w="556" w:type="dxa"/>
            <w:shd w:val="clear" w:color="auto" w:fill="auto"/>
            <w:noWrap/>
            <w:vAlign w:val="center"/>
            <w:hideMark/>
          </w:tcPr>
          <w:p w:rsidR="002A7C0D" w:rsidRPr="002A7C0D" w:rsidRDefault="002A7C0D" w:rsidP="00BF3DB4">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23</w:t>
            </w:r>
          </w:p>
        </w:tc>
        <w:tc>
          <w:tcPr>
            <w:tcW w:w="2869" w:type="dxa"/>
            <w:shd w:val="clear" w:color="auto" w:fill="auto"/>
            <w:noWrap/>
            <w:vAlign w:val="center"/>
            <w:hideMark/>
          </w:tcPr>
          <w:p w:rsidR="002A7C0D" w:rsidRPr="002A7C0D" w:rsidRDefault="002A7C0D" w:rsidP="002A7C0D">
            <w:pPr>
              <w:spacing w:after="0" w:line="240" w:lineRule="auto"/>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Наука и бизнес: пути развития</w:t>
            </w:r>
          </w:p>
        </w:tc>
        <w:tc>
          <w:tcPr>
            <w:tcW w:w="627"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933"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0,279</w:t>
            </w:r>
          </w:p>
        </w:tc>
        <w:tc>
          <w:tcPr>
            <w:tcW w:w="974"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0,137</w:t>
            </w:r>
          </w:p>
        </w:tc>
        <w:tc>
          <w:tcPr>
            <w:tcW w:w="801"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6,1</w:t>
            </w:r>
          </w:p>
        </w:tc>
        <w:tc>
          <w:tcPr>
            <w:tcW w:w="870"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707"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1184"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2221-5182</w:t>
            </w:r>
          </w:p>
        </w:tc>
      </w:tr>
      <w:tr w:rsidR="002A7C0D" w:rsidRPr="002A7C0D" w:rsidTr="00BF3DB4">
        <w:trPr>
          <w:cantSplit/>
          <w:trHeight w:val="300"/>
          <w:jc w:val="center"/>
        </w:trPr>
        <w:tc>
          <w:tcPr>
            <w:tcW w:w="556" w:type="dxa"/>
            <w:shd w:val="clear" w:color="auto" w:fill="auto"/>
            <w:noWrap/>
            <w:vAlign w:val="center"/>
            <w:hideMark/>
          </w:tcPr>
          <w:p w:rsidR="002A7C0D" w:rsidRPr="002A7C0D" w:rsidRDefault="002A7C0D" w:rsidP="00BF3DB4">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24</w:t>
            </w:r>
          </w:p>
        </w:tc>
        <w:tc>
          <w:tcPr>
            <w:tcW w:w="2869" w:type="dxa"/>
            <w:shd w:val="clear" w:color="auto" w:fill="auto"/>
            <w:noWrap/>
            <w:vAlign w:val="center"/>
            <w:hideMark/>
          </w:tcPr>
          <w:p w:rsidR="002A7C0D" w:rsidRPr="002A7C0D" w:rsidRDefault="002A7C0D" w:rsidP="002A7C0D">
            <w:pPr>
              <w:spacing w:after="0" w:line="240" w:lineRule="auto"/>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Омский научный вестник</w:t>
            </w:r>
          </w:p>
        </w:tc>
        <w:tc>
          <w:tcPr>
            <w:tcW w:w="627"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933"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0,151</w:t>
            </w:r>
          </w:p>
        </w:tc>
        <w:tc>
          <w:tcPr>
            <w:tcW w:w="974"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0,116</w:t>
            </w:r>
          </w:p>
        </w:tc>
        <w:tc>
          <w:tcPr>
            <w:tcW w:w="801"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8,6</w:t>
            </w:r>
          </w:p>
        </w:tc>
        <w:tc>
          <w:tcPr>
            <w:tcW w:w="870"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707"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1184"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1813-8225</w:t>
            </w:r>
          </w:p>
        </w:tc>
      </w:tr>
      <w:tr w:rsidR="002A7C0D" w:rsidRPr="002A7C0D" w:rsidTr="00BF3DB4">
        <w:trPr>
          <w:cantSplit/>
          <w:trHeight w:val="300"/>
          <w:jc w:val="center"/>
        </w:trPr>
        <w:tc>
          <w:tcPr>
            <w:tcW w:w="556" w:type="dxa"/>
            <w:shd w:val="clear" w:color="auto" w:fill="auto"/>
            <w:noWrap/>
            <w:vAlign w:val="center"/>
            <w:hideMark/>
          </w:tcPr>
          <w:p w:rsidR="002A7C0D" w:rsidRPr="002A7C0D" w:rsidRDefault="002A7C0D" w:rsidP="00BF3DB4">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25</w:t>
            </w:r>
          </w:p>
        </w:tc>
        <w:tc>
          <w:tcPr>
            <w:tcW w:w="2869" w:type="dxa"/>
            <w:shd w:val="clear" w:color="auto" w:fill="auto"/>
            <w:noWrap/>
            <w:vAlign w:val="center"/>
            <w:hideMark/>
          </w:tcPr>
          <w:p w:rsidR="002A7C0D" w:rsidRPr="002A7C0D" w:rsidRDefault="002A7C0D" w:rsidP="002A7C0D">
            <w:pPr>
              <w:spacing w:after="0" w:line="240" w:lineRule="auto"/>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Перспективы науки</w:t>
            </w:r>
          </w:p>
        </w:tc>
        <w:tc>
          <w:tcPr>
            <w:tcW w:w="627"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933"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0,317</w:t>
            </w:r>
          </w:p>
        </w:tc>
        <w:tc>
          <w:tcPr>
            <w:tcW w:w="974"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0,326</w:t>
            </w:r>
          </w:p>
        </w:tc>
        <w:tc>
          <w:tcPr>
            <w:tcW w:w="801"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6,2</w:t>
            </w:r>
          </w:p>
        </w:tc>
        <w:tc>
          <w:tcPr>
            <w:tcW w:w="870"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707"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1184"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2077-6810</w:t>
            </w:r>
          </w:p>
        </w:tc>
      </w:tr>
      <w:tr w:rsidR="002A7C0D" w:rsidRPr="002A7C0D" w:rsidTr="00BF3DB4">
        <w:trPr>
          <w:cantSplit/>
          <w:trHeight w:val="300"/>
          <w:jc w:val="center"/>
        </w:trPr>
        <w:tc>
          <w:tcPr>
            <w:tcW w:w="556" w:type="dxa"/>
            <w:shd w:val="clear" w:color="auto" w:fill="auto"/>
            <w:noWrap/>
            <w:vAlign w:val="center"/>
            <w:hideMark/>
          </w:tcPr>
          <w:p w:rsidR="002A7C0D" w:rsidRPr="002A7C0D" w:rsidRDefault="002A7C0D" w:rsidP="00BF3DB4">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26</w:t>
            </w:r>
          </w:p>
        </w:tc>
        <w:tc>
          <w:tcPr>
            <w:tcW w:w="2869" w:type="dxa"/>
            <w:shd w:val="clear" w:color="auto" w:fill="auto"/>
            <w:noWrap/>
            <w:vAlign w:val="center"/>
            <w:hideMark/>
          </w:tcPr>
          <w:p w:rsidR="002A7C0D" w:rsidRPr="002A7C0D" w:rsidRDefault="002A7C0D" w:rsidP="002A7C0D">
            <w:pPr>
              <w:spacing w:after="0" w:line="240" w:lineRule="auto"/>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Проблемы машиностроения и автоматизации</w:t>
            </w:r>
          </w:p>
        </w:tc>
        <w:tc>
          <w:tcPr>
            <w:tcW w:w="627"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933"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0,149</w:t>
            </w:r>
          </w:p>
        </w:tc>
        <w:tc>
          <w:tcPr>
            <w:tcW w:w="974"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0,148</w:t>
            </w:r>
          </w:p>
        </w:tc>
        <w:tc>
          <w:tcPr>
            <w:tcW w:w="801"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10,0</w:t>
            </w:r>
          </w:p>
        </w:tc>
        <w:tc>
          <w:tcPr>
            <w:tcW w:w="870"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707"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1184"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0234-6206</w:t>
            </w:r>
          </w:p>
        </w:tc>
      </w:tr>
      <w:tr w:rsidR="002A7C0D" w:rsidRPr="002A7C0D" w:rsidTr="00BF3DB4">
        <w:trPr>
          <w:cantSplit/>
          <w:trHeight w:val="300"/>
          <w:jc w:val="center"/>
        </w:trPr>
        <w:tc>
          <w:tcPr>
            <w:tcW w:w="556" w:type="dxa"/>
            <w:shd w:val="clear" w:color="auto" w:fill="auto"/>
            <w:noWrap/>
            <w:vAlign w:val="center"/>
            <w:hideMark/>
          </w:tcPr>
          <w:p w:rsidR="002A7C0D" w:rsidRPr="002A7C0D" w:rsidRDefault="002A7C0D" w:rsidP="00BF3DB4">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27</w:t>
            </w:r>
          </w:p>
        </w:tc>
        <w:tc>
          <w:tcPr>
            <w:tcW w:w="2869" w:type="dxa"/>
            <w:shd w:val="clear" w:color="auto" w:fill="auto"/>
            <w:noWrap/>
            <w:vAlign w:val="center"/>
            <w:hideMark/>
          </w:tcPr>
          <w:p w:rsidR="002A7C0D" w:rsidRPr="002A7C0D" w:rsidRDefault="002A7C0D" w:rsidP="002A7C0D">
            <w:pPr>
              <w:spacing w:after="0" w:line="240" w:lineRule="auto"/>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Системы. Методы. Технологии</w:t>
            </w:r>
          </w:p>
        </w:tc>
        <w:tc>
          <w:tcPr>
            <w:tcW w:w="627"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933"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0,707</w:t>
            </w:r>
          </w:p>
        </w:tc>
        <w:tc>
          <w:tcPr>
            <w:tcW w:w="974"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0,358</w:t>
            </w:r>
          </w:p>
        </w:tc>
        <w:tc>
          <w:tcPr>
            <w:tcW w:w="801"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8,8</w:t>
            </w:r>
          </w:p>
        </w:tc>
        <w:tc>
          <w:tcPr>
            <w:tcW w:w="870"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707"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1184"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2077-5415</w:t>
            </w:r>
          </w:p>
        </w:tc>
      </w:tr>
      <w:tr w:rsidR="002A7C0D" w:rsidRPr="002A7C0D" w:rsidTr="00BF3DB4">
        <w:trPr>
          <w:cantSplit/>
          <w:trHeight w:val="300"/>
          <w:jc w:val="center"/>
        </w:trPr>
        <w:tc>
          <w:tcPr>
            <w:tcW w:w="556" w:type="dxa"/>
            <w:shd w:val="clear" w:color="auto" w:fill="auto"/>
            <w:noWrap/>
            <w:vAlign w:val="center"/>
            <w:hideMark/>
          </w:tcPr>
          <w:p w:rsidR="002A7C0D" w:rsidRPr="002A7C0D" w:rsidRDefault="002A7C0D" w:rsidP="00BF3DB4">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28</w:t>
            </w:r>
          </w:p>
        </w:tc>
        <w:tc>
          <w:tcPr>
            <w:tcW w:w="2869" w:type="dxa"/>
            <w:shd w:val="clear" w:color="auto" w:fill="auto"/>
            <w:noWrap/>
            <w:vAlign w:val="center"/>
            <w:hideMark/>
          </w:tcPr>
          <w:p w:rsidR="002A7C0D" w:rsidRPr="002A7C0D" w:rsidRDefault="002A7C0D" w:rsidP="002A7C0D">
            <w:pPr>
              <w:spacing w:after="0" w:line="240" w:lineRule="auto"/>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Современные наукоемкие технологии</w:t>
            </w:r>
          </w:p>
        </w:tc>
        <w:tc>
          <w:tcPr>
            <w:tcW w:w="627"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933"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0,824</w:t>
            </w:r>
          </w:p>
        </w:tc>
        <w:tc>
          <w:tcPr>
            <w:tcW w:w="974"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0,930</w:t>
            </w:r>
          </w:p>
        </w:tc>
        <w:tc>
          <w:tcPr>
            <w:tcW w:w="801"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5,1</w:t>
            </w:r>
          </w:p>
        </w:tc>
        <w:tc>
          <w:tcPr>
            <w:tcW w:w="870"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707"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1184"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1812-7320</w:t>
            </w:r>
          </w:p>
        </w:tc>
      </w:tr>
      <w:tr w:rsidR="002A7C0D" w:rsidRPr="002A7C0D" w:rsidTr="00BF3DB4">
        <w:trPr>
          <w:cantSplit/>
          <w:trHeight w:val="315"/>
          <w:jc w:val="center"/>
        </w:trPr>
        <w:tc>
          <w:tcPr>
            <w:tcW w:w="556" w:type="dxa"/>
            <w:shd w:val="clear" w:color="auto" w:fill="auto"/>
            <w:noWrap/>
            <w:vAlign w:val="center"/>
            <w:hideMark/>
          </w:tcPr>
          <w:p w:rsidR="002A7C0D" w:rsidRPr="002A7C0D" w:rsidRDefault="002A7C0D" w:rsidP="00BF3DB4">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29</w:t>
            </w:r>
          </w:p>
        </w:tc>
        <w:tc>
          <w:tcPr>
            <w:tcW w:w="2869" w:type="dxa"/>
            <w:shd w:val="clear" w:color="auto" w:fill="auto"/>
            <w:noWrap/>
            <w:vAlign w:val="center"/>
            <w:hideMark/>
          </w:tcPr>
          <w:p w:rsidR="002A7C0D" w:rsidRPr="002A7C0D" w:rsidRDefault="002A7C0D" w:rsidP="002A7C0D">
            <w:pPr>
              <w:spacing w:after="0" w:line="240" w:lineRule="auto"/>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Технология машиностроения</w:t>
            </w:r>
          </w:p>
        </w:tc>
        <w:tc>
          <w:tcPr>
            <w:tcW w:w="627"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p>
        </w:tc>
        <w:tc>
          <w:tcPr>
            <w:tcW w:w="933"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0,186</w:t>
            </w:r>
          </w:p>
        </w:tc>
        <w:tc>
          <w:tcPr>
            <w:tcW w:w="974"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0,645</w:t>
            </w:r>
          </w:p>
        </w:tc>
        <w:tc>
          <w:tcPr>
            <w:tcW w:w="801" w:type="dxa"/>
            <w:shd w:val="clear" w:color="auto" w:fill="auto"/>
            <w:noWrap/>
            <w:vAlign w:val="center"/>
            <w:hideMark/>
          </w:tcPr>
          <w:p w:rsidR="002A7C0D" w:rsidRPr="002A7C0D" w:rsidRDefault="002A7C0D" w:rsidP="00B3154C">
            <w:pPr>
              <w:spacing w:after="0" w:line="240" w:lineRule="auto"/>
              <w:jc w:val="right"/>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3,8</w:t>
            </w:r>
          </w:p>
        </w:tc>
        <w:tc>
          <w:tcPr>
            <w:tcW w:w="870"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707"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w:t>
            </w:r>
          </w:p>
        </w:tc>
        <w:tc>
          <w:tcPr>
            <w:tcW w:w="1184" w:type="dxa"/>
            <w:shd w:val="clear" w:color="auto" w:fill="auto"/>
            <w:noWrap/>
            <w:vAlign w:val="center"/>
            <w:hideMark/>
          </w:tcPr>
          <w:p w:rsidR="002A7C0D" w:rsidRPr="002A7C0D" w:rsidRDefault="002A7C0D" w:rsidP="00B3154C">
            <w:pPr>
              <w:spacing w:after="0" w:line="240" w:lineRule="auto"/>
              <w:jc w:val="center"/>
              <w:rPr>
                <w:rFonts w:ascii="Calibri" w:eastAsia="Times New Roman" w:hAnsi="Calibri" w:cs="Times New Roman"/>
                <w:color w:val="000000"/>
                <w:lang w:eastAsia="ru-RU"/>
              </w:rPr>
            </w:pPr>
            <w:r w:rsidRPr="002A7C0D">
              <w:rPr>
                <w:rFonts w:ascii="Calibri" w:eastAsia="Times New Roman" w:hAnsi="Calibri" w:cs="Times New Roman"/>
                <w:color w:val="000000"/>
                <w:lang w:eastAsia="ru-RU"/>
              </w:rPr>
              <w:t>1562-322X</w:t>
            </w:r>
          </w:p>
        </w:tc>
      </w:tr>
    </w:tbl>
    <w:p w:rsidR="00C0247E" w:rsidRDefault="00C0247E" w:rsidP="00B3154C">
      <w:pPr>
        <w:pStyle w:val="a4"/>
        <w:jc w:val="both"/>
      </w:pPr>
    </w:p>
    <w:p w:rsidR="002A7C0D" w:rsidRPr="002A7C0D" w:rsidRDefault="002A7C0D" w:rsidP="00B3154C">
      <w:pPr>
        <w:pStyle w:val="a4"/>
        <w:jc w:val="both"/>
      </w:pPr>
      <w:r>
        <w:t xml:space="preserve">Все найденные русские журналы входят в РИНЦ и ВАК и не входят в международные БД </w:t>
      </w:r>
      <w:r w:rsidRPr="002A7C0D">
        <w:t>(</w:t>
      </w:r>
      <w:r>
        <w:rPr>
          <w:lang w:val="en-US"/>
        </w:rPr>
        <w:t>Scopus</w:t>
      </w:r>
      <w:r w:rsidRPr="002A7C0D">
        <w:t xml:space="preserve">, </w:t>
      </w:r>
      <w:r>
        <w:rPr>
          <w:lang w:val="en-US"/>
        </w:rPr>
        <w:t>Web</w:t>
      </w:r>
      <w:r w:rsidRPr="002A7C0D">
        <w:t xml:space="preserve"> </w:t>
      </w:r>
      <w:r>
        <w:rPr>
          <w:lang w:val="en-US"/>
        </w:rPr>
        <w:t>of</w:t>
      </w:r>
      <w:r w:rsidRPr="002A7C0D">
        <w:t xml:space="preserve"> </w:t>
      </w:r>
      <w:r>
        <w:rPr>
          <w:lang w:val="en-US"/>
        </w:rPr>
        <w:t>Science</w:t>
      </w:r>
      <w:r w:rsidRPr="002A7C0D">
        <w:t>).</w:t>
      </w:r>
    </w:p>
    <w:p w:rsidR="002A7C0D" w:rsidRDefault="002A7C0D" w:rsidP="00B3154C">
      <w:pPr>
        <w:pStyle w:val="a4"/>
        <w:jc w:val="both"/>
      </w:pPr>
      <w:r>
        <w:t xml:space="preserve">Приведены индекс цитирования РИНЦ (на 2014 год), </w:t>
      </w:r>
      <w:r>
        <w:rPr>
          <w:lang w:val="en-US"/>
        </w:rPr>
        <w:t>Science</w:t>
      </w:r>
      <w:r w:rsidRPr="002A7C0D">
        <w:t xml:space="preserve"> </w:t>
      </w:r>
      <w:r>
        <w:rPr>
          <w:lang w:val="en-US"/>
        </w:rPr>
        <w:t>Index</w:t>
      </w:r>
      <w:r>
        <w:t xml:space="preserve"> и среднее количество цитирований на статью.</w:t>
      </w:r>
    </w:p>
    <w:p w:rsidR="002A7C0D" w:rsidRDefault="002A7C0D" w:rsidP="00B3154C">
      <w:pPr>
        <w:pStyle w:val="a4"/>
        <w:jc w:val="both"/>
        <w:rPr>
          <w:rFonts w:ascii="Calibri" w:eastAsia="Times New Roman" w:hAnsi="Calibri" w:cs="Times New Roman"/>
          <w:color w:val="000000"/>
          <w:lang w:eastAsia="ru-RU"/>
        </w:rPr>
      </w:pPr>
      <w:r>
        <w:t xml:space="preserve">Судя по всему, рейтинги </w:t>
      </w:r>
      <w:r w:rsidR="009809AC">
        <w:t>не дают однозначных указаний на выбор. Можно выделить журналы: «</w:t>
      </w:r>
      <w:r w:rsidR="009809AC" w:rsidRPr="002A7C0D">
        <w:rPr>
          <w:rFonts w:ascii="Calibri" w:eastAsia="Times New Roman" w:hAnsi="Calibri" w:cs="Times New Roman"/>
          <w:color w:val="000000"/>
          <w:lang w:eastAsia="ru-RU"/>
        </w:rPr>
        <w:t>Современные наукоемкие технологии</w:t>
      </w:r>
      <w:r w:rsidR="009809AC">
        <w:rPr>
          <w:rFonts w:ascii="Calibri" w:eastAsia="Times New Roman" w:hAnsi="Calibri" w:cs="Times New Roman"/>
          <w:color w:val="000000"/>
          <w:lang w:eastAsia="ru-RU"/>
        </w:rPr>
        <w:t>», «</w:t>
      </w:r>
      <w:r w:rsidR="009809AC" w:rsidRPr="002A7C0D">
        <w:rPr>
          <w:rFonts w:ascii="Calibri" w:eastAsia="Times New Roman" w:hAnsi="Calibri" w:cs="Times New Roman"/>
          <w:color w:val="000000"/>
          <w:lang w:eastAsia="ru-RU"/>
        </w:rPr>
        <w:t>Известия Самарского научного центра Российской академии наук</w:t>
      </w:r>
      <w:r w:rsidR="009809AC">
        <w:rPr>
          <w:rFonts w:ascii="Calibri" w:eastAsia="Times New Roman" w:hAnsi="Calibri" w:cs="Times New Roman"/>
          <w:color w:val="000000"/>
          <w:lang w:eastAsia="ru-RU"/>
        </w:rPr>
        <w:t>» и</w:t>
      </w:r>
      <w:r w:rsidR="009809AC" w:rsidRPr="009809AC">
        <w:rPr>
          <w:rFonts w:ascii="Calibri" w:eastAsia="Times New Roman" w:hAnsi="Calibri" w:cs="Times New Roman"/>
          <w:color w:val="000000"/>
          <w:lang w:eastAsia="ru-RU"/>
        </w:rPr>
        <w:t xml:space="preserve"> </w:t>
      </w:r>
      <w:r w:rsidR="009809AC">
        <w:rPr>
          <w:rFonts w:ascii="Calibri" w:eastAsia="Times New Roman" w:hAnsi="Calibri" w:cs="Times New Roman"/>
          <w:color w:val="000000"/>
          <w:lang w:eastAsia="ru-RU"/>
        </w:rPr>
        <w:t>«</w:t>
      </w:r>
      <w:r w:rsidR="009809AC" w:rsidRPr="002A7C0D">
        <w:rPr>
          <w:rFonts w:ascii="Calibri" w:eastAsia="Times New Roman" w:hAnsi="Calibri" w:cs="Times New Roman"/>
          <w:color w:val="000000"/>
          <w:lang w:eastAsia="ru-RU"/>
        </w:rPr>
        <w:t>Автоматизация. Современные технологии</w:t>
      </w:r>
      <w:r w:rsidR="009809AC">
        <w:rPr>
          <w:rFonts w:ascii="Calibri" w:eastAsia="Times New Roman" w:hAnsi="Calibri" w:cs="Times New Roman"/>
          <w:color w:val="000000"/>
          <w:lang w:eastAsia="ru-RU"/>
        </w:rPr>
        <w:t>».</w:t>
      </w:r>
    </w:p>
    <w:p w:rsidR="00384F25" w:rsidRDefault="00384F25" w:rsidP="00B3154C">
      <w:pPr>
        <w:pStyle w:val="a4"/>
        <w:jc w:val="both"/>
        <w:rPr>
          <w:rFonts w:ascii="Calibri" w:eastAsia="Times New Roman" w:hAnsi="Calibri" w:cs="Times New Roman"/>
          <w:color w:val="000000"/>
          <w:lang w:eastAsia="ru-RU"/>
        </w:rPr>
      </w:pPr>
      <w:r>
        <w:rPr>
          <w:rFonts w:ascii="Calibri" w:eastAsia="Times New Roman" w:hAnsi="Calibri" w:cs="Times New Roman"/>
          <w:color w:val="000000"/>
          <w:lang w:eastAsia="ru-RU"/>
        </w:rPr>
        <w:t>На основании анализа найденных статей по теме исследования предпочтительным представляется журнал «</w:t>
      </w:r>
      <w:r w:rsidRPr="002A7C0D">
        <w:rPr>
          <w:rFonts w:ascii="Calibri" w:eastAsia="Times New Roman" w:hAnsi="Calibri" w:cs="Times New Roman"/>
          <w:color w:val="000000"/>
          <w:lang w:eastAsia="ru-RU"/>
        </w:rPr>
        <w:t>Вестник УГАТУ</w:t>
      </w:r>
      <w:r>
        <w:rPr>
          <w:rFonts w:ascii="Calibri" w:eastAsia="Times New Roman" w:hAnsi="Calibri" w:cs="Times New Roman"/>
          <w:color w:val="000000"/>
          <w:lang w:eastAsia="ru-RU"/>
        </w:rPr>
        <w:t>» (</w:t>
      </w:r>
      <w:r w:rsidRPr="00384F25">
        <w:t>Вестник Уфимского государственного авиационного технического университета</w:t>
      </w:r>
      <w:r>
        <w:rPr>
          <w:rFonts w:ascii="Calibri" w:eastAsia="Times New Roman" w:hAnsi="Calibri" w:cs="Times New Roman"/>
          <w:color w:val="000000"/>
          <w:lang w:eastAsia="ru-RU"/>
        </w:rPr>
        <w:t>).</w:t>
      </w:r>
    </w:p>
    <w:p w:rsidR="00C0247E" w:rsidRDefault="00C0247E" w:rsidP="00B3154C">
      <w:pPr>
        <w:pStyle w:val="a4"/>
        <w:jc w:val="both"/>
        <w:rPr>
          <w:rFonts w:ascii="Calibri" w:eastAsia="Times New Roman" w:hAnsi="Calibri" w:cs="Times New Roman"/>
          <w:color w:val="000000"/>
          <w:lang w:eastAsia="ru-RU"/>
        </w:rPr>
      </w:pPr>
    </w:p>
    <w:tbl>
      <w:tblPr>
        <w:tblW w:w="9571" w:type="dxa"/>
        <w:jc w:val="center"/>
        <w:tblLook w:val="04A0" w:firstRow="1" w:lastRow="0" w:firstColumn="1" w:lastColumn="0" w:noHBand="0" w:noVBand="1"/>
      </w:tblPr>
      <w:tblGrid>
        <w:gridCol w:w="960"/>
        <w:gridCol w:w="5209"/>
        <w:gridCol w:w="1251"/>
        <w:gridCol w:w="717"/>
        <w:gridCol w:w="717"/>
        <w:gridCol w:w="717"/>
      </w:tblGrid>
      <w:tr w:rsidR="00B3154C" w:rsidRPr="00B3154C" w:rsidTr="00B3154C">
        <w:trPr>
          <w:cantSplit/>
          <w:trHeight w:val="315"/>
          <w:tblHeader/>
          <w:jc w:val="center"/>
        </w:trPr>
        <w:tc>
          <w:tcPr>
            <w:tcW w:w="960" w:type="dxa"/>
            <w:tcBorders>
              <w:top w:val="double" w:sz="6" w:space="0" w:color="auto"/>
              <w:left w:val="double" w:sz="6" w:space="0" w:color="auto"/>
              <w:bottom w:val="single" w:sz="4" w:space="0" w:color="auto"/>
              <w:right w:val="single" w:sz="4" w:space="0" w:color="auto"/>
            </w:tcBorders>
            <w:shd w:val="clear" w:color="auto" w:fill="auto"/>
            <w:noWrap/>
            <w:vAlign w:val="bottom"/>
            <w:hideMark/>
          </w:tcPr>
          <w:p w:rsidR="00B3154C" w:rsidRPr="00B3154C" w:rsidRDefault="00B3154C" w:rsidP="002C20A0">
            <w:pPr>
              <w:keepNext/>
              <w:keepLines/>
              <w:spacing w:after="0" w:line="240" w:lineRule="auto"/>
              <w:jc w:val="center"/>
              <w:rPr>
                <w:rFonts w:ascii="Calibri" w:eastAsia="Times New Roman" w:hAnsi="Calibri" w:cs="Times New Roman"/>
                <w:b/>
                <w:bCs/>
                <w:color w:val="000000"/>
                <w:lang w:eastAsia="ru-RU"/>
              </w:rPr>
            </w:pPr>
            <w:r w:rsidRPr="00B3154C">
              <w:rPr>
                <w:rFonts w:ascii="Calibri" w:eastAsia="Times New Roman" w:hAnsi="Calibri" w:cs="Times New Roman"/>
                <w:b/>
                <w:bCs/>
                <w:color w:val="000000"/>
                <w:lang w:eastAsia="ru-RU"/>
              </w:rPr>
              <w:lastRenderedPageBreak/>
              <w:t>№</w:t>
            </w:r>
          </w:p>
        </w:tc>
        <w:tc>
          <w:tcPr>
            <w:tcW w:w="5209" w:type="dxa"/>
            <w:tcBorders>
              <w:top w:val="double" w:sz="6" w:space="0" w:color="auto"/>
              <w:left w:val="nil"/>
              <w:bottom w:val="single" w:sz="4" w:space="0" w:color="auto"/>
              <w:right w:val="single" w:sz="4" w:space="0" w:color="auto"/>
            </w:tcBorders>
            <w:shd w:val="clear" w:color="auto" w:fill="auto"/>
            <w:noWrap/>
            <w:vAlign w:val="center"/>
            <w:hideMark/>
          </w:tcPr>
          <w:p w:rsidR="00B3154C" w:rsidRPr="00B3154C" w:rsidRDefault="00B3154C" w:rsidP="002C20A0">
            <w:pPr>
              <w:keepNext/>
              <w:keepLines/>
              <w:spacing w:after="0" w:line="240" w:lineRule="auto"/>
              <w:jc w:val="center"/>
              <w:rPr>
                <w:rFonts w:ascii="Calibri" w:eastAsia="Times New Roman" w:hAnsi="Calibri" w:cs="Times New Roman"/>
                <w:b/>
                <w:bCs/>
                <w:color w:val="000000"/>
                <w:lang w:eastAsia="ru-RU"/>
              </w:rPr>
            </w:pPr>
            <w:r w:rsidRPr="00B3154C">
              <w:rPr>
                <w:rFonts w:ascii="Calibri" w:eastAsia="Times New Roman" w:hAnsi="Calibri" w:cs="Times New Roman"/>
                <w:b/>
                <w:bCs/>
                <w:color w:val="000000"/>
                <w:lang w:eastAsia="ru-RU"/>
              </w:rPr>
              <w:t>Журнал</w:t>
            </w:r>
          </w:p>
        </w:tc>
        <w:tc>
          <w:tcPr>
            <w:tcW w:w="1251" w:type="dxa"/>
            <w:tcBorders>
              <w:top w:val="double" w:sz="6" w:space="0" w:color="auto"/>
              <w:left w:val="nil"/>
              <w:bottom w:val="single" w:sz="4" w:space="0" w:color="auto"/>
              <w:right w:val="single" w:sz="4" w:space="0" w:color="auto"/>
            </w:tcBorders>
            <w:shd w:val="clear" w:color="auto" w:fill="auto"/>
            <w:noWrap/>
            <w:vAlign w:val="bottom"/>
            <w:hideMark/>
          </w:tcPr>
          <w:p w:rsidR="00B3154C" w:rsidRPr="00B3154C" w:rsidRDefault="00B3154C" w:rsidP="002C20A0">
            <w:pPr>
              <w:keepNext/>
              <w:keepLines/>
              <w:spacing w:after="0" w:line="240" w:lineRule="auto"/>
              <w:jc w:val="center"/>
              <w:rPr>
                <w:rFonts w:ascii="Calibri" w:eastAsia="Times New Roman" w:hAnsi="Calibri" w:cs="Times New Roman"/>
                <w:b/>
                <w:bCs/>
                <w:color w:val="000000"/>
                <w:lang w:eastAsia="ru-RU"/>
              </w:rPr>
            </w:pPr>
            <w:r w:rsidRPr="00B3154C">
              <w:rPr>
                <w:rFonts w:ascii="Calibri" w:eastAsia="Times New Roman" w:hAnsi="Calibri" w:cs="Times New Roman"/>
                <w:b/>
                <w:bCs/>
                <w:color w:val="000000"/>
                <w:lang w:eastAsia="ru-RU"/>
              </w:rPr>
              <w:t>ISSN</w:t>
            </w:r>
          </w:p>
        </w:tc>
        <w:tc>
          <w:tcPr>
            <w:tcW w:w="717" w:type="dxa"/>
            <w:tcBorders>
              <w:top w:val="double" w:sz="6" w:space="0" w:color="auto"/>
              <w:left w:val="nil"/>
              <w:bottom w:val="single" w:sz="4" w:space="0" w:color="auto"/>
              <w:right w:val="single" w:sz="4" w:space="0" w:color="auto"/>
            </w:tcBorders>
            <w:shd w:val="clear" w:color="auto" w:fill="auto"/>
            <w:noWrap/>
            <w:vAlign w:val="bottom"/>
            <w:hideMark/>
          </w:tcPr>
          <w:p w:rsidR="00B3154C" w:rsidRPr="00B3154C" w:rsidRDefault="00B3154C" w:rsidP="002C20A0">
            <w:pPr>
              <w:keepNext/>
              <w:keepLines/>
              <w:spacing w:after="0" w:line="240" w:lineRule="auto"/>
              <w:jc w:val="center"/>
              <w:rPr>
                <w:rFonts w:ascii="Calibri" w:eastAsia="Times New Roman" w:hAnsi="Calibri" w:cs="Times New Roman"/>
                <w:b/>
                <w:bCs/>
                <w:color w:val="000000"/>
                <w:lang w:eastAsia="ru-RU"/>
              </w:rPr>
            </w:pPr>
            <w:r w:rsidRPr="00B3154C">
              <w:rPr>
                <w:rFonts w:ascii="Calibri" w:eastAsia="Times New Roman" w:hAnsi="Calibri" w:cs="Times New Roman"/>
                <w:b/>
                <w:bCs/>
                <w:color w:val="000000"/>
                <w:lang w:eastAsia="ru-RU"/>
              </w:rPr>
              <w:t>SNIP</w:t>
            </w:r>
          </w:p>
        </w:tc>
        <w:tc>
          <w:tcPr>
            <w:tcW w:w="717" w:type="dxa"/>
            <w:tcBorders>
              <w:top w:val="double" w:sz="6" w:space="0" w:color="auto"/>
              <w:left w:val="nil"/>
              <w:bottom w:val="single" w:sz="4" w:space="0" w:color="auto"/>
              <w:right w:val="single" w:sz="4" w:space="0" w:color="auto"/>
            </w:tcBorders>
            <w:shd w:val="clear" w:color="auto" w:fill="auto"/>
            <w:noWrap/>
            <w:vAlign w:val="bottom"/>
            <w:hideMark/>
          </w:tcPr>
          <w:p w:rsidR="00B3154C" w:rsidRPr="00B3154C" w:rsidRDefault="00B3154C" w:rsidP="002C20A0">
            <w:pPr>
              <w:keepNext/>
              <w:keepLines/>
              <w:spacing w:after="0" w:line="240" w:lineRule="auto"/>
              <w:jc w:val="center"/>
              <w:rPr>
                <w:rFonts w:ascii="Calibri" w:eastAsia="Times New Roman" w:hAnsi="Calibri" w:cs="Times New Roman"/>
                <w:b/>
                <w:bCs/>
                <w:color w:val="000000"/>
                <w:lang w:eastAsia="ru-RU"/>
              </w:rPr>
            </w:pPr>
            <w:r w:rsidRPr="00B3154C">
              <w:rPr>
                <w:rFonts w:ascii="Calibri" w:eastAsia="Times New Roman" w:hAnsi="Calibri" w:cs="Times New Roman"/>
                <w:b/>
                <w:bCs/>
                <w:color w:val="000000"/>
                <w:lang w:eastAsia="ru-RU"/>
              </w:rPr>
              <w:t>IPP</w:t>
            </w:r>
          </w:p>
        </w:tc>
        <w:tc>
          <w:tcPr>
            <w:tcW w:w="717" w:type="dxa"/>
            <w:tcBorders>
              <w:top w:val="double" w:sz="6" w:space="0" w:color="auto"/>
              <w:left w:val="nil"/>
              <w:bottom w:val="single" w:sz="4" w:space="0" w:color="auto"/>
              <w:right w:val="double" w:sz="6" w:space="0" w:color="auto"/>
            </w:tcBorders>
            <w:shd w:val="clear" w:color="auto" w:fill="auto"/>
            <w:noWrap/>
            <w:vAlign w:val="bottom"/>
            <w:hideMark/>
          </w:tcPr>
          <w:p w:rsidR="00B3154C" w:rsidRPr="00B3154C" w:rsidRDefault="00B3154C" w:rsidP="002C20A0">
            <w:pPr>
              <w:keepNext/>
              <w:keepLines/>
              <w:spacing w:after="0" w:line="240" w:lineRule="auto"/>
              <w:jc w:val="center"/>
              <w:rPr>
                <w:rFonts w:ascii="Calibri" w:eastAsia="Times New Roman" w:hAnsi="Calibri" w:cs="Times New Roman"/>
                <w:b/>
                <w:bCs/>
                <w:color w:val="000000"/>
                <w:lang w:eastAsia="ru-RU"/>
              </w:rPr>
            </w:pPr>
            <w:r w:rsidRPr="00B3154C">
              <w:rPr>
                <w:rFonts w:ascii="Calibri" w:eastAsia="Times New Roman" w:hAnsi="Calibri" w:cs="Times New Roman"/>
                <w:b/>
                <w:bCs/>
                <w:color w:val="000000"/>
                <w:lang w:eastAsia="ru-RU"/>
              </w:rPr>
              <w:t>SJR</w:t>
            </w:r>
          </w:p>
        </w:tc>
      </w:tr>
      <w:tr w:rsidR="00B3154C" w:rsidRPr="00B3154C" w:rsidTr="00BF3DB4">
        <w:trPr>
          <w:cantSplit/>
          <w:trHeight w:val="300"/>
          <w:jc w:val="center"/>
        </w:trPr>
        <w:tc>
          <w:tcPr>
            <w:tcW w:w="960" w:type="dxa"/>
            <w:tcBorders>
              <w:top w:val="nil"/>
              <w:left w:val="double" w:sz="6" w:space="0" w:color="auto"/>
              <w:bottom w:val="single" w:sz="4" w:space="0" w:color="auto"/>
              <w:right w:val="single" w:sz="4" w:space="0" w:color="auto"/>
            </w:tcBorders>
            <w:shd w:val="clear" w:color="auto" w:fill="auto"/>
            <w:noWrap/>
            <w:vAlign w:val="center"/>
            <w:hideMark/>
          </w:tcPr>
          <w:p w:rsidR="00B3154C" w:rsidRPr="00B3154C" w:rsidRDefault="00B3154C" w:rsidP="002C20A0">
            <w:pPr>
              <w:keepNext/>
              <w:keepLines/>
              <w:spacing w:after="0" w:line="240" w:lineRule="auto"/>
              <w:jc w:val="right"/>
              <w:rPr>
                <w:rFonts w:ascii="Calibri" w:eastAsia="Times New Roman" w:hAnsi="Calibri" w:cs="Times New Roman"/>
                <w:color w:val="000000"/>
                <w:lang w:eastAsia="ru-RU"/>
              </w:rPr>
            </w:pPr>
            <w:r w:rsidRPr="00B3154C">
              <w:rPr>
                <w:rFonts w:ascii="Calibri" w:eastAsia="Times New Roman" w:hAnsi="Calibri" w:cs="Times New Roman"/>
                <w:color w:val="000000"/>
                <w:lang w:eastAsia="ru-RU"/>
              </w:rPr>
              <w:t>1</w:t>
            </w:r>
          </w:p>
        </w:tc>
        <w:tc>
          <w:tcPr>
            <w:tcW w:w="5209" w:type="dxa"/>
            <w:tcBorders>
              <w:top w:val="nil"/>
              <w:left w:val="nil"/>
              <w:bottom w:val="single" w:sz="4" w:space="0" w:color="auto"/>
              <w:right w:val="single" w:sz="4" w:space="0" w:color="auto"/>
            </w:tcBorders>
            <w:shd w:val="clear" w:color="auto" w:fill="auto"/>
            <w:noWrap/>
            <w:vAlign w:val="bottom"/>
            <w:hideMark/>
          </w:tcPr>
          <w:p w:rsidR="00B3154C" w:rsidRPr="00B3154C" w:rsidRDefault="00B3154C" w:rsidP="002C20A0">
            <w:pPr>
              <w:keepNext/>
              <w:keepLines/>
              <w:spacing w:after="0" w:line="240" w:lineRule="auto"/>
              <w:rPr>
                <w:rFonts w:ascii="Calibri" w:eastAsia="Times New Roman" w:hAnsi="Calibri" w:cs="Times New Roman"/>
                <w:color w:val="000000"/>
                <w:lang w:eastAsia="ru-RU"/>
              </w:rPr>
            </w:pPr>
            <w:r w:rsidRPr="00B3154C">
              <w:rPr>
                <w:rFonts w:ascii="Calibri" w:eastAsia="Times New Roman" w:hAnsi="Calibri" w:cs="Times New Roman"/>
                <w:color w:val="000000"/>
                <w:lang w:eastAsia="ru-RU"/>
              </w:rPr>
              <w:t>Annals of Operations Research</w:t>
            </w:r>
          </w:p>
        </w:tc>
        <w:tc>
          <w:tcPr>
            <w:tcW w:w="1251" w:type="dxa"/>
            <w:tcBorders>
              <w:top w:val="nil"/>
              <w:left w:val="nil"/>
              <w:bottom w:val="single" w:sz="4" w:space="0" w:color="auto"/>
              <w:right w:val="single" w:sz="4" w:space="0" w:color="auto"/>
            </w:tcBorders>
            <w:shd w:val="clear" w:color="auto" w:fill="auto"/>
            <w:noWrap/>
            <w:vAlign w:val="center"/>
            <w:hideMark/>
          </w:tcPr>
          <w:p w:rsidR="00B3154C" w:rsidRPr="00B3154C" w:rsidRDefault="00B3154C" w:rsidP="002C20A0">
            <w:pPr>
              <w:keepNext/>
              <w:keepLines/>
              <w:spacing w:after="0" w:line="240" w:lineRule="auto"/>
              <w:jc w:val="center"/>
              <w:rPr>
                <w:rFonts w:ascii="Calibri" w:eastAsia="Times New Roman" w:hAnsi="Calibri" w:cs="Times New Roman"/>
                <w:color w:val="000000"/>
                <w:lang w:eastAsia="ru-RU"/>
              </w:rPr>
            </w:pPr>
            <w:r w:rsidRPr="00B3154C">
              <w:rPr>
                <w:rFonts w:ascii="Calibri" w:eastAsia="Times New Roman" w:hAnsi="Calibri" w:cs="Times New Roman"/>
                <w:color w:val="000000"/>
                <w:lang w:eastAsia="ru-RU"/>
              </w:rPr>
              <w:t>0254-5330</w:t>
            </w:r>
          </w:p>
        </w:tc>
        <w:tc>
          <w:tcPr>
            <w:tcW w:w="717" w:type="dxa"/>
            <w:tcBorders>
              <w:top w:val="nil"/>
              <w:left w:val="nil"/>
              <w:bottom w:val="single" w:sz="4" w:space="0" w:color="auto"/>
              <w:right w:val="single" w:sz="4" w:space="0" w:color="auto"/>
            </w:tcBorders>
            <w:shd w:val="clear" w:color="auto" w:fill="auto"/>
            <w:noWrap/>
            <w:vAlign w:val="center"/>
            <w:hideMark/>
          </w:tcPr>
          <w:p w:rsidR="00B3154C" w:rsidRPr="00B3154C" w:rsidRDefault="00B3154C" w:rsidP="002C20A0">
            <w:pPr>
              <w:keepNext/>
              <w:keepLines/>
              <w:spacing w:after="0" w:line="240" w:lineRule="auto"/>
              <w:jc w:val="right"/>
              <w:rPr>
                <w:rFonts w:ascii="Arial" w:eastAsia="Times New Roman" w:hAnsi="Arial" w:cs="Arial"/>
                <w:color w:val="000000"/>
                <w:sz w:val="20"/>
                <w:szCs w:val="20"/>
                <w:lang w:eastAsia="ru-RU"/>
              </w:rPr>
            </w:pPr>
            <w:r w:rsidRPr="00B3154C">
              <w:rPr>
                <w:rFonts w:ascii="Arial" w:eastAsia="Times New Roman" w:hAnsi="Arial" w:cs="Arial"/>
                <w:color w:val="000000"/>
                <w:sz w:val="20"/>
                <w:szCs w:val="20"/>
                <w:lang w:eastAsia="ru-RU"/>
              </w:rPr>
              <w:t>1,123</w:t>
            </w:r>
          </w:p>
        </w:tc>
        <w:tc>
          <w:tcPr>
            <w:tcW w:w="717" w:type="dxa"/>
            <w:tcBorders>
              <w:top w:val="nil"/>
              <w:left w:val="nil"/>
              <w:bottom w:val="single" w:sz="4" w:space="0" w:color="auto"/>
              <w:right w:val="single" w:sz="4" w:space="0" w:color="auto"/>
            </w:tcBorders>
            <w:shd w:val="clear" w:color="auto" w:fill="auto"/>
            <w:noWrap/>
            <w:vAlign w:val="center"/>
            <w:hideMark/>
          </w:tcPr>
          <w:p w:rsidR="00B3154C" w:rsidRPr="00B3154C" w:rsidRDefault="00B3154C" w:rsidP="002C20A0">
            <w:pPr>
              <w:keepNext/>
              <w:keepLines/>
              <w:spacing w:after="0" w:line="240" w:lineRule="auto"/>
              <w:jc w:val="right"/>
              <w:rPr>
                <w:rFonts w:ascii="Arial" w:eastAsia="Times New Roman" w:hAnsi="Arial" w:cs="Arial"/>
                <w:color w:val="000000"/>
                <w:sz w:val="20"/>
                <w:szCs w:val="20"/>
                <w:lang w:eastAsia="ru-RU"/>
              </w:rPr>
            </w:pPr>
            <w:r w:rsidRPr="00B3154C">
              <w:rPr>
                <w:rFonts w:ascii="Arial" w:eastAsia="Times New Roman" w:hAnsi="Arial" w:cs="Arial"/>
                <w:color w:val="000000"/>
                <w:sz w:val="20"/>
                <w:szCs w:val="20"/>
                <w:lang w:eastAsia="ru-RU"/>
              </w:rPr>
              <w:t>1,18</w:t>
            </w:r>
          </w:p>
        </w:tc>
        <w:tc>
          <w:tcPr>
            <w:tcW w:w="717" w:type="dxa"/>
            <w:tcBorders>
              <w:top w:val="nil"/>
              <w:left w:val="nil"/>
              <w:bottom w:val="single" w:sz="4" w:space="0" w:color="auto"/>
              <w:right w:val="double" w:sz="6" w:space="0" w:color="auto"/>
            </w:tcBorders>
            <w:shd w:val="clear" w:color="auto" w:fill="auto"/>
            <w:noWrap/>
            <w:vAlign w:val="center"/>
            <w:hideMark/>
          </w:tcPr>
          <w:p w:rsidR="00B3154C" w:rsidRPr="00B3154C" w:rsidRDefault="00B3154C" w:rsidP="002C20A0">
            <w:pPr>
              <w:keepNext/>
              <w:keepLines/>
              <w:spacing w:after="0" w:line="240" w:lineRule="auto"/>
              <w:jc w:val="right"/>
              <w:rPr>
                <w:rFonts w:ascii="Arial" w:eastAsia="Times New Roman" w:hAnsi="Arial" w:cs="Arial"/>
                <w:color w:val="000000"/>
                <w:sz w:val="20"/>
                <w:szCs w:val="20"/>
                <w:lang w:eastAsia="ru-RU"/>
              </w:rPr>
            </w:pPr>
            <w:r w:rsidRPr="00B3154C">
              <w:rPr>
                <w:rFonts w:ascii="Arial" w:eastAsia="Times New Roman" w:hAnsi="Arial" w:cs="Arial"/>
                <w:color w:val="000000"/>
                <w:sz w:val="20"/>
                <w:szCs w:val="20"/>
                <w:lang w:eastAsia="ru-RU"/>
              </w:rPr>
              <w:t>1,186</w:t>
            </w:r>
          </w:p>
        </w:tc>
      </w:tr>
      <w:tr w:rsidR="00B3154C" w:rsidRPr="00B3154C" w:rsidTr="00BF3DB4">
        <w:trPr>
          <w:cantSplit/>
          <w:trHeight w:val="300"/>
          <w:jc w:val="center"/>
        </w:trPr>
        <w:tc>
          <w:tcPr>
            <w:tcW w:w="960" w:type="dxa"/>
            <w:tcBorders>
              <w:top w:val="nil"/>
              <w:left w:val="double" w:sz="6" w:space="0" w:color="auto"/>
              <w:bottom w:val="single" w:sz="4" w:space="0" w:color="auto"/>
              <w:right w:val="single" w:sz="4" w:space="0" w:color="auto"/>
            </w:tcBorders>
            <w:shd w:val="clear" w:color="auto" w:fill="auto"/>
            <w:noWrap/>
            <w:vAlign w:val="center"/>
            <w:hideMark/>
          </w:tcPr>
          <w:p w:rsidR="00B3154C" w:rsidRPr="00B3154C" w:rsidRDefault="00B3154C" w:rsidP="002C20A0">
            <w:pPr>
              <w:keepNext/>
              <w:keepLines/>
              <w:spacing w:after="0" w:line="240" w:lineRule="auto"/>
              <w:jc w:val="right"/>
              <w:rPr>
                <w:rFonts w:ascii="Calibri" w:eastAsia="Times New Roman" w:hAnsi="Calibri" w:cs="Times New Roman"/>
                <w:color w:val="000000"/>
                <w:lang w:eastAsia="ru-RU"/>
              </w:rPr>
            </w:pPr>
            <w:r w:rsidRPr="00B3154C">
              <w:rPr>
                <w:rFonts w:ascii="Calibri" w:eastAsia="Times New Roman" w:hAnsi="Calibri" w:cs="Times New Roman"/>
                <w:color w:val="000000"/>
                <w:lang w:eastAsia="ru-RU"/>
              </w:rPr>
              <w:t>2</w:t>
            </w:r>
          </w:p>
        </w:tc>
        <w:tc>
          <w:tcPr>
            <w:tcW w:w="5209" w:type="dxa"/>
            <w:tcBorders>
              <w:top w:val="nil"/>
              <w:left w:val="nil"/>
              <w:bottom w:val="single" w:sz="4" w:space="0" w:color="auto"/>
              <w:right w:val="single" w:sz="4" w:space="0" w:color="auto"/>
            </w:tcBorders>
            <w:shd w:val="clear" w:color="auto" w:fill="auto"/>
            <w:noWrap/>
            <w:vAlign w:val="bottom"/>
            <w:hideMark/>
          </w:tcPr>
          <w:p w:rsidR="00B3154C" w:rsidRPr="00B3154C" w:rsidRDefault="00B3154C" w:rsidP="002C20A0">
            <w:pPr>
              <w:keepNext/>
              <w:keepLines/>
              <w:spacing w:after="0" w:line="240" w:lineRule="auto"/>
              <w:rPr>
                <w:rFonts w:ascii="Calibri" w:eastAsia="Times New Roman" w:hAnsi="Calibri" w:cs="Times New Roman"/>
                <w:color w:val="000000"/>
                <w:lang w:val="en-US" w:eastAsia="ru-RU"/>
              </w:rPr>
            </w:pPr>
            <w:r w:rsidRPr="00B3154C">
              <w:rPr>
                <w:rFonts w:ascii="Calibri" w:eastAsia="Times New Roman" w:hAnsi="Calibri" w:cs="Times New Roman"/>
                <w:color w:val="000000"/>
                <w:lang w:val="en-US" w:eastAsia="ru-RU"/>
              </w:rPr>
              <w:t>Computer Methods in Applied Mechanics and Engineering</w:t>
            </w:r>
          </w:p>
        </w:tc>
        <w:tc>
          <w:tcPr>
            <w:tcW w:w="1251" w:type="dxa"/>
            <w:tcBorders>
              <w:top w:val="nil"/>
              <w:left w:val="nil"/>
              <w:bottom w:val="single" w:sz="4" w:space="0" w:color="auto"/>
              <w:right w:val="single" w:sz="4" w:space="0" w:color="auto"/>
            </w:tcBorders>
            <w:shd w:val="clear" w:color="auto" w:fill="auto"/>
            <w:noWrap/>
            <w:vAlign w:val="center"/>
            <w:hideMark/>
          </w:tcPr>
          <w:p w:rsidR="00B3154C" w:rsidRPr="00B3154C" w:rsidRDefault="00B3154C" w:rsidP="002C20A0">
            <w:pPr>
              <w:keepNext/>
              <w:keepLines/>
              <w:spacing w:after="0" w:line="240" w:lineRule="auto"/>
              <w:jc w:val="center"/>
              <w:rPr>
                <w:rFonts w:ascii="Calibri" w:eastAsia="Times New Roman" w:hAnsi="Calibri" w:cs="Times New Roman"/>
                <w:color w:val="000000"/>
                <w:lang w:eastAsia="ru-RU"/>
              </w:rPr>
            </w:pPr>
            <w:r w:rsidRPr="00B3154C">
              <w:rPr>
                <w:rFonts w:ascii="Calibri" w:eastAsia="Times New Roman" w:hAnsi="Calibri" w:cs="Times New Roman"/>
                <w:color w:val="000000"/>
                <w:lang w:eastAsia="ru-RU"/>
              </w:rPr>
              <w:t>0045-7825</w:t>
            </w:r>
          </w:p>
        </w:tc>
        <w:tc>
          <w:tcPr>
            <w:tcW w:w="717" w:type="dxa"/>
            <w:tcBorders>
              <w:top w:val="nil"/>
              <w:left w:val="nil"/>
              <w:bottom w:val="single" w:sz="4" w:space="0" w:color="auto"/>
              <w:right w:val="single" w:sz="4" w:space="0" w:color="auto"/>
            </w:tcBorders>
            <w:shd w:val="clear" w:color="auto" w:fill="auto"/>
            <w:noWrap/>
            <w:vAlign w:val="center"/>
            <w:hideMark/>
          </w:tcPr>
          <w:p w:rsidR="00B3154C" w:rsidRPr="00B3154C" w:rsidRDefault="00B3154C" w:rsidP="002C20A0">
            <w:pPr>
              <w:keepNext/>
              <w:keepLines/>
              <w:spacing w:after="0" w:line="240" w:lineRule="auto"/>
              <w:jc w:val="right"/>
              <w:rPr>
                <w:rFonts w:ascii="Arial" w:eastAsia="Times New Roman" w:hAnsi="Arial" w:cs="Arial"/>
                <w:color w:val="000000"/>
                <w:sz w:val="20"/>
                <w:szCs w:val="20"/>
                <w:lang w:eastAsia="ru-RU"/>
              </w:rPr>
            </w:pPr>
            <w:r w:rsidRPr="00B3154C">
              <w:rPr>
                <w:rFonts w:ascii="Arial" w:eastAsia="Times New Roman" w:hAnsi="Arial" w:cs="Arial"/>
                <w:color w:val="000000"/>
                <w:sz w:val="20"/>
                <w:szCs w:val="20"/>
                <w:lang w:eastAsia="ru-RU"/>
              </w:rPr>
              <w:t>2,023</w:t>
            </w:r>
          </w:p>
        </w:tc>
        <w:tc>
          <w:tcPr>
            <w:tcW w:w="717" w:type="dxa"/>
            <w:tcBorders>
              <w:top w:val="nil"/>
              <w:left w:val="nil"/>
              <w:bottom w:val="single" w:sz="4" w:space="0" w:color="auto"/>
              <w:right w:val="single" w:sz="4" w:space="0" w:color="auto"/>
            </w:tcBorders>
            <w:shd w:val="clear" w:color="auto" w:fill="auto"/>
            <w:noWrap/>
            <w:vAlign w:val="center"/>
            <w:hideMark/>
          </w:tcPr>
          <w:p w:rsidR="00B3154C" w:rsidRPr="00B3154C" w:rsidRDefault="00B3154C" w:rsidP="002C20A0">
            <w:pPr>
              <w:keepNext/>
              <w:keepLines/>
              <w:spacing w:after="0" w:line="240" w:lineRule="auto"/>
              <w:jc w:val="right"/>
              <w:rPr>
                <w:rFonts w:ascii="Arial" w:eastAsia="Times New Roman" w:hAnsi="Arial" w:cs="Arial"/>
                <w:color w:val="000000"/>
                <w:sz w:val="20"/>
                <w:szCs w:val="20"/>
                <w:lang w:eastAsia="ru-RU"/>
              </w:rPr>
            </w:pPr>
            <w:r w:rsidRPr="00B3154C">
              <w:rPr>
                <w:rFonts w:ascii="Arial" w:eastAsia="Times New Roman" w:hAnsi="Arial" w:cs="Arial"/>
                <w:color w:val="000000"/>
                <w:sz w:val="20"/>
                <w:szCs w:val="20"/>
                <w:lang w:eastAsia="ru-RU"/>
              </w:rPr>
              <w:t>3,67</w:t>
            </w:r>
          </w:p>
        </w:tc>
        <w:tc>
          <w:tcPr>
            <w:tcW w:w="717" w:type="dxa"/>
            <w:tcBorders>
              <w:top w:val="nil"/>
              <w:left w:val="nil"/>
              <w:bottom w:val="single" w:sz="4" w:space="0" w:color="auto"/>
              <w:right w:val="double" w:sz="6" w:space="0" w:color="auto"/>
            </w:tcBorders>
            <w:shd w:val="clear" w:color="auto" w:fill="auto"/>
            <w:noWrap/>
            <w:vAlign w:val="center"/>
            <w:hideMark/>
          </w:tcPr>
          <w:p w:rsidR="00B3154C" w:rsidRPr="00B3154C" w:rsidRDefault="00B3154C" w:rsidP="002C20A0">
            <w:pPr>
              <w:keepNext/>
              <w:keepLines/>
              <w:spacing w:after="0" w:line="240" w:lineRule="auto"/>
              <w:jc w:val="right"/>
              <w:rPr>
                <w:rFonts w:ascii="Arial" w:eastAsia="Times New Roman" w:hAnsi="Arial" w:cs="Arial"/>
                <w:color w:val="000000"/>
                <w:sz w:val="20"/>
                <w:szCs w:val="20"/>
                <w:lang w:eastAsia="ru-RU"/>
              </w:rPr>
            </w:pPr>
            <w:r w:rsidRPr="00B3154C">
              <w:rPr>
                <w:rFonts w:ascii="Arial" w:eastAsia="Times New Roman" w:hAnsi="Arial" w:cs="Arial"/>
                <w:color w:val="000000"/>
                <w:sz w:val="20"/>
                <w:szCs w:val="20"/>
                <w:lang w:eastAsia="ru-RU"/>
              </w:rPr>
              <w:t>2,952</w:t>
            </w:r>
          </w:p>
        </w:tc>
      </w:tr>
      <w:tr w:rsidR="00B3154C" w:rsidRPr="00B3154C" w:rsidTr="00BF3DB4">
        <w:trPr>
          <w:cantSplit/>
          <w:trHeight w:val="300"/>
          <w:jc w:val="center"/>
        </w:trPr>
        <w:tc>
          <w:tcPr>
            <w:tcW w:w="960" w:type="dxa"/>
            <w:tcBorders>
              <w:top w:val="nil"/>
              <w:left w:val="double" w:sz="6" w:space="0" w:color="auto"/>
              <w:bottom w:val="single" w:sz="4" w:space="0" w:color="auto"/>
              <w:right w:val="single" w:sz="4" w:space="0" w:color="auto"/>
            </w:tcBorders>
            <w:shd w:val="clear" w:color="auto" w:fill="auto"/>
            <w:noWrap/>
            <w:vAlign w:val="center"/>
            <w:hideMark/>
          </w:tcPr>
          <w:p w:rsidR="00B3154C" w:rsidRPr="00B3154C" w:rsidRDefault="00B3154C" w:rsidP="002C20A0">
            <w:pPr>
              <w:keepNext/>
              <w:keepLines/>
              <w:spacing w:after="0" w:line="240" w:lineRule="auto"/>
              <w:jc w:val="right"/>
              <w:rPr>
                <w:rFonts w:ascii="Calibri" w:eastAsia="Times New Roman" w:hAnsi="Calibri" w:cs="Times New Roman"/>
                <w:color w:val="000000"/>
                <w:lang w:eastAsia="ru-RU"/>
              </w:rPr>
            </w:pPr>
            <w:r w:rsidRPr="00B3154C">
              <w:rPr>
                <w:rFonts w:ascii="Calibri" w:eastAsia="Times New Roman" w:hAnsi="Calibri" w:cs="Times New Roman"/>
                <w:color w:val="000000"/>
                <w:lang w:eastAsia="ru-RU"/>
              </w:rPr>
              <w:t>3</w:t>
            </w:r>
          </w:p>
        </w:tc>
        <w:tc>
          <w:tcPr>
            <w:tcW w:w="5209" w:type="dxa"/>
            <w:tcBorders>
              <w:top w:val="nil"/>
              <w:left w:val="nil"/>
              <w:bottom w:val="single" w:sz="4" w:space="0" w:color="auto"/>
              <w:right w:val="single" w:sz="4" w:space="0" w:color="auto"/>
            </w:tcBorders>
            <w:shd w:val="clear" w:color="auto" w:fill="auto"/>
            <w:noWrap/>
            <w:vAlign w:val="bottom"/>
            <w:hideMark/>
          </w:tcPr>
          <w:p w:rsidR="00B3154C" w:rsidRPr="00B3154C" w:rsidRDefault="00B3154C" w:rsidP="002C20A0">
            <w:pPr>
              <w:keepNext/>
              <w:keepLines/>
              <w:spacing w:after="0" w:line="240" w:lineRule="auto"/>
              <w:rPr>
                <w:rFonts w:ascii="Calibri" w:eastAsia="Times New Roman" w:hAnsi="Calibri" w:cs="Times New Roman"/>
                <w:color w:val="000000"/>
                <w:lang w:eastAsia="ru-RU"/>
              </w:rPr>
            </w:pPr>
            <w:r w:rsidRPr="00B3154C">
              <w:rPr>
                <w:rFonts w:ascii="Calibri" w:eastAsia="Times New Roman" w:hAnsi="Calibri" w:cs="Times New Roman"/>
                <w:color w:val="000000"/>
                <w:lang w:eastAsia="ru-RU"/>
              </w:rPr>
              <w:t>Computers &amp; Industrial Engineering</w:t>
            </w:r>
          </w:p>
        </w:tc>
        <w:tc>
          <w:tcPr>
            <w:tcW w:w="1251" w:type="dxa"/>
            <w:tcBorders>
              <w:top w:val="nil"/>
              <w:left w:val="nil"/>
              <w:bottom w:val="single" w:sz="4" w:space="0" w:color="auto"/>
              <w:right w:val="single" w:sz="4" w:space="0" w:color="auto"/>
            </w:tcBorders>
            <w:shd w:val="clear" w:color="auto" w:fill="auto"/>
            <w:noWrap/>
            <w:vAlign w:val="center"/>
            <w:hideMark/>
          </w:tcPr>
          <w:p w:rsidR="00B3154C" w:rsidRPr="00B3154C" w:rsidRDefault="00B3154C" w:rsidP="002C20A0">
            <w:pPr>
              <w:keepNext/>
              <w:keepLines/>
              <w:spacing w:after="0" w:line="240" w:lineRule="auto"/>
              <w:jc w:val="center"/>
              <w:rPr>
                <w:rFonts w:ascii="Calibri" w:eastAsia="Times New Roman" w:hAnsi="Calibri" w:cs="Times New Roman"/>
                <w:color w:val="000000"/>
                <w:lang w:eastAsia="ru-RU"/>
              </w:rPr>
            </w:pPr>
            <w:r w:rsidRPr="00B3154C">
              <w:rPr>
                <w:rFonts w:ascii="Calibri" w:eastAsia="Times New Roman" w:hAnsi="Calibri" w:cs="Times New Roman"/>
                <w:color w:val="000000"/>
                <w:lang w:eastAsia="ru-RU"/>
              </w:rPr>
              <w:t>0360-8352</w:t>
            </w:r>
          </w:p>
        </w:tc>
        <w:tc>
          <w:tcPr>
            <w:tcW w:w="717" w:type="dxa"/>
            <w:tcBorders>
              <w:top w:val="nil"/>
              <w:left w:val="nil"/>
              <w:bottom w:val="single" w:sz="4" w:space="0" w:color="auto"/>
              <w:right w:val="single" w:sz="4" w:space="0" w:color="auto"/>
            </w:tcBorders>
            <w:shd w:val="clear" w:color="auto" w:fill="auto"/>
            <w:noWrap/>
            <w:vAlign w:val="center"/>
            <w:hideMark/>
          </w:tcPr>
          <w:p w:rsidR="00B3154C" w:rsidRPr="00B3154C" w:rsidRDefault="00B3154C" w:rsidP="002C20A0">
            <w:pPr>
              <w:keepNext/>
              <w:keepLines/>
              <w:spacing w:after="0" w:line="240" w:lineRule="auto"/>
              <w:jc w:val="right"/>
              <w:rPr>
                <w:rFonts w:ascii="Arial" w:eastAsia="Times New Roman" w:hAnsi="Arial" w:cs="Arial"/>
                <w:color w:val="000000"/>
                <w:sz w:val="20"/>
                <w:szCs w:val="20"/>
                <w:lang w:eastAsia="ru-RU"/>
              </w:rPr>
            </w:pPr>
            <w:r w:rsidRPr="00B3154C">
              <w:rPr>
                <w:rFonts w:ascii="Arial" w:eastAsia="Times New Roman" w:hAnsi="Arial" w:cs="Arial"/>
                <w:color w:val="000000"/>
                <w:sz w:val="20"/>
                <w:szCs w:val="20"/>
                <w:lang w:eastAsia="ru-RU"/>
              </w:rPr>
              <w:t>1,846</w:t>
            </w:r>
          </w:p>
        </w:tc>
        <w:tc>
          <w:tcPr>
            <w:tcW w:w="717" w:type="dxa"/>
            <w:tcBorders>
              <w:top w:val="nil"/>
              <w:left w:val="nil"/>
              <w:bottom w:val="single" w:sz="4" w:space="0" w:color="auto"/>
              <w:right w:val="single" w:sz="4" w:space="0" w:color="auto"/>
            </w:tcBorders>
            <w:shd w:val="clear" w:color="auto" w:fill="auto"/>
            <w:noWrap/>
            <w:vAlign w:val="center"/>
            <w:hideMark/>
          </w:tcPr>
          <w:p w:rsidR="00B3154C" w:rsidRPr="00B3154C" w:rsidRDefault="00B3154C" w:rsidP="002C20A0">
            <w:pPr>
              <w:keepNext/>
              <w:keepLines/>
              <w:spacing w:after="0" w:line="240" w:lineRule="auto"/>
              <w:jc w:val="right"/>
              <w:rPr>
                <w:rFonts w:ascii="Arial" w:eastAsia="Times New Roman" w:hAnsi="Arial" w:cs="Arial"/>
                <w:color w:val="000000"/>
                <w:sz w:val="20"/>
                <w:szCs w:val="20"/>
                <w:lang w:eastAsia="ru-RU"/>
              </w:rPr>
            </w:pPr>
            <w:r w:rsidRPr="00B3154C">
              <w:rPr>
                <w:rFonts w:ascii="Arial" w:eastAsia="Times New Roman" w:hAnsi="Arial" w:cs="Arial"/>
                <w:color w:val="000000"/>
                <w:sz w:val="20"/>
                <w:szCs w:val="20"/>
                <w:lang w:eastAsia="ru-RU"/>
              </w:rPr>
              <w:t>2,736</w:t>
            </w:r>
          </w:p>
        </w:tc>
        <w:tc>
          <w:tcPr>
            <w:tcW w:w="717" w:type="dxa"/>
            <w:tcBorders>
              <w:top w:val="nil"/>
              <w:left w:val="nil"/>
              <w:bottom w:val="single" w:sz="4" w:space="0" w:color="auto"/>
              <w:right w:val="double" w:sz="6" w:space="0" w:color="auto"/>
            </w:tcBorders>
            <w:shd w:val="clear" w:color="auto" w:fill="auto"/>
            <w:noWrap/>
            <w:vAlign w:val="center"/>
            <w:hideMark/>
          </w:tcPr>
          <w:p w:rsidR="00B3154C" w:rsidRPr="00B3154C" w:rsidRDefault="00B3154C" w:rsidP="002C20A0">
            <w:pPr>
              <w:keepNext/>
              <w:keepLines/>
              <w:spacing w:after="0" w:line="240" w:lineRule="auto"/>
              <w:jc w:val="right"/>
              <w:rPr>
                <w:rFonts w:ascii="Arial" w:eastAsia="Times New Roman" w:hAnsi="Arial" w:cs="Arial"/>
                <w:color w:val="000000"/>
                <w:sz w:val="20"/>
                <w:szCs w:val="20"/>
                <w:lang w:eastAsia="ru-RU"/>
              </w:rPr>
            </w:pPr>
            <w:r w:rsidRPr="00B3154C">
              <w:rPr>
                <w:rFonts w:ascii="Arial" w:eastAsia="Times New Roman" w:hAnsi="Arial" w:cs="Arial"/>
                <w:color w:val="000000"/>
                <w:sz w:val="20"/>
                <w:szCs w:val="20"/>
                <w:lang w:eastAsia="ru-RU"/>
              </w:rPr>
              <w:t>1,63</w:t>
            </w:r>
          </w:p>
        </w:tc>
      </w:tr>
      <w:tr w:rsidR="00B3154C" w:rsidRPr="00B3154C" w:rsidTr="00BF3DB4">
        <w:trPr>
          <w:cantSplit/>
          <w:trHeight w:val="300"/>
          <w:jc w:val="center"/>
        </w:trPr>
        <w:tc>
          <w:tcPr>
            <w:tcW w:w="960" w:type="dxa"/>
            <w:tcBorders>
              <w:top w:val="nil"/>
              <w:left w:val="double" w:sz="6" w:space="0" w:color="auto"/>
              <w:bottom w:val="single" w:sz="4" w:space="0" w:color="auto"/>
              <w:right w:val="single" w:sz="4" w:space="0" w:color="auto"/>
            </w:tcBorders>
            <w:shd w:val="clear" w:color="auto" w:fill="auto"/>
            <w:noWrap/>
            <w:vAlign w:val="center"/>
            <w:hideMark/>
          </w:tcPr>
          <w:p w:rsidR="00B3154C" w:rsidRPr="00B3154C" w:rsidRDefault="00B3154C" w:rsidP="002C20A0">
            <w:pPr>
              <w:keepNext/>
              <w:keepLines/>
              <w:spacing w:after="0" w:line="240" w:lineRule="auto"/>
              <w:jc w:val="right"/>
              <w:rPr>
                <w:rFonts w:ascii="Calibri" w:eastAsia="Times New Roman" w:hAnsi="Calibri" w:cs="Times New Roman"/>
                <w:color w:val="000000"/>
                <w:lang w:eastAsia="ru-RU"/>
              </w:rPr>
            </w:pPr>
            <w:r w:rsidRPr="00B3154C">
              <w:rPr>
                <w:rFonts w:ascii="Calibri" w:eastAsia="Times New Roman" w:hAnsi="Calibri" w:cs="Times New Roman"/>
                <w:color w:val="000000"/>
                <w:lang w:eastAsia="ru-RU"/>
              </w:rPr>
              <w:t>4</w:t>
            </w:r>
          </w:p>
        </w:tc>
        <w:tc>
          <w:tcPr>
            <w:tcW w:w="5209" w:type="dxa"/>
            <w:tcBorders>
              <w:top w:val="nil"/>
              <w:left w:val="nil"/>
              <w:bottom w:val="single" w:sz="4" w:space="0" w:color="auto"/>
              <w:right w:val="single" w:sz="4" w:space="0" w:color="auto"/>
            </w:tcBorders>
            <w:shd w:val="clear" w:color="auto" w:fill="auto"/>
            <w:noWrap/>
            <w:vAlign w:val="bottom"/>
            <w:hideMark/>
          </w:tcPr>
          <w:p w:rsidR="00B3154C" w:rsidRPr="00B3154C" w:rsidRDefault="00B3154C" w:rsidP="002C20A0">
            <w:pPr>
              <w:keepNext/>
              <w:keepLines/>
              <w:spacing w:after="0" w:line="240" w:lineRule="auto"/>
              <w:rPr>
                <w:rFonts w:ascii="Calibri" w:eastAsia="Times New Roman" w:hAnsi="Calibri" w:cs="Times New Roman"/>
                <w:color w:val="000000"/>
                <w:lang w:eastAsia="ru-RU"/>
              </w:rPr>
            </w:pPr>
            <w:r w:rsidRPr="00B3154C">
              <w:rPr>
                <w:rFonts w:ascii="Calibri" w:eastAsia="Times New Roman" w:hAnsi="Calibri" w:cs="Times New Roman"/>
                <w:color w:val="000000"/>
                <w:lang w:eastAsia="ru-RU"/>
              </w:rPr>
              <w:t>Computers &amp; Operations Research</w:t>
            </w:r>
          </w:p>
        </w:tc>
        <w:tc>
          <w:tcPr>
            <w:tcW w:w="1251" w:type="dxa"/>
            <w:tcBorders>
              <w:top w:val="nil"/>
              <w:left w:val="nil"/>
              <w:bottom w:val="single" w:sz="4" w:space="0" w:color="auto"/>
              <w:right w:val="single" w:sz="4" w:space="0" w:color="auto"/>
            </w:tcBorders>
            <w:shd w:val="clear" w:color="auto" w:fill="auto"/>
            <w:noWrap/>
            <w:vAlign w:val="center"/>
            <w:hideMark/>
          </w:tcPr>
          <w:p w:rsidR="00B3154C" w:rsidRPr="00B3154C" w:rsidRDefault="00B3154C" w:rsidP="002C20A0">
            <w:pPr>
              <w:keepNext/>
              <w:keepLines/>
              <w:spacing w:after="0" w:line="240" w:lineRule="auto"/>
              <w:jc w:val="center"/>
              <w:rPr>
                <w:rFonts w:ascii="Calibri" w:eastAsia="Times New Roman" w:hAnsi="Calibri" w:cs="Times New Roman"/>
                <w:color w:val="000000"/>
                <w:lang w:eastAsia="ru-RU"/>
              </w:rPr>
            </w:pPr>
            <w:r w:rsidRPr="00B3154C">
              <w:rPr>
                <w:rFonts w:ascii="Calibri" w:eastAsia="Times New Roman" w:hAnsi="Calibri" w:cs="Times New Roman"/>
                <w:color w:val="000000"/>
                <w:lang w:eastAsia="ru-RU"/>
              </w:rPr>
              <w:t>0305-0548</w:t>
            </w:r>
          </w:p>
        </w:tc>
        <w:tc>
          <w:tcPr>
            <w:tcW w:w="717" w:type="dxa"/>
            <w:tcBorders>
              <w:top w:val="nil"/>
              <w:left w:val="nil"/>
              <w:bottom w:val="single" w:sz="4" w:space="0" w:color="auto"/>
              <w:right w:val="single" w:sz="4" w:space="0" w:color="auto"/>
            </w:tcBorders>
            <w:shd w:val="clear" w:color="auto" w:fill="auto"/>
            <w:noWrap/>
            <w:vAlign w:val="center"/>
            <w:hideMark/>
          </w:tcPr>
          <w:p w:rsidR="00B3154C" w:rsidRPr="00B3154C" w:rsidRDefault="00B3154C" w:rsidP="002C20A0">
            <w:pPr>
              <w:keepNext/>
              <w:keepLines/>
              <w:spacing w:after="0" w:line="240" w:lineRule="auto"/>
              <w:jc w:val="right"/>
              <w:rPr>
                <w:rFonts w:ascii="Arial" w:eastAsia="Times New Roman" w:hAnsi="Arial" w:cs="Arial"/>
                <w:color w:val="000000"/>
                <w:sz w:val="20"/>
                <w:szCs w:val="20"/>
                <w:lang w:eastAsia="ru-RU"/>
              </w:rPr>
            </w:pPr>
            <w:r w:rsidRPr="00B3154C">
              <w:rPr>
                <w:rFonts w:ascii="Arial" w:eastAsia="Times New Roman" w:hAnsi="Arial" w:cs="Arial"/>
                <w:color w:val="000000"/>
                <w:sz w:val="20"/>
                <w:szCs w:val="20"/>
                <w:lang w:eastAsia="ru-RU"/>
              </w:rPr>
              <w:t>1,95</w:t>
            </w:r>
          </w:p>
        </w:tc>
        <w:tc>
          <w:tcPr>
            <w:tcW w:w="717" w:type="dxa"/>
            <w:tcBorders>
              <w:top w:val="nil"/>
              <w:left w:val="nil"/>
              <w:bottom w:val="single" w:sz="4" w:space="0" w:color="auto"/>
              <w:right w:val="single" w:sz="4" w:space="0" w:color="auto"/>
            </w:tcBorders>
            <w:shd w:val="clear" w:color="auto" w:fill="auto"/>
            <w:noWrap/>
            <w:vAlign w:val="center"/>
            <w:hideMark/>
          </w:tcPr>
          <w:p w:rsidR="00B3154C" w:rsidRPr="00B3154C" w:rsidRDefault="00B3154C" w:rsidP="002C20A0">
            <w:pPr>
              <w:keepNext/>
              <w:keepLines/>
              <w:spacing w:after="0" w:line="240" w:lineRule="auto"/>
              <w:jc w:val="right"/>
              <w:rPr>
                <w:rFonts w:ascii="Arial" w:eastAsia="Times New Roman" w:hAnsi="Arial" w:cs="Arial"/>
                <w:color w:val="000000"/>
                <w:sz w:val="20"/>
                <w:szCs w:val="20"/>
                <w:lang w:eastAsia="ru-RU"/>
              </w:rPr>
            </w:pPr>
            <w:r w:rsidRPr="00B3154C">
              <w:rPr>
                <w:rFonts w:ascii="Arial" w:eastAsia="Times New Roman" w:hAnsi="Arial" w:cs="Arial"/>
                <w:color w:val="000000"/>
                <w:sz w:val="20"/>
                <w:szCs w:val="20"/>
                <w:lang w:eastAsia="ru-RU"/>
              </w:rPr>
              <w:t>2,689</w:t>
            </w:r>
          </w:p>
        </w:tc>
        <w:tc>
          <w:tcPr>
            <w:tcW w:w="717" w:type="dxa"/>
            <w:tcBorders>
              <w:top w:val="nil"/>
              <w:left w:val="nil"/>
              <w:bottom w:val="single" w:sz="4" w:space="0" w:color="auto"/>
              <w:right w:val="double" w:sz="6" w:space="0" w:color="auto"/>
            </w:tcBorders>
            <w:shd w:val="clear" w:color="auto" w:fill="auto"/>
            <w:noWrap/>
            <w:vAlign w:val="center"/>
            <w:hideMark/>
          </w:tcPr>
          <w:p w:rsidR="00B3154C" w:rsidRPr="00B3154C" w:rsidRDefault="00B3154C" w:rsidP="002C20A0">
            <w:pPr>
              <w:keepNext/>
              <w:keepLines/>
              <w:spacing w:after="0" w:line="240" w:lineRule="auto"/>
              <w:jc w:val="right"/>
              <w:rPr>
                <w:rFonts w:ascii="Arial" w:eastAsia="Times New Roman" w:hAnsi="Arial" w:cs="Arial"/>
                <w:color w:val="000000"/>
                <w:sz w:val="20"/>
                <w:szCs w:val="20"/>
                <w:lang w:eastAsia="ru-RU"/>
              </w:rPr>
            </w:pPr>
            <w:r w:rsidRPr="00B3154C">
              <w:rPr>
                <w:rFonts w:ascii="Arial" w:eastAsia="Times New Roman" w:hAnsi="Arial" w:cs="Arial"/>
                <w:color w:val="000000"/>
                <w:sz w:val="20"/>
                <w:szCs w:val="20"/>
                <w:lang w:eastAsia="ru-RU"/>
              </w:rPr>
              <w:t>2,237</w:t>
            </w:r>
          </w:p>
        </w:tc>
      </w:tr>
      <w:tr w:rsidR="00B3154C" w:rsidRPr="00B3154C" w:rsidTr="00BF3DB4">
        <w:trPr>
          <w:cantSplit/>
          <w:trHeight w:val="300"/>
          <w:jc w:val="center"/>
        </w:trPr>
        <w:tc>
          <w:tcPr>
            <w:tcW w:w="960" w:type="dxa"/>
            <w:tcBorders>
              <w:top w:val="nil"/>
              <w:left w:val="double" w:sz="6" w:space="0" w:color="auto"/>
              <w:bottom w:val="single" w:sz="4" w:space="0" w:color="auto"/>
              <w:right w:val="single" w:sz="4" w:space="0" w:color="auto"/>
            </w:tcBorders>
            <w:shd w:val="clear" w:color="auto" w:fill="auto"/>
            <w:noWrap/>
            <w:vAlign w:val="center"/>
            <w:hideMark/>
          </w:tcPr>
          <w:p w:rsidR="00B3154C" w:rsidRPr="00B3154C" w:rsidRDefault="00B3154C" w:rsidP="002C20A0">
            <w:pPr>
              <w:keepNext/>
              <w:keepLines/>
              <w:spacing w:after="0" w:line="240" w:lineRule="auto"/>
              <w:jc w:val="right"/>
              <w:rPr>
                <w:rFonts w:ascii="Calibri" w:eastAsia="Times New Roman" w:hAnsi="Calibri" w:cs="Times New Roman"/>
                <w:color w:val="000000"/>
                <w:lang w:eastAsia="ru-RU"/>
              </w:rPr>
            </w:pPr>
            <w:r w:rsidRPr="00B3154C">
              <w:rPr>
                <w:rFonts w:ascii="Calibri" w:eastAsia="Times New Roman" w:hAnsi="Calibri" w:cs="Times New Roman"/>
                <w:color w:val="000000"/>
                <w:lang w:eastAsia="ru-RU"/>
              </w:rPr>
              <w:t>5</w:t>
            </w:r>
          </w:p>
        </w:tc>
        <w:tc>
          <w:tcPr>
            <w:tcW w:w="5209" w:type="dxa"/>
            <w:tcBorders>
              <w:top w:val="nil"/>
              <w:left w:val="nil"/>
              <w:bottom w:val="single" w:sz="4" w:space="0" w:color="auto"/>
              <w:right w:val="single" w:sz="4" w:space="0" w:color="auto"/>
            </w:tcBorders>
            <w:shd w:val="clear" w:color="auto" w:fill="auto"/>
            <w:noWrap/>
            <w:vAlign w:val="bottom"/>
            <w:hideMark/>
          </w:tcPr>
          <w:p w:rsidR="00B3154C" w:rsidRPr="00B3154C" w:rsidRDefault="00B3154C" w:rsidP="002C20A0">
            <w:pPr>
              <w:keepNext/>
              <w:keepLines/>
              <w:spacing w:after="0" w:line="240" w:lineRule="auto"/>
              <w:rPr>
                <w:rFonts w:ascii="Calibri" w:eastAsia="Times New Roman" w:hAnsi="Calibri" w:cs="Times New Roman"/>
                <w:color w:val="000000"/>
                <w:lang w:val="en-US" w:eastAsia="ru-RU"/>
              </w:rPr>
            </w:pPr>
            <w:r w:rsidRPr="00B3154C">
              <w:rPr>
                <w:rFonts w:ascii="Calibri" w:eastAsia="Times New Roman" w:hAnsi="Calibri" w:cs="Times New Roman"/>
                <w:color w:val="000000"/>
                <w:lang w:val="en-US" w:eastAsia="ru-RU"/>
              </w:rPr>
              <w:t>European Journal of Operational Research</w:t>
            </w:r>
          </w:p>
        </w:tc>
        <w:tc>
          <w:tcPr>
            <w:tcW w:w="1251" w:type="dxa"/>
            <w:tcBorders>
              <w:top w:val="nil"/>
              <w:left w:val="nil"/>
              <w:bottom w:val="single" w:sz="4" w:space="0" w:color="auto"/>
              <w:right w:val="single" w:sz="4" w:space="0" w:color="auto"/>
            </w:tcBorders>
            <w:shd w:val="clear" w:color="auto" w:fill="auto"/>
            <w:noWrap/>
            <w:vAlign w:val="center"/>
            <w:hideMark/>
          </w:tcPr>
          <w:p w:rsidR="00B3154C" w:rsidRPr="00B3154C" w:rsidRDefault="00B3154C" w:rsidP="002C20A0">
            <w:pPr>
              <w:keepNext/>
              <w:keepLines/>
              <w:spacing w:after="0" w:line="240" w:lineRule="auto"/>
              <w:jc w:val="center"/>
              <w:rPr>
                <w:rFonts w:ascii="Calibri" w:eastAsia="Times New Roman" w:hAnsi="Calibri" w:cs="Times New Roman"/>
                <w:color w:val="000000"/>
                <w:lang w:eastAsia="ru-RU"/>
              </w:rPr>
            </w:pPr>
            <w:r w:rsidRPr="00B3154C">
              <w:rPr>
                <w:rFonts w:ascii="Calibri" w:eastAsia="Times New Roman" w:hAnsi="Calibri" w:cs="Times New Roman"/>
                <w:color w:val="000000"/>
                <w:lang w:eastAsia="ru-RU"/>
              </w:rPr>
              <w:t>0377-2217</w:t>
            </w:r>
          </w:p>
        </w:tc>
        <w:tc>
          <w:tcPr>
            <w:tcW w:w="717" w:type="dxa"/>
            <w:tcBorders>
              <w:top w:val="nil"/>
              <w:left w:val="nil"/>
              <w:bottom w:val="single" w:sz="4" w:space="0" w:color="auto"/>
              <w:right w:val="single" w:sz="4" w:space="0" w:color="auto"/>
            </w:tcBorders>
            <w:shd w:val="clear" w:color="auto" w:fill="auto"/>
            <w:noWrap/>
            <w:vAlign w:val="center"/>
            <w:hideMark/>
          </w:tcPr>
          <w:p w:rsidR="00B3154C" w:rsidRPr="00B3154C" w:rsidRDefault="00B3154C" w:rsidP="002C20A0">
            <w:pPr>
              <w:keepNext/>
              <w:keepLines/>
              <w:spacing w:after="0" w:line="240" w:lineRule="auto"/>
              <w:jc w:val="right"/>
              <w:rPr>
                <w:rFonts w:ascii="Arial" w:eastAsia="Times New Roman" w:hAnsi="Arial" w:cs="Arial"/>
                <w:color w:val="000000"/>
                <w:sz w:val="20"/>
                <w:szCs w:val="20"/>
                <w:lang w:eastAsia="ru-RU"/>
              </w:rPr>
            </w:pPr>
            <w:r w:rsidRPr="00B3154C">
              <w:rPr>
                <w:rFonts w:ascii="Arial" w:eastAsia="Times New Roman" w:hAnsi="Arial" w:cs="Arial"/>
                <w:color w:val="000000"/>
                <w:sz w:val="20"/>
                <w:szCs w:val="20"/>
                <w:lang w:eastAsia="ru-RU"/>
              </w:rPr>
              <w:t>2,295</w:t>
            </w:r>
          </w:p>
        </w:tc>
        <w:tc>
          <w:tcPr>
            <w:tcW w:w="717" w:type="dxa"/>
            <w:tcBorders>
              <w:top w:val="nil"/>
              <w:left w:val="nil"/>
              <w:bottom w:val="single" w:sz="4" w:space="0" w:color="auto"/>
              <w:right w:val="single" w:sz="4" w:space="0" w:color="auto"/>
            </w:tcBorders>
            <w:shd w:val="clear" w:color="auto" w:fill="auto"/>
            <w:noWrap/>
            <w:vAlign w:val="center"/>
            <w:hideMark/>
          </w:tcPr>
          <w:p w:rsidR="00B3154C" w:rsidRPr="00B3154C" w:rsidRDefault="00B3154C" w:rsidP="002C20A0">
            <w:pPr>
              <w:keepNext/>
              <w:keepLines/>
              <w:spacing w:after="0" w:line="240" w:lineRule="auto"/>
              <w:jc w:val="right"/>
              <w:rPr>
                <w:rFonts w:ascii="Arial" w:eastAsia="Times New Roman" w:hAnsi="Arial" w:cs="Arial"/>
                <w:color w:val="000000"/>
                <w:sz w:val="20"/>
                <w:szCs w:val="20"/>
                <w:lang w:eastAsia="ru-RU"/>
              </w:rPr>
            </w:pPr>
            <w:r w:rsidRPr="00B3154C">
              <w:rPr>
                <w:rFonts w:ascii="Arial" w:eastAsia="Times New Roman" w:hAnsi="Arial" w:cs="Arial"/>
                <w:color w:val="000000"/>
                <w:sz w:val="20"/>
                <w:szCs w:val="20"/>
                <w:lang w:eastAsia="ru-RU"/>
              </w:rPr>
              <w:t>3,108</w:t>
            </w:r>
          </w:p>
        </w:tc>
        <w:tc>
          <w:tcPr>
            <w:tcW w:w="717" w:type="dxa"/>
            <w:tcBorders>
              <w:top w:val="nil"/>
              <w:left w:val="nil"/>
              <w:bottom w:val="single" w:sz="4" w:space="0" w:color="auto"/>
              <w:right w:val="double" w:sz="6" w:space="0" w:color="auto"/>
            </w:tcBorders>
            <w:shd w:val="clear" w:color="auto" w:fill="auto"/>
            <w:noWrap/>
            <w:vAlign w:val="center"/>
            <w:hideMark/>
          </w:tcPr>
          <w:p w:rsidR="00B3154C" w:rsidRPr="00B3154C" w:rsidRDefault="00B3154C" w:rsidP="002C20A0">
            <w:pPr>
              <w:keepNext/>
              <w:keepLines/>
              <w:spacing w:after="0" w:line="240" w:lineRule="auto"/>
              <w:jc w:val="right"/>
              <w:rPr>
                <w:rFonts w:ascii="Arial" w:eastAsia="Times New Roman" w:hAnsi="Arial" w:cs="Arial"/>
                <w:color w:val="000000"/>
                <w:sz w:val="20"/>
                <w:szCs w:val="20"/>
                <w:lang w:eastAsia="ru-RU"/>
              </w:rPr>
            </w:pPr>
            <w:r w:rsidRPr="00B3154C">
              <w:rPr>
                <w:rFonts w:ascii="Arial" w:eastAsia="Times New Roman" w:hAnsi="Arial" w:cs="Arial"/>
                <w:color w:val="000000"/>
                <w:sz w:val="20"/>
                <w:szCs w:val="20"/>
                <w:lang w:eastAsia="ru-RU"/>
              </w:rPr>
              <w:t>2,595</w:t>
            </w:r>
          </w:p>
        </w:tc>
      </w:tr>
      <w:tr w:rsidR="00B3154C" w:rsidRPr="00B3154C" w:rsidTr="00BF3DB4">
        <w:trPr>
          <w:cantSplit/>
          <w:trHeight w:val="300"/>
          <w:jc w:val="center"/>
        </w:trPr>
        <w:tc>
          <w:tcPr>
            <w:tcW w:w="960" w:type="dxa"/>
            <w:tcBorders>
              <w:top w:val="nil"/>
              <w:left w:val="double" w:sz="6" w:space="0" w:color="auto"/>
              <w:bottom w:val="single" w:sz="4" w:space="0" w:color="auto"/>
              <w:right w:val="single" w:sz="4" w:space="0" w:color="auto"/>
            </w:tcBorders>
            <w:shd w:val="clear" w:color="auto" w:fill="auto"/>
            <w:noWrap/>
            <w:vAlign w:val="center"/>
            <w:hideMark/>
          </w:tcPr>
          <w:p w:rsidR="00B3154C" w:rsidRPr="00B3154C" w:rsidRDefault="00B3154C" w:rsidP="002C20A0">
            <w:pPr>
              <w:keepNext/>
              <w:keepLines/>
              <w:spacing w:after="0" w:line="240" w:lineRule="auto"/>
              <w:jc w:val="right"/>
              <w:rPr>
                <w:rFonts w:ascii="Calibri" w:eastAsia="Times New Roman" w:hAnsi="Calibri" w:cs="Times New Roman"/>
                <w:color w:val="000000"/>
                <w:lang w:eastAsia="ru-RU"/>
              </w:rPr>
            </w:pPr>
            <w:r w:rsidRPr="00B3154C">
              <w:rPr>
                <w:rFonts w:ascii="Calibri" w:eastAsia="Times New Roman" w:hAnsi="Calibri" w:cs="Times New Roman"/>
                <w:color w:val="000000"/>
                <w:lang w:eastAsia="ru-RU"/>
              </w:rPr>
              <w:t>6</w:t>
            </w:r>
          </w:p>
        </w:tc>
        <w:tc>
          <w:tcPr>
            <w:tcW w:w="5209" w:type="dxa"/>
            <w:tcBorders>
              <w:top w:val="nil"/>
              <w:left w:val="nil"/>
              <w:bottom w:val="single" w:sz="4" w:space="0" w:color="auto"/>
              <w:right w:val="single" w:sz="4" w:space="0" w:color="auto"/>
            </w:tcBorders>
            <w:shd w:val="clear" w:color="auto" w:fill="auto"/>
            <w:noWrap/>
            <w:vAlign w:val="bottom"/>
            <w:hideMark/>
          </w:tcPr>
          <w:p w:rsidR="00B3154C" w:rsidRPr="00B3154C" w:rsidRDefault="00B3154C" w:rsidP="002C20A0">
            <w:pPr>
              <w:keepNext/>
              <w:keepLines/>
              <w:spacing w:after="0" w:line="240" w:lineRule="auto"/>
              <w:rPr>
                <w:rFonts w:ascii="Calibri" w:eastAsia="Times New Roman" w:hAnsi="Calibri" w:cs="Times New Roman"/>
                <w:color w:val="000000"/>
                <w:lang w:val="en-US" w:eastAsia="ru-RU"/>
              </w:rPr>
            </w:pPr>
            <w:r w:rsidRPr="00B3154C">
              <w:rPr>
                <w:rFonts w:ascii="Calibri" w:eastAsia="Times New Roman" w:hAnsi="Calibri" w:cs="Times New Roman"/>
                <w:color w:val="000000"/>
                <w:lang w:val="en-US" w:eastAsia="ru-RU"/>
              </w:rPr>
              <w:t>International Journal of Advanced Manufacturing Technology</w:t>
            </w:r>
          </w:p>
        </w:tc>
        <w:tc>
          <w:tcPr>
            <w:tcW w:w="1251" w:type="dxa"/>
            <w:tcBorders>
              <w:top w:val="nil"/>
              <w:left w:val="nil"/>
              <w:bottom w:val="single" w:sz="4" w:space="0" w:color="auto"/>
              <w:right w:val="single" w:sz="4" w:space="0" w:color="auto"/>
            </w:tcBorders>
            <w:shd w:val="clear" w:color="auto" w:fill="auto"/>
            <w:noWrap/>
            <w:vAlign w:val="center"/>
            <w:hideMark/>
          </w:tcPr>
          <w:p w:rsidR="00B3154C" w:rsidRPr="00B3154C" w:rsidRDefault="00B3154C" w:rsidP="002C20A0">
            <w:pPr>
              <w:keepNext/>
              <w:keepLines/>
              <w:spacing w:after="0" w:line="240" w:lineRule="auto"/>
              <w:jc w:val="center"/>
              <w:rPr>
                <w:rFonts w:ascii="Calibri" w:eastAsia="Times New Roman" w:hAnsi="Calibri" w:cs="Times New Roman"/>
                <w:color w:val="000000"/>
                <w:lang w:eastAsia="ru-RU"/>
              </w:rPr>
            </w:pPr>
            <w:r w:rsidRPr="00B3154C">
              <w:rPr>
                <w:rFonts w:ascii="Calibri" w:eastAsia="Times New Roman" w:hAnsi="Calibri" w:cs="Times New Roman"/>
                <w:color w:val="000000"/>
                <w:lang w:eastAsia="ru-RU"/>
              </w:rPr>
              <w:t>0268-3768</w:t>
            </w:r>
          </w:p>
        </w:tc>
        <w:tc>
          <w:tcPr>
            <w:tcW w:w="717" w:type="dxa"/>
            <w:tcBorders>
              <w:top w:val="nil"/>
              <w:left w:val="nil"/>
              <w:bottom w:val="single" w:sz="4" w:space="0" w:color="auto"/>
              <w:right w:val="single" w:sz="4" w:space="0" w:color="auto"/>
            </w:tcBorders>
            <w:shd w:val="clear" w:color="auto" w:fill="auto"/>
            <w:noWrap/>
            <w:vAlign w:val="center"/>
            <w:hideMark/>
          </w:tcPr>
          <w:p w:rsidR="00B3154C" w:rsidRPr="00B3154C" w:rsidRDefault="00B3154C" w:rsidP="002C20A0">
            <w:pPr>
              <w:keepNext/>
              <w:keepLines/>
              <w:spacing w:after="0" w:line="240" w:lineRule="auto"/>
              <w:jc w:val="right"/>
              <w:rPr>
                <w:rFonts w:ascii="Arial" w:eastAsia="Times New Roman" w:hAnsi="Arial" w:cs="Arial"/>
                <w:color w:val="000000"/>
                <w:sz w:val="20"/>
                <w:szCs w:val="20"/>
                <w:lang w:eastAsia="ru-RU"/>
              </w:rPr>
            </w:pPr>
            <w:r w:rsidRPr="00B3154C">
              <w:rPr>
                <w:rFonts w:ascii="Arial" w:eastAsia="Times New Roman" w:hAnsi="Arial" w:cs="Arial"/>
                <w:color w:val="000000"/>
                <w:sz w:val="20"/>
                <w:szCs w:val="20"/>
                <w:lang w:eastAsia="ru-RU"/>
              </w:rPr>
              <w:t>1,176</w:t>
            </w:r>
          </w:p>
        </w:tc>
        <w:tc>
          <w:tcPr>
            <w:tcW w:w="717" w:type="dxa"/>
            <w:tcBorders>
              <w:top w:val="nil"/>
              <w:left w:val="nil"/>
              <w:bottom w:val="single" w:sz="4" w:space="0" w:color="auto"/>
              <w:right w:val="single" w:sz="4" w:space="0" w:color="auto"/>
            </w:tcBorders>
            <w:shd w:val="clear" w:color="auto" w:fill="auto"/>
            <w:noWrap/>
            <w:vAlign w:val="center"/>
            <w:hideMark/>
          </w:tcPr>
          <w:p w:rsidR="00B3154C" w:rsidRPr="00B3154C" w:rsidRDefault="00B3154C" w:rsidP="002C20A0">
            <w:pPr>
              <w:keepNext/>
              <w:keepLines/>
              <w:spacing w:after="0" w:line="240" w:lineRule="auto"/>
              <w:jc w:val="right"/>
              <w:rPr>
                <w:rFonts w:ascii="Arial" w:eastAsia="Times New Roman" w:hAnsi="Arial" w:cs="Arial"/>
                <w:color w:val="000000"/>
                <w:sz w:val="20"/>
                <w:szCs w:val="20"/>
                <w:lang w:eastAsia="ru-RU"/>
              </w:rPr>
            </w:pPr>
            <w:r w:rsidRPr="00B3154C">
              <w:rPr>
                <w:rFonts w:ascii="Arial" w:eastAsia="Times New Roman" w:hAnsi="Arial" w:cs="Arial"/>
                <w:color w:val="000000"/>
                <w:sz w:val="20"/>
                <w:szCs w:val="20"/>
                <w:lang w:eastAsia="ru-RU"/>
              </w:rPr>
              <w:t>1,59</w:t>
            </w:r>
          </w:p>
        </w:tc>
        <w:tc>
          <w:tcPr>
            <w:tcW w:w="717" w:type="dxa"/>
            <w:tcBorders>
              <w:top w:val="nil"/>
              <w:left w:val="nil"/>
              <w:bottom w:val="single" w:sz="4" w:space="0" w:color="auto"/>
              <w:right w:val="double" w:sz="6" w:space="0" w:color="auto"/>
            </w:tcBorders>
            <w:shd w:val="clear" w:color="auto" w:fill="auto"/>
            <w:noWrap/>
            <w:vAlign w:val="center"/>
            <w:hideMark/>
          </w:tcPr>
          <w:p w:rsidR="00B3154C" w:rsidRPr="00B3154C" w:rsidRDefault="00B3154C" w:rsidP="002C20A0">
            <w:pPr>
              <w:keepNext/>
              <w:keepLines/>
              <w:spacing w:after="0" w:line="240" w:lineRule="auto"/>
              <w:jc w:val="right"/>
              <w:rPr>
                <w:rFonts w:ascii="Arial" w:eastAsia="Times New Roman" w:hAnsi="Arial" w:cs="Arial"/>
                <w:color w:val="000000"/>
                <w:sz w:val="20"/>
                <w:szCs w:val="20"/>
                <w:lang w:eastAsia="ru-RU"/>
              </w:rPr>
            </w:pPr>
            <w:r w:rsidRPr="00B3154C">
              <w:rPr>
                <w:rFonts w:ascii="Arial" w:eastAsia="Times New Roman" w:hAnsi="Arial" w:cs="Arial"/>
                <w:color w:val="000000"/>
                <w:sz w:val="20"/>
                <w:szCs w:val="20"/>
                <w:lang w:eastAsia="ru-RU"/>
              </w:rPr>
              <w:t>0,915</w:t>
            </w:r>
          </w:p>
        </w:tc>
      </w:tr>
      <w:tr w:rsidR="00B3154C" w:rsidRPr="00B3154C" w:rsidTr="00BF3DB4">
        <w:trPr>
          <w:cantSplit/>
          <w:trHeight w:val="300"/>
          <w:jc w:val="center"/>
        </w:trPr>
        <w:tc>
          <w:tcPr>
            <w:tcW w:w="960" w:type="dxa"/>
            <w:tcBorders>
              <w:top w:val="nil"/>
              <w:left w:val="double" w:sz="6" w:space="0" w:color="auto"/>
              <w:bottom w:val="single" w:sz="4" w:space="0" w:color="auto"/>
              <w:right w:val="single" w:sz="4" w:space="0" w:color="auto"/>
            </w:tcBorders>
            <w:shd w:val="clear" w:color="auto" w:fill="auto"/>
            <w:noWrap/>
            <w:vAlign w:val="center"/>
            <w:hideMark/>
          </w:tcPr>
          <w:p w:rsidR="00B3154C" w:rsidRPr="00B3154C" w:rsidRDefault="00B3154C" w:rsidP="002C20A0">
            <w:pPr>
              <w:keepNext/>
              <w:keepLines/>
              <w:spacing w:after="0" w:line="240" w:lineRule="auto"/>
              <w:jc w:val="right"/>
              <w:rPr>
                <w:rFonts w:ascii="Calibri" w:eastAsia="Times New Roman" w:hAnsi="Calibri" w:cs="Times New Roman"/>
                <w:color w:val="000000"/>
                <w:lang w:eastAsia="ru-RU"/>
              </w:rPr>
            </w:pPr>
            <w:r w:rsidRPr="00B3154C">
              <w:rPr>
                <w:rFonts w:ascii="Calibri" w:eastAsia="Times New Roman" w:hAnsi="Calibri" w:cs="Times New Roman"/>
                <w:color w:val="000000"/>
                <w:lang w:eastAsia="ru-RU"/>
              </w:rPr>
              <w:t>7</w:t>
            </w:r>
          </w:p>
        </w:tc>
        <w:tc>
          <w:tcPr>
            <w:tcW w:w="5209" w:type="dxa"/>
            <w:tcBorders>
              <w:top w:val="nil"/>
              <w:left w:val="nil"/>
              <w:bottom w:val="single" w:sz="4" w:space="0" w:color="auto"/>
              <w:right w:val="single" w:sz="4" w:space="0" w:color="auto"/>
            </w:tcBorders>
            <w:shd w:val="clear" w:color="auto" w:fill="auto"/>
            <w:noWrap/>
            <w:vAlign w:val="bottom"/>
            <w:hideMark/>
          </w:tcPr>
          <w:p w:rsidR="00B3154C" w:rsidRPr="00B3154C" w:rsidRDefault="00B3154C" w:rsidP="002C20A0">
            <w:pPr>
              <w:keepNext/>
              <w:keepLines/>
              <w:spacing w:after="0" w:line="240" w:lineRule="auto"/>
              <w:rPr>
                <w:rFonts w:ascii="Calibri" w:eastAsia="Times New Roman" w:hAnsi="Calibri" w:cs="Times New Roman"/>
                <w:color w:val="000000"/>
                <w:lang w:val="en-US" w:eastAsia="ru-RU"/>
              </w:rPr>
            </w:pPr>
            <w:r w:rsidRPr="00B3154C">
              <w:rPr>
                <w:rFonts w:ascii="Calibri" w:eastAsia="Times New Roman" w:hAnsi="Calibri" w:cs="Times New Roman"/>
                <w:color w:val="000000"/>
                <w:lang w:val="en-US" w:eastAsia="ru-RU"/>
              </w:rPr>
              <w:t>International Journal of Machine Tools and Manufacture</w:t>
            </w:r>
          </w:p>
        </w:tc>
        <w:tc>
          <w:tcPr>
            <w:tcW w:w="1251" w:type="dxa"/>
            <w:tcBorders>
              <w:top w:val="nil"/>
              <w:left w:val="nil"/>
              <w:bottom w:val="single" w:sz="4" w:space="0" w:color="auto"/>
              <w:right w:val="single" w:sz="4" w:space="0" w:color="auto"/>
            </w:tcBorders>
            <w:shd w:val="clear" w:color="auto" w:fill="auto"/>
            <w:noWrap/>
            <w:vAlign w:val="center"/>
            <w:hideMark/>
          </w:tcPr>
          <w:p w:rsidR="00B3154C" w:rsidRPr="00B3154C" w:rsidRDefault="00B3154C" w:rsidP="002C20A0">
            <w:pPr>
              <w:keepNext/>
              <w:keepLines/>
              <w:spacing w:after="0" w:line="240" w:lineRule="auto"/>
              <w:jc w:val="center"/>
              <w:rPr>
                <w:rFonts w:ascii="Calibri" w:eastAsia="Times New Roman" w:hAnsi="Calibri" w:cs="Times New Roman"/>
                <w:color w:val="000000"/>
                <w:lang w:eastAsia="ru-RU"/>
              </w:rPr>
            </w:pPr>
            <w:r w:rsidRPr="00B3154C">
              <w:rPr>
                <w:rFonts w:ascii="Calibri" w:eastAsia="Times New Roman" w:hAnsi="Calibri" w:cs="Times New Roman"/>
                <w:color w:val="000000"/>
                <w:lang w:eastAsia="ru-RU"/>
              </w:rPr>
              <w:t>0890-6955</w:t>
            </w:r>
          </w:p>
        </w:tc>
        <w:tc>
          <w:tcPr>
            <w:tcW w:w="717" w:type="dxa"/>
            <w:tcBorders>
              <w:top w:val="nil"/>
              <w:left w:val="nil"/>
              <w:bottom w:val="single" w:sz="4" w:space="0" w:color="auto"/>
              <w:right w:val="single" w:sz="4" w:space="0" w:color="auto"/>
            </w:tcBorders>
            <w:shd w:val="clear" w:color="auto" w:fill="auto"/>
            <w:noWrap/>
            <w:vAlign w:val="center"/>
            <w:hideMark/>
          </w:tcPr>
          <w:p w:rsidR="00B3154C" w:rsidRPr="00B3154C" w:rsidRDefault="00B3154C" w:rsidP="002C20A0">
            <w:pPr>
              <w:keepNext/>
              <w:keepLines/>
              <w:spacing w:after="0" w:line="240" w:lineRule="auto"/>
              <w:jc w:val="right"/>
              <w:rPr>
                <w:rFonts w:ascii="Arial" w:eastAsia="Times New Roman" w:hAnsi="Arial" w:cs="Arial"/>
                <w:color w:val="000000"/>
                <w:sz w:val="20"/>
                <w:szCs w:val="20"/>
                <w:lang w:eastAsia="ru-RU"/>
              </w:rPr>
            </w:pPr>
            <w:r w:rsidRPr="00B3154C">
              <w:rPr>
                <w:rFonts w:ascii="Arial" w:eastAsia="Times New Roman" w:hAnsi="Arial" w:cs="Arial"/>
                <w:color w:val="000000"/>
                <w:sz w:val="20"/>
                <w:szCs w:val="20"/>
                <w:lang w:eastAsia="ru-RU"/>
              </w:rPr>
              <w:t>3,315</w:t>
            </w:r>
          </w:p>
        </w:tc>
        <w:tc>
          <w:tcPr>
            <w:tcW w:w="717" w:type="dxa"/>
            <w:tcBorders>
              <w:top w:val="nil"/>
              <w:left w:val="nil"/>
              <w:bottom w:val="single" w:sz="4" w:space="0" w:color="auto"/>
              <w:right w:val="single" w:sz="4" w:space="0" w:color="auto"/>
            </w:tcBorders>
            <w:shd w:val="clear" w:color="auto" w:fill="auto"/>
            <w:noWrap/>
            <w:vAlign w:val="center"/>
            <w:hideMark/>
          </w:tcPr>
          <w:p w:rsidR="00B3154C" w:rsidRPr="00B3154C" w:rsidRDefault="00B3154C" w:rsidP="002C20A0">
            <w:pPr>
              <w:keepNext/>
              <w:keepLines/>
              <w:spacing w:after="0" w:line="240" w:lineRule="auto"/>
              <w:jc w:val="right"/>
              <w:rPr>
                <w:rFonts w:ascii="Arial" w:eastAsia="Times New Roman" w:hAnsi="Arial" w:cs="Arial"/>
                <w:color w:val="000000"/>
                <w:sz w:val="20"/>
                <w:szCs w:val="20"/>
                <w:lang w:eastAsia="ru-RU"/>
              </w:rPr>
            </w:pPr>
            <w:r w:rsidRPr="00B3154C">
              <w:rPr>
                <w:rFonts w:ascii="Arial" w:eastAsia="Times New Roman" w:hAnsi="Arial" w:cs="Arial"/>
                <w:color w:val="000000"/>
                <w:sz w:val="20"/>
                <w:szCs w:val="20"/>
                <w:lang w:eastAsia="ru-RU"/>
              </w:rPr>
              <w:t>4,333</w:t>
            </w:r>
          </w:p>
        </w:tc>
        <w:tc>
          <w:tcPr>
            <w:tcW w:w="717" w:type="dxa"/>
            <w:tcBorders>
              <w:top w:val="nil"/>
              <w:left w:val="nil"/>
              <w:bottom w:val="single" w:sz="4" w:space="0" w:color="auto"/>
              <w:right w:val="double" w:sz="6" w:space="0" w:color="auto"/>
            </w:tcBorders>
            <w:shd w:val="clear" w:color="auto" w:fill="auto"/>
            <w:noWrap/>
            <w:vAlign w:val="center"/>
            <w:hideMark/>
          </w:tcPr>
          <w:p w:rsidR="00B3154C" w:rsidRPr="00B3154C" w:rsidRDefault="00B3154C" w:rsidP="002C20A0">
            <w:pPr>
              <w:keepNext/>
              <w:keepLines/>
              <w:spacing w:after="0" w:line="240" w:lineRule="auto"/>
              <w:jc w:val="right"/>
              <w:rPr>
                <w:rFonts w:ascii="Arial" w:eastAsia="Times New Roman" w:hAnsi="Arial" w:cs="Arial"/>
                <w:color w:val="000000"/>
                <w:sz w:val="20"/>
                <w:szCs w:val="20"/>
                <w:lang w:eastAsia="ru-RU"/>
              </w:rPr>
            </w:pPr>
            <w:r w:rsidRPr="00B3154C">
              <w:rPr>
                <w:rFonts w:ascii="Arial" w:eastAsia="Times New Roman" w:hAnsi="Arial" w:cs="Arial"/>
                <w:color w:val="000000"/>
                <w:sz w:val="20"/>
                <w:szCs w:val="20"/>
                <w:lang w:eastAsia="ru-RU"/>
              </w:rPr>
              <w:t>2,746</w:t>
            </w:r>
          </w:p>
        </w:tc>
      </w:tr>
      <w:tr w:rsidR="00B3154C" w:rsidRPr="00B3154C" w:rsidTr="00BF3DB4">
        <w:trPr>
          <w:cantSplit/>
          <w:trHeight w:val="300"/>
          <w:jc w:val="center"/>
        </w:trPr>
        <w:tc>
          <w:tcPr>
            <w:tcW w:w="960" w:type="dxa"/>
            <w:tcBorders>
              <w:top w:val="nil"/>
              <w:left w:val="double" w:sz="6" w:space="0" w:color="auto"/>
              <w:bottom w:val="single" w:sz="4" w:space="0" w:color="auto"/>
              <w:right w:val="single" w:sz="4" w:space="0" w:color="auto"/>
            </w:tcBorders>
            <w:shd w:val="clear" w:color="auto" w:fill="auto"/>
            <w:noWrap/>
            <w:vAlign w:val="center"/>
            <w:hideMark/>
          </w:tcPr>
          <w:p w:rsidR="00B3154C" w:rsidRPr="00B3154C" w:rsidRDefault="00B3154C" w:rsidP="002C20A0">
            <w:pPr>
              <w:keepNext/>
              <w:keepLines/>
              <w:spacing w:after="0" w:line="240" w:lineRule="auto"/>
              <w:jc w:val="right"/>
              <w:rPr>
                <w:rFonts w:ascii="Calibri" w:eastAsia="Times New Roman" w:hAnsi="Calibri" w:cs="Times New Roman"/>
                <w:color w:val="000000"/>
                <w:lang w:eastAsia="ru-RU"/>
              </w:rPr>
            </w:pPr>
            <w:r w:rsidRPr="00B3154C">
              <w:rPr>
                <w:rFonts w:ascii="Calibri" w:eastAsia="Times New Roman" w:hAnsi="Calibri" w:cs="Times New Roman"/>
                <w:color w:val="000000"/>
                <w:lang w:eastAsia="ru-RU"/>
              </w:rPr>
              <w:t>8</w:t>
            </w:r>
          </w:p>
        </w:tc>
        <w:tc>
          <w:tcPr>
            <w:tcW w:w="5209" w:type="dxa"/>
            <w:tcBorders>
              <w:top w:val="nil"/>
              <w:left w:val="nil"/>
              <w:bottom w:val="single" w:sz="4" w:space="0" w:color="auto"/>
              <w:right w:val="single" w:sz="4" w:space="0" w:color="auto"/>
            </w:tcBorders>
            <w:shd w:val="clear" w:color="auto" w:fill="auto"/>
            <w:noWrap/>
            <w:vAlign w:val="bottom"/>
            <w:hideMark/>
          </w:tcPr>
          <w:p w:rsidR="00B3154C" w:rsidRPr="00B3154C" w:rsidRDefault="00B3154C" w:rsidP="002C20A0">
            <w:pPr>
              <w:keepNext/>
              <w:keepLines/>
              <w:spacing w:after="0" w:line="240" w:lineRule="auto"/>
              <w:rPr>
                <w:rFonts w:ascii="Calibri" w:eastAsia="Times New Roman" w:hAnsi="Calibri" w:cs="Times New Roman"/>
                <w:color w:val="000000"/>
                <w:lang w:val="en-US" w:eastAsia="ru-RU"/>
              </w:rPr>
            </w:pPr>
            <w:r w:rsidRPr="00B3154C">
              <w:rPr>
                <w:rFonts w:ascii="Calibri" w:eastAsia="Times New Roman" w:hAnsi="Calibri" w:cs="Times New Roman"/>
                <w:color w:val="000000"/>
                <w:lang w:val="en-US" w:eastAsia="ru-RU"/>
              </w:rPr>
              <w:t>International Journal of Production Research</w:t>
            </w:r>
          </w:p>
        </w:tc>
        <w:tc>
          <w:tcPr>
            <w:tcW w:w="1251" w:type="dxa"/>
            <w:tcBorders>
              <w:top w:val="nil"/>
              <w:left w:val="nil"/>
              <w:bottom w:val="single" w:sz="4" w:space="0" w:color="auto"/>
              <w:right w:val="single" w:sz="4" w:space="0" w:color="auto"/>
            </w:tcBorders>
            <w:shd w:val="clear" w:color="auto" w:fill="auto"/>
            <w:noWrap/>
            <w:vAlign w:val="center"/>
            <w:hideMark/>
          </w:tcPr>
          <w:p w:rsidR="00B3154C" w:rsidRPr="00B3154C" w:rsidRDefault="00B3154C" w:rsidP="002C20A0">
            <w:pPr>
              <w:keepNext/>
              <w:keepLines/>
              <w:spacing w:after="0" w:line="240" w:lineRule="auto"/>
              <w:jc w:val="center"/>
              <w:rPr>
                <w:rFonts w:ascii="Calibri" w:eastAsia="Times New Roman" w:hAnsi="Calibri" w:cs="Times New Roman"/>
                <w:color w:val="000000"/>
                <w:lang w:eastAsia="ru-RU"/>
              </w:rPr>
            </w:pPr>
            <w:r w:rsidRPr="00B3154C">
              <w:rPr>
                <w:rFonts w:ascii="Calibri" w:eastAsia="Times New Roman" w:hAnsi="Calibri" w:cs="Times New Roman"/>
                <w:color w:val="000000"/>
                <w:lang w:eastAsia="ru-RU"/>
              </w:rPr>
              <w:t>0020-7543</w:t>
            </w:r>
          </w:p>
        </w:tc>
        <w:tc>
          <w:tcPr>
            <w:tcW w:w="717" w:type="dxa"/>
            <w:tcBorders>
              <w:top w:val="nil"/>
              <w:left w:val="nil"/>
              <w:bottom w:val="single" w:sz="4" w:space="0" w:color="auto"/>
              <w:right w:val="single" w:sz="4" w:space="0" w:color="auto"/>
            </w:tcBorders>
            <w:shd w:val="clear" w:color="auto" w:fill="auto"/>
            <w:noWrap/>
            <w:vAlign w:val="center"/>
            <w:hideMark/>
          </w:tcPr>
          <w:p w:rsidR="00B3154C" w:rsidRPr="00B3154C" w:rsidRDefault="00B3154C" w:rsidP="002C20A0">
            <w:pPr>
              <w:keepNext/>
              <w:keepLines/>
              <w:spacing w:after="0" w:line="240" w:lineRule="auto"/>
              <w:jc w:val="right"/>
              <w:rPr>
                <w:rFonts w:ascii="Arial" w:eastAsia="Times New Roman" w:hAnsi="Arial" w:cs="Arial"/>
                <w:color w:val="000000"/>
                <w:sz w:val="20"/>
                <w:szCs w:val="20"/>
                <w:lang w:eastAsia="ru-RU"/>
              </w:rPr>
            </w:pPr>
            <w:r w:rsidRPr="00B3154C">
              <w:rPr>
                <w:rFonts w:ascii="Arial" w:eastAsia="Times New Roman" w:hAnsi="Arial" w:cs="Arial"/>
                <w:color w:val="000000"/>
                <w:sz w:val="20"/>
                <w:szCs w:val="20"/>
                <w:lang w:eastAsia="ru-RU"/>
              </w:rPr>
              <w:t>1,243</w:t>
            </w:r>
          </w:p>
        </w:tc>
        <w:tc>
          <w:tcPr>
            <w:tcW w:w="717" w:type="dxa"/>
            <w:tcBorders>
              <w:top w:val="nil"/>
              <w:left w:val="nil"/>
              <w:bottom w:val="single" w:sz="4" w:space="0" w:color="auto"/>
              <w:right w:val="single" w:sz="4" w:space="0" w:color="auto"/>
            </w:tcBorders>
            <w:shd w:val="clear" w:color="auto" w:fill="auto"/>
            <w:noWrap/>
            <w:vAlign w:val="center"/>
            <w:hideMark/>
          </w:tcPr>
          <w:p w:rsidR="00B3154C" w:rsidRPr="00B3154C" w:rsidRDefault="00B3154C" w:rsidP="002C20A0">
            <w:pPr>
              <w:keepNext/>
              <w:keepLines/>
              <w:spacing w:after="0" w:line="240" w:lineRule="auto"/>
              <w:jc w:val="right"/>
              <w:rPr>
                <w:rFonts w:ascii="Arial" w:eastAsia="Times New Roman" w:hAnsi="Arial" w:cs="Arial"/>
                <w:color w:val="000000"/>
                <w:sz w:val="20"/>
                <w:szCs w:val="20"/>
                <w:lang w:eastAsia="ru-RU"/>
              </w:rPr>
            </w:pPr>
            <w:r w:rsidRPr="00B3154C">
              <w:rPr>
                <w:rFonts w:ascii="Arial" w:eastAsia="Times New Roman" w:hAnsi="Arial" w:cs="Arial"/>
                <w:color w:val="000000"/>
                <w:sz w:val="20"/>
                <w:szCs w:val="20"/>
                <w:lang w:eastAsia="ru-RU"/>
              </w:rPr>
              <w:t>2,026</w:t>
            </w:r>
          </w:p>
        </w:tc>
        <w:tc>
          <w:tcPr>
            <w:tcW w:w="717" w:type="dxa"/>
            <w:tcBorders>
              <w:top w:val="nil"/>
              <w:left w:val="nil"/>
              <w:bottom w:val="single" w:sz="4" w:space="0" w:color="auto"/>
              <w:right w:val="double" w:sz="6" w:space="0" w:color="auto"/>
            </w:tcBorders>
            <w:shd w:val="clear" w:color="auto" w:fill="auto"/>
            <w:noWrap/>
            <w:vAlign w:val="center"/>
            <w:hideMark/>
          </w:tcPr>
          <w:p w:rsidR="00B3154C" w:rsidRPr="00B3154C" w:rsidRDefault="00B3154C" w:rsidP="002C20A0">
            <w:pPr>
              <w:keepNext/>
              <w:keepLines/>
              <w:spacing w:after="0" w:line="240" w:lineRule="auto"/>
              <w:jc w:val="right"/>
              <w:rPr>
                <w:rFonts w:ascii="Arial" w:eastAsia="Times New Roman" w:hAnsi="Arial" w:cs="Arial"/>
                <w:color w:val="000000"/>
                <w:sz w:val="20"/>
                <w:szCs w:val="20"/>
                <w:lang w:eastAsia="ru-RU"/>
              </w:rPr>
            </w:pPr>
            <w:r w:rsidRPr="00B3154C">
              <w:rPr>
                <w:rFonts w:ascii="Arial" w:eastAsia="Times New Roman" w:hAnsi="Arial" w:cs="Arial"/>
                <w:color w:val="000000"/>
                <w:sz w:val="20"/>
                <w:szCs w:val="20"/>
                <w:lang w:eastAsia="ru-RU"/>
              </w:rPr>
              <w:t>1,445</w:t>
            </w:r>
          </w:p>
        </w:tc>
      </w:tr>
      <w:tr w:rsidR="00B3154C" w:rsidRPr="00B3154C" w:rsidTr="00BF3DB4">
        <w:trPr>
          <w:cantSplit/>
          <w:trHeight w:val="300"/>
          <w:jc w:val="center"/>
        </w:trPr>
        <w:tc>
          <w:tcPr>
            <w:tcW w:w="960" w:type="dxa"/>
            <w:tcBorders>
              <w:top w:val="nil"/>
              <w:left w:val="double" w:sz="6" w:space="0" w:color="auto"/>
              <w:bottom w:val="single" w:sz="4" w:space="0" w:color="auto"/>
              <w:right w:val="single" w:sz="4" w:space="0" w:color="auto"/>
            </w:tcBorders>
            <w:shd w:val="clear" w:color="auto" w:fill="auto"/>
            <w:noWrap/>
            <w:vAlign w:val="center"/>
            <w:hideMark/>
          </w:tcPr>
          <w:p w:rsidR="00B3154C" w:rsidRPr="00B3154C" w:rsidRDefault="00B3154C" w:rsidP="002C20A0">
            <w:pPr>
              <w:keepNext/>
              <w:keepLines/>
              <w:spacing w:after="0" w:line="240" w:lineRule="auto"/>
              <w:jc w:val="right"/>
              <w:rPr>
                <w:rFonts w:ascii="Calibri" w:eastAsia="Times New Roman" w:hAnsi="Calibri" w:cs="Times New Roman"/>
                <w:color w:val="000000"/>
                <w:lang w:eastAsia="ru-RU"/>
              </w:rPr>
            </w:pPr>
            <w:r w:rsidRPr="00B3154C">
              <w:rPr>
                <w:rFonts w:ascii="Calibri" w:eastAsia="Times New Roman" w:hAnsi="Calibri" w:cs="Times New Roman"/>
                <w:color w:val="000000"/>
                <w:lang w:eastAsia="ru-RU"/>
              </w:rPr>
              <w:t>9</w:t>
            </w:r>
          </w:p>
        </w:tc>
        <w:tc>
          <w:tcPr>
            <w:tcW w:w="5209" w:type="dxa"/>
            <w:tcBorders>
              <w:top w:val="nil"/>
              <w:left w:val="nil"/>
              <w:bottom w:val="single" w:sz="4" w:space="0" w:color="auto"/>
              <w:right w:val="single" w:sz="4" w:space="0" w:color="auto"/>
            </w:tcBorders>
            <w:shd w:val="clear" w:color="auto" w:fill="auto"/>
            <w:noWrap/>
            <w:vAlign w:val="bottom"/>
            <w:hideMark/>
          </w:tcPr>
          <w:p w:rsidR="00B3154C" w:rsidRPr="00B3154C" w:rsidRDefault="00B3154C" w:rsidP="002C20A0">
            <w:pPr>
              <w:keepNext/>
              <w:keepLines/>
              <w:spacing w:after="0" w:line="240" w:lineRule="auto"/>
              <w:rPr>
                <w:rFonts w:ascii="Calibri" w:eastAsia="Times New Roman" w:hAnsi="Calibri" w:cs="Times New Roman"/>
                <w:color w:val="000000"/>
                <w:lang w:val="en-US" w:eastAsia="ru-RU"/>
              </w:rPr>
            </w:pPr>
            <w:r w:rsidRPr="00B3154C">
              <w:rPr>
                <w:rFonts w:ascii="Calibri" w:eastAsia="Times New Roman" w:hAnsi="Calibri" w:cs="Times New Roman"/>
                <w:color w:val="000000"/>
                <w:lang w:val="en-US" w:eastAsia="ru-RU"/>
              </w:rPr>
              <w:t>International Journal of Simulation Modelling</w:t>
            </w:r>
          </w:p>
        </w:tc>
        <w:tc>
          <w:tcPr>
            <w:tcW w:w="1251" w:type="dxa"/>
            <w:tcBorders>
              <w:top w:val="nil"/>
              <w:left w:val="nil"/>
              <w:bottom w:val="single" w:sz="4" w:space="0" w:color="auto"/>
              <w:right w:val="single" w:sz="4" w:space="0" w:color="auto"/>
            </w:tcBorders>
            <w:shd w:val="clear" w:color="auto" w:fill="auto"/>
            <w:noWrap/>
            <w:vAlign w:val="center"/>
            <w:hideMark/>
          </w:tcPr>
          <w:p w:rsidR="00B3154C" w:rsidRPr="00B3154C" w:rsidRDefault="00B3154C" w:rsidP="002C20A0">
            <w:pPr>
              <w:keepNext/>
              <w:keepLines/>
              <w:spacing w:after="0" w:line="240" w:lineRule="auto"/>
              <w:jc w:val="center"/>
              <w:rPr>
                <w:rFonts w:ascii="Calibri" w:eastAsia="Times New Roman" w:hAnsi="Calibri" w:cs="Times New Roman"/>
                <w:color w:val="000000"/>
                <w:lang w:eastAsia="ru-RU"/>
              </w:rPr>
            </w:pPr>
            <w:r w:rsidRPr="00B3154C">
              <w:rPr>
                <w:rFonts w:ascii="Calibri" w:eastAsia="Times New Roman" w:hAnsi="Calibri" w:cs="Times New Roman"/>
                <w:color w:val="000000"/>
                <w:lang w:eastAsia="ru-RU"/>
              </w:rPr>
              <w:t>1726-4529</w:t>
            </w:r>
          </w:p>
        </w:tc>
        <w:tc>
          <w:tcPr>
            <w:tcW w:w="717" w:type="dxa"/>
            <w:tcBorders>
              <w:top w:val="nil"/>
              <w:left w:val="nil"/>
              <w:bottom w:val="single" w:sz="4" w:space="0" w:color="auto"/>
              <w:right w:val="single" w:sz="4" w:space="0" w:color="auto"/>
            </w:tcBorders>
            <w:shd w:val="clear" w:color="auto" w:fill="auto"/>
            <w:noWrap/>
            <w:vAlign w:val="center"/>
            <w:hideMark/>
          </w:tcPr>
          <w:p w:rsidR="00B3154C" w:rsidRPr="00B3154C" w:rsidRDefault="00B3154C" w:rsidP="002C20A0">
            <w:pPr>
              <w:keepNext/>
              <w:keepLines/>
              <w:spacing w:after="0" w:line="240" w:lineRule="auto"/>
              <w:jc w:val="right"/>
              <w:rPr>
                <w:rFonts w:ascii="Arial" w:eastAsia="Times New Roman" w:hAnsi="Arial" w:cs="Arial"/>
                <w:color w:val="000000"/>
                <w:sz w:val="20"/>
                <w:szCs w:val="20"/>
                <w:lang w:eastAsia="ru-RU"/>
              </w:rPr>
            </w:pPr>
            <w:r w:rsidRPr="00B3154C">
              <w:rPr>
                <w:rFonts w:ascii="Arial" w:eastAsia="Times New Roman" w:hAnsi="Arial" w:cs="Arial"/>
                <w:color w:val="000000"/>
                <w:sz w:val="20"/>
                <w:szCs w:val="20"/>
                <w:lang w:eastAsia="ru-RU"/>
              </w:rPr>
              <w:t>0,788</w:t>
            </w:r>
          </w:p>
        </w:tc>
        <w:tc>
          <w:tcPr>
            <w:tcW w:w="717" w:type="dxa"/>
            <w:tcBorders>
              <w:top w:val="nil"/>
              <w:left w:val="nil"/>
              <w:bottom w:val="single" w:sz="4" w:space="0" w:color="auto"/>
              <w:right w:val="single" w:sz="4" w:space="0" w:color="auto"/>
            </w:tcBorders>
            <w:shd w:val="clear" w:color="auto" w:fill="auto"/>
            <w:noWrap/>
            <w:vAlign w:val="center"/>
            <w:hideMark/>
          </w:tcPr>
          <w:p w:rsidR="00B3154C" w:rsidRPr="00B3154C" w:rsidRDefault="00B3154C" w:rsidP="002C20A0">
            <w:pPr>
              <w:keepNext/>
              <w:keepLines/>
              <w:spacing w:after="0" w:line="240" w:lineRule="auto"/>
              <w:jc w:val="right"/>
              <w:rPr>
                <w:rFonts w:ascii="Arial" w:eastAsia="Times New Roman" w:hAnsi="Arial" w:cs="Arial"/>
                <w:color w:val="000000"/>
                <w:sz w:val="20"/>
                <w:szCs w:val="20"/>
                <w:lang w:eastAsia="ru-RU"/>
              </w:rPr>
            </w:pPr>
            <w:r w:rsidRPr="00B3154C">
              <w:rPr>
                <w:rFonts w:ascii="Arial" w:eastAsia="Times New Roman" w:hAnsi="Arial" w:cs="Arial"/>
                <w:color w:val="000000"/>
                <w:sz w:val="20"/>
                <w:szCs w:val="20"/>
                <w:lang w:eastAsia="ru-RU"/>
              </w:rPr>
              <w:t>1,961</w:t>
            </w:r>
          </w:p>
        </w:tc>
        <w:tc>
          <w:tcPr>
            <w:tcW w:w="717" w:type="dxa"/>
            <w:tcBorders>
              <w:top w:val="nil"/>
              <w:left w:val="nil"/>
              <w:bottom w:val="single" w:sz="4" w:space="0" w:color="auto"/>
              <w:right w:val="double" w:sz="6" w:space="0" w:color="auto"/>
            </w:tcBorders>
            <w:shd w:val="clear" w:color="auto" w:fill="auto"/>
            <w:noWrap/>
            <w:vAlign w:val="center"/>
            <w:hideMark/>
          </w:tcPr>
          <w:p w:rsidR="00B3154C" w:rsidRPr="00B3154C" w:rsidRDefault="00B3154C" w:rsidP="002C20A0">
            <w:pPr>
              <w:keepNext/>
              <w:keepLines/>
              <w:spacing w:after="0" w:line="240" w:lineRule="auto"/>
              <w:jc w:val="right"/>
              <w:rPr>
                <w:rFonts w:ascii="Arial" w:eastAsia="Times New Roman" w:hAnsi="Arial" w:cs="Arial"/>
                <w:color w:val="000000"/>
                <w:sz w:val="20"/>
                <w:szCs w:val="20"/>
                <w:lang w:eastAsia="ru-RU"/>
              </w:rPr>
            </w:pPr>
            <w:r w:rsidRPr="00B3154C">
              <w:rPr>
                <w:rFonts w:ascii="Arial" w:eastAsia="Times New Roman" w:hAnsi="Arial" w:cs="Arial"/>
                <w:color w:val="000000"/>
                <w:sz w:val="20"/>
                <w:szCs w:val="20"/>
                <w:lang w:eastAsia="ru-RU"/>
              </w:rPr>
              <w:t>2,198</w:t>
            </w:r>
          </w:p>
        </w:tc>
      </w:tr>
      <w:tr w:rsidR="00B3154C" w:rsidRPr="00B3154C" w:rsidTr="00BF3DB4">
        <w:trPr>
          <w:cantSplit/>
          <w:trHeight w:val="300"/>
          <w:jc w:val="center"/>
        </w:trPr>
        <w:tc>
          <w:tcPr>
            <w:tcW w:w="960" w:type="dxa"/>
            <w:tcBorders>
              <w:top w:val="nil"/>
              <w:left w:val="double" w:sz="6" w:space="0" w:color="auto"/>
              <w:bottom w:val="single" w:sz="4" w:space="0" w:color="auto"/>
              <w:right w:val="single" w:sz="4" w:space="0" w:color="auto"/>
            </w:tcBorders>
            <w:shd w:val="clear" w:color="auto" w:fill="auto"/>
            <w:noWrap/>
            <w:vAlign w:val="center"/>
            <w:hideMark/>
          </w:tcPr>
          <w:p w:rsidR="00B3154C" w:rsidRPr="00B3154C" w:rsidRDefault="00B3154C" w:rsidP="002C20A0">
            <w:pPr>
              <w:keepNext/>
              <w:keepLines/>
              <w:spacing w:after="0" w:line="240" w:lineRule="auto"/>
              <w:jc w:val="right"/>
              <w:rPr>
                <w:rFonts w:ascii="Calibri" w:eastAsia="Times New Roman" w:hAnsi="Calibri" w:cs="Times New Roman"/>
                <w:color w:val="000000"/>
                <w:lang w:eastAsia="ru-RU"/>
              </w:rPr>
            </w:pPr>
            <w:r w:rsidRPr="00B3154C">
              <w:rPr>
                <w:rFonts w:ascii="Calibri" w:eastAsia="Times New Roman" w:hAnsi="Calibri" w:cs="Times New Roman"/>
                <w:color w:val="000000"/>
                <w:lang w:eastAsia="ru-RU"/>
              </w:rPr>
              <w:t>10</w:t>
            </w:r>
          </w:p>
        </w:tc>
        <w:tc>
          <w:tcPr>
            <w:tcW w:w="5209" w:type="dxa"/>
            <w:tcBorders>
              <w:top w:val="nil"/>
              <w:left w:val="nil"/>
              <w:bottom w:val="single" w:sz="4" w:space="0" w:color="auto"/>
              <w:right w:val="single" w:sz="4" w:space="0" w:color="auto"/>
            </w:tcBorders>
            <w:shd w:val="clear" w:color="auto" w:fill="auto"/>
            <w:noWrap/>
            <w:vAlign w:val="bottom"/>
            <w:hideMark/>
          </w:tcPr>
          <w:p w:rsidR="00B3154C" w:rsidRPr="00B3154C" w:rsidRDefault="00B3154C" w:rsidP="002C20A0">
            <w:pPr>
              <w:keepNext/>
              <w:keepLines/>
              <w:spacing w:after="0" w:line="240" w:lineRule="auto"/>
              <w:rPr>
                <w:rFonts w:ascii="Calibri" w:eastAsia="Times New Roman" w:hAnsi="Calibri" w:cs="Times New Roman"/>
                <w:color w:val="000000"/>
                <w:lang w:eastAsia="ru-RU"/>
              </w:rPr>
            </w:pPr>
            <w:r w:rsidRPr="00B3154C">
              <w:rPr>
                <w:rFonts w:ascii="Calibri" w:eastAsia="Times New Roman" w:hAnsi="Calibri" w:cs="Times New Roman"/>
                <w:color w:val="000000"/>
                <w:lang w:eastAsia="ru-RU"/>
              </w:rPr>
              <w:t>Journal of Intelligent Manufacturing</w:t>
            </w:r>
          </w:p>
        </w:tc>
        <w:tc>
          <w:tcPr>
            <w:tcW w:w="1251" w:type="dxa"/>
            <w:tcBorders>
              <w:top w:val="nil"/>
              <w:left w:val="nil"/>
              <w:bottom w:val="single" w:sz="4" w:space="0" w:color="auto"/>
              <w:right w:val="single" w:sz="4" w:space="0" w:color="auto"/>
            </w:tcBorders>
            <w:shd w:val="clear" w:color="auto" w:fill="auto"/>
            <w:noWrap/>
            <w:vAlign w:val="center"/>
            <w:hideMark/>
          </w:tcPr>
          <w:p w:rsidR="00B3154C" w:rsidRPr="00B3154C" w:rsidRDefault="00B3154C" w:rsidP="002C20A0">
            <w:pPr>
              <w:keepNext/>
              <w:keepLines/>
              <w:spacing w:after="0" w:line="240" w:lineRule="auto"/>
              <w:jc w:val="center"/>
              <w:rPr>
                <w:rFonts w:ascii="Calibri" w:eastAsia="Times New Roman" w:hAnsi="Calibri" w:cs="Times New Roman"/>
                <w:color w:val="000000"/>
                <w:lang w:eastAsia="ru-RU"/>
              </w:rPr>
            </w:pPr>
            <w:r w:rsidRPr="00B3154C">
              <w:rPr>
                <w:rFonts w:ascii="Calibri" w:eastAsia="Times New Roman" w:hAnsi="Calibri" w:cs="Times New Roman"/>
                <w:color w:val="000000"/>
                <w:lang w:eastAsia="ru-RU"/>
              </w:rPr>
              <w:t>0956-5515</w:t>
            </w:r>
          </w:p>
        </w:tc>
        <w:tc>
          <w:tcPr>
            <w:tcW w:w="717" w:type="dxa"/>
            <w:tcBorders>
              <w:top w:val="nil"/>
              <w:left w:val="nil"/>
              <w:bottom w:val="single" w:sz="4" w:space="0" w:color="auto"/>
              <w:right w:val="single" w:sz="4" w:space="0" w:color="auto"/>
            </w:tcBorders>
            <w:shd w:val="clear" w:color="auto" w:fill="auto"/>
            <w:noWrap/>
            <w:vAlign w:val="center"/>
            <w:hideMark/>
          </w:tcPr>
          <w:p w:rsidR="00B3154C" w:rsidRPr="00B3154C" w:rsidRDefault="00B3154C" w:rsidP="002C20A0">
            <w:pPr>
              <w:keepNext/>
              <w:keepLines/>
              <w:spacing w:after="0" w:line="240" w:lineRule="auto"/>
              <w:jc w:val="right"/>
              <w:rPr>
                <w:rFonts w:ascii="Arial" w:eastAsia="Times New Roman" w:hAnsi="Arial" w:cs="Arial"/>
                <w:color w:val="000000"/>
                <w:sz w:val="20"/>
                <w:szCs w:val="20"/>
                <w:lang w:eastAsia="ru-RU"/>
              </w:rPr>
            </w:pPr>
            <w:r w:rsidRPr="00B3154C">
              <w:rPr>
                <w:rFonts w:ascii="Arial" w:eastAsia="Times New Roman" w:hAnsi="Arial" w:cs="Arial"/>
                <w:color w:val="000000"/>
                <w:sz w:val="20"/>
                <w:szCs w:val="20"/>
                <w:lang w:eastAsia="ru-RU"/>
              </w:rPr>
              <w:t>1,643</w:t>
            </w:r>
          </w:p>
        </w:tc>
        <w:tc>
          <w:tcPr>
            <w:tcW w:w="717" w:type="dxa"/>
            <w:tcBorders>
              <w:top w:val="nil"/>
              <w:left w:val="nil"/>
              <w:bottom w:val="single" w:sz="4" w:space="0" w:color="auto"/>
              <w:right w:val="single" w:sz="4" w:space="0" w:color="auto"/>
            </w:tcBorders>
            <w:shd w:val="clear" w:color="auto" w:fill="auto"/>
            <w:noWrap/>
            <w:vAlign w:val="center"/>
            <w:hideMark/>
          </w:tcPr>
          <w:p w:rsidR="00B3154C" w:rsidRPr="00B3154C" w:rsidRDefault="00B3154C" w:rsidP="002C20A0">
            <w:pPr>
              <w:keepNext/>
              <w:keepLines/>
              <w:spacing w:after="0" w:line="240" w:lineRule="auto"/>
              <w:jc w:val="right"/>
              <w:rPr>
                <w:rFonts w:ascii="Arial" w:eastAsia="Times New Roman" w:hAnsi="Arial" w:cs="Arial"/>
                <w:color w:val="000000"/>
                <w:sz w:val="20"/>
                <w:szCs w:val="20"/>
                <w:lang w:eastAsia="ru-RU"/>
              </w:rPr>
            </w:pPr>
            <w:r w:rsidRPr="00B3154C">
              <w:rPr>
                <w:rFonts w:ascii="Arial" w:eastAsia="Times New Roman" w:hAnsi="Arial" w:cs="Arial"/>
                <w:color w:val="000000"/>
                <w:sz w:val="20"/>
                <w:szCs w:val="20"/>
                <w:lang w:eastAsia="ru-RU"/>
              </w:rPr>
              <w:t>1,902</w:t>
            </w:r>
          </w:p>
        </w:tc>
        <w:tc>
          <w:tcPr>
            <w:tcW w:w="717" w:type="dxa"/>
            <w:tcBorders>
              <w:top w:val="nil"/>
              <w:left w:val="nil"/>
              <w:bottom w:val="single" w:sz="4" w:space="0" w:color="auto"/>
              <w:right w:val="double" w:sz="6" w:space="0" w:color="auto"/>
            </w:tcBorders>
            <w:shd w:val="clear" w:color="auto" w:fill="auto"/>
            <w:noWrap/>
            <w:vAlign w:val="center"/>
            <w:hideMark/>
          </w:tcPr>
          <w:p w:rsidR="00B3154C" w:rsidRPr="00B3154C" w:rsidRDefault="00B3154C" w:rsidP="002C20A0">
            <w:pPr>
              <w:keepNext/>
              <w:keepLines/>
              <w:spacing w:after="0" w:line="240" w:lineRule="auto"/>
              <w:jc w:val="right"/>
              <w:rPr>
                <w:rFonts w:ascii="Arial" w:eastAsia="Times New Roman" w:hAnsi="Arial" w:cs="Arial"/>
                <w:color w:val="000000"/>
                <w:sz w:val="20"/>
                <w:szCs w:val="20"/>
                <w:lang w:eastAsia="ru-RU"/>
              </w:rPr>
            </w:pPr>
            <w:r w:rsidRPr="00B3154C">
              <w:rPr>
                <w:rFonts w:ascii="Arial" w:eastAsia="Times New Roman" w:hAnsi="Arial" w:cs="Arial"/>
                <w:color w:val="000000"/>
                <w:sz w:val="20"/>
                <w:szCs w:val="20"/>
                <w:lang w:eastAsia="ru-RU"/>
              </w:rPr>
              <w:t>1,397</w:t>
            </w:r>
          </w:p>
        </w:tc>
      </w:tr>
      <w:tr w:rsidR="00B3154C" w:rsidRPr="00B3154C" w:rsidTr="00BF3DB4">
        <w:trPr>
          <w:cantSplit/>
          <w:trHeight w:val="300"/>
          <w:jc w:val="center"/>
        </w:trPr>
        <w:tc>
          <w:tcPr>
            <w:tcW w:w="960" w:type="dxa"/>
            <w:tcBorders>
              <w:top w:val="nil"/>
              <w:left w:val="double" w:sz="6" w:space="0" w:color="auto"/>
              <w:bottom w:val="single" w:sz="4" w:space="0" w:color="auto"/>
              <w:right w:val="single" w:sz="4" w:space="0" w:color="auto"/>
            </w:tcBorders>
            <w:shd w:val="clear" w:color="auto" w:fill="auto"/>
            <w:noWrap/>
            <w:vAlign w:val="center"/>
            <w:hideMark/>
          </w:tcPr>
          <w:p w:rsidR="00B3154C" w:rsidRPr="00B3154C" w:rsidRDefault="00B3154C" w:rsidP="002C20A0">
            <w:pPr>
              <w:keepNext/>
              <w:keepLines/>
              <w:spacing w:after="0" w:line="240" w:lineRule="auto"/>
              <w:jc w:val="right"/>
              <w:rPr>
                <w:rFonts w:ascii="Calibri" w:eastAsia="Times New Roman" w:hAnsi="Calibri" w:cs="Times New Roman"/>
                <w:color w:val="000000"/>
                <w:lang w:eastAsia="ru-RU"/>
              </w:rPr>
            </w:pPr>
            <w:r w:rsidRPr="00B3154C">
              <w:rPr>
                <w:rFonts w:ascii="Calibri" w:eastAsia="Times New Roman" w:hAnsi="Calibri" w:cs="Times New Roman"/>
                <w:color w:val="000000"/>
                <w:lang w:eastAsia="ru-RU"/>
              </w:rPr>
              <w:t>11</w:t>
            </w:r>
          </w:p>
        </w:tc>
        <w:tc>
          <w:tcPr>
            <w:tcW w:w="5209" w:type="dxa"/>
            <w:tcBorders>
              <w:top w:val="nil"/>
              <w:left w:val="nil"/>
              <w:bottom w:val="single" w:sz="4" w:space="0" w:color="auto"/>
              <w:right w:val="single" w:sz="4" w:space="0" w:color="auto"/>
            </w:tcBorders>
            <w:shd w:val="clear" w:color="auto" w:fill="auto"/>
            <w:noWrap/>
            <w:vAlign w:val="bottom"/>
            <w:hideMark/>
          </w:tcPr>
          <w:p w:rsidR="00B3154C" w:rsidRPr="00B3154C" w:rsidRDefault="00B3154C" w:rsidP="002C20A0">
            <w:pPr>
              <w:keepNext/>
              <w:keepLines/>
              <w:spacing w:after="0" w:line="240" w:lineRule="auto"/>
              <w:rPr>
                <w:rFonts w:ascii="Calibri" w:eastAsia="Times New Roman" w:hAnsi="Calibri" w:cs="Times New Roman"/>
                <w:color w:val="000000"/>
                <w:lang w:eastAsia="ru-RU"/>
              </w:rPr>
            </w:pPr>
            <w:r w:rsidRPr="00B3154C">
              <w:rPr>
                <w:rFonts w:ascii="Calibri" w:eastAsia="Times New Roman" w:hAnsi="Calibri" w:cs="Times New Roman"/>
                <w:color w:val="000000"/>
                <w:lang w:eastAsia="ru-RU"/>
              </w:rPr>
              <w:t>Journal of Manufacturing Systems</w:t>
            </w:r>
          </w:p>
        </w:tc>
        <w:tc>
          <w:tcPr>
            <w:tcW w:w="1251" w:type="dxa"/>
            <w:tcBorders>
              <w:top w:val="nil"/>
              <w:left w:val="nil"/>
              <w:bottom w:val="single" w:sz="4" w:space="0" w:color="auto"/>
              <w:right w:val="single" w:sz="4" w:space="0" w:color="auto"/>
            </w:tcBorders>
            <w:shd w:val="clear" w:color="auto" w:fill="auto"/>
            <w:noWrap/>
            <w:vAlign w:val="center"/>
            <w:hideMark/>
          </w:tcPr>
          <w:p w:rsidR="00B3154C" w:rsidRPr="00B3154C" w:rsidRDefault="00B3154C" w:rsidP="002C20A0">
            <w:pPr>
              <w:keepNext/>
              <w:keepLines/>
              <w:spacing w:after="0" w:line="240" w:lineRule="auto"/>
              <w:jc w:val="center"/>
              <w:rPr>
                <w:rFonts w:ascii="Calibri" w:eastAsia="Times New Roman" w:hAnsi="Calibri" w:cs="Times New Roman"/>
                <w:color w:val="000000"/>
                <w:lang w:eastAsia="ru-RU"/>
              </w:rPr>
            </w:pPr>
            <w:r w:rsidRPr="00B3154C">
              <w:rPr>
                <w:rFonts w:ascii="Calibri" w:eastAsia="Times New Roman" w:hAnsi="Calibri" w:cs="Times New Roman"/>
                <w:color w:val="000000"/>
                <w:lang w:eastAsia="ru-RU"/>
              </w:rPr>
              <w:t>0278-6125</w:t>
            </w:r>
          </w:p>
        </w:tc>
        <w:tc>
          <w:tcPr>
            <w:tcW w:w="717" w:type="dxa"/>
            <w:tcBorders>
              <w:top w:val="nil"/>
              <w:left w:val="nil"/>
              <w:bottom w:val="single" w:sz="4" w:space="0" w:color="auto"/>
              <w:right w:val="single" w:sz="4" w:space="0" w:color="auto"/>
            </w:tcBorders>
            <w:shd w:val="clear" w:color="auto" w:fill="auto"/>
            <w:noWrap/>
            <w:vAlign w:val="center"/>
            <w:hideMark/>
          </w:tcPr>
          <w:p w:rsidR="00B3154C" w:rsidRPr="00B3154C" w:rsidRDefault="00B3154C" w:rsidP="002C20A0">
            <w:pPr>
              <w:keepNext/>
              <w:keepLines/>
              <w:spacing w:after="0" w:line="240" w:lineRule="auto"/>
              <w:jc w:val="right"/>
              <w:rPr>
                <w:rFonts w:ascii="Arial" w:eastAsia="Times New Roman" w:hAnsi="Arial" w:cs="Arial"/>
                <w:color w:val="000000"/>
                <w:sz w:val="20"/>
                <w:szCs w:val="20"/>
                <w:lang w:eastAsia="ru-RU"/>
              </w:rPr>
            </w:pPr>
            <w:r w:rsidRPr="00B3154C">
              <w:rPr>
                <w:rFonts w:ascii="Arial" w:eastAsia="Times New Roman" w:hAnsi="Arial" w:cs="Arial"/>
                <w:color w:val="000000"/>
                <w:sz w:val="20"/>
                <w:szCs w:val="20"/>
                <w:lang w:eastAsia="ru-RU"/>
              </w:rPr>
              <w:t>2,248</w:t>
            </w:r>
          </w:p>
        </w:tc>
        <w:tc>
          <w:tcPr>
            <w:tcW w:w="717" w:type="dxa"/>
            <w:tcBorders>
              <w:top w:val="nil"/>
              <w:left w:val="nil"/>
              <w:bottom w:val="single" w:sz="4" w:space="0" w:color="auto"/>
              <w:right w:val="single" w:sz="4" w:space="0" w:color="auto"/>
            </w:tcBorders>
            <w:shd w:val="clear" w:color="auto" w:fill="auto"/>
            <w:noWrap/>
            <w:vAlign w:val="center"/>
            <w:hideMark/>
          </w:tcPr>
          <w:p w:rsidR="00B3154C" w:rsidRPr="00B3154C" w:rsidRDefault="00B3154C" w:rsidP="002C20A0">
            <w:pPr>
              <w:keepNext/>
              <w:keepLines/>
              <w:spacing w:after="0" w:line="240" w:lineRule="auto"/>
              <w:jc w:val="right"/>
              <w:rPr>
                <w:rFonts w:ascii="Arial" w:eastAsia="Times New Roman" w:hAnsi="Arial" w:cs="Arial"/>
                <w:color w:val="000000"/>
                <w:sz w:val="20"/>
                <w:szCs w:val="20"/>
                <w:lang w:eastAsia="ru-RU"/>
              </w:rPr>
            </w:pPr>
            <w:r w:rsidRPr="00B3154C">
              <w:rPr>
                <w:rFonts w:ascii="Arial" w:eastAsia="Times New Roman" w:hAnsi="Arial" w:cs="Arial"/>
                <w:color w:val="000000"/>
                <w:sz w:val="20"/>
                <w:szCs w:val="20"/>
                <w:lang w:eastAsia="ru-RU"/>
              </w:rPr>
              <w:t>2,758</w:t>
            </w:r>
          </w:p>
        </w:tc>
        <w:tc>
          <w:tcPr>
            <w:tcW w:w="717" w:type="dxa"/>
            <w:tcBorders>
              <w:top w:val="nil"/>
              <w:left w:val="nil"/>
              <w:bottom w:val="single" w:sz="4" w:space="0" w:color="auto"/>
              <w:right w:val="double" w:sz="6" w:space="0" w:color="auto"/>
            </w:tcBorders>
            <w:shd w:val="clear" w:color="auto" w:fill="auto"/>
            <w:noWrap/>
            <w:vAlign w:val="center"/>
            <w:hideMark/>
          </w:tcPr>
          <w:p w:rsidR="00B3154C" w:rsidRPr="00B3154C" w:rsidRDefault="00B3154C" w:rsidP="002C20A0">
            <w:pPr>
              <w:keepNext/>
              <w:keepLines/>
              <w:spacing w:after="0" w:line="240" w:lineRule="auto"/>
              <w:jc w:val="right"/>
              <w:rPr>
                <w:rFonts w:ascii="Arial" w:eastAsia="Times New Roman" w:hAnsi="Arial" w:cs="Arial"/>
                <w:color w:val="000000"/>
                <w:sz w:val="20"/>
                <w:szCs w:val="20"/>
                <w:lang w:eastAsia="ru-RU"/>
              </w:rPr>
            </w:pPr>
            <w:r w:rsidRPr="00B3154C">
              <w:rPr>
                <w:rFonts w:ascii="Arial" w:eastAsia="Times New Roman" w:hAnsi="Arial" w:cs="Arial"/>
                <w:color w:val="000000"/>
                <w:sz w:val="20"/>
                <w:szCs w:val="20"/>
                <w:lang w:eastAsia="ru-RU"/>
              </w:rPr>
              <w:t>1,19</w:t>
            </w:r>
          </w:p>
        </w:tc>
      </w:tr>
      <w:tr w:rsidR="00B3154C" w:rsidRPr="00B3154C" w:rsidTr="00BF3DB4">
        <w:trPr>
          <w:cantSplit/>
          <w:trHeight w:val="300"/>
          <w:jc w:val="center"/>
        </w:trPr>
        <w:tc>
          <w:tcPr>
            <w:tcW w:w="960" w:type="dxa"/>
            <w:tcBorders>
              <w:top w:val="nil"/>
              <w:left w:val="double" w:sz="6" w:space="0" w:color="auto"/>
              <w:bottom w:val="single" w:sz="4" w:space="0" w:color="auto"/>
              <w:right w:val="single" w:sz="4" w:space="0" w:color="auto"/>
            </w:tcBorders>
            <w:shd w:val="clear" w:color="auto" w:fill="auto"/>
            <w:noWrap/>
            <w:vAlign w:val="center"/>
            <w:hideMark/>
          </w:tcPr>
          <w:p w:rsidR="00B3154C" w:rsidRPr="00B3154C" w:rsidRDefault="00B3154C" w:rsidP="002C20A0">
            <w:pPr>
              <w:keepNext/>
              <w:keepLines/>
              <w:spacing w:after="0" w:line="240" w:lineRule="auto"/>
              <w:jc w:val="right"/>
              <w:rPr>
                <w:rFonts w:ascii="Calibri" w:eastAsia="Times New Roman" w:hAnsi="Calibri" w:cs="Times New Roman"/>
                <w:color w:val="000000"/>
                <w:lang w:eastAsia="ru-RU"/>
              </w:rPr>
            </w:pPr>
            <w:r w:rsidRPr="00B3154C">
              <w:rPr>
                <w:rFonts w:ascii="Calibri" w:eastAsia="Times New Roman" w:hAnsi="Calibri" w:cs="Times New Roman"/>
                <w:color w:val="000000"/>
                <w:lang w:eastAsia="ru-RU"/>
              </w:rPr>
              <w:t>12</w:t>
            </w:r>
          </w:p>
        </w:tc>
        <w:tc>
          <w:tcPr>
            <w:tcW w:w="5209" w:type="dxa"/>
            <w:tcBorders>
              <w:top w:val="nil"/>
              <w:left w:val="nil"/>
              <w:bottom w:val="single" w:sz="4" w:space="0" w:color="auto"/>
              <w:right w:val="single" w:sz="4" w:space="0" w:color="auto"/>
            </w:tcBorders>
            <w:shd w:val="clear" w:color="auto" w:fill="auto"/>
            <w:noWrap/>
            <w:vAlign w:val="bottom"/>
            <w:hideMark/>
          </w:tcPr>
          <w:p w:rsidR="00B3154C" w:rsidRPr="00B3154C" w:rsidRDefault="00B3154C" w:rsidP="002C20A0">
            <w:pPr>
              <w:keepNext/>
              <w:keepLines/>
              <w:spacing w:after="0" w:line="240" w:lineRule="auto"/>
              <w:rPr>
                <w:rFonts w:ascii="Calibri" w:eastAsia="Times New Roman" w:hAnsi="Calibri" w:cs="Times New Roman"/>
                <w:color w:val="000000"/>
                <w:lang w:val="en-US" w:eastAsia="ru-RU"/>
              </w:rPr>
            </w:pPr>
            <w:r w:rsidRPr="00B3154C">
              <w:rPr>
                <w:rFonts w:ascii="Calibri" w:eastAsia="Times New Roman" w:hAnsi="Calibri" w:cs="Times New Roman"/>
                <w:color w:val="000000"/>
                <w:lang w:val="en-US" w:eastAsia="ru-RU"/>
              </w:rPr>
              <w:t>Journal of Materials Processing Technology</w:t>
            </w:r>
          </w:p>
        </w:tc>
        <w:tc>
          <w:tcPr>
            <w:tcW w:w="1251" w:type="dxa"/>
            <w:tcBorders>
              <w:top w:val="nil"/>
              <w:left w:val="nil"/>
              <w:bottom w:val="single" w:sz="4" w:space="0" w:color="auto"/>
              <w:right w:val="single" w:sz="4" w:space="0" w:color="auto"/>
            </w:tcBorders>
            <w:shd w:val="clear" w:color="auto" w:fill="auto"/>
            <w:noWrap/>
            <w:vAlign w:val="center"/>
            <w:hideMark/>
          </w:tcPr>
          <w:p w:rsidR="00B3154C" w:rsidRPr="00B3154C" w:rsidRDefault="00B3154C" w:rsidP="002C20A0">
            <w:pPr>
              <w:keepNext/>
              <w:keepLines/>
              <w:spacing w:after="0" w:line="240" w:lineRule="auto"/>
              <w:jc w:val="center"/>
              <w:rPr>
                <w:rFonts w:ascii="Calibri" w:eastAsia="Times New Roman" w:hAnsi="Calibri" w:cs="Times New Roman"/>
                <w:color w:val="000000"/>
                <w:lang w:eastAsia="ru-RU"/>
              </w:rPr>
            </w:pPr>
            <w:r>
              <w:rPr>
                <w:rFonts w:ascii="Calibri" w:eastAsia="Times New Roman" w:hAnsi="Calibri" w:cs="Times New Roman"/>
                <w:color w:val="000000"/>
                <w:lang w:eastAsia="ru-RU"/>
              </w:rPr>
              <w:t>0</w:t>
            </w:r>
            <w:r w:rsidRPr="00B3154C">
              <w:rPr>
                <w:rFonts w:ascii="Calibri" w:eastAsia="Times New Roman" w:hAnsi="Calibri" w:cs="Times New Roman"/>
                <w:color w:val="000000"/>
                <w:lang w:eastAsia="ru-RU"/>
              </w:rPr>
              <w:t>924-</w:t>
            </w:r>
            <w:r>
              <w:rPr>
                <w:rFonts w:ascii="Calibri" w:eastAsia="Times New Roman" w:hAnsi="Calibri" w:cs="Times New Roman"/>
                <w:color w:val="000000"/>
                <w:lang w:eastAsia="ru-RU"/>
              </w:rPr>
              <w:t>0</w:t>
            </w:r>
            <w:r w:rsidRPr="00B3154C">
              <w:rPr>
                <w:rFonts w:ascii="Calibri" w:eastAsia="Times New Roman" w:hAnsi="Calibri" w:cs="Times New Roman"/>
                <w:color w:val="000000"/>
                <w:lang w:eastAsia="ru-RU"/>
              </w:rPr>
              <w:t>136</w:t>
            </w:r>
          </w:p>
        </w:tc>
        <w:tc>
          <w:tcPr>
            <w:tcW w:w="717" w:type="dxa"/>
            <w:tcBorders>
              <w:top w:val="nil"/>
              <w:left w:val="nil"/>
              <w:bottom w:val="single" w:sz="4" w:space="0" w:color="auto"/>
              <w:right w:val="single" w:sz="4" w:space="0" w:color="auto"/>
            </w:tcBorders>
            <w:shd w:val="clear" w:color="auto" w:fill="auto"/>
            <w:noWrap/>
            <w:vAlign w:val="center"/>
            <w:hideMark/>
          </w:tcPr>
          <w:p w:rsidR="00B3154C" w:rsidRPr="00B3154C" w:rsidRDefault="00B3154C" w:rsidP="002C20A0">
            <w:pPr>
              <w:keepNext/>
              <w:keepLines/>
              <w:spacing w:after="0" w:line="240" w:lineRule="auto"/>
              <w:jc w:val="right"/>
              <w:rPr>
                <w:rFonts w:ascii="Arial" w:eastAsia="Times New Roman" w:hAnsi="Arial" w:cs="Arial"/>
                <w:color w:val="000000"/>
                <w:sz w:val="20"/>
                <w:szCs w:val="20"/>
                <w:lang w:eastAsia="ru-RU"/>
              </w:rPr>
            </w:pPr>
            <w:r w:rsidRPr="00B3154C">
              <w:rPr>
                <w:rFonts w:ascii="Arial" w:eastAsia="Times New Roman" w:hAnsi="Arial" w:cs="Arial"/>
                <w:color w:val="000000"/>
                <w:sz w:val="20"/>
                <w:szCs w:val="20"/>
                <w:lang w:eastAsia="ru-RU"/>
              </w:rPr>
              <w:t>1,464</w:t>
            </w:r>
          </w:p>
        </w:tc>
        <w:tc>
          <w:tcPr>
            <w:tcW w:w="717" w:type="dxa"/>
            <w:tcBorders>
              <w:top w:val="nil"/>
              <w:left w:val="nil"/>
              <w:bottom w:val="single" w:sz="4" w:space="0" w:color="auto"/>
              <w:right w:val="single" w:sz="4" w:space="0" w:color="auto"/>
            </w:tcBorders>
            <w:shd w:val="clear" w:color="auto" w:fill="auto"/>
            <w:noWrap/>
            <w:vAlign w:val="center"/>
            <w:hideMark/>
          </w:tcPr>
          <w:p w:rsidR="00B3154C" w:rsidRPr="00B3154C" w:rsidRDefault="00B3154C" w:rsidP="002C20A0">
            <w:pPr>
              <w:keepNext/>
              <w:keepLines/>
              <w:spacing w:after="0" w:line="240" w:lineRule="auto"/>
              <w:jc w:val="right"/>
              <w:rPr>
                <w:rFonts w:ascii="Arial" w:eastAsia="Times New Roman" w:hAnsi="Arial" w:cs="Arial"/>
                <w:color w:val="000000"/>
                <w:sz w:val="20"/>
                <w:szCs w:val="20"/>
                <w:lang w:eastAsia="ru-RU"/>
              </w:rPr>
            </w:pPr>
            <w:r w:rsidRPr="00B3154C">
              <w:rPr>
                <w:rFonts w:ascii="Arial" w:eastAsia="Times New Roman" w:hAnsi="Arial" w:cs="Arial"/>
                <w:color w:val="000000"/>
                <w:sz w:val="20"/>
                <w:szCs w:val="20"/>
                <w:lang w:eastAsia="ru-RU"/>
              </w:rPr>
              <w:t>2,66</w:t>
            </w:r>
          </w:p>
        </w:tc>
        <w:tc>
          <w:tcPr>
            <w:tcW w:w="717" w:type="dxa"/>
            <w:tcBorders>
              <w:top w:val="nil"/>
              <w:left w:val="nil"/>
              <w:bottom w:val="single" w:sz="4" w:space="0" w:color="auto"/>
              <w:right w:val="double" w:sz="6" w:space="0" w:color="auto"/>
            </w:tcBorders>
            <w:shd w:val="clear" w:color="auto" w:fill="auto"/>
            <w:noWrap/>
            <w:vAlign w:val="center"/>
            <w:hideMark/>
          </w:tcPr>
          <w:p w:rsidR="00B3154C" w:rsidRPr="00B3154C" w:rsidRDefault="00B3154C" w:rsidP="002C20A0">
            <w:pPr>
              <w:keepNext/>
              <w:keepLines/>
              <w:spacing w:after="0" w:line="240" w:lineRule="auto"/>
              <w:jc w:val="right"/>
              <w:rPr>
                <w:rFonts w:ascii="Arial" w:eastAsia="Times New Roman" w:hAnsi="Arial" w:cs="Arial"/>
                <w:color w:val="000000"/>
                <w:sz w:val="20"/>
                <w:szCs w:val="20"/>
                <w:lang w:eastAsia="ru-RU"/>
              </w:rPr>
            </w:pPr>
            <w:r w:rsidRPr="00B3154C">
              <w:rPr>
                <w:rFonts w:ascii="Arial" w:eastAsia="Times New Roman" w:hAnsi="Arial" w:cs="Arial"/>
                <w:color w:val="000000"/>
                <w:sz w:val="20"/>
                <w:szCs w:val="20"/>
                <w:lang w:eastAsia="ru-RU"/>
              </w:rPr>
              <w:t>2,367</w:t>
            </w:r>
          </w:p>
        </w:tc>
      </w:tr>
      <w:tr w:rsidR="00B3154C" w:rsidRPr="00B3154C" w:rsidTr="00BF3DB4">
        <w:trPr>
          <w:cantSplit/>
          <w:trHeight w:val="315"/>
          <w:jc w:val="center"/>
        </w:trPr>
        <w:tc>
          <w:tcPr>
            <w:tcW w:w="960" w:type="dxa"/>
            <w:tcBorders>
              <w:top w:val="nil"/>
              <w:left w:val="double" w:sz="6" w:space="0" w:color="auto"/>
              <w:bottom w:val="double" w:sz="6" w:space="0" w:color="auto"/>
              <w:right w:val="single" w:sz="4" w:space="0" w:color="auto"/>
            </w:tcBorders>
            <w:shd w:val="clear" w:color="auto" w:fill="auto"/>
            <w:noWrap/>
            <w:vAlign w:val="center"/>
            <w:hideMark/>
          </w:tcPr>
          <w:p w:rsidR="00B3154C" w:rsidRPr="00B3154C" w:rsidRDefault="00B3154C" w:rsidP="002C20A0">
            <w:pPr>
              <w:keepNext/>
              <w:keepLines/>
              <w:spacing w:after="0" w:line="240" w:lineRule="auto"/>
              <w:jc w:val="right"/>
              <w:rPr>
                <w:rFonts w:ascii="Calibri" w:eastAsia="Times New Roman" w:hAnsi="Calibri" w:cs="Times New Roman"/>
                <w:color w:val="000000"/>
                <w:lang w:eastAsia="ru-RU"/>
              </w:rPr>
            </w:pPr>
            <w:r w:rsidRPr="00B3154C">
              <w:rPr>
                <w:rFonts w:ascii="Calibri" w:eastAsia="Times New Roman" w:hAnsi="Calibri" w:cs="Times New Roman"/>
                <w:color w:val="000000"/>
                <w:lang w:eastAsia="ru-RU"/>
              </w:rPr>
              <w:t>13</w:t>
            </w:r>
          </w:p>
        </w:tc>
        <w:tc>
          <w:tcPr>
            <w:tcW w:w="5209" w:type="dxa"/>
            <w:tcBorders>
              <w:top w:val="nil"/>
              <w:left w:val="nil"/>
              <w:bottom w:val="double" w:sz="6" w:space="0" w:color="auto"/>
              <w:right w:val="single" w:sz="4" w:space="0" w:color="auto"/>
            </w:tcBorders>
            <w:shd w:val="clear" w:color="auto" w:fill="auto"/>
            <w:noWrap/>
            <w:vAlign w:val="bottom"/>
            <w:hideMark/>
          </w:tcPr>
          <w:p w:rsidR="00B3154C" w:rsidRPr="00B3154C" w:rsidRDefault="00B3154C" w:rsidP="002C20A0">
            <w:pPr>
              <w:keepNext/>
              <w:keepLines/>
              <w:spacing w:after="0" w:line="240" w:lineRule="auto"/>
              <w:rPr>
                <w:rFonts w:ascii="Calibri" w:eastAsia="Times New Roman" w:hAnsi="Calibri" w:cs="Times New Roman"/>
                <w:color w:val="000000"/>
                <w:lang w:eastAsia="ru-RU"/>
              </w:rPr>
            </w:pPr>
            <w:r w:rsidRPr="00B3154C">
              <w:rPr>
                <w:rFonts w:ascii="Calibri" w:eastAsia="Times New Roman" w:hAnsi="Calibri" w:cs="Times New Roman"/>
                <w:color w:val="000000"/>
                <w:lang w:eastAsia="ru-RU"/>
              </w:rPr>
              <w:t>Key Engineering Materials</w:t>
            </w:r>
          </w:p>
        </w:tc>
        <w:tc>
          <w:tcPr>
            <w:tcW w:w="1251" w:type="dxa"/>
            <w:tcBorders>
              <w:top w:val="nil"/>
              <w:left w:val="nil"/>
              <w:bottom w:val="double" w:sz="6" w:space="0" w:color="auto"/>
              <w:right w:val="single" w:sz="4" w:space="0" w:color="auto"/>
            </w:tcBorders>
            <w:shd w:val="clear" w:color="auto" w:fill="auto"/>
            <w:noWrap/>
            <w:vAlign w:val="center"/>
            <w:hideMark/>
          </w:tcPr>
          <w:p w:rsidR="00B3154C" w:rsidRPr="00B3154C" w:rsidRDefault="00B3154C" w:rsidP="002C20A0">
            <w:pPr>
              <w:keepNext/>
              <w:keepLines/>
              <w:spacing w:after="0" w:line="240" w:lineRule="auto"/>
              <w:jc w:val="center"/>
              <w:rPr>
                <w:rFonts w:ascii="Calibri" w:eastAsia="Times New Roman" w:hAnsi="Calibri" w:cs="Times New Roman"/>
                <w:color w:val="000000"/>
                <w:lang w:eastAsia="ru-RU"/>
              </w:rPr>
            </w:pPr>
            <w:r w:rsidRPr="00B3154C">
              <w:rPr>
                <w:rFonts w:ascii="Calibri" w:eastAsia="Times New Roman" w:hAnsi="Calibri" w:cs="Times New Roman"/>
                <w:color w:val="000000"/>
                <w:lang w:eastAsia="ru-RU"/>
              </w:rPr>
              <w:t>1013-9826</w:t>
            </w:r>
          </w:p>
        </w:tc>
        <w:tc>
          <w:tcPr>
            <w:tcW w:w="717" w:type="dxa"/>
            <w:tcBorders>
              <w:top w:val="nil"/>
              <w:left w:val="nil"/>
              <w:bottom w:val="double" w:sz="6" w:space="0" w:color="auto"/>
              <w:right w:val="single" w:sz="4" w:space="0" w:color="auto"/>
            </w:tcBorders>
            <w:shd w:val="clear" w:color="auto" w:fill="auto"/>
            <w:noWrap/>
            <w:vAlign w:val="center"/>
            <w:hideMark/>
          </w:tcPr>
          <w:p w:rsidR="00B3154C" w:rsidRPr="00B3154C" w:rsidRDefault="00B3154C" w:rsidP="002C20A0">
            <w:pPr>
              <w:keepNext/>
              <w:keepLines/>
              <w:spacing w:after="0" w:line="240" w:lineRule="auto"/>
              <w:jc w:val="right"/>
              <w:rPr>
                <w:rFonts w:ascii="Arial" w:eastAsia="Times New Roman" w:hAnsi="Arial" w:cs="Arial"/>
                <w:color w:val="000000"/>
                <w:sz w:val="20"/>
                <w:szCs w:val="20"/>
                <w:lang w:eastAsia="ru-RU"/>
              </w:rPr>
            </w:pPr>
            <w:r w:rsidRPr="00B3154C">
              <w:rPr>
                <w:rFonts w:ascii="Arial" w:eastAsia="Times New Roman" w:hAnsi="Arial" w:cs="Arial"/>
                <w:color w:val="000000"/>
                <w:sz w:val="20"/>
                <w:szCs w:val="20"/>
                <w:lang w:eastAsia="ru-RU"/>
              </w:rPr>
              <w:t>0,207</w:t>
            </w:r>
          </w:p>
        </w:tc>
        <w:tc>
          <w:tcPr>
            <w:tcW w:w="717" w:type="dxa"/>
            <w:tcBorders>
              <w:top w:val="nil"/>
              <w:left w:val="nil"/>
              <w:bottom w:val="double" w:sz="6" w:space="0" w:color="auto"/>
              <w:right w:val="single" w:sz="4" w:space="0" w:color="auto"/>
            </w:tcBorders>
            <w:shd w:val="clear" w:color="auto" w:fill="auto"/>
            <w:noWrap/>
            <w:vAlign w:val="center"/>
            <w:hideMark/>
          </w:tcPr>
          <w:p w:rsidR="00B3154C" w:rsidRPr="00B3154C" w:rsidRDefault="00B3154C" w:rsidP="002C20A0">
            <w:pPr>
              <w:keepNext/>
              <w:keepLines/>
              <w:spacing w:after="0" w:line="240" w:lineRule="auto"/>
              <w:jc w:val="right"/>
              <w:rPr>
                <w:rFonts w:ascii="Arial" w:eastAsia="Times New Roman" w:hAnsi="Arial" w:cs="Arial"/>
                <w:color w:val="000000"/>
                <w:sz w:val="20"/>
                <w:szCs w:val="20"/>
                <w:lang w:eastAsia="ru-RU"/>
              </w:rPr>
            </w:pPr>
            <w:r w:rsidRPr="00B3154C">
              <w:rPr>
                <w:rFonts w:ascii="Arial" w:eastAsia="Times New Roman" w:hAnsi="Arial" w:cs="Arial"/>
                <w:color w:val="000000"/>
                <w:sz w:val="20"/>
                <w:szCs w:val="20"/>
                <w:lang w:eastAsia="ru-RU"/>
              </w:rPr>
              <w:t>0,182</w:t>
            </w:r>
          </w:p>
        </w:tc>
        <w:tc>
          <w:tcPr>
            <w:tcW w:w="717" w:type="dxa"/>
            <w:tcBorders>
              <w:top w:val="nil"/>
              <w:left w:val="nil"/>
              <w:bottom w:val="double" w:sz="6" w:space="0" w:color="auto"/>
              <w:right w:val="double" w:sz="6" w:space="0" w:color="auto"/>
            </w:tcBorders>
            <w:shd w:val="clear" w:color="auto" w:fill="auto"/>
            <w:noWrap/>
            <w:vAlign w:val="center"/>
            <w:hideMark/>
          </w:tcPr>
          <w:p w:rsidR="00B3154C" w:rsidRPr="00B3154C" w:rsidRDefault="00B3154C" w:rsidP="002C20A0">
            <w:pPr>
              <w:keepNext/>
              <w:keepLines/>
              <w:spacing w:after="0" w:line="240" w:lineRule="auto"/>
              <w:jc w:val="right"/>
              <w:rPr>
                <w:rFonts w:ascii="Arial" w:eastAsia="Times New Roman" w:hAnsi="Arial" w:cs="Arial"/>
                <w:color w:val="000000"/>
                <w:sz w:val="20"/>
                <w:szCs w:val="20"/>
                <w:lang w:eastAsia="ru-RU"/>
              </w:rPr>
            </w:pPr>
            <w:r w:rsidRPr="00B3154C">
              <w:rPr>
                <w:rFonts w:ascii="Arial" w:eastAsia="Times New Roman" w:hAnsi="Arial" w:cs="Arial"/>
                <w:color w:val="000000"/>
                <w:sz w:val="20"/>
                <w:szCs w:val="20"/>
                <w:lang w:eastAsia="ru-RU"/>
              </w:rPr>
              <w:t>0,173</w:t>
            </w:r>
          </w:p>
        </w:tc>
      </w:tr>
    </w:tbl>
    <w:p w:rsidR="00384F25" w:rsidRDefault="00384F25" w:rsidP="002A7C0D">
      <w:pPr>
        <w:pStyle w:val="a4"/>
      </w:pPr>
    </w:p>
    <w:p w:rsidR="00C0247E" w:rsidRDefault="00C0247E" w:rsidP="002A7C0D">
      <w:pPr>
        <w:pStyle w:val="a4"/>
      </w:pPr>
      <w:r>
        <w:t>Для иностранных журналов приведены рейтинги</w:t>
      </w:r>
      <w:r w:rsidR="006F60BE" w:rsidRPr="006F60BE">
        <w:t xml:space="preserve"> </w:t>
      </w:r>
      <w:r w:rsidR="006F60BE">
        <w:rPr>
          <w:lang w:val="en-US"/>
        </w:rPr>
        <w:t>Elsevier</w:t>
      </w:r>
      <w:r>
        <w:t>:</w:t>
      </w:r>
    </w:p>
    <w:p w:rsidR="00C0247E" w:rsidRPr="00C0247E" w:rsidRDefault="00C0247E" w:rsidP="00C0247E">
      <w:pPr>
        <w:pStyle w:val="a4"/>
        <w:numPr>
          <w:ilvl w:val="0"/>
          <w:numId w:val="2"/>
        </w:numPr>
        <w:rPr>
          <w:lang w:val="en-US"/>
        </w:rPr>
      </w:pPr>
      <w:r w:rsidRPr="00C0247E">
        <w:rPr>
          <w:lang w:val="en-US"/>
        </w:rPr>
        <w:t>Source Normalized Impact per Paper (SNIP)</w:t>
      </w:r>
    </w:p>
    <w:p w:rsidR="00C0247E" w:rsidRPr="00C0247E" w:rsidRDefault="00C0247E" w:rsidP="00C0247E">
      <w:pPr>
        <w:pStyle w:val="a4"/>
        <w:numPr>
          <w:ilvl w:val="0"/>
          <w:numId w:val="2"/>
        </w:numPr>
        <w:rPr>
          <w:lang w:val="en-US"/>
        </w:rPr>
      </w:pPr>
      <w:r w:rsidRPr="00C0247E">
        <w:rPr>
          <w:lang w:val="en-US"/>
        </w:rPr>
        <w:t>The Impact per Publication (IPP)</w:t>
      </w:r>
    </w:p>
    <w:p w:rsidR="00C0247E" w:rsidRDefault="00C0247E" w:rsidP="00C0247E">
      <w:pPr>
        <w:pStyle w:val="a4"/>
        <w:numPr>
          <w:ilvl w:val="0"/>
          <w:numId w:val="2"/>
        </w:numPr>
      </w:pPr>
      <w:r>
        <w:t>SCImago Journal Rank (SJR)</w:t>
      </w:r>
    </w:p>
    <w:p w:rsidR="00C0247E" w:rsidRDefault="00B06570" w:rsidP="00C0247E">
      <w:pPr>
        <w:pStyle w:val="a4"/>
        <w:rPr>
          <w:rFonts w:ascii="Calibri" w:eastAsia="Times New Roman" w:hAnsi="Calibri" w:cs="Times New Roman"/>
          <w:color w:val="000000"/>
          <w:lang w:val="en-US" w:eastAsia="ru-RU"/>
        </w:rPr>
      </w:pPr>
      <w:r>
        <w:t>Наилучшие</w:t>
      </w:r>
      <w:r w:rsidRPr="00B06570">
        <w:rPr>
          <w:lang w:val="en-US"/>
        </w:rPr>
        <w:t xml:space="preserve"> </w:t>
      </w:r>
      <w:r>
        <w:t>рейтинги</w:t>
      </w:r>
      <w:r w:rsidRPr="00B06570">
        <w:rPr>
          <w:lang w:val="en-US"/>
        </w:rPr>
        <w:t xml:space="preserve"> </w:t>
      </w:r>
      <w:r>
        <w:t>показывают</w:t>
      </w:r>
      <w:r w:rsidRPr="00B06570">
        <w:rPr>
          <w:lang w:val="en-US"/>
        </w:rPr>
        <w:t xml:space="preserve"> </w:t>
      </w:r>
      <w:r>
        <w:t>журналы</w:t>
      </w:r>
      <w:r w:rsidRPr="00B06570">
        <w:rPr>
          <w:lang w:val="en-US"/>
        </w:rPr>
        <w:t xml:space="preserve"> “</w:t>
      </w:r>
      <w:r w:rsidRPr="00B3154C">
        <w:rPr>
          <w:rFonts w:ascii="Calibri" w:eastAsia="Times New Roman" w:hAnsi="Calibri" w:cs="Times New Roman"/>
          <w:color w:val="000000"/>
          <w:lang w:val="en-US" w:eastAsia="ru-RU"/>
        </w:rPr>
        <w:t>International</w:t>
      </w:r>
      <w:r w:rsidRPr="00B06570">
        <w:rPr>
          <w:rFonts w:ascii="Calibri" w:eastAsia="Times New Roman" w:hAnsi="Calibri" w:cs="Times New Roman"/>
          <w:color w:val="000000"/>
          <w:lang w:val="en-US" w:eastAsia="ru-RU"/>
        </w:rPr>
        <w:t xml:space="preserve"> </w:t>
      </w:r>
      <w:r w:rsidRPr="00B3154C">
        <w:rPr>
          <w:rFonts w:ascii="Calibri" w:eastAsia="Times New Roman" w:hAnsi="Calibri" w:cs="Times New Roman"/>
          <w:color w:val="000000"/>
          <w:lang w:val="en-US" w:eastAsia="ru-RU"/>
        </w:rPr>
        <w:t>Journal</w:t>
      </w:r>
      <w:r w:rsidRPr="00B06570">
        <w:rPr>
          <w:rFonts w:ascii="Calibri" w:eastAsia="Times New Roman" w:hAnsi="Calibri" w:cs="Times New Roman"/>
          <w:color w:val="000000"/>
          <w:lang w:val="en-US" w:eastAsia="ru-RU"/>
        </w:rPr>
        <w:t xml:space="preserve"> </w:t>
      </w:r>
      <w:r w:rsidRPr="00B3154C">
        <w:rPr>
          <w:rFonts w:ascii="Calibri" w:eastAsia="Times New Roman" w:hAnsi="Calibri" w:cs="Times New Roman"/>
          <w:color w:val="000000"/>
          <w:lang w:val="en-US" w:eastAsia="ru-RU"/>
        </w:rPr>
        <w:t>of</w:t>
      </w:r>
      <w:r w:rsidRPr="00B06570">
        <w:rPr>
          <w:rFonts w:ascii="Calibri" w:eastAsia="Times New Roman" w:hAnsi="Calibri" w:cs="Times New Roman"/>
          <w:color w:val="000000"/>
          <w:lang w:val="en-US" w:eastAsia="ru-RU"/>
        </w:rPr>
        <w:t xml:space="preserve"> </w:t>
      </w:r>
      <w:r w:rsidRPr="00B3154C">
        <w:rPr>
          <w:rFonts w:ascii="Calibri" w:eastAsia="Times New Roman" w:hAnsi="Calibri" w:cs="Times New Roman"/>
          <w:color w:val="000000"/>
          <w:lang w:val="en-US" w:eastAsia="ru-RU"/>
        </w:rPr>
        <w:t>Machine</w:t>
      </w:r>
      <w:r w:rsidRPr="00B06570">
        <w:rPr>
          <w:rFonts w:ascii="Calibri" w:eastAsia="Times New Roman" w:hAnsi="Calibri" w:cs="Times New Roman"/>
          <w:color w:val="000000"/>
          <w:lang w:val="en-US" w:eastAsia="ru-RU"/>
        </w:rPr>
        <w:t xml:space="preserve"> </w:t>
      </w:r>
      <w:r w:rsidRPr="00B3154C">
        <w:rPr>
          <w:rFonts w:ascii="Calibri" w:eastAsia="Times New Roman" w:hAnsi="Calibri" w:cs="Times New Roman"/>
          <w:color w:val="000000"/>
          <w:lang w:val="en-US" w:eastAsia="ru-RU"/>
        </w:rPr>
        <w:t>Tools</w:t>
      </w:r>
      <w:r w:rsidRPr="00B06570">
        <w:rPr>
          <w:rFonts w:ascii="Calibri" w:eastAsia="Times New Roman" w:hAnsi="Calibri" w:cs="Times New Roman"/>
          <w:color w:val="000000"/>
          <w:lang w:val="en-US" w:eastAsia="ru-RU"/>
        </w:rPr>
        <w:t xml:space="preserve"> </w:t>
      </w:r>
      <w:r w:rsidRPr="00B3154C">
        <w:rPr>
          <w:rFonts w:ascii="Calibri" w:eastAsia="Times New Roman" w:hAnsi="Calibri" w:cs="Times New Roman"/>
          <w:color w:val="000000"/>
          <w:lang w:val="en-US" w:eastAsia="ru-RU"/>
        </w:rPr>
        <w:t>and</w:t>
      </w:r>
      <w:r w:rsidRPr="00B06570">
        <w:rPr>
          <w:rFonts w:ascii="Calibri" w:eastAsia="Times New Roman" w:hAnsi="Calibri" w:cs="Times New Roman"/>
          <w:color w:val="000000"/>
          <w:lang w:val="en-US" w:eastAsia="ru-RU"/>
        </w:rPr>
        <w:t xml:space="preserve"> </w:t>
      </w:r>
      <w:r w:rsidRPr="00B3154C">
        <w:rPr>
          <w:rFonts w:ascii="Calibri" w:eastAsia="Times New Roman" w:hAnsi="Calibri" w:cs="Times New Roman"/>
          <w:color w:val="000000"/>
          <w:lang w:val="en-US" w:eastAsia="ru-RU"/>
        </w:rPr>
        <w:t>Manufacture</w:t>
      </w:r>
      <w:r w:rsidRPr="00B06570">
        <w:rPr>
          <w:rFonts w:ascii="Calibri" w:eastAsia="Times New Roman" w:hAnsi="Calibri" w:cs="Times New Roman"/>
          <w:color w:val="000000"/>
          <w:lang w:val="en-US" w:eastAsia="ru-RU"/>
        </w:rPr>
        <w:t xml:space="preserve">” </w:t>
      </w:r>
      <w:r>
        <w:rPr>
          <w:rFonts w:ascii="Calibri" w:eastAsia="Times New Roman" w:hAnsi="Calibri" w:cs="Times New Roman"/>
          <w:color w:val="000000"/>
          <w:lang w:eastAsia="ru-RU"/>
        </w:rPr>
        <w:t>и</w:t>
      </w:r>
      <w:r w:rsidRPr="00B06570">
        <w:rPr>
          <w:rFonts w:ascii="Calibri" w:eastAsia="Times New Roman" w:hAnsi="Calibri" w:cs="Times New Roman"/>
          <w:color w:val="000000"/>
          <w:lang w:val="en-US" w:eastAsia="ru-RU"/>
        </w:rPr>
        <w:t xml:space="preserve"> “</w:t>
      </w:r>
      <w:r w:rsidRPr="00B3154C">
        <w:rPr>
          <w:rFonts w:ascii="Calibri" w:eastAsia="Times New Roman" w:hAnsi="Calibri" w:cs="Times New Roman"/>
          <w:color w:val="000000"/>
          <w:lang w:val="en-US" w:eastAsia="ru-RU"/>
        </w:rPr>
        <w:t>Computer</w:t>
      </w:r>
      <w:r w:rsidRPr="00B06570">
        <w:rPr>
          <w:rFonts w:ascii="Calibri" w:eastAsia="Times New Roman" w:hAnsi="Calibri" w:cs="Times New Roman"/>
          <w:color w:val="000000"/>
          <w:lang w:val="en-US" w:eastAsia="ru-RU"/>
        </w:rPr>
        <w:t xml:space="preserve"> </w:t>
      </w:r>
      <w:r w:rsidRPr="00B3154C">
        <w:rPr>
          <w:rFonts w:ascii="Calibri" w:eastAsia="Times New Roman" w:hAnsi="Calibri" w:cs="Times New Roman"/>
          <w:color w:val="000000"/>
          <w:lang w:val="en-US" w:eastAsia="ru-RU"/>
        </w:rPr>
        <w:t>Methods</w:t>
      </w:r>
      <w:r w:rsidRPr="00B06570">
        <w:rPr>
          <w:rFonts w:ascii="Calibri" w:eastAsia="Times New Roman" w:hAnsi="Calibri" w:cs="Times New Roman"/>
          <w:color w:val="000000"/>
          <w:lang w:val="en-US" w:eastAsia="ru-RU"/>
        </w:rPr>
        <w:t xml:space="preserve"> </w:t>
      </w:r>
      <w:r w:rsidRPr="00B3154C">
        <w:rPr>
          <w:rFonts w:ascii="Calibri" w:eastAsia="Times New Roman" w:hAnsi="Calibri" w:cs="Times New Roman"/>
          <w:color w:val="000000"/>
          <w:lang w:val="en-US" w:eastAsia="ru-RU"/>
        </w:rPr>
        <w:t>in</w:t>
      </w:r>
      <w:r w:rsidRPr="00B06570">
        <w:rPr>
          <w:rFonts w:ascii="Calibri" w:eastAsia="Times New Roman" w:hAnsi="Calibri" w:cs="Times New Roman"/>
          <w:color w:val="000000"/>
          <w:lang w:val="en-US" w:eastAsia="ru-RU"/>
        </w:rPr>
        <w:t xml:space="preserve"> </w:t>
      </w:r>
      <w:r w:rsidRPr="00B3154C">
        <w:rPr>
          <w:rFonts w:ascii="Calibri" w:eastAsia="Times New Roman" w:hAnsi="Calibri" w:cs="Times New Roman"/>
          <w:color w:val="000000"/>
          <w:lang w:val="en-US" w:eastAsia="ru-RU"/>
        </w:rPr>
        <w:t>Applied</w:t>
      </w:r>
      <w:r w:rsidRPr="00B06570">
        <w:rPr>
          <w:rFonts w:ascii="Calibri" w:eastAsia="Times New Roman" w:hAnsi="Calibri" w:cs="Times New Roman"/>
          <w:color w:val="000000"/>
          <w:lang w:val="en-US" w:eastAsia="ru-RU"/>
        </w:rPr>
        <w:t xml:space="preserve"> </w:t>
      </w:r>
      <w:r w:rsidRPr="00B3154C">
        <w:rPr>
          <w:rFonts w:ascii="Calibri" w:eastAsia="Times New Roman" w:hAnsi="Calibri" w:cs="Times New Roman"/>
          <w:color w:val="000000"/>
          <w:lang w:val="en-US" w:eastAsia="ru-RU"/>
        </w:rPr>
        <w:t>Mechanics</w:t>
      </w:r>
      <w:r w:rsidRPr="00B06570">
        <w:rPr>
          <w:rFonts w:ascii="Calibri" w:eastAsia="Times New Roman" w:hAnsi="Calibri" w:cs="Times New Roman"/>
          <w:color w:val="000000"/>
          <w:lang w:val="en-US" w:eastAsia="ru-RU"/>
        </w:rPr>
        <w:t xml:space="preserve"> </w:t>
      </w:r>
      <w:r w:rsidRPr="00B3154C">
        <w:rPr>
          <w:rFonts w:ascii="Calibri" w:eastAsia="Times New Roman" w:hAnsi="Calibri" w:cs="Times New Roman"/>
          <w:color w:val="000000"/>
          <w:lang w:val="en-US" w:eastAsia="ru-RU"/>
        </w:rPr>
        <w:t>and</w:t>
      </w:r>
      <w:r w:rsidRPr="00B06570">
        <w:rPr>
          <w:rFonts w:ascii="Calibri" w:eastAsia="Times New Roman" w:hAnsi="Calibri" w:cs="Times New Roman"/>
          <w:color w:val="000000"/>
          <w:lang w:val="en-US" w:eastAsia="ru-RU"/>
        </w:rPr>
        <w:t xml:space="preserve"> </w:t>
      </w:r>
      <w:r w:rsidRPr="00B3154C">
        <w:rPr>
          <w:rFonts w:ascii="Calibri" w:eastAsia="Times New Roman" w:hAnsi="Calibri" w:cs="Times New Roman"/>
          <w:color w:val="000000"/>
          <w:lang w:val="en-US" w:eastAsia="ru-RU"/>
        </w:rPr>
        <w:t>Engineering</w:t>
      </w:r>
      <w:r w:rsidRPr="00B06570">
        <w:rPr>
          <w:rFonts w:ascii="Calibri" w:eastAsia="Times New Roman" w:hAnsi="Calibri" w:cs="Times New Roman"/>
          <w:color w:val="000000"/>
          <w:lang w:val="en-US" w:eastAsia="ru-RU"/>
        </w:rPr>
        <w:t xml:space="preserve">”, </w:t>
      </w:r>
      <w:r w:rsidR="002C20A0">
        <w:rPr>
          <w:rFonts w:ascii="Calibri" w:eastAsia="Times New Roman" w:hAnsi="Calibri" w:cs="Times New Roman"/>
          <w:color w:val="000000"/>
          <w:lang w:eastAsia="ru-RU"/>
        </w:rPr>
        <w:t>однако,</w:t>
      </w:r>
      <w:r w:rsidRPr="00B06570">
        <w:rPr>
          <w:rFonts w:ascii="Calibri" w:eastAsia="Times New Roman" w:hAnsi="Calibri" w:cs="Times New Roman"/>
          <w:color w:val="000000"/>
          <w:lang w:val="en-US" w:eastAsia="ru-RU"/>
        </w:rPr>
        <w:t xml:space="preserve"> </w:t>
      </w:r>
      <w:r w:rsidR="002C20A0">
        <w:rPr>
          <w:rFonts w:ascii="Calibri" w:eastAsia="Times New Roman" w:hAnsi="Calibri" w:cs="Times New Roman"/>
          <w:color w:val="000000"/>
          <w:lang w:eastAsia="ru-RU"/>
        </w:rPr>
        <w:t>похоже,</w:t>
      </w:r>
      <w:r w:rsidRPr="00B06570">
        <w:rPr>
          <w:rFonts w:ascii="Calibri" w:eastAsia="Times New Roman" w:hAnsi="Calibri" w:cs="Times New Roman"/>
          <w:color w:val="000000"/>
          <w:lang w:val="en-US" w:eastAsia="ru-RU"/>
        </w:rPr>
        <w:t xml:space="preserve"> </w:t>
      </w:r>
      <w:r>
        <w:rPr>
          <w:rFonts w:ascii="Calibri" w:eastAsia="Times New Roman" w:hAnsi="Calibri" w:cs="Times New Roman"/>
          <w:color w:val="000000"/>
          <w:lang w:eastAsia="ru-RU"/>
        </w:rPr>
        <w:t>авторы</w:t>
      </w:r>
      <w:r w:rsidRPr="00B06570">
        <w:rPr>
          <w:rFonts w:ascii="Calibri" w:eastAsia="Times New Roman" w:hAnsi="Calibri" w:cs="Times New Roman"/>
          <w:color w:val="000000"/>
          <w:lang w:val="en-US" w:eastAsia="ru-RU"/>
        </w:rPr>
        <w:t xml:space="preserve"> </w:t>
      </w:r>
      <w:r>
        <w:rPr>
          <w:rFonts w:ascii="Calibri" w:eastAsia="Times New Roman" w:hAnsi="Calibri" w:cs="Times New Roman"/>
          <w:color w:val="000000"/>
          <w:lang w:eastAsia="ru-RU"/>
        </w:rPr>
        <w:t>в</w:t>
      </w:r>
      <w:r w:rsidRPr="00B06570">
        <w:rPr>
          <w:rFonts w:ascii="Calibri" w:eastAsia="Times New Roman" w:hAnsi="Calibri" w:cs="Times New Roman"/>
          <w:color w:val="000000"/>
          <w:lang w:val="en-US" w:eastAsia="ru-RU"/>
        </w:rPr>
        <w:t xml:space="preserve"> </w:t>
      </w:r>
      <w:r>
        <w:rPr>
          <w:rFonts w:ascii="Calibri" w:eastAsia="Times New Roman" w:hAnsi="Calibri" w:cs="Times New Roman"/>
          <w:color w:val="000000"/>
          <w:lang w:eastAsia="ru-RU"/>
        </w:rPr>
        <w:t>данной</w:t>
      </w:r>
      <w:r w:rsidRPr="00B06570">
        <w:rPr>
          <w:rFonts w:ascii="Calibri" w:eastAsia="Times New Roman" w:hAnsi="Calibri" w:cs="Times New Roman"/>
          <w:color w:val="000000"/>
          <w:lang w:val="en-US" w:eastAsia="ru-RU"/>
        </w:rPr>
        <w:t xml:space="preserve"> </w:t>
      </w:r>
      <w:r>
        <w:rPr>
          <w:rFonts w:ascii="Calibri" w:eastAsia="Times New Roman" w:hAnsi="Calibri" w:cs="Times New Roman"/>
          <w:color w:val="000000"/>
          <w:lang w:eastAsia="ru-RU"/>
        </w:rPr>
        <w:t>области</w:t>
      </w:r>
      <w:r w:rsidRPr="00B06570">
        <w:rPr>
          <w:rFonts w:ascii="Calibri" w:eastAsia="Times New Roman" w:hAnsi="Calibri" w:cs="Times New Roman"/>
          <w:color w:val="000000"/>
          <w:lang w:val="en-US" w:eastAsia="ru-RU"/>
        </w:rPr>
        <w:t xml:space="preserve"> </w:t>
      </w:r>
      <w:r>
        <w:rPr>
          <w:rFonts w:ascii="Calibri" w:eastAsia="Times New Roman" w:hAnsi="Calibri" w:cs="Times New Roman"/>
          <w:color w:val="000000"/>
          <w:lang w:eastAsia="ru-RU"/>
        </w:rPr>
        <w:t>предпочитают</w:t>
      </w:r>
      <w:r w:rsidRPr="00B06570">
        <w:rPr>
          <w:rFonts w:ascii="Calibri" w:eastAsia="Times New Roman" w:hAnsi="Calibri" w:cs="Times New Roman"/>
          <w:color w:val="000000"/>
          <w:lang w:val="en-US" w:eastAsia="ru-RU"/>
        </w:rPr>
        <w:t xml:space="preserve"> </w:t>
      </w:r>
      <w:r>
        <w:rPr>
          <w:rFonts w:ascii="Calibri" w:eastAsia="Times New Roman" w:hAnsi="Calibri" w:cs="Times New Roman"/>
          <w:color w:val="000000"/>
          <w:lang w:eastAsia="ru-RU"/>
        </w:rPr>
        <w:t>журнал</w:t>
      </w:r>
      <w:r>
        <w:rPr>
          <w:rFonts w:ascii="Calibri" w:eastAsia="Times New Roman" w:hAnsi="Calibri" w:cs="Times New Roman"/>
          <w:color w:val="000000"/>
          <w:lang w:val="en-US" w:eastAsia="ru-RU"/>
        </w:rPr>
        <w:t xml:space="preserve"> “</w:t>
      </w:r>
      <w:r w:rsidRPr="00B3154C">
        <w:rPr>
          <w:rFonts w:ascii="Calibri" w:eastAsia="Times New Roman" w:hAnsi="Calibri" w:cs="Times New Roman"/>
          <w:color w:val="000000"/>
          <w:lang w:val="en-US" w:eastAsia="ru-RU"/>
        </w:rPr>
        <w:t>International Journal of Production Research</w:t>
      </w:r>
      <w:r>
        <w:rPr>
          <w:rFonts w:ascii="Calibri" w:eastAsia="Times New Roman" w:hAnsi="Calibri" w:cs="Times New Roman"/>
          <w:color w:val="000000"/>
          <w:lang w:val="en-US" w:eastAsia="ru-RU"/>
        </w:rPr>
        <w:t>”.</w:t>
      </w:r>
    </w:p>
    <w:p w:rsidR="007908D6" w:rsidRDefault="007908D6" w:rsidP="007908D6">
      <w:pPr>
        <w:pStyle w:val="1"/>
      </w:pPr>
      <w:r w:rsidRPr="007908D6">
        <w:t xml:space="preserve">4. </w:t>
      </w:r>
      <w:r>
        <w:t>Конференции</w:t>
      </w:r>
    </w:p>
    <w:p w:rsidR="007908D6" w:rsidRPr="00A9511A" w:rsidRDefault="007908D6" w:rsidP="007908D6">
      <w:pPr>
        <w:pStyle w:val="4"/>
        <w:rPr>
          <w:rFonts w:eastAsia="Times New Roman"/>
          <w:lang w:eastAsia="ru-RU"/>
        </w:rPr>
      </w:pPr>
      <w:r w:rsidRPr="00251480">
        <w:rPr>
          <w:rFonts w:eastAsia="Times New Roman"/>
          <w:lang w:eastAsia="ru-RU"/>
        </w:rPr>
        <w:t>XIII Европейская конференция по инновациям в технических и естественных науках</w:t>
      </w:r>
    </w:p>
    <w:p w:rsidR="007908D6" w:rsidRPr="00470B7F" w:rsidRDefault="007908D6" w:rsidP="007908D6">
      <w:pPr>
        <w:pStyle w:val="a4"/>
      </w:pPr>
      <w:r w:rsidRPr="00470B7F">
        <w:t>19 января 2017 г. — 19 января 2017 г., срок заявок: 18 января 2017 г.</w:t>
      </w:r>
    </w:p>
    <w:p w:rsidR="007908D6" w:rsidRPr="00470B7F" w:rsidRDefault="007908D6" w:rsidP="007908D6">
      <w:pPr>
        <w:pStyle w:val="a4"/>
      </w:pPr>
      <w:r w:rsidRPr="00470B7F">
        <w:t>Австрия, Вена</w:t>
      </w:r>
    </w:p>
    <w:p w:rsidR="007908D6" w:rsidRPr="00470B7F" w:rsidRDefault="007908D6" w:rsidP="007908D6">
      <w:pPr>
        <w:pStyle w:val="a4"/>
      </w:pPr>
      <w:r w:rsidRPr="00470B7F">
        <w:t>Ассоциация перспективных исследований и высшего образования «Восток-Запад»</w:t>
      </w:r>
    </w:p>
    <w:p w:rsidR="007908D6" w:rsidRPr="00470B7F" w:rsidRDefault="007908D6" w:rsidP="007908D6">
      <w:pPr>
        <w:pStyle w:val="a4"/>
      </w:pPr>
      <w:r w:rsidRPr="00470B7F">
        <w:t>Материалы конференции включаются в РИНЦ</w:t>
      </w:r>
    </w:p>
    <w:p w:rsidR="007908D6" w:rsidRPr="00A9511A" w:rsidRDefault="007908D6" w:rsidP="007908D6">
      <w:pPr>
        <w:pStyle w:val="a4"/>
      </w:pPr>
      <w:r w:rsidRPr="00470B7F">
        <w:t>Оргвзнос</w:t>
      </w:r>
      <w:r>
        <w:t>:</w:t>
      </w:r>
      <w:r w:rsidRPr="00470B7F">
        <w:t xml:space="preserve"> 40 евро</w:t>
      </w:r>
    </w:p>
    <w:p w:rsidR="007908D6" w:rsidRPr="00A9511A" w:rsidRDefault="007908D6" w:rsidP="007908D6">
      <w:pPr>
        <w:pStyle w:val="a4"/>
      </w:pPr>
    </w:p>
    <w:p w:rsidR="007908D6" w:rsidRPr="00251480" w:rsidRDefault="007908D6" w:rsidP="007908D6">
      <w:pPr>
        <w:pStyle w:val="4"/>
        <w:rPr>
          <w:rFonts w:eastAsia="Times New Roman"/>
          <w:lang w:eastAsia="ru-RU"/>
        </w:rPr>
      </w:pPr>
      <w:r w:rsidRPr="00251480">
        <w:rPr>
          <w:rFonts w:eastAsia="Times New Roman"/>
          <w:lang w:eastAsia="ru-RU"/>
        </w:rPr>
        <w:t>V Международная научная конференция «Техноконгресс» РИНЦ</w:t>
      </w:r>
    </w:p>
    <w:p w:rsidR="007908D6" w:rsidRPr="00470B7F" w:rsidRDefault="007908D6" w:rsidP="007908D6">
      <w:pPr>
        <w:pStyle w:val="a4"/>
      </w:pPr>
      <w:r w:rsidRPr="00470B7F">
        <w:t>10 декабря 2016 г. — 10 декабря 2016 г., срок заявок: 9 декабря 2016 г.</w:t>
      </w:r>
    </w:p>
    <w:p w:rsidR="007908D6" w:rsidRPr="00470B7F" w:rsidRDefault="007908D6" w:rsidP="007908D6">
      <w:pPr>
        <w:pStyle w:val="a4"/>
      </w:pPr>
      <w:r w:rsidRPr="00470B7F">
        <w:t>Россия, Кемерово</w:t>
      </w:r>
    </w:p>
    <w:p w:rsidR="007908D6" w:rsidRPr="00470B7F" w:rsidRDefault="007908D6" w:rsidP="007908D6">
      <w:pPr>
        <w:pStyle w:val="a4"/>
      </w:pPr>
      <w:r w:rsidRPr="00470B7F">
        <w:t>Сборник материалов конференции создается с целью публикации на портале elibrary.ru и внесении в БД РИНЦ</w:t>
      </w:r>
    </w:p>
    <w:p w:rsidR="007908D6" w:rsidRPr="00470B7F" w:rsidRDefault="007908D6" w:rsidP="007908D6">
      <w:pPr>
        <w:pStyle w:val="a4"/>
      </w:pPr>
      <w:r w:rsidRPr="00470B7F">
        <w:t>Подробнее http://t-nauka.ru/informatsiya-o-konferentsii/</w:t>
      </w:r>
    </w:p>
    <w:p w:rsidR="007908D6" w:rsidRPr="00A9511A" w:rsidRDefault="007908D6" w:rsidP="007908D6">
      <w:pPr>
        <w:pStyle w:val="a4"/>
      </w:pPr>
      <w:r w:rsidRPr="00470B7F">
        <w:t>Организационный взнос составляет 400 рублей</w:t>
      </w:r>
    </w:p>
    <w:p w:rsidR="007908D6" w:rsidRPr="00A9511A" w:rsidRDefault="007908D6" w:rsidP="007908D6">
      <w:pPr>
        <w:pStyle w:val="a4"/>
      </w:pPr>
    </w:p>
    <w:p w:rsidR="007908D6" w:rsidRPr="00251480" w:rsidRDefault="007908D6" w:rsidP="007908D6">
      <w:pPr>
        <w:pStyle w:val="4"/>
        <w:rPr>
          <w:rFonts w:eastAsia="Times New Roman"/>
          <w:lang w:eastAsia="ru-RU"/>
        </w:rPr>
      </w:pPr>
      <w:r w:rsidRPr="00251480">
        <w:rPr>
          <w:rFonts w:eastAsia="Times New Roman"/>
          <w:lang w:eastAsia="ru-RU"/>
        </w:rPr>
        <w:t>VIII Всероссийская электронная семинар-конференция «Вопросы и перспективы развития приоритетных направлений машиностроения»</w:t>
      </w:r>
    </w:p>
    <w:p w:rsidR="007908D6" w:rsidRPr="00470B7F" w:rsidRDefault="007908D6" w:rsidP="007908D6">
      <w:pPr>
        <w:pStyle w:val="a4"/>
      </w:pPr>
      <w:r w:rsidRPr="00470B7F">
        <w:t>10 февраля 2017 г. — 21 февраля 2017 г., срок заявок: 10 февраля 2017 г.</w:t>
      </w:r>
    </w:p>
    <w:p w:rsidR="007908D6" w:rsidRPr="00470B7F" w:rsidRDefault="007908D6" w:rsidP="007908D6">
      <w:pPr>
        <w:pStyle w:val="a4"/>
      </w:pPr>
      <w:r w:rsidRPr="00470B7F">
        <w:t>Россия, Волгоград</w:t>
      </w:r>
    </w:p>
    <w:p w:rsidR="007908D6" w:rsidRPr="00A9511A" w:rsidRDefault="007908D6" w:rsidP="007908D6">
      <w:pPr>
        <w:pStyle w:val="a4"/>
      </w:pPr>
      <w:r w:rsidRPr="00470B7F">
        <w:t>Волгоградский государственный технический университет</w:t>
      </w:r>
    </w:p>
    <w:p w:rsidR="007908D6" w:rsidRPr="00A9511A" w:rsidRDefault="007908D6" w:rsidP="007908D6">
      <w:pPr>
        <w:pStyle w:val="a4"/>
      </w:pPr>
    </w:p>
    <w:p w:rsidR="007908D6" w:rsidRPr="00616E53" w:rsidRDefault="007908D6" w:rsidP="007908D6">
      <w:pPr>
        <w:pStyle w:val="4"/>
        <w:rPr>
          <w:rFonts w:eastAsia="Times New Roman"/>
          <w:lang w:eastAsia="ru-RU"/>
        </w:rPr>
      </w:pPr>
      <w:r w:rsidRPr="00616E53">
        <w:rPr>
          <w:rFonts w:eastAsia="Times New Roman"/>
          <w:lang w:eastAsia="ru-RU"/>
        </w:rPr>
        <w:lastRenderedPageBreak/>
        <w:t>IV Международная научная конференция «Актуальные вопросы технических наук»</w:t>
      </w:r>
    </w:p>
    <w:p w:rsidR="007908D6" w:rsidRPr="00470B7F" w:rsidRDefault="007908D6" w:rsidP="007908D6">
      <w:pPr>
        <w:pStyle w:val="a4"/>
      </w:pPr>
      <w:r w:rsidRPr="00470B7F">
        <w:t xml:space="preserve">20 февраля 2017 г. — 23 февраля 2017 г., срок заявок: 31 января 2017 г. </w:t>
      </w:r>
    </w:p>
    <w:p w:rsidR="007908D6" w:rsidRPr="00470B7F" w:rsidRDefault="007908D6" w:rsidP="007908D6">
      <w:pPr>
        <w:pStyle w:val="a4"/>
      </w:pPr>
      <w:r w:rsidRPr="00470B7F">
        <w:t>Россия, Краснодар</w:t>
      </w:r>
    </w:p>
    <w:p w:rsidR="007908D6" w:rsidRPr="00A9511A" w:rsidRDefault="007908D6" w:rsidP="007908D6">
      <w:pPr>
        <w:pStyle w:val="a4"/>
      </w:pPr>
      <w:r w:rsidRPr="00470B7F">
        <w:t>Издательство «Молодой ученый»</w:t>
      </w:r>
    </w:p>
    <w:p w:rsidR="007908D6" w:rsidRPr="00A9511A" w:rsidRDefault="007908D6" w:rsidP="007908D6">
      <w:pPr>
        <w:pStyle w:val="a4"/>
      </w:pPr>
    </w:p>
    <w:p w:rsidR="007908D6" w:rsidRPr="00470B7F" w:rsidRDefault="007908D6" w:rsidP="007908D6">
      <w:pPr>
        <w:pStyle w:val="4"/>
        <w:rPr>
          <w:rFonts w:eastAsia="Times New Roman"/>
          <w:lang w:eastAsia="ru-RU"/>
        </w:rPr>
      </w:pPr>
      <w:r w:rsidRPr="00470B7F">
        <w:rPr>
          <w:rFonts w:eastAsia="Times New Roman"/>
          <w:lang w:eastAsia="ru-RU"/>
        </w:rPr>
        <w:t xml:space="preserve">VII Всероссийская научно-техническая конференция «Россия молодая: передовые </w:t>
      </w:r>
      <w:r w:rsidR="00E322DB">
        <w:rPr>
          <w:rFonts w:eastAsia="Times New Roman"/>
          <w:lang w:eastAsia="ru-RU"/>
        </w:rPr>
        <w:t>технологии – в промышленность!»</w:t>
      </w:r>
    </w:p>
    <w:p w:rsidR="007908D6" w:rsidRPr="00470B7F" w:rsidRDefault="007908D6" w:rsidP="007908D6">
      <w:pPr>
        <w:pStyle w:val="a4"/>
      </w:pPr>
      <w:r w:rsidRPr="00470B7F">
        <w:t>11 - 13 апреля 2017 г., Омск Срок подачи заявок: 1 марта 2017 г.</w:t>
      </w:r>
    </w:p>
    <w:p w:rsidR="007908D6" w:rsidRPr="00470B7F" w:rsidRDefault="007908D6" w:rsidP="007908D6">
      <w:pPr>
        <w:pStyle w:val="a4"/>
      </w:pPr>
      <w:r w:rsidRPr="00470B7F">
        <w:t>Омский государственный технический университет</w:t>
      </w:r>
    </w:p>
    <w:p w:rsidR="007908D6" w:rsidRPr="00A9511A" w:rsidRDefault="007908D6" w:rsidP="007908D6">
      <w:pPr>
        <w:pStyle w:val="a4"/>
        <w:rPr>
          <w:lang w:val="en-US"/>
        </w:rPr>
      </w:pPr>
      <w:r w:rsidRPr="00470B7F">
        <w:t>Омский филиал Института математики им. С</w:t>
      </w:r>
      <w:r w:rsidRPr="00A9511A">
        <w:rPr>
          <w:lang w:val="en-US"/>
        </w:rPr>
        <w:t>.</w:t>
      </w:r>
      <w:r w:rsidRPr="00470B7F">
        <w:t>Л</w:t>
      </w:r>
      <w:r w:rsidRPr="00A9511A">
        <w:rPr>
          <w:lang w:val="en-US"/>
        </w:rPr>
        <w:t xml:space="preserve">. </w:t>
      </w:r>
      <w:r w:rsidRPr="00470B7F">
        <w:t>Соболева</w:t>
      </w:r>
      <w:r w:rsidRPr="00A9511A">
        <w:rPr>
          <w:lang w:val="en-US"/>
        </w:rPr>
        <w:t xml:space="preserve"> </w:t>
      </w:r>
      <w:r w:rsidRPr="00470B7F">
        <w:t>СО</w:t>
      </w:r>
      <w:r w:rsidRPr="00A9511A">
        <w:rPr>
          <w:lang w:val="en-US"/>
        </w:rPr>
        <w:t xml:space="preserve"> </w:t>
      </w:r>
      <w:r w:rsidRPr="00470B7F">
        <w:t>РАН</w:t>
      </w:r>
    </w:p>
    <w:p w:rsidR="007908D6" w:rsidRDefault="007908D6" w:rsidP="007908D6">
      <w:pPr>
        <w:pStyle w:val="a4"/>
        <w:rPr>
          <w:lang w:val="en-US"/>
        </w:rPr>
      </w:pPr>
    </w:p>
    <w:p w:rsidR="007908D6" w:rsidRPr="007908D6" w:rsidRDefault="007908D6" w:rsidP="007908D6">
      <w:pPr>
        <w:pStyle w:val="4"/>
        <w:rPr>
          <w:lang w:val="en-US"/>
        </w:rPr>
      </w:pPr>
      <w:r w:rsidRPr="007908D6">
        <w:rPr>
          <w:lang w:val="en-US"/>
        </w:rPr>
        <w:t>Applications of Mathematics in Engineering and Economics (AMEE'17)</w:t>
      </w:r>
    </w:p>
    <w:p w:rsidR="007908D6" w:rsidRDefault="007908D6" w:rsidP="007908D6">
      <w:pPr>
        <w:pStyle w:val="a4"/>
        <w:rPr>
          <w:lang w:val="en-US"/>
        </w:rPr>
      </w:pPr>
      <w:r w:rsidRPr="00A9511A">
        <w:rPr>
          <w:lang w:val="en-US"/>
        </w:rPr>
        <w:t xml:space="preserve">June 7 - 12, 2017, Sozopol, Bulgaria, till </w:t>
      </w:r>
      <w:r>
        <w:rPr>
          <w:lang w:val="en-US"/>
        </w:rPr>
        <w:t>April 30, 2017</w:t>
      </w:r>
    </w:p>
    <w:p w:rsidR="007908D6" w:rsidRPr="007908D6" w:rsidRDefault="007908D6" w:rsidP="007908D6">
      <w:pPr>
        <w:pStyle w:val="a4"/>
        <w:rPr>
          <w:lang w:val="en-US"/>
        </w:rPr>
      </w:pPr>
      <w:r w:rsidRPr="007908D6">
        <w:rPr>
          <w:lang w:val="en-US"/>
        </w:rPr>
        <w:t>Technical University of Sofia</w:t>
      </w:r>
    </w:p>
    <w:p w:rsidR="007908D6" w:rsidRPr="007908D6" w:rsidRDefault="007908D6" w:rsidP="007908D6">
      <w:pPr>
        <w:pStyle w:val="a4"/>
        <w:rPr>
          <w:lang w:val="en-US"/>
        </w:rPr>
      </w:pPr>
      <w:r w:rsidRPr="007908D6">
        <w:rPr>
          <w:lang w:val="en-US"/>
        </w:rPr>
        <w:t>American Institute of Physics Conference Proceedings</w:t>
      </w:r>
    </w:p>
    <w:p w:rsidR="007908D6" w:rsidRPr="001F408E" w:rsidRDefault="007908D6" w:rsidP="007908D6">
      <w:pPr>
        <w:pStyle w:val="a4"/>
      </w:pPr>
      <w:r w:rsidRPr="007908D6">
        <w:rPr>
          <w:lang w:val="en-US"/>
        </w:rPr>
        <w:t>Registration Fees € 250; € 100 for students</w:t>
      </w:r>
      <w:r w:rsidR="001F408E">
        <w:t>.</w:t>
      </w:r>
    </w:p>
    <w:p w:rsidR="007908D6" w:rsidRPr="005B5F63" w:rsidRDefault="007908D6" w:rsidP="007908D6">
      <w:pPr>
        <w:pStyle w:val="4"/>
        <w:rPr>
          <w:lang w:val="en-US"/>
        </w:rPr>
      </w:pPr>
      <w:r>
        <w:rPr>
          <w:lang w:val="en-US"/>
        </w:rPr>
        <w:t>IFAC 2017 World Congress</w:t>
      </w:r>
    </w:p>
    <w:p w:rsidR="007908D6" w:rsidRPr="003348B1" w:rsidRDefault="007908D6" w:rsidP="007908D6">
      <w:pPr>
        <w:pStyle w:val="a4"/>
        <w:rPr>
          <w:lang w:val="en-US"/>
        </w:rPr>
      </w:pPr>
      <w:r w:rsidRPr="003348B1">
        <w:rPr>
          <w:lang w:val="en-US"/>
        </w:rPr>
        <w:t>9-14 July 2017</w:t>
      </w:r>
      <w:r>
        <w:rPr>
          <w:lang w:val="en-US"/>
        </w:rPr>
        <w:t xml:space="preserve">, </w:t>
      </w:r>
      <w:r w:rsidRPr="005B5F63">
        <w:rPr>
          <w:lang w:val="en-US"/>
        </w:rPr>
        <w:t>Toulouse, France</w:t>
      </w:r>
      <w:r>
        <w:rPr>
          <w:lang w:val="en-US"/>
        </w:rPr>
        <w:t>,</w:t>
      </w:r>
      <w:r w:rsidRPr="003348B1">
        <w:rPr>
          <w:lang w:val="en-US"/>
        </w:rPr>
        <w:t xml:space="preserve"> till April 15, 2017</w:t>
      </w:r>
    </w:p>
    <w:p w:rsidR="007908D6" w:rsidRPr="003348B1" w:rsidRDefault="007908D6" w:rsidP="007908D6">
      <w:pPr>
        <w:pStyle w:val="a4"/>
        <w:rPr>
          <w:lang w:val="en-US"/>
        </w:rPr>
      </w:pPr>
      <w:r w:rsidRPr="003348B1">
        <w:rPr>
          <w:lang w:val="en-US"/>
        </w:rPr>
        <w:t>The 20th World Congress of the International Federation of Automatic Control</w:t>
      </w:r>
    </w:p>
    <w:p w:rsidR="007908D6" w:rsidRPr="003348B1" w:rsidRDefault="007908D6" w:rsidP="007908D6">
      <w:pPr>
        <w:pStyle w:val="a4"/>
        <w:rPr>
          <w:lang w:val="en-US"/>
        </w:rPr>
      </w:pPr>
      <w:r w:rsidRPr="003348B1">
        <w:rPr>
          <w:lang w:val="en-US"/>
        </w:rPr>
        <w:t>Full Registration 660€ / 860€</w:t>
      </w:r>
    </w:p>
    <w:p w:rsidR="007908D6" w:rsidRDefault="007908D6" w:rsidP="007908D6">
      <w:pPr>
        <w:pStyle w:val="a4"/>
        <w:rPr>
          <w:lang w:val="en-US"/>
        </w:rPr>
      </w:pPr>
      <w:r w:rsidRPr="003348B1">
        <w:rPr>
          <w:lang w:val="en-US"/>
        </w:rPr>
        <w:t>Student Registratio</w:t>
      </w:r>
      <w:r w:rsidRPr="007908D6">
        <w:rPr>
          <w:lang w:val="en-US"/>
        </w:rPr>
        <w:t>n 390€ / 500€</w:t>
      </w:r>
    </w:p>
    <w:p w:rsidR="007908D6" w:rsidRDefault="007908D6" w:rsidP="007908D6">
      <w:pPr>
        <w:pStyle w:val="a4"/>
        <w:rPr>
          <w:lang w:val="en-US"/>
        </w:rPr>
      </w:pPr>
    </w:p>
    <w:p w:rsidR="007908D6" w:rsidRPr="00BA7609" w:rsidRDefault="007908D6" w:rsidP="007908D6">
      <w:pPr>
        <w:pStyle w:val="4"/>
        <w:rPr>
          <w:rFonts w:eastAsia="Times New Roman"/>
          <w:lang w:val="en-US" w:eastAsia="ru-RU"/>
        </w:rPr>
      </w:pPr>
      <w:r w:rsidRPr="00BA7609">
        <w:rPr>
          <w:rFonts w:eastAsia="Times New Roman"/>
          <w:lang w:val="en-US" w:eastAsia="ru-RU"/>
        </w:rPr>
        <w:t>16th CIRP Conference on Modeling of Machining Operations</w:t>
      </w:r>
    </w:p>
    <w:p w:rsidR="007908D6" w:rsidRPr="00BA7609" w:rsidRDefault="007908D6" w:rsidP="00F850A8">
      <w:pPr>
        <w:pStyle w:val="a4"/>
        <w:rPr>
          <w:lang w:val="en-US" w:eastAsia="ru-RU"/>
        </w:rPr>
      </w:pPr>
      <w:r w:rsidRPr="00BA7609">
        <w:rPr>
          <w:lang w:val="en-US" w:eastAsia="ru-RU"/>
        </w:rPr>
        <w:t>Cluny, Burgundy, France</w:t>
      </w:r>
    </w:p>
    <w:p w:rsidR="007908D6" w:rsidRPr="00BA7609" w:rsidRDefault="007908D6" w:rsidP="00F850A8">
      <w:pPr>
        <w:pStyle w:val="a4"/>
        <w:rPr>
          <w:lang w:val="en-US" w:eastAsia="ru-RU"/>
        </w:rPr>
      </w:pPr>
      <w:r w:rsidRPr="00BA7609">
        <w:rPr>
          <w:lang w:val="en-US" w:eastAsia="ru-RU"/>
        </w:rPr>
        <w:t>15 </w:t>
      </w:r>
      <w:r w:rsidRPr="007908D6">
        <w:rPr>
          <w:lang w:val="en-US"/>
        </w:rPr>
        <w:t>-</w:t>
      </w:r>
      <w:r w:rsidRPr="00BA7609">
        <w:rPr>
          <w:lang w:val="en-US" w:eastAsia="ru-RU"/>
        </w:rPr>
        <w:t> 16 June, 2017</w:t>
      </w:r>
      <w:r w:rsidRPr="007908D6">
        <w:rPr>
          <w:lang w:val="en-US"/>
        </w:rPr>
        <w:t xml:space="preserve">. </w:t>
      </w:r>
      <w:r w:rsidRPr="00BA7609">
        <w:rPr>
          <w:lang w:val="en-US"/>
        </w:rPr>
        <w:t>May 1st, 2017</w:t>
      </w:r>
    </w:p>
    <w:p w:rsidR="007908D6" w:rsidRDefault="007908D6" w:rsidP="00F850A8">
      <w:pPr>
        <w:pStyle w:val="a4"/>
        <w:rPr>
          <w:lang w:val="en-US"/>
        </w:rPr>
      </w:pPr>
      <w:r>
        <w:rPr>
          <w:lang w:val="en-US"/>
        </w:rPr>
        <w:t>R</w:t>
      </w:r>
      <w:r w:rsidRPr="00BA7609">
        <w:rPr>
          <w:lang w:val="en-US"/>
        </w:rPr>
        <w:t>egistration fee: 500€</w:t>
      </w:r>
    </w:p>
    <w:p w:rsidR="007908D6" w:rsidRDefault="007908D6" w:rsidP="007908D6">
      <w:pPr>
        <w:pStyle w:val="a4"/>
        <w:rPr>
          <w:lang w:val="en-US"/>
        </w:rPr>
      </w:pPr>
    </w:p>
    <w:p w:rsidR="007908D6" w:rsidRDefault="007908D6" w:rsidP="007908D6">
      <w:pPr>
        <w:pStyle w:val="4"/>
        <w:rPr>
          <w:shd w:val="clear" w:color="auto" w:fill="FFFFFF"/>
          <w:lang w:val="en-US"/>
        </w:rPr>
      </w:pPr>
      <w:r w:rsidRPr="00060B0C">
        <w:rPr>
          <w:shd w:val="clear" w:color="auto" w:fill="FFFFFF"/>
          <w:lang w:val="en-US"/>
        </w:rPr>
        <w:t>14th International Conference on Informatics in Control, Automation and Robotics (ICINCO)</w:t>
      </w:r>
    </w:p>
    <w:p w:rsidR="007908D6" w:rsidRPr="007908D6" w:rsidRDefault="007908D6" w:rsidP="007908D6">
      <w:pPr>
        <w:pStyle w:val="a4"/>
        <w:rPr>
          <w:lang w:val="en-US"/>
        </w:rPr>
      </w:pPr>
      <w:r w:rsidRPr="007908D6">
        <w:rPr>
          <w:lang w:val="en-US"/>
        </w:rPr>
        <w:t>29 -31 July, 2017. Till March 2, 2017 </w:t>
      </w:r>
    </w:p>
    <w:p w:rsidR="007908D6" w:rsidRPr="007908D6" w:rsidRDefault="007908D6" w:rsidP="007908D6">
      <w:pPr>
        <w:pStyle w:val="a4"/>
        <w:rPr>
          <w:lang w:val="en-US"/>
        </w:rPr>
      </w:pPr>
      <w:r w:rsidRPr="007908D6">
        <w:rPr>
          <w:lang w:val="en-US"/>
        </w:rPr>
        <w:t>Madrid, Spain</w:t>
      </w:r>
    </w:p>
    <w:p w:rsidR="007908D6" w:rsidRPr="00776809" w:rsidRDefault="007908D6" w:rsidP="007908D6">
      <w:pPr>
        <w:pStyle w:val="a4"/>
        <w:rPr>
          <w:lang w:val="en-US"/>
        </w:rPr>
      </w:pPr>
      <w:r w:rsidRPr="00776809">
        <w:rPr>
          <w:lang w:val="en-US"/>
        </w:rPr>
        <w:t>Institute for Systems and Technologies of Information, Control and Communication</w:t>
      </w:r>
    </w:p>
    <w:p w:rsidR="007908D6" w:rsidRDefault="007908D6" w:rsidP="007908D6">
      <w:pPr>
        <w:pStyle w:val="a4"/>
      </w:pPr>
      <w:r w:rsidRPr="00060B0C">
        <w:rPr>
          <w:lang w:eastAsia="ru-RU"/>
        </w:rPr>
        <w:t>Basic Registration</w:t>
      </w:r>
      <w:r w:rsidR="00060747">
        <w:rPr>
          <w:lang w:eastAsia="ru-RU"/>
        </w:rPr>
        <w:t>:</w:t>
      </w:r>
      <w:r w:rsidRPr="00060B0C">
        <w:t xml:space="preserve"> 535€</w:t>
      </w:r>
      <w:r w:rsidR="00060747">
        <w:t>.</w:t>
      </w:r>
    </w:p>
    <w:p w:rsidR="007908D6" w:rsidRDefault="00F850A8" w:rsidP="00F850A8">
      <w:pPr>
        <w:pStyle w:val="1"/>
      </w:pPr>
      <w:r>
        <w:t>5. Заключение</w:t>
      </w:r>
    </w:p>
    <w:p w:rsidR="00CF0983" w:rsidRDefault="00CF0983" w:rsidP="00C0247E">
      <w:pPr>
        <w:pStyle w:val="a4"/>
      </w:pPr>
      <w:r>
        <w:t>В ходе курса «Методика научных исследований» навык поиска статей был освоен в достаточной мере. Благодаря этому поиск авторов журналов также не вызывает особых проблем. Однако уже поиск конференций вызывает серьёзные проблемы, так как не был отработан на практических занятиях. Ещё большие сложности вызывает выбор журналов/конференций из найденного списка, так как вопросы работы с рейтингами тоже не рассматривались на практике.</w:t>
      </w:r>
    </w:p>
    <w:p w:rsidR="00F850A8" w:rsidRDefault="00CF0983" w:rsidP="00C0247E">
      <w:pPr>
        <w:pStyle w:val="a4"/>
      </w:pPr>
      <w:r>
        <w:t>Вероятно, было бы полезно в будущем добавить эти темы в программу курса.</w:t>
      </w:r>
    </w:p>
    <w:p w:rsidR="0007066A" w:rsidRPr="007908D6" w:rsidRDefault="0007066A" w:rsidP="00C0247E">
      <w:pPr>
        <w:pStyle w:val="a4"/>
      </w:pPr>
      <w:bookmarkStart w:id="0" w:name="_GoBack"/>
      <w:bookmarkEnd w:id="0"/>
    </w:p>
    <w:sectPr w:rsidR="0007066A" w:rsidRPr="007908D6">
      <w:head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3116" w:rsidRDefault="00573116" w:rsidP="000D69D4">
      <w:pPr>
        <w:spacing w:after="0" w:line="240" w:lineRule="auto"/>
      </w:pPr>
      <w:r>
        <w:separator/>
      </w:r>
    </w:p>
  </w:endnote>
  <w:endnote w:type="continuationSeparator" w:id="0">
    <w:p w:rsidR="00573116" w:rsidRDefault="00573116" w:rsidP="000D6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3116" w:rsidRDefault="00573116" w:rsidP="000D69D4">
      <w:pPr>
        <w:spacing w:after="0" w:line="240" w:lineRule="auto"/>
      </w:pPr>
      <w:r>
        <w:separator/>
      </w:r>
    </w:p>
  </w:footnote>
  <w:footnote w:type="continuationSeparator" w:id="0">
    <w:p w:rsidR="00573116" w:rsidRDefault="00573116" w:rsidP="000D69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4081879"/>
      <w:docPartObj>
        <w:docPartGallery w:val="Page Numbers (Top of Page)"/>
        <w:docPartUnique/>
      </w:docPartObj>
    </w:sdtPr>
    <w:sdtContent>
      <w:p w:rsidR="00C0247E" w:rsidRDefault="00C0247E">
        <w:pPr>
          <w:pStyle w:val="a6"/>
          <w:jc w:val="center"/>
        </w:pPr>
        <w:r>
          <w:fldChar w:fldCharType="begin"/>
        </w:r>
        <w:r>
          <w:instrText>PAGE   \* MERGEFORMAT</w:instrText>
        </w:r>
        <w:r>
          <w:fldChar w:fldCharType="separate"/>
        </w:r>
        <w:r w:rsidR="0007066A">
          <w:rPr>
            <w:noProof/>
          </w:rPr>
          <w:t>5</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617424"/>
    <w:multiLevelType w:val="hybridMultilevel"/>
    <w:tmpl w:val="F5AA05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34E90F75"/>
    <w:multiLevelType w:val="hybridMultilevel"/>
    <w:tmpl w:val="4DCE38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35F"/>
    <w:rsid w:val="00000CC8"/>
    <w:rsid w:val="000013B1"/>
    <w:rsid w:val="0003132F"/>
    <w:rsid w:val="00031338"/>
    <w:rsid w:val="0004318A"/>
    <w:rsid w:val="00060747"/>
    <w:rsid w:val="00063768"/>
    <w:rsid w:val="0007066A"/>
    <w:rsid w:val="000C210F"/>
    <w:rsid w:val="000D0D93"/>
    <w:rsid w:val="000D1C70"/>
    <w:rsid w:val="000D69D4"/>
    <w:rsid w:val="000F18FA"/>
    <w:rsid w:val="001417A4"/>
    <w:rsid w:val="001528A2"/>
    <w:rsid w:val="00160C3D"/>
    <w:rsid w:val="0017146D"/>
    <w:rsid w:val="001A133C"/>
    <w:rsid w:val="001C30DA"/>
    <w:rsid w:val="001D01AC"/>
    <w:rsid w:val="001D0CC1"/>
    <w:rsid w:val="001D2226"/>
    <w:rsid w:val="001E02F3"/>
    <w:rsid w:val="001F408E"/>
    <w:rsid w:val="00214D79"/>
    <w:rsid w:val="00215D10"/>
    <w:rsid w:val="0022162A"/>
    <w:rsid w:val="00221856"/>
    <w:rsid w:val="002544D4"/>
    <w:rsid w:val="00263096"/>
    <w:rsid w:val="00266EE1"/>
    <w:rsid w:val="0028405B"/>
    <w:rsid w:val="00284E59"/>
    <w:rsid w:val="002A7C0D"/>
    <w:rsid w:val="002B3344"/>
    <w:rsid w:val="002C20A0"/>
    <w:rsid w:val="002D1CE2"/>
    <w:rsid w:val="00303EB5"/>
    <w:rsid w:val="00307B4E"/>
    <w:rsid w:val="00312600"/>
    <w:rsid w:val="00320C91"/>
    <w:rsid w:val="00350C8B"/>
    <w:rsid w:val="00350D12"/>
    <w:rsid w:val="0037269C"/>
    <w:rsid w:val="00384F25"/>
    <w:rsid w:val="003B7B0C"/>
    <w:rsid w:val="003D49EE"/>
    <w:rsid w:val="003E3842"/>
    <w:rsid w:val="004245C3"/>
    <w:rsid w:val="00433EA4"/>
    <w:rsid w:val="00440817"/>
    <w:rsid w:val="00475463"/>
    <w:rsid w:val="00480768"/>
    <w:rsid w:val="00495E03"/>
    <w:rsid w:val="004C0686"/>
    <w:rsid w:val="004C1364"/>
    <w:rsid w:val="00524285"/>
    <w:rsid w:val="00542447"/>
    <w:rsid w:val="005550D5"/>
    <w:rsid w:val="00561FD0"/>
    <w:rsid w:val="00573116"/>
    <w:rsid w:val="005A2846"/>
    <w:rsid w:val="005B6A9B"/>
    <w:rsid w:val="005D1C71"/>
    <w:rsid w:val="005D3AFA"/>
    <w:rsid w:val="005E432A"/>
    <w:rsid w:val="005E54E3"/>
    <w:rsid w:val="005F4239"/>
    <w:rsid w:val="005F7803"/>
    <w:rsid w:val="00611460"/>
    <w:rsid w:val="006163D2"/>
    <w:rsid w:val="00622280"/>
    <w:rsid w:val="00626EAD"/>
    <w:rsid w:val="0065614D"/>
    <w:rsid w:val="00662300"/>
    <w:rsid w:val="00692623"/>
    <w:rsid w:val="00693CA1"/>
    <w:rsid w:val="006A5D8C"/>
    <w:rsid w:val="006A5F37"/>
    <w:rsid w:val="006C7CC8"/>
    <w:rsid w:val="006D7473"/>
    <w:rsid w:val="006F5820"/>
    <w:rsid w:val="006F60BE"/>
    <w:rsid w:val="00705049"/>
    <w:rsid w:val="007270BD"/>
    <w:rsid w:val="00727405"/>
    <w:rsid w:val="007322C0"/>
    <w:rsid w:val="00735932"/>
    <w:rsid w:val="0074097E"/>
    <w:rsid w:val="0074663E"/>
    <w:rsid w:val="007507D7"/>
    <w:rsid w:val="007549F2"/>
    <w:rsid w:val="007908D6"/>
    <w:rsid w:val="00794471"/>
    <w:rsid w:val="00797827"/>
    <w:rsid w:val="007E1E2A"/>
    <w:rsid w:val="007E31C5"/>
    <w:rsid w:val="007E6717"/>
    <w:rsid w:val="00826C48"/>
    <w:rsid w:val="00831DE9"/>
    <w:rsid w:val="00867EA6"/>
    <w:rsid w:val="00887507"/>
    <w:rsid w:val="008A626A"/>
    <w:rsid w:val="008B641A"/>
    <w:rsid w:val="008C44A7"/>
    <w:rsid w:val="008F5EAD"/>
    <w:rsid w:val="00906A4F"/>
    <w:rsid w:val="0092145E"/>
    <w:rsid w:val="00932DB2"/>
    <w:rsid w:val="00964970"/>
    <w:rsid w:val="00972369"/>
    <w:rsid w:val="009809AC"/>
    <w:rsid w:val="009B3688"/>
    <w:rsid w:val="009D25FB"/>
    <w:rsid w:val="009D6755"/>
    <w:rsid w:val="009F035F"/>
    <w:rsid w:val="009F3533"/>
    <w:rsid w:val="009F784A"/>
    <w:rsid w:val="00A11212"/>
    <w:rsid w:val="00A177DA"/>
    <w:rsid w:val="00A42586"/>
    <w:rsid w:val="00A46FC7"/>
    <w:rsid w:val="00A527D5"/>
    <w:rsid w:val="00A553E2"/>
    <w:rsid w:val="00AB45B0"/>
    <w:rsid w:val="00AC7498"/>
    <w:rsid w:val="00AE26A5"/>
    <w:rsid w:val="00AE2BAC"/>
    <w:rsid w:val="00AE5493"/>
    <w:rsid w:val="00B01D3F"/>
    <w:rsid w:val="00B02BF5"/>
    <w:rsid w:val="00B06570"/>
    <w:rsid w:val="00B3154C"/>
    <w:rsid w:val="00B3284C"/>
    <w:rsid w:val="00B426EC"/>
    <w:rsid w:val="00B4664F"/>
    <w:rsid w:val="00B536ED"/>
    <w:rsid w:val="00B664EB"/>
    <w:rsid w:val="00B73310"/>
    <w:rsid w:val="00B81265"/>
    <w:rsid w:val="00BA406D"/>
    <w:rsid w:val="00BD76FC"/>
    <w:rsid w:val="00BF1E03"/>
    <w:rsid w:val="00BF3DB4"/>
    <w:rsid w:val="00C0247E"/>
    <w:rsid w:val="00C07187"/>
    <w:rsid w:val="00C11622"/>
    <w:rsid w:val="00C35F52"/>
    <w:rsid w:val="00C55CEE"/>
    <w:rsid w:val="00C70A81"/>
    <w:rsid w:val="00C75005"/>
    <w:rsid w:val="00CB29C8"/>
    <w:rsid w:val="00CB530D"/>
    <w:rsid w:val="00CD4232"/>
    <w:rsid w:val="00CD67A4"/>
    <w:rsid w:val="00CF0983"/>
    <w:rsid w:val="00D16510"/>
    <w:rsid w:val="00D20498"/>
    <w:rsid w:val="00D67916"/>
    <w:rsid w:val="00D706FB"/>
    <w:rsid w:val="00DA7DDC"/>
    <w:rsid w:val="00E0495A"/>
    <w:rsid w:val="00E04DA3"/>
    <w:rsid w:val="00E27404"/>
    <w:rsid w:val="00E322DB"/>
    <w:rsid w:val="00E42D23"/>
    <w:rsid w:val="00E605CF"/>
    <w:rsid w:val="00E647D5"/>
    <w:rsid w:val="00E7674B"/>
    <w:rsid w:val="00E85877"/>
    <w:rsid w:val="00ED13D6"/>
    <w:rsid w:val="00EE7EBE"/>
    <w:rsid w:val="00F071E5"/>
    <w:rsid w:val="00F145DA"/>
    <w:rsid w:val="00F45A9B"/>
    <w:rsid w:val="00F850A8"/>
    <w:rsid w:val="00F90E6A"/>
    <w:rsid w:val="00FA6B88"/>
    <w:rsid w:val="00FC01E9"/>
    <w:rsid w:val="00FD0F49"/>
    <w:rsid w:val="00FD4A59"/>
    <w:rsid w:val="00FD4F69"/>
    <w:rsid w:val="00FF1C31"/>
    <w:rsid w:val="00FF60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8405B"/>
    <w:pPr>
      <w:keepNext/>
      <w:keepLines/>
      <w:spacing w:before="480" w:after="0"/>
      <w:outlineLvl w:val="0"/>
    </w:pPr>
    <w:rPr>
      <w:rFonts w:asciiTheme="majorHAnsi" w:eastAsiaTheme="majorEastAsia" w:hAnsiTheme="majorHAnsi" w:cstheme="majorBidi"/>
      <w:b/>
      <w:bCs/>
      <w:color w:val="525A7D" w:themeColor="accent1" w:themeShade="BF"/>
      <w:sz w:val="28"/>
      <w:szCs w:val="28"/>
    </w:rPr>
  </w:style>
  <w:style w:type="paragraph" w:styleId="4">
    <w:name w:val="heading 4"/>
    <w:basedOn w:val="a"/>
    <w:next w:val="a"/>
    <w:link w:val="40"/>
    <w:uiPriority w:val="9"/>
    <w:unhideWhenUsed/>
    <w:qFormat/>
    <w:rsid w:val="007908D6"/>
    <w:pPr>
      <w:keepNext/>
      <w:keepLines/>
      <w:spacing w:before="200" w:after="0"/>
      <w:outlineLvl w:val="3"/>
    </w:pPr>
    <w:rPr>
      <w:rFonts w:asciiTheme="majorHAnsi" w:eastAsiaTheme="majorEastAsia" w:hAnsiTheme="majorHAnsi" w:cstheme="majorBidi"/>
      <w:b/>
      <w:bCs/>
      <w:i/>
      <w:iCs/>
      <w:color w:val="727CA3"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405B"/>
    <w:pPr>
      <w:ind w:left="720"/>
      <w:contextualSpacing/>
    </w:pPr>
  </w:style>
  <w:style w:type="paragraph" w:styleId="a4">
    <w:name w:val="No Spacing"/>
    <w:uiPriority w:val="1"/>
    <w:qFormat/>
    <w:rsid w:val="0028405B"/>
    <w:pPr>
      <w:spacing w:after="0" w:line="240" w:lineRule="auto"/>
    </w:pPr>
  </w:style>
  <w:style w:type="character" w:customStyle="1" w:styleId="10">
    <w:name w:val="Заголовок 1 Знак"/>
    <w:basedOn w:val="a0"/>
    <w:link w:val="1"/>
    <w:uiPriority w:val="9"/>
    <w:rsid w:val="0028405B"/>
    <w:rPr>
      <w:rFonts w:asciiTheme="majorHAnsi" w:eastAsiaTheme="majorEastAsia" w:hAnsiTheme="majorHAnsi" w:cstheme="majorBidi"/>
      <w:b/>
      <w:bCs/>
      <w:color w:val="525A7D" w:themeColor="accent1" w:themeShade="BF"/>
      <w:sz w:val="28"/>
      <w:szCs w:val="28"/>
    </w:rPr>
  </w:style>
  <w:style w:type="table" w:styleId="a5">
    <w:name w:val="Table Grid"/>
    <w:basedOn w:val="a1"/>
    <w:uiPriority w:val="59"/>
    <w:rsid w:val="002840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0D69D4"/>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0D69D4"/>
  </w:style>
  <w:style w:type="paragraph" w:styleId="a8">
    <w:name w:val="footer"/>
    <w:basedOn w:val="a"/>
    <w:link w:val="a9"/>
    <w:uiPriority w:val="99"/>
    <w:unhideWhenUsed/>
    <w:rsid w:val="000D69D4"/>
    <w:pPr>
      <w:tabs>
        <w:tab w:val="center" w:pos="4677"/>
        <w:tab w:val="right" w:pos="9355"/>
      </w:tabs>
      <w:spacing w:after="0" w:line="240" w:lineRule="auto"/>
    </w:pPr>
  </w:style>
  <w:style w:type="character" w:customStyle="1" w:styleId="a9">
    <w:name w:val="Нижний колонтитул Знак"/>
    <w:basedOn w:val="a0"/>
    <w:link w:val="a8"/>
    <w:uiPriority w:val="99"/>
    <w:rsid w:val="000D69D4"/>
  </w:style>
  <w:style w:type="character" w:customStyle="1" w:styleId="40">
    <w:name w:val="Заголовок 4 Знак"/>
    <w:basedOn w:val="a0"/>
    <w:link w:val="4"/>
    <w:uiPriority w:val="9"/>
    <w:rsid w:val="007908D6"/>
    <w:rPr>
      <w:rFonts w:asciiTheme="majorHAnsi" w:eastAsiaTheme="majorEastAsia" w:hAnsiTheme="majorHAnsi" w:cstheme="majorBidi"/>
      <w:b/>
      <w:bCs/>
      <w:i/>
      <w:iCs/>
      <w:color w:val="727CA3"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8405B"/>
    <w:pPr>
      <w:keepNext/>
      <w:keepLines/>
      <w:spacing w:before="480" w:after="0"/>
      <w:outlineLvl w:val="0"/>
    </w:pPr>
    <w:rPr>
      <w:rFonts w:asciiTheme="majorHAnsi" w:eastAsiaTheme="majorEastAsia" w:hAnsiTheme="majorHAnsi" w:cstheme="majorBidi"/>
      <w:b/>
      <w:bCs/>
      <w:color w:val="525A7D" w:themeColor="accent1" w:themeShade="BF"/>
      <w:sz w:val="28"/>
      <w:szCs w:val="28"/>
    </w:rPr>
  </w:style>
  <w:style w:type="paragraph" w:styleId="4">
    <w:name w:val="heading 4"/>
    <w:basedOn w:val="a"/>
    <w:next w:val="a"/>
    <w:link w:val="40"/>
    <w:uiPriority w:val="9"/>
    <w:unhideWhenUsed/>
    <w:qFormat/>
    <w:rsid w:val="007908D6"/>
    <w:pPr>
      <w:keepNext/>
      <w:keepLines/>
      <w:spacing w:before="200" w:after="0"/>
      <w:outlineLvl w:val="3"/>
    </w:pPr>
    <w:rPr>
      <w:rFonts w:asciiTheme="majorHAnsi" w:eastAsiaTheme="majorEastAsia" w:hAnsiTheme="majorHAnsi" w:cstheme="majorBidi"/>
      <w:b/>
      <w:bCs/>
      <w:i/>
      <w:iCs/>
      <w:color w:val="727CA3"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405B"/>
    <w:pPr>
      <w:ind w:left="720"/>
      <w:contextualSpacing/>
    </w:pPr>
  </w:style>
  <w:style w:type="paragraph" w:styleId="a4">
    <w:name w:val="No Spacing"/>
    <w:uiPriority w:val="1"/>
    <w:qFormat/>
    <w:rsid w:val="0028405B"/>
    <w:pPr>
      <w:spacing w:after="0" w:line="240" w:lineRule="auto"/>
    </w:pPr>
  </w:style>
  <w:style w:type="character" w:customStyle="1" w:styleId="10">
    <w:name w:val="Заголовок 1 Знак"/>
    <w:basedOn w:val="a0"/>
    <w:link w:val="1"/>
    <w:uiPriority w:val="9"/>
    <w:rsid w:val="0028405B"/>
    <w:rPr>
      <w:rFonts w:asciiTheme="majorHAnsi" w:eastAsiaTheme="majorEastAsia" w:hAnsiTheme="majorHAnsi" w:cstheme="majorBidi"/>
      <w:b/>
      <w:bCs/>
      <w:color w:val="525A7D" w:themeColor="accent1" w:themeShade="BF"/>
      <w:sz w:val="28"/>
      <w:szCs w:val="28"/>
    </w:rPr>
  </w:style>
  <w:style w:type="table" w:styleId="a5">
    <w:name w:val="Table Grid"/>
    <w:basedOn w:val="a1"/>
    <w:uiPriority w:val="59"/>
    <w:rsid w:val="002840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0D69D4"/>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0D69D4"/>
  </w:style>
  <w:style w:type="paragraph" w:styleId="a8">
    <w:name w:val="footer"/>
    <w:basedOn w:val="a"/>
    <w:link w:val="a9"/>
    <w:uiPriority w:val="99"/>
    <w:unhideWhenUsed/>
    <w:rsid w:val="000D69D4"/>
    <w:pPr>
      <w:tabs>
        <w:tab w:val="center" w:pos="4677"/>
        <w:tab w:val="right" w:pos="9355"/>
      </w:tabs>
      <w:spacing w:after="0" w:line="240" w:lineRule="auto"/>
    </w:pPr>
  </w:style>
  <w:style w:type="character" w:customStyle="1" w:styleId="a9">
    <w:name w:val="Нижний колонтитул Знак"/>
    <w:basedOn w:val="a0"/>
    <w:link w:val="a8"/>
    <w:uiPriority w:val="99"/>
    <w:rsid w:val="000D69D4"/>
  </w:style>
  <w:style w:type="character" w:customStyle="1" w:styleId="40">
    <w:name w:val="Заголовок 4 Знак"/>
    <w:basedOn w:val="a0"/>
    <w:link w:val="4"/>
    <w:uiPriority w:val="9"/>
    <w:rsid w:val="007908D6"/>
    <w:rPr>
      <w:rFonts w:asciiTheme="majorHAnsi" w:eastAsiaTheme="majorEastAsia" w:hAnsiTheme="majorHAnsi" w:cstheme="majorBidi"/>
      <w:b/>
      <w:bCs/>
      <w:i/>
      <w:iCs/>
      <w:color w:val="727CA3"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545231">
      <w:bodyDiv w:val="1"/>
      <w:marLeft w:val="0"/>
      <w:marRight w:val="0"/>
      <w:marTop w:val="0"/>
      <w:marBottom w:val="0"/>
      <w:divBdr>
        <w:top w:val="none" w:sz="0" w:space="0" w:color="auto"/>
        <w:left w:val="none" w:sz="0" w:space="0" w:color="auto"/>
        <w:bottom w:val="none" w:sz="0" w:space="0" w:color="auto"/>
        <w:right w:val="none" w:sz="0" w:space="0" w:color="auto"/>
      </w:divBdr>
    </w:div>
    <w:div w:id="443185916">
      <w:bodyDiv w:val="1"/>
      <w:marLeft w:val="0"/>
      <w:marRight w:val="0"/>
      <w:marTop w:val="0"/>
      <w:marBottom w:val="0"/>
      <w:divBdr>
        <w:top w:val="none" w:sz="0" w:space="0" w:color="auto"/>
        <w:left w:val="none" w:sz="0" w:space="0" w:color="auto"/>
        <w:bottom w:val="none" w:sz="0" w:space="0" w:color="auto"/>
        <w:right w:val="none" w:sz="0" w:space="0" w:color="auto"/>
      </w:divBdr>
    </w:div>
    <w:div w:id="489828631">
      <w:bodyDiv w:val="1"/>
      <w:marLeft w:val="0"/>
      <w:marRight w:val="0"/>
      <w:marTop w:val="0"/>
      <w:marBottom w:val="0"/>
      <w:divBdr>
        <w:top w:val="none" w:sz="0" w:space="0" w:color="auto"/>
        <w:left w:val="none" w:sz="0" w:space="0" w:color="auto"/>
        <w:bottom w:val="none" w:sz="0" w:space="0" w:color="auto"/>
        <w:right w:val="none" w:sz="0" w:space="0" w:color="auto"/>
      </w:divBdr>
    </w:div>
    <w:div w:id="976178217">
      <w:bodyDiv w:val="1"/>
      <w:marLeft w:val="0"/>
      <w:marRight w:val="0"/>
      <w:marTop w:val="0"/>
      <w:marBottom w:val="0"/>
      <w:divBdr>
        <w:top w:val="none" w:sz="0" w:space="0" w:color="auto"/>
        <w:left w:val="none" w:sz="0" w:space="0" w:color="auto"/>
        <w:bottom w:val="none" w:sz="0" w:space="0" w:color="auto"/>
        <w:right w:val="none" w:sz="0" w:space="0" w:color="auto"/>
      </w:divBdr>
    </w:div>
    <w:div w:id="138687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Начальная">
  <a:themeElements>
    <a:clrScheme name="Начальная">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Начальная">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Начальная">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5</Pages>
  <Words>1440</Words>
  <Characters>8211</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stas</dc:creator>
  <cp:keywords/>
  <dc:description/>
  <cp:lastModifiedBy>stas</cp:lastModifiedBy>
  <cp:revision>47</cp:revision>
  <dcterms:created xsi:type="dcterms:W3CDTF">2016-11-30T09:33:00Z</dcterms:created>
  <dcterms:modified xsi:type="dcterms:W3CDTF">2016-11-30T12:58:00Z</dcterms:modified>
</cp:coreProperties>
</file>