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C207" w14:textId="0CCD1E21" w:rsidR="005D4247" w:rsidRDefault="00017CC1" w:rsidP="00017CC1">
      <w:pPr>
        <w:pStyle w:val="a3"/>
      </w:pPr>
      <w:r>
        <w:t>Достаточное условие оптимальности решения задачи непрерывной резки</w:t>
      </w:r>
    </w:p>
    <w:p w14:paraId="340990B6" w14:textId="72E0FA44" w:rsidR="00017CC1" w:rsidRDefault="00017CC1" w:rsidP="00017CC1">
      <w:pPr>
        <w:pStyle w:val="1"/>
      </w:pPr>
      <w:r>
        <w:t>Введение</w:t>
      </w:r>
    </w:p>
    <w:p w14:paraId="3BEDEA7B" w14:textId="033A7762" w:rsidR="00017CC1" w:rsidRPr="001D7DDE" w:rsidRDefault="00017CC1" w:rsidP="00F076A2">
      <w:pPr>
        <w:jc w:val="both"/>
      </w:pPr>
      <w:r>
        <w:t xml:space="preserve">Задача построения оптимального </w:t>
      </w:r>
      <w:r w:rsidR="001D7DDE">
        <w:t>маршрута</w:t>
      </w:r>
      <w:r>
        <w:t xml:space="preserve"> инструмента</w:t>
      </w:r>
      <w:r w:rsidR="001D7DDE" w:rsidRPr="001D7DDE">
        <w:t xml:space="preserve"> </w:t>
      </w:r>
      <w:r w:rsidR="001D7DDE">
        <w:t>является важным этапом разработки управляющих программ для машин резки листового материала с ЧПУ.</w:t>
      </w:r>
    </w:p>
    <w:p w14:paraId="2347AAFA" w14:textId="2A4B2B75" w:rsidR="00017CC1" w:rsidRDefault="001D7DDE" w:rsidP="001D7DDE">
      <w:pPr>
        <w:jc w:val="both"/>
      </w:pPr>
      <w:r>
        <w:t xml:space="preserve">Как и предшествующая ей задача раскроя, то есть оптимального размещения деталей, подлежащих резке, на листе материала, в общем случае задача резки является </w:t>
      </w:r>
      <w:r w:rsidR="00017CC1">
        <w:rPr>
          <w:lang w:val="en-US"/>
        </w:rPr>
        <w:t>NP</w:t>
      </w:r>
      <w:r w:rsidR="00017CC1">
        <w:t>-полн</w:t>
      </w:r>
      <w:r>
        <w:t xml:space="preserve">ой. В силу этого, её точное решение не может быть получено для реально возникающих в производстве задач </w:t>
      </w:r>
      <w:r w:rsidR="005857BD">
        <w:t xml:space="preserve">(для сотен деталей) </w:t>
      </w:r>
      <w:r>
        <w:t xml:space="preserve">за разумное время, поэтому для её решения (так же, как и для задачи раскроя) систематически применяются разнообразные эвристики, дающие решения приемлемого качества в осмысленное время. </w:t>
      </w:r>
      <w:r w:rsidR="005857BD">
        <w:t>В то же время</w:t>
      </w:r>
      <w:r>
        <w:t xml:space="preserve">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551B085F" w14:textId="4B8FF922" w:rsidR="00017CC1" w:rsidRDefault="00017CC1" w:rsidP="00EC7582">
      <w:pPr>
        <w:pStyle w:val="2"/>
      </w:pPr>
      <w:r>
        <w:t>Классификация</w:t>
      </w:r>
    </w:p>
    <w:p w14:paraId="6D557CFE" w14:textId="65C4470A" w:rsidR="00EC7582" w:rsidRDefault="00EC7582" w:rsidP="00EC7582">
      <w:pPr>
        <w:jc w:val="center"/>
      </w:pPr>
      <w:r>
        <w:rPr>
          <w:noProof/>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1468F1" w:rsidRPr="00915F42" w:rsidRDefault="001468F1"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1468F1" w:rsidRPr="00002487" w:rsidRDefault="001468F1"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1468F1" w:rsidRPr="00002487" w:rsidRDefault="001468F1"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1468F1" w:rsidRPr="00002487" w:rsidRDefault="001468F1"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1468F1" w:rsidRPr="00915F42" w:rsidRDefault="001468F1"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1468F1" w:rsidRPr="00047906" w:rsidRDefault="001468F1"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1468F1" w:rsidRPr="00002487" w:rsidRDefault="001468F1"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1468F1" w:rsidRPr="00002487" w:rsidRDefault="001468F1"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1468F1" w:rsidRPr="00002487" w:rsidRDefault="001468F1" w:rsidP="00EC7582">
                        <w:pPr>
                          <w:ind w:right="284"/>
                          <w:jc w:val="center"/>
                        </w:pPr>
                        <w:r>
                          <w:t>Непрерывное множество точек врезки</w:t>
                        </w:r>
                      </w:p>
                    </w:txbxContent>
                  </v:textbox>
                </v:shape>
                <w10:anchorlock/>
              </v:group>
            </w:pict>
          </mc:Fallback>
        </mc:AlternateContent>
      </w:r>
    </w:p>
    <w:p w14:paraId="35E63149" w14:textId="23F1B7F2" w:rsidR="00EC7582" w:rsidRPr="00EC7582" w:rsidRDefault="00EC7582" w:rsidP="00EC7582">
      <w:pPr>
        <w:pStyle w:val="21"/>
      </w:pPr>
      <w:r>
        <w:t>Рис 1. Классификация задач резки</w:t>
      </w:r>
    </w:p>
    <w:p w14:paraId="070439EE" w14:textId="3613C6DC" w:rsidR="00017CC1" w:rsidRDefault="00017CC1" w:rsidP="00EC7582">
      <w:pPr>
        <w:pStyle w:val="2"/>
      </w:pPr>
      <w:r>
        <w:t>Технологические ограничения</w:t>
      </w:r>
    </w:p>
    <w:p w14:paraId="2FC0C408" w14:textId="66CD3D9B" w:rsidR="00017CC1" w:rsidRDefault="00017CC1" w:rsidP="00017CC1">
      <w:pPr>
        <w:pStyle w:val="1"/>
      </w:pPr>
      <w:r>
        <w:t>Задача непрерывной резки</w:t>
      </w:r>
    </w:p>
    <w:p w14:paraId="6AC15BF1" w14:textId="3EC81A09"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 ≤ N</m:t>
        </m:r>
      </m:oMath>
      <w:r w:rsidR="009E5A7E" w:rsidRPr="009E5A7E">
        <w:rPr>
          <w:rFonts w:eastAsiaTheme="minorEastAsia"/>
        </w:rPr>
        <w:t>.</w:t>
      </w:r>
    </w:p>
    <w:p w14:paraId="1D9BB1C6" w14:textId="2472E33C" w:rsidR="009E5A7E" w:rsidRDefault="005D09E6" w:rsidP="00C654B4">
      <w:pPr>
        <w:jc w:val="both"/>
        <w:rPr>
          <w:rFonts w:eastAsiaTheme="minorEastAsia"/>
        </w:rPr>
      </w:pPr>
      <w:r>
        <w:rPr>
          <w:rFonts w:eastAsiaTheme="minorEastAsia"/>
        </w:rPr>
        <w:lastRenderedPageBreak/>
        <w:t>К</w:t>
      </w:r>
      <w:r w:rsidR="009E5A7E">
        <w:rPr>
          <w:rFonts w:eastAsiaTheme="minorEastAsia"/>
        </w:rPr>
        <w:t xml:space="preserve">онтура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19BF0218" w:rsidR="00C30297" w:rsidRPr="006F5111" w:rsidRDefault="00C30297" w:rsidP="00C30297">
      <w:pPr>
        <w:jc w:val="both"/>
      </w:pPr>
      <w:r>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77777777" w:rsidR="00300700" w:rsidRDefault="00300700" w:rsidP="00017CC1">
      <w:r>
        <w:t>Для автоматического соблюдения ограничений предшествования на первом этапе удаляются все контуры, содержащие вложенные</w:t>
      </w:r>
    </w:p>
    <w:p w14:paraId="63E158B0" w14:textId="55B1DDB2" w:rsidR="00296821" w:rsidRPr="00300700" w:rsidRDefault="001468F1"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lastRenderedPageBreak/>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1468F1" w:rsidRPr="00CB1159" w:rsidRDefault="001468F1"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1468F1" w:rsidRPr="00CB1159" w:rsidRDefault="001468F1"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1468F1" w:rsidRPr="00CB1159" w:rsidRDefault="001468F1"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1468F1" w:rsidRPr="00CB1159" w:rsidRDefault="001468F1"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1468F1" w:rsidRPr="00CB1159" w:rsidRDefault="001468F1"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1468F1" w:rsidRPr="00CB1159" w:rsidRDefault="001468F1"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1468F1" w:rsidRPr="00CB1159" w:rsidRDefault="001468F1"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1468F1" w:rsidRPr="00CB1159" w:rsidRDefault="001468F1"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1468F1" w:rsidRPr="00CB1159" w:rsidRDefault="001468F1"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1468F1" w:rsidRPr="00CB1159" w:rsidRDefault="001468F1"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1468F1" w:rsidRPr="00CB1159" w:rsidRDefault="001468F1"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1468F1" w:rsidRPr="00CB1159" w:rsidRDefault="001468F1"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1468F1" w:rsidRPr="00CB1159" w:rsidRDefault="001468F1"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1468F1" w:rsidRPr="00CB1159" w:rsidRDefault="001468F1"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1468F1" w:rsidRPr="00CB1159" w:rsidRDefault="001468F1"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1468F1" w:rsidRPr="00CB1159" w:rsidRDefault="001468F1"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1468F1" w:rsidRPr="00CB1159" w:rsidRDefault="001468F1"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1468F1" w:rsidRPr="00CB1159" w:rsidRDefault="001468F1"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1468F1" w:rsidRPr="00CB1159" w:rsidRDefault="001468F1"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1468F1" w:rsidRPr="00CB1159" w:rsidRDefault="001468F1"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1468F1" w:rsidRPr="00CB1159" w:rsidRDefault="001468F1"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1468F1" w:rsidRPr="00CB1159" w:rsidRDefault="001468F1"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1468F1" w:rsidRPr="00CB1159" w:rsidRDefault="001468F1"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1468F1" w:rsidRPr="00CB1159" w:rsidRDefault="001468F1"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1468F1" w:rsidRPr="00CB1159" w:rsidRDefault="001468F1"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1468F1" w:rsidRPr="00CB1159" w:rsidRDefault="001468F1"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1468F1" w:rsidRPr="00CB1159" w:rsidRDefault="001468F1"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1468F1" w:rsidRPr="00CB1159" w:rsidRDefault="001468F1"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1468F1" w:rsidRPr="00CB1159" w:rsidRDefault="001468F1"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1468F1" w:rsidRPr="00CB1159" w:rsidRDefault="001468F1"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26A5F217" w:rsidR="00B46FB1" w:rsidRPr="00300700" w:rsidRDefault="001468F1" w:rsidP="00B46FB1">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3F822409" w:rsidR="00CF6D83" w:rsidRDefault="00CF6D83" w:rsidP="00CF6D83">
      <w:pPr>
        <w:jc w:val="both"/>
        <w:rPr>
          <w:rFonts w:eastAsiaTheme="minorEastAsia"/>
        </w:rPr>
      </w:pPr>
      <w:r>
        <w:rPr>
          <w:rFonts w:eastAsiaTheme="minorEastAsia"/>
        </w:rPr>
        <w:t xml:space="preserve">Простейший геометрический анализ показывает, что 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761977">
        <w:rPr>
          <w:rFonts w:eastAsiaTheme="minorEastAsia"/>
        </w:rPr>
        <w:t>.</w:t>
      </w:r>
      <w:r w:rsidRPr="00CF6D83">
        <w:rPr>
          <w:rFonts w:eastAsiaTheme="minorEastAsia"/>
        </w:rPr>
        <w:t xml:space="preserve"> </w:t>
      </w:r>
      <w:r>
        <w:rPr>
          <w:rFonts w:eastAsiaTheme="minorEastAsia"/>
        </w:rPr>
        <w:t xml:space="preserve">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(см. Рис. </w:t>
      </w:r>
      <w:r w:rsidR="00EC7582">
        <w:rPr>
          <w:rFonts w:eastAsiaTheme="minorEastAsia"/>
        </w:rPr>
        <w:t>2</w:t>
      </w:r>
      <w:r>
        <w:rPr>
          <w:rFonts w:eastAsiaTheme="minorEastAsia"/>
        </w:rPr>
        <w:t>).</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5D9D2C42"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27679CF"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r w:rsidRPr="0058016C">
        <w:rPr>
          <w:rFonts w:eastAsiaTheme="minorEastAsia"/>
        </w:rPr>
        <w:t>Variable Neighborhood Search, VNS</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lastRenderedPageBreak/>
        <w:t>Из окрестности</w:t>
      </w:r>
      <w:r w:rsidRPr="0058016C">
        <w:rPr>
          <w:rFonts w:eastAsiaTheme="minorEastAsia"/>
        </w:rPr>
        <w:t xml:space="preserve"> </w:t>
      </w:r>
      <w:bookmarkStart w:id="0"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0"/>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1725B02F" w:rsidR="000469CC" w:rsidRDefault="000469CC" w:rsidP="000469CC">
      <w:pPr>
        <w:pStyle w:val="a6"/>
        <w:numPr>
          <w:ilvl w:val="0"/>
          <w:numId w:val="4"/>
        </w:numPr>
        <w:jc w:val="both"/>
        <w:rPr>
          <w:rFonts w:eastAsiaTheme="minorEastAsia"/>
        </w:rPr>
      </w:pPr>
      <w:r>
        <w:rPr>
          <w:rFonts w:eastAsiaTheme="minorEastAsia"/>
        </w:rPr>
        <w:t>Все возможные парные перестановки (фактически это окрестность размера 2 в смысле расстояния Левенштейна)</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1468F1"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Жордана,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lastRenderedPageBreak/>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7E3F476D">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7" name="Прямоугольник: скругленные углы 7"/>
                        <wps:cNvSpPr/>
                        <wps:spPr>
                          <a:xfrm>
                            <a:off x="561975" y="542925"/>
                            <a:ext cx="2143125" cy="1123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1468F1" w:rsidRPr="009500C1" w:rsidRDefault="001468F1"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1468F1" w:rsidRPr="009500C1" w:rsidRDefault="001468F1"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1468F1" w:rsidRPr="009500C1" w:rsidRDefault="001468F1"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1468F1" w:rsidRPr="009500C1" w:rsidRDefault="001468F1"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1468F1" w:rsidRPr="009500C1" w:rsidRDefault="001468F1"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Надпись 43"/>
                        <wps:cNvSpPr txBox="1"/>
                        <wps:spPr>
                          <a:xfrm>
                            <a:off x="1152525" y="285750"/>
                            <a:ext cx="1172845" cy="381000"/>
                          </a:xfrm>
                          <a:prstGeom prst="rect">
                            <a:avLst/>
                          </a:prstGeom>
                          <a:noFill/>
                          <a:ln w="6350">
                            <a:noFill/>
                          </a:ln>
                        </wps:spPr>
                        <wps:txbx>
                          <w:txbxContent>
                            <w:p w14:paraId="1FC6F27B" w14:textId="77777777" w:rsidR="001468F1" w:rsidRPr="009500C1" w:rsidRDefault="001468F1"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1468F1" w:rsidRPr="009500C1" w:rsidRDefault="001468F1"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">
                <v:roundrect id="Прямоугольник: скругленные углы 7" o:spid="_x0000_s1074"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" filled="f" strokecolor="black [3213]" strokeweight="1.5pt">
                  <v:stroke joinstyle="miter"/>
                </v:roundrect>
                <v:oval id="Овал 10" o:spid="_x0000_s1075"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" filled="f"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6"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7"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8"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79"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0"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1"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2"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3"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1468F1" w:rsidRPr="009500C1" w:rsidRDefault="001468F1" w:rsidP="00E454BA">
                        <w:pPr>
                          <w:rPr>
                            <w:lang w:val="en-US"/>
                          </w:rPr>
                        </w:pPr>
                        <w:r>
                          <w:rPr>
                            <w:lang w:val="en-US"/>
                          </w:rPr>
                          <w:t>M</w:t>
                        </w:r>
                        <w:r w:rsidRPr="009500C1">
                          <w:rPr>
                            <w:vertAlign w:val="subscript"/>
                            <w:lang w:val="en-US"/>
                          </w:rPr>
                          <w:t>i</w:t>
                        </w:r>
                      </w:p>
                    </w:txbxContent>
                  </v:textbox>
                </v:shape>
                <v:shape id="Надпись 36" o:spid="_x0000_s1084"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1468F1" w:rsidRPr="009500C1" w:rsidRDefault="001468F1" w:rsidP="00E454BA">
                        <w:pPr>
                          <w:rPr>
                            <w:lang w:val="en-US"/>
                          </w:rPr>
                        </w:pPr>
                        <w:r>
                          <w:rPr>
                            <w:lang w:val="en-US"/>
                          </w:rPr>
                          <w:t>M</w:t>
                        </w:r>
                        <w:r w:rsidRPr="009500C1">
                          <w:rPr>
                            <w:vertAlign w:val="subscript"/>
                            <w:lang w:val="en-US"/>
                          </w:rPr>
                          <w:t>i-1</w:t>
                        </w:r>
                      </w:p>
                    </w:txbxContent>
                  </v:textbox>
                </v:shape>
                <v:shape id="Надпись 40" o:spid="_x0000_s1085"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1468F1" w:rsidRPr="009500C1" w:rsidRDefault="001468F1"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6"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1468F1" w:rsidRPr="009500C1" w:rsidRDefault="001468F1"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7"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1468F1" w:rsidRPr="009500C1" w:rsidRDefault="001468F1"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3" o:spid="_x0000_s1088"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1468F1" w:rsidRPr="009500C1" w:rsidRDefault="001468F1" w:rsidP="00E454BA">
                        <w:r>
                          <w:t>Внешний контур</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1468F1" w:rsidRPr="009500C1" w:rsidRDefault="001468F1"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0AEA48B8" w:rsidR="000B6EAF" w:rsidRDefault="000B6EAF" w:rsidP="00300700">
      <w:pPr>
        <w:jc w:val="both"/>
        <w:rPr>
          <w:rFonts w:eastAsiaTheme="minorEastAsia"/>
        </w:rPr>
      </w:pPr>
      <w:r>
        <w:rPr>
          <w:rFonts w:eastAsiaTheme="minorEastAsia"/>
        </w:rPr>
        <w:t>Легко понять, что свойство оптимальности маршрута при этом также не нарушается.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BB75AE">
      <w:pPr>
        <w:jc w:val="both"/>
      </w:pPr>
      <w:r>
        <w:t>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1D46573E" w:rsidR="00BB75AE" w:rsidRDefault="00BB75AE" w:rsidP="00BB75AE">
      <w:pPr>
        <w:jc w:val="both"/>
        <w:rPr>
          <w:rFonts w:eastAsiaTheme="minorEastAsia"/>
        </w:rPr>
      </w:pPr>
      <w:r>
        <w:t xml:space="preserve">Итак, далее мы предполагаем, что порядок обхода контуров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t xml:space="preserve"> задан и мы нашли положения всех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и каждое из них доставляет локальный минимум: при бесконечно малом сдвиге любой </w:t>
      </w:r>
      <w:r w:rsidRPr="00BB75AE">
        <w:rPr>
          <w:rFonts w:eastAsiaTheme="minorEastAsia"/>
          <w:u w:val="single"/>
        </w:rPr>
        <w:t>одной</w:t>
      </w:r>
      <w:r>
        <w:rPr>
          <w:rFonts w:eastAsiaTheme="minorEastAsia"/>
        </w:rPr>
        <w:t xml:space="preserve"> из них, полная длина холостого хода </w:t>
      </w:r>
      <m:oMath>
        <m:r>
          <w:rPr>
            <w:rFonts w:ascii="Cambria Math" w:eastAsiaTheme="minorEastAsia"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rPr>
          <w:rFonts w:eastAsiaTheme="minorEastAsia"/>
        </w:rPr>
        <w:t xml:space="preserve"> увеличивается.</w:t>
      </w:r>
      <w:r w:rsidRPr="00BB75AE">
        <w:rPr>
          <w:rFonts w:eastAsiaTheme="minorEastAsia"/>
        </w:rPr>
        <w:t xml:space="preserve"> </w:t>
      </w:r>
    </w:p>
    <w:p w14:paraId="0F985A4D" w14:textId="737DC24A" w:rsidR="00A45F0B" w:rsidRPr="00BB75AE" w:rsidRDefault="00A45F0B" w:rsidP="00BB75AE">
      <w:pPr>
        <w:jc w:val="both"/>
      </w:pPr>
      <w:r>
        <w:rPr>
          <w:rFonts w:eastAsiaTheme="minorEastAsia"/>
        </w:rP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состоят только из отрезков прямых (то есть являются многоугольниками).</w:t>
      </w:r>
    </w:p>
    <w:p w14:paraId="2AC95463" w14:textId="27B53670" w:rsidR="00F549A5" w:rsidRDefault="00F549A5" w:rsidP="00583B8D">
      <w:pPr>
        <w:pStyle w:val="2"/>
      </w:pPr>
      <w:r>
        <w:lastRenderedPageBreak/>
        <w:t>Локальный оптимум</w:t>
      </w:r>
    </w:p>
    <w:p w14:paraId="6DF626AC" w14:textId="6BA46E1D" w:rsidR="00F549A5" w:rsidRDefault="008056AB" w:rsidP="008056AB">
      <w:pPr>
        <w:jc w:val="both"/>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056AB">
      <w:pPr>
        <w:jc w:val="both"/>
        <w:rPr>
          <w:rFonts w:eastAsiaTheme="minorEastAsia"/>
        </w:rPr>
      </w:pPr>
      <w:r>
        <w:rPr>
          <w:rFonts w:eastAsiaTheme="minorEastAsia"/>
        </w:rP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7D5F5D3F" w:rsidR="00A45F0B" w:rsidRPr="00300700" w:rsidRDefault="001468F1" w:rsidP="00A45F0B">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oMath>
      </m:oMathPara>
    </w:p>
    <w:p w14:paraId="73DE9F04" w14:textId="58F3944B" w:rsidR="00A45F0B" w:rsidRDefault="00A45F0B" w:rsidP="008056AB">
      <w:pPr>
        <w:jc w:val="both"/>
        <w:rPr>
          <w:rFonts w:eastAsiaTheme="minorEastAsia"/>
        </w:rPr>
      </w:pPr>
      <w:r>
        <w:rPr>
          <w:rFonts w:eastAsiaTheme="minorEastAsia"/>
        </w:rPr>
        <w:t xml:space="preserve">это функция с одним минимумом (если сама точка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движется по прямой) и при любом сдвиге от минимума только увеличивается.</w:t>
      </w:r>
    </w:p>
    <w:p w14:paraId="138CF6D0" w14:textId="6AB9CE39" w:rsidR="00A45F0B" w:rsidRDefault="00A45F0B" w:rsidP="008056AB">
      <w:pPr>
        <w:jc w:val="both"/>
        <w:rPr>
          <w:rFonts w:eastAsiaTheme="minorEastAsia"/>
        </w:rPr>
      </w:pPr>
      <w:r>
        <w:rPr>
          <w:rFonts w:eastAsiaTheme="minorEastAsia"/>
        </w:rPr>
        <w:t xml:space="preserve">Рассмотрим поэтому простейший нетривиальный случай, когда мы сдвигаем две соседних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Передвинем их в новое положение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и докажем</w:t>
      </w:r>
      <w:r w:rsidR="00D443C5">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D443C5" w:rsidRPr="00F63F70">
        <w:rPr>
          <w:rFonts w:eastAsiaTheme="minorEastAsia"/>
        </w:rPr>
        <w:t>.</w:t>
      </w:r>
    </w:p>
    <w:p w14:paraId="75295A8A" w14:textId="302D7032" w:rsidR="00F63F70" w:rsidRPr="006E5146" w:rsidRDefault="00F63F70" w:rsidP="008056AB">
      <w:pPr>
        <w:jc w:val="both"/>
        <w:rPr>
          <w:rFonts w:eastAsiaTheme="minorEastAsia"/>
          <w:i/>
        </w:rPr>
      </w:pPr>
      <w:r>
        <w:rPr>
          <w:rFonts w:eastAsiaTheme="minorEastAsia"/>
        </w:rPr>
        <w:t xml:space="preserve">Предположим противное, путь имеются такие положения </w:t>
      </w:r>
      <w:bookmarkStart w:id="1" w:name="_Hlk11317151"/>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bookmarkEnd w:id="1"/>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Pr="00370E32">
        <w:rPr>
          <w:rFonts w:eastAsiaTheme="minorEastAsia"/>
        </w:rPr>
        <w:t>.</w:t>
      </w:r>
      <w:r w:rsidR="00370E32">
        <w:rPr>
          <w:rFonts w:eastAsiaTheme="minorEastAsia"/>
        </w:rPr>
        <w:t xml:space="preserve"> Ясно, что одновременно</w:t>
      </w:r>
      <w:r w:rsidR="00370E32" w:rsidRPr="00370E32">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370E32">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370E32" w:rsidRPr="00370E32">
        <w:rPr>
          <w:rFonts w:eastAsiaTheme="minorEastAsia"/>
        </w:rPr>
        <w:t>.</w:t>
      </w:r>
      <w:r w:rsidR="000273CC">
        <w:rPr>
          <w:rFonts w:eastAsiaTheme="minorEastAsia"/>
        </w:rPr>
        <w:t xml:space="preserve"> Введём две переменных </w:t>
      </w:r>
      <m:oMath>
        <m:r>
          <w:rPr>
            <w:rFonts w:ascii="Cambria Math" w:eastAsiaTheme="minorEastAsia" w:hAnsi="Cambria Math"/>
          </w:rPr>
          <m:t>s,t∈[0,1]</m:t>
        </m:r>
      </m:oMath>
      <w:r w:rsidR="000273CC">
        <w:rPr>
          <w:rFonts w:eastAsiaTheme="minorEastAsia"/>
        </w:rPr>
        <w:t>, задающих две новых точки</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r>
          <w:rPr>
            <w:rFonts w:ascii="Cambria Math" w:eastAsiaTheme="minorEastAsia" w:hAnsi="Cambria Math"/>
            <w:lang w:val="en-US"/>
          </w:rPr>
          <m:t>s</m:t>
        </m:r>
      </m:oMath>
      <w:r w:rsidR="000273CC" w:rsidRPr="000273CC">
        <w:rPr>
          <w:rFonts w:eastAsiaTheme="minorEastAsia"/>
        </w:rPr>
        <w:t xml:space="preserve"> </w:t>
      </w:r>
      <w:r w:rsidR="000273CC">
        <w:rPr>
          <w:rFonts w:eastAsiaTheme="minorEastAsia"/>
        </w:rPr>
        <w:t>и аналогично</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e>
        </m:acc>
        <m:r>
          <w:rPr>
            <w:rFonts w:ascii="Cambria Math" w:eastAsiaTheme="minorEastAsia" w:hAnsi="Cambria Math"/>
            <w:lang w:val="en-US"/>
          </w:rPr>
          <m:t>t</m:t>
        </m:r>
      </m:oMath>
      <w:r w:rsidR="000273CC" w:rsidRPr="000273CC">
        <w:rPr>
          <w:rFonts w:eastAsiaTheme="minorEastAsia"/>
        </w:rPr>
        <w:t xml:space="preserve">. </w:t>
      </w:r>
      <w:r w:rsidR="000273CC">
        <w:rPr>
          <w:rFonts w:eastAsiaTheme="minorEastAsia"/>
        </w:rPr>
        <w:t xml:space="preserve">Рассмотрим функцию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6E5146">
        <w:rPr>
          <w:rFonts w:eastAsiaTheme="minorEastAsia"/>
        </w:rPr>
        <w:t xml:space="preserve">, для неё по предположению выполнено условие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&gt;λ</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oMath>
    </w:p>
    <w:p w14:paraId="114C61E7" w14:textId="2F53334F" w:rsidR="000B4102" w:rsidRPr="006E5146" w:rsidRDefault="006E5146" w:rsidP="008056AB">
      <w:pPr>
        <w:jc w:val="both"/>
        <w:rPr>
          <w:rFonts w:eastAsiaTheme="minorEastAsia"/>
          <w:i/>
        </w:rPr>
      </w:pPr>
      <w:r>
        <w:rPr>
          <w:rFonts w:eastAsiaTheme="minorEastAsia"/>
        </w:rPr>
        <w:t xml:space="preserve">Заметим, что </w:t>
      </w:r>
      <w:r w:rsidR="000B4102">
        <w:rPr>
          <w:rFonts w:eastAsiaTheme="minorEastAsia"/>
        </w:rPr>
        <w:t xml:space="preserve">Функция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BC3678" w:rsidRPr="00BC3678">
        <w:rPr>
          <w:rFonts w:eastAsiaTheme="minorEastAsia"/>
        </w:rPr>
        <w:t xml:space="preserve"> </w:t>
      </w:r>
      <w:r w:rsidR="00BC3678">
        <w:rPr>
          <w:rFonts w:eastAsiaTheme="minorEastAsia"/>
        </w:rPr>
        <w:t xml:space="preserve">выпукла вниз (по обоим аргументам):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r>
          <w:rPr>
            <w:rFonts w:ascii="Cambria Math" w:eastAsiaTheme="minorEastAsia" w:hAnsi="Cambria Math"/>
          </w:rPr>
          <m:t xml:space="preserve"> </m:t>
        </m:r>
      </m:oMath>
      <w:r w:rsidR="00BC3678" w:rsidRPr="00BC3678">
        <w:rPr>
          <w:rFonts w:eastAsiaTheme="minorEastAsia"/>
        </w:rPr>
        <w:t xml:space="preserve">, </w:t>
      </w:r>
      <w:r w:rsidR="00BC3678">
        <w:rPr>
          <w:rFonts w:eastAsiaTheme="minorEastAsia"/>
        </w:rPr>
        <w:t>так как она представляет собой сумму трёх слагаемых, каждое из которых имеет вид</w:t>
      </w:r>
      <w:r w:rsidR="00BC3678" w:rsidRPr="00BC3678">
        <w:rPr>
          <w:rFonts w:eastAsiaTheme="minorEastAsia"/>
        </w:rPr>
        <w:t xml:space="preserve"> </w:t>
      </w: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b</m:t>
                    </m:r>
                  </m:e>
                  <m:sup>
                    <m:r>
                      <w:rPr>
                        <w:rFonts w:ascii="Cambria Math" w:hAnsi="Cambria Math"/>
                      </w:rPr>
                      <m:t>2</m:t>
                    </m:r>
                  </m:sup>
                </m:sSup>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c</m:t>
                    </m:r>
                  </m:e>
                </m:d>
              </m:e>
              <m:sup>
                <m:r>
                  <w:rPr>
                    <w:rFonts w:ascii="Cambria Math" w:hAnsi="Cambria Math"/>
                  </w:rPr>
                  <m:t>2</m:t>
                </m:r>
              </m:sup>
            </m:sSup>
          </m:e>
        </m:rad>
        <m:r>
          <w:rPr>
            <w:rFonts w:ascii="Cambria Math" w:hAnsi="Cambria Math"/>
          </w:rPr>
          <m:t xml:space="preserve"> </m:t>
        </m:r>
      </m:oMath>
      <w:r w:rsidR="00BC3678" w:rsidRPr="006E5146">
        <w:rPr>
          <w:rFonts w:eastAsiaTheme="minorEastAsia"/>
        </w:rPr>
        <w:t>.</w:t>
      </w:r>
    </w:p>
    <w:p w14:paraId="68ACF9C7" w14:textId="7685023C" w:rsidR="00A45F0B" w:rsidRDefault="00041BBD" w:rsidP="008056AB">
      <w:pPr>
        <w:jc w:val="both"/>
        <w:rPr>
          <w:rFonts w:eastAsiaTheme="minorEastAsia"/>
        </w:rPr>
      </w:pPr>
      <w:r>
        <w:rPr>
          <w:rFonts w:eastAsiaTheme="minorEastAsia"/>
        </w:rPr>
        <w:t xml:space="preserve">Условие оптимальности </w:t>
      </w:r>
      <w:r w:rsidR="004238DB">
        <w:rPr>
          <w:rFonts w:eastAsiaTheme="minorEastAsia"/>
        </w:rPr>
        <w:t xml:space="preserve">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sidR="004238DB">
        <w:rPr>
          <w:rFonts w:eastAsiaTheme="minorEastAsia"/>
        </w:rPr>
        <w:t xml:space="preserve">даёт нам: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 xml:space="preserve">/∂s= </m:t>
        </m:r>
        <m:r>
          <w:rPr>
            <w:rFonts w:ascii="Cambria Math" w:eastAsiaTheme="minorEastAsia" w:hAnsi="Cambria Math"/>
          </w:rPr>
          <m:t>∂</m:t>
        </m:r>
        <m:r>
          <w:rPr>
            <w:rFonts w:ascii="Cambria Math" w:eastAsiaTheme="minorEastAsia" w:hAnsi="Cambria Math"/>
          </w:rPr>
          <m:t>λ(s</m:t>
        </m:r>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r>
              <w:rPr>
                <w:rFonts w:ascii="Cambria Math" w:eastAsiaTheme="minorEastAsia" w:hAnsi="Cambria Math"/>
              </w:rPr>
              <m:t>(s)/</m:t>
            </m:r>
            <m:r>
              <w:rPr>
                <w:rFonts w:ascii="Cambria Math" w:eastAsiaTheme="minorEastAsia" w:hAnsi="Cambria Math"/>
              </w:rPr>
              <m:t>∂s</m:t>
            </m:r>
            <m:r>
              <w:rPr>
                <w:rFonts w:ascii="Cambria Math" w:eastAsiaTheme="minorEastAsia" w:hAnsi="Cambria Math"/>
              </w:rPr>
              <m:t>|</m:t>
            </m:r>
          </m:e>
          <m:sub>
            <m:r>
              <w:rPr>
                <w:rFonts w:ascii="Cambria Math" w:eastAsiaTheme="minorEastAsia" w:hAnsi="Cambria Math"/>
              </w:rPr>
              <m:t>t=s</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∂λ(s,t</m:t>
        </m:r>
        <m:r>
          <w:rPr>
            <w:rFonts w:ascii="Cambria Math" w:eastAsiaTheme="minorEastAsia" w:hAnsi="Cambria Math"/>
          </w:rPr>
          <m:t>(s)</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(s)/∂s</m:t>
            </m:r>
            <m:r>
              <w:rPr>
                <w:rFonts w:ascii="Cambria Math" w:eastAsiaTheme="minorEastAsia" w:hAnsi="Cambria Math"/>
              </w:rPr>
              <m:t>|</m:t>
            </m:r>
          </m:e>
          <m:sub>
            <m:r>
              <w:rPr>
                <w:rFonts w:ascii="Cambria Math" w:eastAsiaTheme="minorEastAsia" w:hAnsi="Cambria Math"/>
              </w:rPr>
              <m:t>t=s</m:t>
            </m:r>
          </m:sub>
        </m:sSub>
      </m:oMath>
      <w:r w:rsidR="00214116">
        <w:rPr>
          <w:rFonts w:eastAsiaTheme="minorEastAsia"/>
        </w:rPr>
        <w:t xml:space="preserve"> и значит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m:t>
        </m:r>
        <m:r>
          <w:rPr>
            <w:rFonts w:ascii="Cambria Math" w:eastAsiaTheme="minorEastAsia" w:hAnsi="Cambria Math"/>
          </w:rPr>
          <m: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214116">
        <w:rPr>
          <w:rFonts w:eastAsiaTheme="minorEastAsia"/>
        </w:rPr>
        <w:t xml:space="preserve">, а так как функция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sidR="00214116">
        <w:rPr>
          <w:rFonts w:eastAsiaTheme="minorEastAsia"/>
        </w:rPr>
        <w:t xml:space="preserve"> вслед за функцией</w:t>
      </w:r>
      <w:r w:rsidR="00214116" w:rsidRPr="00214116">
        <w:rPr>
          <w:rFonts w:eastAsiaTheme="minorEastAsia"/>
        </w:rPr>
        <w:t xml:space="preserve">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214116">
        <w:rPr>
          <w:rFonts w:eastAsiaTheme="minorEastAsia"/>
        </w:rPr>
        <w:t xml:space="preserve"> выпукла вниз, она не может принимать в середине интервала значение большее, чем на его концах</w:t>
      </w:r>
      <w:r w:rsidR="00935010">
        <w:rPr>
          <w:rFonts w:eastAsiaTheme="minorEastAsia"/>
        </w:rPr>
        <w:t xml:space="preserve"> и в этом случае наше предположение опровергнуто.</w:t>
      </w:r>
    </w:p>
    <w:p w14:paraId="2F386104" w14:textId="43946357"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см. рис. 4.</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t>
            </m:r>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rPr>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FF65CC" w:rsidRPr="000D34F6" w:rsidRDefault="00FF65CC"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FF65CC" w:rsidRPr="000D34F6" w:rsidRDefault="00FF65CC"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FF65CC" w:rsidRPr="000D34F6" w:rsidRDefault="00FF65CC"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FF65CC" w:rsidRPr="000D34F6" w:rsidRDefault="00FF65CC"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FF65CC" w:rsidRPr="000D34F6" w:rsidRDefault="00FF65CC"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FF65CC" w:rsidRPr="000D34F6" w:rsidRDefault="00FF65CC"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FF65CC" w:rsidRPr="000D34F6" w:rsidRDefault="00FF65CC"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FF65CC" w:rsidRPr="000D34F6" w:rsidRDefault="00FF65CC" w:rsidP="00FF65CC">
                              <w:pPr>
                                <w:rPr>
                                  <w:lang w:val="en-US"/>
                                </w:rPr>
                              </w:pPr>
                              <w:r>
                                <w:rPr>
                                  <w:lang w:val="en-US"/>
                                </w:rPr>
                                <w:t>C</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091"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">
                <v:line id="Прямая соединительная линия 85" o:spid="_x0000_s1092"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093"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FF65CC" w:rsidRPr="000D34F6" w:rsidRDefault="00FF65CC" w:rsidP="00FF65CC">
                        <w:pPr>
                          <w:rPr>
                            <w:lang w:val="en-US"/>
                          </w:rPr>
                        </w:pPr>
                        <w:r>
                          <w:rPr>
                            <w:lang w:val="en-US"/>
                          </w:rPr>
                          <w:t>C</w:t>
                        </w:r>
                        <w:r w:rsidRPr="000D34F6">
                          <w:rPr>
                            <w:vertAlign w:val="subscript"/>
                            <w:lang w:val="en-US"/>
                          </w:rPr>
                          <w:t>i</w:t>
                        </w:r>
                      </w:p>
                    </w:txbxContent>
                  </v:textbox>
                </v:shape>
                <v:line id="Прямая соединительная линия 87" o:spid="_x0000_s1094"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095"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096"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0" o:spid="_x0000_s1097"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FF65CC" w:rsidRPr="000D34F6" w:rsidRDefault="00FF65CC" w:rsidP="00FF65CC">
                        <w:pPr>
                          <w:rPr>
                            <w:lang w:val="en-US"/>
                          </w:rPr>
                        </w:pPr>
                        <w:r>
                          <w:rPr>
                            <w:lang w:val="en-US"/>
                          </w:rPr>
                          <w:t>M</w:t>
                        </w:r>
                        <w:r w:rsidRPr="000D34F6">
                          <w:rPr>
                            <w:vertAlign w:val="subscript"/>
                            <w:lang w:val="en-US"/>
                          </w:rPr>
                          <w:t>i</w:t>
                        </w:r>
                      </w:p>
                    </w:txbxContent>
                  </v:textbox>
                </v:shape>
                <v:line id="Прямая соединительная линия 91" o:spid="_x0000_s1098"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099"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00"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FF65CC" w:rsidRPr="000D34F6" w:rsidRDefault="00FF65CC" w:rsidP="00FF65CC">
                        <w:pPr>
                          <w:rPr>
                            <w:lang w:val="en-US"/>
                          </w:rPr>
                        </w:pPr>
                        <w:r>
                          <w:rPr>
                            <w:lang w:val="en-US"/>
                          </w:rPr>
                          <w:t>C</w:t>
                        </w:r>
                        <w:r w:rsidRPr="000D34F6">
                          <w:rPr>
                            <w:vertAlign w:val="subscript"/>
                            <w:lang w:val="en-US"/>
                          </w:rPr>
                          <w:t>i</w:t>
                        </w:r>
                      </w:p>
                    </w:txbxContent>
                  </v:textbox>
                </v:shape>
                <v:line id="Прямая соединительная линия 94" o:spid="_x0000_s1101"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02"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FF65CC" w:rsidRPr="000D34F6" w:rsidRDefault="00FF65CC"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03"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7" o:spid="_x0000_s1104"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FF65CC" w:rsidRPr="000D34F6" w:rsidRDefault="00FF65CC" w:rsidP="00FF65CC">
                        <w:pPr>
                          <w:rPr>
                            <w:lang w:val="en-US"/>
                          </w:rPr>
                        </w:pPr>
                        <w:r>
                          <w:rPr>
                            <w:lang w:val="en-US"/>
                          </w:rPr>
                          <w:t>M</w:t>
                        </w:r>
                        <w:r w:rsidRPr="000D34F6">
                          <w:rPr>
                            <w:vertAlign w:val="subscript"/>
                            <w:lang w:val="en-US"/>
                          </w:rPr>
                          <w:t>i</w:t>
                        </w:r>
                      </w:p>
                    </w:txbxContent>
                  </v:textbox>
                </v:shape>
                <v:line id="Прямая соединительная линия 98" o:spid="_x0000_s1105"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06"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07"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08"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09"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10"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FF65CC" w:rsidRPr="000D34F6" w:rsidRDefault="00FF65CC" w:rsidP="00FF65CC">
                        <w:pPr>
                          <w:rPr>
                            <w:lang w:val="en-US"/>
                          </w:rPr>
                        </w:pPr>
                        <w:r>
                          <w:rPr>
                            <w:lang w:val="en-US"/>
                          </w:rPr>
                          <w:t>C</w:t>
                        </w:r>
                        <w:r w:rsidRPr="000D34F6">
                          <w:rPr>
                            <w:vertAlign w:val="subscript"/>
                            <w:lang w:val="en-US"/>
                          </w:rPr>
                          <w:t>i</w:t>
                        </w:r>
                      </w:p>
                    </w:txbxContent>
                  </v:textbox>
                </v:shape>
                <v:line id="Прямая соединительная линия 104" o:spid="_x0000_s1111"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12"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13"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7" o:spid="_x0000_s1114"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FF65CC" w:rsidRPr="000D34F6" w:rsidRDefault="00FF65CC" w:rsidP="00FF65CC">
                        <w:pPr>
                          <w:rPr>
                            <w:lang w:val="en-US"/>
                          </w:rPr>
                        </w:pPr>
                        <w:r>
                          <w:rPr>
                            <w:lang w:val="en-US"/>
                          </w:rPr>
                          <w:t>M</w:t>
                        </w:r>
                        <w:r w:rsidRPr="000D34F6">
                          <w:rPr>
                            <w:vertAlign w:val="subscript"/>
                            <w:lang w:val="en-US"/>
                          </w:rPr>
                          <w:t>i</w:t>
                        </w:r>
                      </w:p>
                    </w:txbxContent>
                  </v:textbox>
                </v:shape>
                <v:line id="Прямая соединительная линия 108" o:spid="_x0000_s1115"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16"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17"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FF65CC" w:rsidRPr="000D34F6" w:rsidRDefault="00FF65CC" w:rsidP="00FF65CC">
                        <w:pPr>
                          <w:rPr>
                            <w:lang w:val="en-US"/>
                          </w:rPr>
                        </w:pPr>
                        <w:r>
                          <w:rPr>
                            <w:lang w:val="en-US"/>
                          </w:rPr>
                          <w:t>M</w:t>
                        </w:r>
                        <w:r w:rsidRPr="000D34F6">
                          <w:rPr>
                            <w:vertAlign w:val="subscript"/>
                            <w:lang w:val="en-US"/>
                          </w:rPr>
                          <w:t>i</w:t>
                        </w:r>
                        <w:r>
                          <w:rPr>
                            <w:vertAlign w:val="subscript"/>
                            <w:lang w:val="en-US"/>
                          </w:rPr>
                          <w:t>+2</w:t>
                        </w:r>
                      </w:p>
                    </w:txbxContent>
                  </v:textbox>
                </v:shape>
                <v:line id="Прямая соединительная линия 111" o:spid="_x0000_s1118"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19"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FF65CC" w:rsidRPr="000D34F6" w:rsidRDefault="00FF65CC" w:rsidP="00FF65CC">
                        <w:pPr>
                          <w:rPr>
                            <w:lang w:val="en-US"/>
                          </w:rPr>
                        </w:pPr>
                        <w:r>
                          <w:rPr>
                            <w:lang w:val="en-US"/>
                          </w:rPr>
                          <w:t>C</w:t>
                        </w:r>
                        <w:r w:rsidRPr="000D34F6">
                          <w:rPr>
                            <w:vertAlign w:val="subscript"/>
                            <w:lang w:val="en-US"/>
                          </w:rPr>
                          <w:t>i</w:t>
                        </w:r>
                        <w:r>
                          <w:rPr>
                            <w:vertAlign w:val="subscript"/>
                            <w:lang w:val="en-US"/>
                          </w:rPr>
                          <w:t>+1</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20"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21"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22"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23"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30B5D479" w:rsidR="00EF5EB4" w:rsidRPr="00E454BA" w:rsidRDefault="00EF5EB4" w:rsidP="00EF5EB4">
      <w:pPr>
        <w:pStyle w:val="21"/>
      </w:pPr>
      <w:r w:rsidRPr="00E454BA">
        <w:t xml:space="preserve">Рис </w:t>
      </w:r>
      <w:r w:rsidRPr="00EF5EB4">
        <w:t>4</w:t>
      </w:r>
      <w:r w:rsidRPr="00E454BA">
        <w:t>.</w:t>
      </w:r>
      <w:r>
        <w:t xml:space="preserve"> </w:t>
      </w:r>
      <w:r w:rsidR="00FF65CC">
        <w:t>Случай</w:t>
      </w:r>
      <w:r>
        <w:t xml:space="preserve"> </w:t>
      </w:r>
      <m:oMath>
        <m:r>
          <m:rPr>
            <m:sty m:val="p"/>
          </m:rPr>
          <w:rPr>
            <w:rFonts w:ascii="Cambria Math" w:eastAsiaTheme="minorEastAsia" w:hAnsi="Cambria Math"/>
          </w:rPr>
          <m:t>∂λ/∂s</m:t>
        </m:r>
        <m:sSub>
          <m:sSubPr>
            <m:ctrlPr>
              <w:rPr>
                <w:rFonts w:ascii="Cambria Math" w:eastAsiaTheme="minorEastAsia" w:hAnsi="Cambria Math"/>
                <w:i w:val="0"/>
              </w:rPr>
            </m:ctrlPr>
          </m:sSubPr>
          <m:e>
            <m:r>
              <m:rPr>
                <m:sty m:val="p"/>
              </m:rPr>
              <w:rPr>
                <w:rFonts w:ascii="Cambria Math" w:eastAsiaTheme="minorEastAsia" w:hAnsi="Cambria Math"/>
              </w:rPr>
              <m:t>|</m:t>
            </m:r>
          </m:e>
          <m:sub>
            <m:d>
              <m:dPr>
                <m:ctrlPr>
                  <w:rPr>
                    <w:rFonts w:ascii="Cambria Math" w:eastAsiaTheme="minorEastAsia" w:hAnsi="Cambria Math"/>
                    <w:i w:val="0"/>
                  </w:rPr>
                </m:ctrlPr>
              </m:dPr>
              <m:e>
                <m:r>
                  <m:rPr>
                    <m:sty m:val="p"/>
                  </m:rPr>
                  <w:rPr>
                    <w:rFonts w:ascii="Cambria Math" w:eastAsiaTheme="minorEastAsia" w:hAnsi="Cambria Math"/>
                  </w:rPr>
                  <m:t>0,0</m:t>
                </m:r>
              </m:e>
            </m:d>
          </m:sub>
        </m:sSub>
        <m:r>
          <m:rPr>
            <m:sty m:val="p"/>
          </m:rPr>
          <w:rPr>
            <w:rFonts w:ascii="Cambria Math" w:eastAsiaTheme="minorEastAsia" w:hAnsi="Cambria Math"/>
          </w:rPr>
          <m:t>=∂λ/∂t</m:t>
        </m:r>
        <m:sSub>
          <m:sSubPr>
            <m:ctrlPr>
              <w:rPr>
                <w:rFonts w:ascii="Cambria Math" w:eastAsiaTheme="minorEastAsia" w:hAnsi="Cambria Math"/>
                <w:i w:val="0"/>
              </w:rPr>
            </m:ctrlPr>
          </m:sSubPr>
          <m:e>
            <m:r>
              <m:rPr>
                <m:sty m:val="p"/>
              </m:rPr>
              <w:rPr>
                <w:rFonts w:ascii="Cambria Math" w:eastAsiaTheme="minorEastAsia" w:hAnsi="Cambria Math"/>
              </w:rPr>
              <m:t>|</m:t>
            </m:r>
          </m:e>
          <m:sub>
            <m:d>
              <m:dPr>
                <m:ctrlPr>
                  <w:rPr>
                    <w:rFonts w:ascii="Cambria Math" w:eastAsiaTheme="minorEastAsia" w:hAnsi="Cambria Math"/>
                    <w:i w:val="0"/>
                  </w:rPr>
                </m:ctrlPr>
              </m:dPr>
              <m:e>
                <m:r>
                  <m:rPr>
                    <m:sty m:val="p"/>
                  </m:rPr>
                  <w:rPr>
                    <w:rFonts w:ascii="Cambria Math" w:eastAsiaTheme="minorEastAsia" w:hAnsi="Cambria Math"/>
                  </w:rPr>
                  <m:t>0,0</m:t>
                </m:r>
              </m:e>
            </m:d>
          </m:sub>
        </m:sSub>
        <m:r>
          <m:rPr>
            <m:sty m:val="p"/>
          </m:rPr>
          <w:rPr>
            <w:rFonts w:ascii="Cambria Math" w:eastAsiaTheme="minorEastAsia" w:hAnsi="Cambria Math"/>
          </w:rPr>
          <m:t>=0</m:t>
        </m:r>
      </m:oMath>
    </w:p>
    <w:p w14:paraId="5B6348DD" w14:textId="0868EEBB" w:rsidR="00F76F45" w:rsidRDefault="00F76F45" w:rsidP="00F76F45">
      <w:pPr>
        <w:jc w:val="both"/>
        <w:rPr>
          <w:rFonts w:eastAsiaTheme="minorEastAsia"/>
        </w:rPr>
      </w:pPr>
      <w:r>
        <w:rPr>
          <w:rFonts w:eastAsiaTheme="minorEastAsia"/>
        </w:rPr>
        <w:lastRenderedPageBreak/>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F76F45">
      <w:pPr>
        <w:jc w:val="both"/>
        <w:rPr>
          <w:rFonts w:eastAsiaTheme="minorEastAsia"/>
        </w:rPr>
      </w:pPr>
      <w:r>
        <w:rPr>
          <w:rFonts w:eastAsiaTheme="minorEastAsia"/>
        </w:rP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5446C5E0" w:rsidR="00F549A5" w:rsidRDefault="00F549A5" w:rsidP="00583B8D">
      <w:pPr>
        <w:pStyle w:val="2"/>
      </w:pPr>
      <w:r>
        <w:t>Достаточное условие глобального оптимума</w:t>
      </w:r>
    </w:p>
    <w:p w14:paraId="3A2205CE" w14:textId="7BA5D261" w:rsidR="00F549A5" w:rsidRPr="00C7522B" w:rsidRDefault="00C7522B" w:rsidP="00017CC1">
      <w:r>
        <w:t xml:space="preserve">Попробуем распространить только что сделанное рассуждение на случай произвольных сдвигов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контуров. Понятно, что в общем случае мы не можем гарантировать глобальную оптимальность такого маршрута.</w:t>
      </w:r>
      <w:bookmarkStart w:id="2" w:name="_GoBack"/>
      <w:bookmarkEnd w:id="2"/>
    </w:p>
    <w:p w14:paraId="74E58625" w14:textId="15F49D5F" w:rsidR="00017CC1" w:rsidRDefault="00017CC1" w:rsidP="00017CC1">
      <w:pPr>
        <w:pStyle w:val="1"/>
      </w:pPr>
      <w:r>
        <w:t>Заключение</w:t>
      </w:r>
    </w:p>
    <w:p w14:paraId="6445FA8F" w14:textId="6BAA30DD" w:rsidR="00017CC1" w:rsidRDefault="00017CC1" w:rsidP="00017CC1"/>
    <w:p w14:paraId="7B218438" w14:textId="2860B875" w:rsidR="00017CC1" w:rsidRDefault="00017CC1" w:rsidP="00017CC1">
      <w:pPr>
        <w:pStyle w:val="1"/>
      </w:pPr>
      <w:r>
        <w:t>Библиографический список</w:t>
      </w:r>
    </w:p>
    <w:p w14:paraId="21912C09" w14:textId="77777777" w:rsidR="00017CC1" w:rsidRPr="00017CC1" w:rsidRDefault="00017CC1" w:rsidP="00017CC1"/>
    <w:sectPr w:rsidR="00017CC1" w:rsidRPr="00017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00A3D"/>
    <w:rsid w:val="00017CC1"/>
    <w:rsid w:val="000273CC"/>
    <w:rsid w:val="00033857"/>
    <w:rsid w:val="00041BBD"/>
    <w:rsid w:val="000469CC"/>
    <w:rsid w:val="00072000"/>
    <w:rsid w:val="000B4102"/>
    <w:rsid w:val="000B6EAF"/>
    <w:rsid w:val="000D5B54"/>
    <w:rsid w:val="00125ABF"/>
    <w:rsid w:val="001468F1"/>
    <w:rsid w:val="001D7DDE"/>
    <w:rsid w:val="001F2375"/>
    <w:rsid w:val="00214116"/>
    <w:rsid w:val="002736BF"/>
    <w:rsid w:val="00296821"/>
    <w:rsid w:val="002C5F6E"/>
    <w:rsid w:val="00300700"/>
    <w:rsid w:val="00370E32"/>
    <w:rsid w:val="00386480"/>
    <w:rsid w:val="004238DB"/>
    <w:rsid w:val="004A5DA9"/>
    <w:rsid w:val="00503643"/>
    <w:rsid w:val="00571790"/>
    <w:rsid w:val="0058016C"/>
    <w:rsid w:val="00583B8D"/>
    <w:rsid w:val="005857BD"/>
    <w:rsid w:val="00596A27"/>
    <w:rsid w:val="005A308F"/>
    <w:rsid w:val="005C6366"/>
    <w:rsid w:val="005D09E6"/>
    <w:rsid w:val="005D4247"/>
    <w:rsid w:val="00620CF8"/>
    <w:rsid w:val="00680B24"/>
    <w:rsid w:val="006B2873"/>
    <w:rsid w:val="006D14B5"/>
    <w:rsid w:val="006E5146"/>
    <w:rsid w:val="006F5111"/>
    <w:rsid w:val="00711D52"/>
    <w:rsid w:val="00713CB7"/>
    <w:rsid w:val="00761977"/>
    <w:rsid w:val="007A2CA7"/>
    <w:rsid w:val="008056AB"/>
    <w:rsid w:val="00935010"/>
    <w:rsid w:val="009460A4"/>
    <w:rsid w:val="009C4493"/>
    <w:rsid w:val="009E5A7E"/>
    <w:rsid w:val="00A452B2"/>
    <w:rsid w:val="00A45F0B"/>
    <w:rsid w:val="00B46FB1"/>
    <w:rsid w:val="00B52B9A"/>
    <w:rsid w:val="00BB75AE"/>
    <w:rsid w:val="00BC3678"/>
    <w:rsid w:val="00BC6728"/>
    <w:rsid w:val="00C30297"/>
    <w:rsid w:val="00C654B4"/>
    <w:rsid w:val="00C7522B"/>
    <w:rsid w:val="00CA0194"/>
    <w:rsid w:val="00CE0017"/>
    <w:rsid w:val="00CE1B0A"/>
    <w:rsid w:val="00CF487E"/>
    <w:rsid w:val="00CF6D83"/>
    <w:rsid w:val="00D443C5"/>
    <w:rsid w:val="00D60622"/>
    <w:rsid w:val="00D92DA7"/>
    <w:rsid w:val="00D95843"/>
    <w:rsid w:val="00E22649"/>
    <w:rsid w:val="00E30C63"/>
    <w:rsid w:val="00E454BA"/>
    <w:rsid w:val="00E56AAC"/>
    <w:rsid w:val="00EC7582"/>
    <w:rsid w:val="00EF5EB4"/>
    <w:rsid w:val="00F076A2"/>
    <w:rsid w:val="00F16A1A"/>
    <w:rsid w:val="00F549A5"/>
    <w:rsid w:val="00F63F70"/>
    <w:rsid w:val="00F76F45"/>
    <w:rsid w:val="00F87279"/>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2184</Words>
  <Characters>12454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63</cp:revision>
  <dcterms:created xsi:type="dcterms:W3CDTF">2019-05-29T08:26:00Z</dcterms:created>
  <dcterms:modified xsi:type="dcterms:W3CDTF">2019-06-13T11:14:00Z</dcterms:modified>
</cp:coreProperties>
</file>