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8D7BB2" w:rsidR="00E216F3" w:rsidP="00E216F3" w:rsidRDefault="00E216F3" w14:paraId="126A2AFC" w14:textId="13D034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BB2">
        <w:rPr>
          <w:rFonts w:ascii="Times New Roman" w:hAnsi="Times New Roman" w:cs="Times New Roman"/>
          <w:b/>
          <w:bCs/>
          <w:sz w:val="24"/>
          <w:szCs w:val="24"/>
        </w:rPr>
        <w:t>Разработка алгоритмов формирования последовательности технологических операций для деталей типа «втулка».</w:t>
      </w:r>
    </w:p>
    <w:p w:rsidRPr="008D7BB2" w:rsidR="00E216F3" w:rsidP="00E216F3" w:rsidRDefault="00E216F3" w14:paraId="4C9F7B55" w14:textId="4BB56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D7BB2">
        <w:rPr>
          <w:rFonts w:ascii="Times New Roman" w:hAnsi="Times New Roman" w:cs="Times New Roman"/>
          <w:b/>
          <w:bCs/>
          <w:sz w:val="24"/>
          <w:szCs w:val="24"/>
        </w:rPr>
        <w:t xml:space="preserve">Часть 1. </w:t>
      </w:r>
      <w:r w:rsidRPr="008D7BB2" w:rsidR="007B24C2">
        <w:rPr>
          <w:rFonts w:ascii="Times New Roman" w:hAnsi="Times New Roman" w:cs="Times New Roman"/>
          <w:b/>
          <w:bCs/>
          <w:sz w:val="24"/>
          <w:szCs w:val="24"/>
        </w:rPr>
        <w:t>Входные данные и о</w:t>
      </w:r>
      <w:r w:rsidRPr="008D7BB2">
        <w:rPr>
          <w:rFonts w:ascii="Times New Roman" w:hAnsi="Times New Roman" w:cs="Times New Roman"/>
          <w:b/>
          <w:bCs/>
          <w:sz w:val="24"/>
          <w:szCs w:val="24"/>
        </w:rPr>
        <w:t>граничения</w:t>
      </w:r>
    </w:p>
    <w:p w:rsidRPr="008D7BB2" w:rsidR="00E216F3" w:rsidRDefault="00E216F3" w14:paraId="3DA6B66C" w14:textId="29F5DD67">
      <w:pPr>
        <w:rPr>
          <w:rFonts w:ascii="Times New Roman" w:hAnsi="Times New Roman" w:cs="Times New Roman"/>
          <w:sz w:val="24"/>
          <w:szCs w:val="24"/>
        </w:rPr>
      </w:pPr>
    </w:p>
    <w:p w:rsidRPr="008D7BB2" w:rsidR="00E216F3" w:rsidP="005C7867" w:rsidRDefault="00E216F3" w14:paraId="583B818C" w14:textId="7DE6932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Постановка задачи.</w:t>
      </w:r>
    </w:p>
    <w:p w:rsidRPr="008D7BB2" w:rsidR="00A77B87" w:rsidP="00A77B87" w:rsidRDefault="00E216F3" w14:paraId="77677F1E" w14:textId="4AC5DFC3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В соответствии с заданием НИОКР разрабатываемые технологические алгоритмы предназначены для автоматизации технологического проектирования обработки деталей типа «втулка» на токарных станках с ЧПУ. На предыдущем этапе НИОКР создано программное обеспечение, позволяющее в автоматизированном режиме </w:t>
      </w:r>
      <w:r w:rsidRPr="008D7BB2" w:rsidR="00A77B87">
        <w:rPr>
          <w:rFonts w:ascii="Times New Roman" w:hAnsi="Times New Roman" w:cs="Times New Roman"/>
          <w:sz w:val="24"/>
          <w:szCs w:val="24"/>
        </w:rPr>
        <w:t>распозн</w:t>
      </w:r>
      <w:r w:rsidRPr="008D7BB2">
        <w:rPr>
          <w:rFonts w:ascii="Times New Roman" w:hAnsi="Times New Roman" w:cs="Times New Roman"/>
          <w:sz w:val="24"/>
          <w:szCs w:val="24"/>
        </w:rPr>
        <w:t>ать конструктивно-технологические элементы</w:t>
      </w:r>
      <w:r w:rsidRPr="008D7BB2" w:rsidR="00A77B87">
        <w:rPr>
          <w:rFonts w:ascii="Times New Roman" w:hAnsi="Times New Roman" w:cs="Times New Roman"/>
          <w:sz w:val="24"/>
          <w:szCs w:val="24"/>
        </w:rPr>
        <w:t xml:space="preserve"> (КТЭ)</w:t>
      </w:r>
      <w:r w:rsidRPr="008D7BB2">
        <w:rPr>
          <w:rFonts w:ascii="Times New Roman" w:hAnsi="Times New Roman" w:cs="Times New Roman"/>
          <w:sz w:val="24"/>
          <w:szCs w:val="24"/>
        </w:rPr>
        <w:t xml:space="preserve"> детали по ее 3</w:t>
      </w:r>
      <w:r w:rsidRPr="008D7BB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D7BB2">
        <w:rPr>
          <w:rFonts w:ascii="Times New Roman" w:hAnsi="Times New Roman" w:cs="Times New Roman"/>
          <w:sz w:val="24"/>
          <w:szCs w:val="24"/>
        </w:rPr>
        <w:t xml:space="preserve">-модели. </w:t>
      </w:r>
      <w:r w:rsidRPr="008D7BB2" w:rsidR="00A77B87">
        <w:rPr>
          <w:rFonts w:ascii="Times New Roman" w:hAnsi="Times New Roman" w:cs="Times New Roman"/>
          <w:sz w:val="24"/>
          <w:szCs w:val="24"/>
        </w:rPr>
        <w:t xml:space="preserve">Состав КТЭ для детали «Тело вращения» представлен на рис.1. Двойной прямоугольник означает наличие </w:t>
      </w:r>
      <w:r w:rsidRPr="008D7BB2" w:rsidR="00A77B87">
        <w:rPr>
          <w:rFonts w:ascii="Times New Roman" w:hAnsi="Times New Roman" w:cs="Times New Roman"/>
          <w:bCs/>
          <w:sz w:val="24"/>
          <w:szCs w:val="24"/>
        </w:rPr>
        <w:t>внутренних и наружных КТЭ.</w:t>
      </w:r>
    </w:p>
    <w:p w:rsidRPr="008D7BB2" w:rsidR="00A77B87" w:rsidP="00A77B87" w:rsidRDefault="0086164A" w14:paraId="5884A15A" w14:textId="5C29F0A9">
      <w:pPr>
        <w:rPr>
          <w:rFonts w:ascii="Times New Roman" w:hAnsi="Times New Roman" w:cs="Times New Roman"/>
          <w:bCs/>
          <w:sz w:val="24"/>
          <w:szCs w:val="24"/>
        </w:rPr>
      </w:pPr>
      <w:r w:rsidRPr="008D7B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0025BE2" wp14:editId="53F66C0A">
            <wp:extent cx="5940425" cy="14008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еречень токарных КТЭ 2022 -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7BB2" w:rsidR="00A77B87" w:rsidP="00A77B87" w:rsidRDefault="00A77B87" w14:paraId="664DC240" w14:textId="66A428A7">
      <w:pPr>
        <w:rPr>
          <w:rFonts w:ascii="Times New Roman" w:hAnsi="Times New Roman" w:cs="Times New Roman"/>
          <w:bCs/>
          <w:sz w:val="24"/>
          <w:szCs w:val="24"/>
        </w:rPr>
      </w:pPr>
      <w:r w:rsidRPr="008D7BB2">
        <w:rPr>
          <w:rFonts w:ascii="Times New Roman" w:hAnsi="Times New Roman" w:cs="Times New Roman"/>
          <w:bCs/>
          <w:sz w:val="24"/>
          <w:szCs w:val="24"/>
        </w:rPr>
        <w:t>Рис. 1 Конструктивно-технологические элементы деталей типа «тело вращение»</w:t>
      </w:r>
    </w:p>
    <w:p w:rsidRPr="008D7BB2" w:rsidR="00151F7D" w:rsidP="00151F7D" w:rsidRDefault="00151F7D" w14:paraId="1D05EA26" w14:textId="77777777">
      <w:pPr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1.1. Ограничения по технологическому сценарию</w:t>
      </w:r>
    </w:p>
    <w:p w:rsidRPr="008D7BB2" w:rsidR="00151F7D" w:rsidP="00151F7D" w:rsidRDefault="00151F7D" w14:paraId="06F4772B" w14:textId="77777777">
      <w:pPr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Обработка детали типа «втулка» на токарных станках может производиться по одному из перечисленных сценариев:</w:t>
      </w:r>
    </w:p>
    <w:p w:rsidRPr="008D7BB2" w:rsidR="00151F7D" w:rsidP="00151F7D" w:rsidRDefault="00151F7D" w14:paraId="6B8C6B69" w14:textId="77777777">
      <w:pPr>
        <w:numPr>
          <w:ilvl w:val="0"/>
          <w:numId w:val="4"/>
        </w:numPr>
        <w:contextualSpacing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Обработка из прутка с отрезкой прямо на станке в конце первой операции;</w:t>
      </w:r>
    </w:p>
    <w:p w:rsidRPr="008D7BB2" w:rsidR="00151F7D" w:rsidP="00151F7D" w:rsidRDefault="00151F7D" w14:paraId="05017D3B" w14:textId="77777777">
      <w:pPr>
        <w:numPr>
          <w:ilvl w:val="0"/>
          <w:numId w:val="4"/>
        </w:numPr>
        <w:contextualSpacing/>
        <w:rPr>
          <w:rFonts w:ascii="Times New Roman" w:hAnsi="Times New Roman" w:eastAsia="Calibri" w:cs="Times New Roman"/>
          <w:b/>
          <w:bCs/>
          <w:sz w:val="24"/>
          <w:szCs w:val="24"/>
        </w:rPr>
      </w:pPr>
      <w:r w:rsidRPr="008D7BB2">
        <w:rPr>
          <w:rFonts w:ascii="Times New Roman" w:hAnsi="Times New Roman" w:eastAsia="Calibri" w:cs="Times New Roman"/>
          <w:b/>
          <w:bCs/>
          <w:sz w:val="24"/>
          <w:szCs w:val="24"/>
        </w:rPr>
        <w:t xml:space="preserve">Обработка из штучной заготовки (пруток) за два </w:t>
      </w:r>
      <w:proofErr w:type="spellStart"/>
      <w:r w:rsidRPr="008D7BB2">
        <w:rPr>
          <w:rFonts w:ascii="Times New Roman" w:hAnsi="Times New Roman" w:eastAsia="Calibri" w:cs="Times New Roman"/>
          <w:b/>
          <w:bCs/>
          <w:sz w:val="24"/>
          <w:szCs w:val="24"/>
        </w:rPr>
        <w:t>установа</w:t>
      </w:r>
      <w:proofErr w:type="spellEnd"/>
      <w:r w:rsidRPr="008D7BB2">
        <w:rPr>
          <w:rFonts w:ascii="Times New Roman" w:hAnsi="Times New Roman" w:eastAsia="Calibri" w:cs="Times New Roman"/>
          <w:b/>
          <w:bCs/>
          <w:sz w:val="24"/>
          <w:szCs w:val="24"/>
        </w:rPr>
        <w:t xml:space="preserve"> с </w:t>
      </w:r>
      <w:proofErr w:type="spellStart"/>
      <w:r w:rsidRPr="008D7BB2">
        <w:rPr>
          <w:rFonts w:ascii="Times New Roman" w:hAnsi="Times New Roman" w:eastAsia="Calibri" w:cs="Times New Roman"/>
          <w:b/>
          <w:bCs/>
          <w:sz w:val="24"/>
          <w:szCs w:val="24"/>
        </w:rPr>
        <w:t>перезакреплением</w:t>
      </w:r>
      <w:proofErr w:type="spellEnd"/>
      <w:r w:rsidRPr="008D7BB2">
        <w:rPr>
          <w:rFonts w:ascii="Times New Roman" w:hAnsi="Times New Roman" w:eastAsia="Calibri" w:cs="Times New Roman"/>
          <w:b/>
          <w:bCs/>
          <w:sz w:val="24"/>
          <w:szCs w:val="24"/>
        </w:rPr>
        <w:t xml:space="preserve"> детали;</w:t>
      </w:r>
    </w:p>
    <w:p w:rsidRPr="008D7BB2" w:rsidR="00151F7D" w:rsidP="00151F7D" w:rsidRDefault="00151F7D" w14:paraId="252DEB12" w14:textId="77777777">
      <w:pPr>
        <w:numPr>
          <w:ilvl w:val="0"/>
          <w:numId w:val="4"/>
        </w:numPr>
        <w:contextualSpacing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 xml:space="preserve">Обработка в центрах за один </w:t>
      </w:r>
      <w:proofErr w:type="spellStart"/>
      <w:r w:rsidRPr="008D7BB2">
        <w:rPr>
          <w:rFonts w:ascii="Times New Roman" w:hAnsi="Times New Roman" w:eastAsia="Calibri" w:cs="Times New Roman"/>
          <w:sz w:val="24"/>
          <w:szCs w:val="24"/>
        </w:rPr>
        <w:t>установ</w:t>
      </w:r>
      <w:proofErr w:type="spellEnd"/>
      <w:r w:rsidRPr="008D7BB2">
        <w:rPr>
          <w:rFonts w:ascii="Times New Roman" w:hAnsi="Times New Roman" w:eastAsia="Calibri" w:cs="Times New Roman"/>
          <w:sz w:val="24"/>
          <w:szCs w:val="24"/>
        </w:rPr>
        <w:t>;</w:t>
      </w:r>
    </w:p>
    <w:p w:rsidRPr="008D7BB2" w:rsidR="00151F7D" w:rsidP="00151F7D" w:rsidRDefault="00151F7D" w14:paraId="6D9FD293" w14:textId="77777777">
      <w:pPr>
        <w:numPr>
          <w:ilvl w:val="0"/>
          <w:numId w:val="4"/>
        </w:numPr>
        <w:contextualSpacing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Обработка из формованной заготовки (поковка, штамповка, полуфабрикат);</w:t>
      </w:r>
    </w:p>
    <w:p w:rsidRPr="008D7BB2" w:rsidR="00151F7D" w:rsidP="00151F7D" w:rsidRDefault="00151F7D" w14:paraId="275E44B8" w14:textId="77777777">
      <w:pPr>
        <w:numPr>
          <w:ilvl w:val="0"/>
          <w:numId w:val="4"/>
        </w:numPr>
        <w:contextualSpacing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Обработка с промежуточной термообработкой и последующим шлифованием цилиндрических поверхностей.</w:t>
      </w:r>
    </w:p>
    <w:p w:rsidRPr="008D7BB2" w:rsidR="00151F7D" w:rsidP="00151F7D" w:rsidRDefault="00151F7D" w14:paraId="667F0F4C" w14:textId="77777777">
      <w:pPr>
        <w:ind w:left="36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 xml:space="preserve">Из всех перечисленных сценариев в НИОКР применяется только сценарий №2 – «Обработка из штучной заготовки (пруток) за два </w:t>
      </w:r>
      <w:proofErr w:type="spellStart"/>
      <w:r w:rsidRPr="008D7BB2">
        <w:rPr>
          <w:rFonts w:ascii="Times New Roman" w:hAnsi="Times New Roman" w:eastAsia="Calibri" w:cs="Times New Roman"/>
          <w:sz w:val="24"/>
          <w:szCs w:val="24"/>
        </w:rPr>
        <w:t>установа</w:t>
      </w:r>
      <w:proofErr w:type="spellEnd"/>
      <w:r w:rsidRPr="008D7BB2">
        <w:rPr>
          <w:rFonts w:ascii="Times New Roman" w:hAnsi="Times New Roman" w:eastAsia="Calibri" w:cs="Times New Roman"/>
          <w:sz w:val="24"/>
          <w:szCs w:val="24"/>
        </w:rPr>
        <w:t xml:space="preserve"> с </w:t>
      </w:r>
      <w:proofErr w:type="spellStart"/>
      <w:r w:rsidRPr="008D7BB2">
        <w:rPr>
          <w:rFonts w:ascii="Times New Roman" w:hAnsi="Times New Roman" w:eastAsia="Calibri" w:cs="Times New Roman"/>
          <w:sz w:val="24"/>
          <w:szCs w:val="24"/>
        </w:rPr>
        <w:t>перезакреплением</w:t>
      </w:r>
      <w:proofErr w:type="spellEnd"/>
      <w:r w:rsidRPr="008D7BB2">
        <w:rPr>
          <w:rFonts w:ascii="Times New Roman" w:hAnsi="Times New Roman" w:eastAsia="Calibri" w:cs="Times New Roman"/>
          <w:sz w:val="24"/>
          <w:szCs w:val="24"/>
        </w:rPr>
        <w:t xml:space="preserve"> детали».</w:t>
      </w:r>
    </w:p>
    <w:p w:rsidRPr="008D7BB2" w:rsidR="00151F7D" w:rsidP="00151F7D" w:rsidRDefault="00151F7D" w14:paraId="337AC940" w14:textId="77777777">
      <w:pPr>
        <w:ind w:left="36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1.2. Ограничения по материалу детали</w:t>
      </w:r>
    </w:p>
    <w:p w:rsidRPr="008D7BB2" w:rsidR="00151F7D" w:rsidP="00151F7D" w:rsidRDefault="00151F7D" w14:paraId="088772A5" w14:textId="77777777">
      <w:pPr>
        <w:widowControl w:val="0"/>
        <w:tabs>
          <w:tab w:val="left" w:pos="757"/>
        </w:tabs>
        <w:spacing w:after="300" w:line="240" w:lineRule="auto"/>
        <w:jc w:val="both"/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</w:pPr>
      <w:r w:rsidRPr="008D7BB2"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  <w:t xml:space="preserve">Материал деталей может быть принят из широкой номенклатуры классов </w:t>
      </w:r>
      <w:proofErr w:type="gramStart"/>
      <w:r w:rsidRPr="008D7BB2">
        <w:rPr>
          <w:rFonts w:ascii="Times New Roman" w:hAnsi="Times New Roman" w:eastAsia="Times New Roman" w:cs="Times New Roman"/>
          <w:bCs/>
          <w:sz w:val="24"/>
          <w:szCs w:val="24"/>
          <w:lang w:val="en-US" w:bidi="ru-RU"/>
        </w:rPr>
        <w:t>P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  <w:t>,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val="en-US" w:bidi="ru-RU"/>
        </w:rPr>
        <w:t>M</w:t>
      </w:r>
      <w:proofErr w:type="gramEnd"/>
      <w:r w:rsidRPr="008D7BB2"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  <w:t>,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val="en-US" w:bidi="ru-RU"/>
        </w:rPr>
        <w:t>N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  <w:t xml:space="preserve"> (сталь, нержавеющая сталь, цветные металлы) международного классификатора 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val="en-US" w:bidi="ru-RU"/>
        </w:rPr>
        <w:t>ISO</w:t>
      </w:r>
      <w:r w:rsidRPr="008D7BB2">
        <w:rPr>
          <w:rFonts w:ascii="Times New Roman" w:hAnsi="Times New Roman" w:eastAsia="Times New Roman" w:cs="Times New Roman"/>
          <w:bCs/>
          <w:sz w:val="24"/>
          <w:szCs w:val="24"/>
          <w:lang w:bidi="ru-RU"/>
        </w:rPr>
        <w:t xml:space="preserve">. </w:t>
      </w:r>
    </w:p>
    <w:p w:rsidRPr="008D7BB2" w:rsidR="00151F7D" w:rsidP="00151F7D" w:rsidRDefault="00151F7D" w14:paraId="4F45E7FA" w14:textId="77777777">
      <w:pPr>
        <w:ind w:left="36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1.3. Ограничения по станку</w:t>
      </w:r>
    </w:p>
    <w:p w:rsidRPr="008D7BB2" w:rsidR="00151F7D" w:rsidP="00151F7D" w:rsidRDefault="00151F7D" w14:paraId="47E138F6" w14:textId="77777777">
      <w:pPr>
        <w:widowControl w:val="0"/>
        <w:shd w:val="clear" w:color="auto" w:fill="FFFFFF"/>
        <w:tabs>
          <w:tab w:val="left" w:pos="757"/>
        </w:tabs>
        <w:spacing w:after="300" w:line="240" w:lineRule="auto"/>
        <w:rPr>
          <w:rFonts w:ascii="Times New Roman" w:hAnsi="Times New Roman" w:eastAsia="Times New Roman" w:cs="Times New Roman"/>
          <w:iCs/>
          <w:sz w:val="24"/>
          <w:szCs w:val="24"/>
          <w:lang w:bidi="ru-RU"/>
        </w:rPr>
      </w:pPr>
      <w:r w:rsidRPr="008D7BB2">
        <w:rPr>
          <w:rFonts w:ascii="Times New Roman" w:hAnsi="Times New Roman" w:eastAsia="Times New Roman" w:cs="Times New Roman"/>
          <w:iCs/>
          <w:sz w:val="24"/>
          <w:szCs w:val="24"/>
          <w:lang w:bidi="ru-RU"/>
        </w:rPr>
        <w:t xml:space="preserve">Технологический процесс должен удовлетворять техническим характеристикам станка </w:t>
      </w:r>
      <w:r w:rsidRPr="008D7BB2">
        <w:rPr>
          <w:rFonts w:ascii="Times New Roman" w:hAnsi="Times New Roman" w:eastAsia="Times New Roman" w:cs="Times New Roman"/>
          <w:sz w:val="24"/>
          <w:szCs w:val="24"/>
          <w:lang w:bidi="ru-RU"/>
        </w:rPr>
        <w:t>МТ 25</w:t>
      </w:r>
      <w:r w:rsidRPr="008D7BB2">
        <w:rPr>
          <w:rFonts w:ascii="Times New Roman" w:hAnsi="Times New Roman" w:eastAsia="Times New Roman" w:cs="Times New Roman"/>
          <w:sz w:val="24"/>
          <w:szCs w:val="24"/>
          <w:lang w:val="en-US" w:bidi="ru-RU"/>
        </w:rPr>
        <w:t>MY</w:t>
      </w:r>
      <w:r w:rsidRPr="008D7BB2">
        <w:rPr>
          <w:rFonts w:ascii="Times New Roman" w:hAnsi="Times New Roman" w:eastAsia="Times New Roman" w:cs="Times New Roman"/>
          <w:sz w:val="24"/>
          <w:szCs w:val="24"/>
          <w:lang w:bidi="ru-RU"/>
        </w:rPr>
        <w:t xml:space="preserve"> </w:t>
      </w:r>
      <w:r w:rsidRPr="008D7BB2">
        <w:rPr>
          <w:rFonts w:ascii="Times New Roman" w:hAnsi="Times New Roman" w:eastAsia="Times New Roman" w:cs="Times New Roman"/>
          <w:sz w:val="24"/>
          <w:szCs w:val="24"/>
          <w:lang w:val="en-US" w:bidi="ru-RU"/>
        </w:rPr>
        <w:t>c</w:t>
      </w:r>
      <w:r w:rsidRPr="008D7BB2">
        <w:rPr>
          <w:rFonts w:ascii="Times New Roman" w:hAnsi="Times New Roman" w:eastAsia="Times New Roman" w:cs="Times New Roman"/>
          <w:sz w:val="24"/>
          <w:szCs w:val="24"/>
          <w:lang w:bidi="ru-RU"/>
        </w:rPr>
        <w:t xml:space="preserve"> ЧПУ </w:t>
      </w:r>
      <w:proofErr w:type="spellStart"/>
      <w:r w:rsidRPr="008D7BB2">
        <w:rPr>
          <w:rFonts w:ascii="Times New Roman" w:hAnsi="Times New Roman" w:eastAsia="Times New Roman" w:cs="Times New Roman"/>
          <w:sz w:val="24"/>
          <w:szCs w:val="24"/>
          <w:lang w:bidi="ru-RU"/>
        </w:rPr>
        <w:t>Инэлси</w:t>
      </w:r>
      <w:proofErr w:type="spellEnd"/>
      <w:r w:rsidRPr="008D7BB2">
        <w:rPr>
          <w:rFonts w:ascii="Times New Roman" w:hAnsi="Times New Roman" w:eastAsia="Times New Roman" w:cs="Times New Roman"/>
          <w:sz w:val="24"/>
          <w:szCs w:val="24"/>
          <w:lang w:bidi="ru-RU"/>
        </w:rPr>
        <w:t>.</w:t>
      </w:r>
      <w:r w:rsidRPr="008D7BB2">
        <w:rPr>
          <w:rFonts w:ascii="Times New Roman" w:hAnsi="Times New Roman" w:eastAsia="Times New Roman" w:cs="Times New Roman"/>
          <w:iCs/>
          <w:sz w:val="24"/>
          <w:szCs w:val="24"/>
          <w:lang w:bidi="ru-RU"/>
        </w:rPr>
        <w:t xml:space="preserve"> Для выбранного токарного станка с ЧПУ устанавливается набор параметров в виде диапазона, характеризующих его технические возможности. </w:t>
      </w:r>
    </w:p>
    <w:p w:rsidRPr="008D7BB2" w:rsidR="00151F7D" w:rsidP="00151F7D" w:rsidRDefault="00151F7D" w14:paraId="265318B9" w14:textId="77777777">
      <w:pPr>
        <w:ind w:left="36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lastRenderedPageBreak/>
        <w:t>1.4. Ограничения по режущему инструменту</w:t>
      </w:r>
    </w:p>
    <w:p w:rsidRPr="008D7BB2" w:rsidR="00151F7D" w:rsidP="00151F7D" w:rsidRDefault="00151F7D" w14:paraId="5CE84580" w14:textId="77777777">
      <w:pPr>
        <w:widowControl w:val="0"/>
        <w:shd w:val="clear" w:color="auto" w:fill="FFFFFF"/>
        <w:tabs>
          <w:tab w:val="left" w:pos="757"/>
        </w:tabs>
        <w:spacing w:after="300" w:line="240" w:lineRule="auto"/>
        <w:rPr>
          <w:rFonts w:ascii="Times New Roman" w:hAnsi="Times New Roman" w:eastAsia="Times New Roman" w:cs="Times New Roman"/>
          <w:iCs/>
          <w:sz w:val="24"/>
          <w:szCs w:val="24"/>
          <w:lang w:bidi="ru-RU"/>
        </w:rPr>
      </w:pPr>
      <w:r w:rsidRPr="008D7BB2">
        <w:rPr>
          <w:rFonts w:ascii="Times New Roman" w:hAnsi="Times New Roman" w:eastAsia="Times New Roman" w:cs="Times New Roman"/>
          <w:iCs/>
          <w:sz w:val="24"/>
          <w:szCs w:val="24"/>
          <w:lang w:bidi="ru-RU"/>
        </w:rPr>
        <w:t>С целью обеспечения достоверности разрабатываемых технологических алгоритмов назначается перечень применяемого режущего и вспомогательного инструмента (в виде списка из 50-ти позиций). В числе назначенных инструментов должны применяться режущие инструменты известных фирм, для которых поставщик указывает рекомендуемые режимы резания (в виде каталогов, таблиц или справочников в интернете).</w:t>
      </w:r>
    </w:p>
    <w:p w:rsidRPr="008D7BB2" w:rsidR="00151F7D" w:rsidP="00A77B87" w:rsidRDefault="00151F7D" w14:paraId="05E0D927" w14:textId="5BC5AA15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Пример</w:t>
      </w:r>
    </w:p>
    <w:p w:rsidRPr="008D7BB2" w:rsidR="00151F7D" w:rsidP="00151F7D" w:rsidRDefault="00151F7D" w14:paraId="4803DDAD" w14:textId="77777777">
      <w:pPr>
        <w:ind w:left="72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t>В качестве примера возьмем деталь «дно цилиндра»</w:t>
      </w:r>
    </w:p>
    <w:p w:rsidRPr="008D7BB2" w:rsidR="00151F7D" w:rsidP="00151F7D" w:rsidRDefault="00151F7D" w14:paraId="575C0426" w14:textId="77777777">
      <w:pPr>
        <w:ind w:left="72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noProof/>
          <w:sz w:val="24"/>
          <w:szCs w:val="24"/>
          <w:lang w:eastAsia="ru-RU"/>
        </w:rPr>
        <w:drawing>
          <wp:inline distT="0" distB="0" distL="0" distR="0" wp14:anchorId="2962CAD1" wp14:editId="3B685113">
            <wp:extent cx="1838325" cy="140884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04" cy="142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D7BB2" w:rsidR="00151F7D" w:rsidP="00151F7D" w:rsidRDefault="00151F7D" w14:paraId="0017F888" w14:textId="2D084AC6">
      <w:pPr>
        <w:ind w:left="72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42A3D1" wp14:editId="104E75C2">
            <wp:extent cx="4400550" cy="607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Чертеж дно цилиндр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833" cy="60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7BB2" w:rsidR="00151F7D" w:rsidP="002610CD" w:rsidRDefault="00151F7D" w14:paraId="322969B8" w14:textId="004EF4DA">
      <w:pPr>
        <w:pageBreakBefore/>
        <w:ind w:left="720"/>
        <w:rPr>
          <w:rFonts w:ascii="Times New Roman" w:hAnsi="Times New Roman" w:eastAsia="Calibri" w:cs="Times New Roman"/>
          <w:sz w:val="24"/>
          <w:szCs w:val="24"/>
        </w:rPr>
      </w:pPr>
      <w:r w:rsidRPr="008D7BB2">
        <w:rPr>
          <w:rFonts w:ascii="Times New Roman" w:hAnsi="Times New Roman" w:eastAsia="Calibri" w:cs="Times New Roman"/>
          <w:sz w:val="24"/>
          <w:szCs w:val="24"/>
        </w:rPr>
        <w:lastRenderedPageBreak/>
        <w:t>2. Результат работы Алгоритма №</w:t>
      </w:r>
      <w:proofErr w:type="gramStart"/>
      <w:r w:rsidRPr="008D7BB2">
        <w:rPr>
          <w:rFonts w:ascii="Times New Roman" w:hAnsi="Times New Roman" w:eastAsia="Calibri" w:cs="Times New Roman"/>
          <w:sz w:val="24"/>
          <w:szCs w:val="24"/>
        </w:rPr>
        <w:t xml:space="preserve">1  </w:t>
      </w:r>
      <w:r w:rsidR="00BD3747">
        <w:rPr>
          <w:rFonts w:ascii="Times New Roman" w:hAnsi="Times New Roman" w:eastAsia="Calibri" w:cs="Times New Roman"/>
          <w:sz w:val="24"/>
          <w:szCs w:val="24"/>
        </w:rPr>
        <w:t>«</w:t>
      </w:r>
      <w:proofErr w:type="gramEnd"/>
      <w:r w:rsidRPr="008D7BB2">
        <w:rPr>
          <w:rFonts w:ascii="Times New Roman" w:hAnsi="Times New Roman" w:eastAsia="Calibri" w:cs="Times New Roman"/>
          <w:sz w:val="24"/>
          <w:szCs w:val="24"/>
        </w:rPr>
        <w:t>Распознавание КТЭ</w:t>
      </w:r>
      <w:r w:rsidR="00BD3747">
        <w:rPr>
          <w:rFonts w:ascii="Times New Roman" w:hAnsi="Times New Roman" w:eastAsia="Calibri" w:cs="Times New Roman"/>
          <w:sz w:val="24"/>
          <w:szCs w:val="24"/>
        </w:rPr>
        <w:t>»</w:t>
      </w:r>
    </w:p>
    <w:p w:rsidRPr="008D7BB2" w:rsidR="00081AB5" w:rsidP="00081AB5" w:rsidRDefault="00081AB5" w14:paraId="552C6525" w14:textId="38905D73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 Перед началом работы программы на входе имеем</w:t>
      </w:r>
      <w:r w:rsidRPr="003D419F" w:rsidR="003D419F">
        <w:rPr>
          <w:rFonts w:ascii="Times New Roman" w:hAnsi="Times New Roman" w:cs="Times New Roman"/>
          <w:sz w:val="24"/>
          <w:szCs w:val="24"/>
        </w:rPr>
        <w:t xml:space="preserve"> </w:t>
      </w:r>
      <w:r w:rsidR="003D419F">
        <w:rPr>
          <w:rFonts w:ascii="Times New Roman" w:hAnsi="Times New Roman" w:cs="Times New Roman"/>
          <w:sz w:val="24"/>
          <w:szCs w:val="24"/>
        </w:rPr>
        <w:t>общие данные о детали</w:t>
      </w:r>
      <w:r w:rsidRPr="008D7BB2">
        <w:rPr>
          <w:rFonts w:ascii="Times New Roman" w:hAnsi="Times New Roman" w:cs="Times New Roman"/>
          <w:sz w:val="24"/>
          <w:szCs w:val="24"/>
        </w:rPr>
        <w:t>:</w:t>
      </w:r>
    </w:p>
    <w:p w:rsidRPr="008D7BB2" w:rsidR="00081AB5" w:rsidP="00081AB5" w:rsidRDefault="00081AB5" w14:paraId="2F55A121" w14:textId="0C9F44D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Шифр детали;</w:t>
      </w:r>
    </w:p>
    <w:p w:rsidRPr="008D7BB2" w:rsidR="00081AB5" w:rsidP="00081AB5" w:rsidRDefault="00081AB5" w14:paraId="03133487" w14:textId="5520C69E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Материал детали;</w:t>
      </w:r>
    </w:p>
    <w:p w:rsidRPr="008D7BB2" w:rsidR="00081AB5" w:rsidP="00081AB5" w:rsidRDefault="00081AB5" w14:paraId="12D2C1BD" w14:textId="6570856C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Твердость заготовки, из которой будет обработана деталь;</w:t>
      </w:r>
    </w:p>
    <w:p w:rsidRPr="008D7BB2" w:rsidR="00081AB5" w:rsidP="00081AB5" w:rsidRDefault="00081AB5" w14:paraId="3A5F26F6" w14:textId="369AFB2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Диаметр </w:t>
      </w:r>
      <w:proofErr w:type="gramStart"/>
      <w:r w:rsidRPr="008D7BB2">
        <w:rPr>
          <w:rFonts w:ascii="Times New Roman" w:hAnsi="Times New Roman" w:cs="Times New Roman"/>
          <w:sz w:val="24"/>
          <w:szCs w:val="24"/>
        </w:rPr>
        <w:t xml:space="preserve">заготовки </w:t>
      </w:r>
      <w:r w:rsidR="00BD3747">
        <w:rPr>
          <w:rFonts w:ascii="Times New Roman" w:hAnsi="Times New Roman" w:cs="Times New Roman"/>
          <w:i/>
          <w:color w:val="0070C0"/>
          <w:sz w:val="24"/>
          <w:szCs w:val="24"/>
        </w:rPr>
        <w:t>;</w:t>
      </w:r>
      <w:proofErr w:type="gramEnd"/>
    </w:p>
    <w:p w:rsidR="00081AB5" w:rsidP="00081AB5" w:rsidRDefault="00BD3747" w14:paraId="6F6677CB" w14:textId="51460C6F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заготовки (п</w:t>
      </w:r>
      <w:r w:rsidRPr="008D7BB2" w:rsidR="00081AB5">
        <w:rPr>
          <w:rFonts w:ascii="Times New Roman" w:hAnsi="Times New Roman" w:cs="Times New Roman"/>
          <w:sz w:val="24"/>
          <w:szCs w:val="24"/>
        </w:rPr>
        <w:t xml:space="preserve">рипуск на торец одинаковый для обоих </w:t>
      </w:r>
      <w:r>
        <w:rPr>
          <w:rFonts w:ascii="Times New Roman" w:hAnsi="Times New Roman" w:cs="Times New Roman"/>
          <w:sz w:val="24"/>
          <w:szCs w:val="24"/>
        </w:rPr>
        <w:t>сторон детали).</w:t>
      </w:r>
    </w:p>
    <w:p w:rsidRPr="008D7BB2" w:rsidR="00405834" w:rsidP="003D419F" w:rsidRDefault="003D419F" w14:paraId="48512BA7" w14:textId="38CE6886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405834">
        <w:rPr>
          <w:rFonts w:ascii="Times New Roman" w:hAnsi="Times New Roman" w:cs="Times New Roman"/>
          <w:sz w:val="24"/>
          <w:szCs w:val="24"/>
        </w:rPr>
        <w:t xml:space="preserve">Электронная модель детали в формате </w:t>
      </w:r>
      <w:proofErr w:type="spellStart"/>
      <w:r w:rsidR="00405834">
        <w:rPr>
          <w:rFonts w:ascii="Times New Roman" w:hAnsi="Times New Roman" w:cs="Times New Roman"/>
          <w:sz w:val="24"/>
          <w:szCs w:val="24"/>
          <w:lang w:val="en-US"/>
        </w:rPr>
        <w:t>dxf</w:t>
      </w:r>
      <w:proofErr w:type="spellEnd"/>
      <w:r w:rsidR="00405834">
        <w:rPr>
          <w:rFonts w:ascii="Times New Roman" w:hAnsi="Times New Roman" w:cs="Times New Roman"/>
          <w:sz w:val="24"/>
          <w:szCs w:val="24"/>
        </w:rPr>
        <w:t>, в которой указан замкнутый контур осевого сечения и связанный с ним отрезок осевой линии, проходящий через ось симметрии.</w:t>
      </w:r>
    </w:p>
    <w:p w:rsidRPr="008D7BB2" w:rsidR="00081AB5" w:rsidP="00081AB5" w:rsidRDefault="00081AB5" w14:paraId="72A3ACAD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081AB5" w:rsidP="00081AB5" w:rsidRDefault="00081AB5" w14:paraId="35D03FFB" w14:textId="0952FC9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Автоматизированным образом вычисляется контур осевого сечения детали, состоящий из отрезков прямых и дуг окружностей, который поступает на вход процессора. Контур осевого сечения представляет собой последовательность связанных элементов (прямых, дуг окружностей), пронумерованных по порядку начиная с левого торца детали (по чертежу) по часовой стрелке.</w:t>
      </w:r>
    </w:p>
    <w:p w:rsidRPr="008D7BB2" w:rsidR="00081AB5" w:rsidP="00081AB5" w:rsidRDefault="00081AB5" w14:paraId="4FB1669A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081AB5" w:rsidP="00C41D36" w:rsidRDefault="00081AB5" w14:paraId="6D013C55" w14:textId="5BFEE11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 Автоматизированным образом вычисляется контур осевого сечения детали, состоящий из отрезков прямых и дуг окружностей, который поступает на вход процессора. Контур осевого сечения представляет собой последовательность связанных элементов (прямых, дуг окружностей), пронумерованных по порядку начиная с левого торца детали (по чертежу) по часовой стрелке</w:t>
      </w:r>
      <w:r w:rsidRPr="008D7BB2" w:rsidR="003D2FB5">
        <w:rPr>
          <w:rFonts w:ascii="Times New Roman" w:hAnsi="Times New Roman" w:cs="Times New Roman"/>
          <w:sz w:val="24"/>
          <w:szCs w:val="24"/>
        </w:rPr>
        <w:t>.</w:t>
      </w:r>
    </w:p>
    <w:p w:rsidRPr="008D7BB2" w:rsidR="00EA560E" w:rsidP="00081AB5" w:rsidRDefault="00EA560E" w14:paraId="26803876" w14:textId="77777777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Pr="008D7BB2" w:rsidR="00081AB5" w:rsidP="00081AB5" w:rsidRDefault="00EA560E" w14:paraId="379AB577" w14:textId="54A81770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980F22" wp14:editId="0FB37B2E">
            <wp:extent cx="3886200" cy="257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нумерация поверхностей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7BB2" w:rsidR="00081AB5" w:rsidP="00081AB5" w:rsidRDefault="00081AB5" w14:paraId="77F5A9A2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E401B8" w:rsidP="00E401B8" w:rsidRDefault="00E401B8" w14:paraId="713FBD3A" w14:textId="7777777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В результате работы </w:t>
      </w:r>
      <w:proofErr w:type="gramStart"/>
      <w:r w:rsidRPr="008D7BB2">
        <w:rPr>
          <w:rFonts w:ascii="Times New Roman" w:hAnsi="Times New Roman" w:cs="Times New Roman"/>
          <w:sz w:val="24"/>
          <w:szCs w:val="24"/>
        </w:rPr>
        <w:t>конвертера  на</w:t>
      </w:r>
      <w:proofErr w:type="gramEnd"/>
      <w:r w:rsidRPr="008D7BB2">
        <w:rPr>
          <w:rFonts w:ascii="Times New Roman" w:hAnsi="Times New Roman" w:cs="Times New Roman"/>
          <w:sz w:val="24"/>
          <w:szCs w:val="24"/>
        </w:rPr>
        <w:t xml:space="preserve"> экран автоматически выводится таблица со списком поверхностей и координатами крайних точек элементов.</w:t>
      </w:r>
    </w:p>
    <w:p w:rsidRPr="008D7BB2" w:rsidR="00E401B8" w:rsidP="00E401B8" w:rsidRDefault="00E401B8" w14:paraId="5D62108E" w14:textId="5C0F0314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Таблица исходная (заполняется автоматически)</w:t>
      </w:r>
      <w:r w:rsidRPr="008D7BB2" w:rsidR="005A261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8080" w:type="dxa"/>
        <w:tblInd w:w="846" w:type="dxa"/>
        <w:tblLayout w:type="fixed"/>
        <w:tblLook w:val="01E0" w:firstRow="1" w:lastRow="1" w:firstColumn="1" w:lastColumn="1" w:noHBand="0" w:noVBand="0"/>
      </w:tblPr>
      <w:tblGrid>
        <w:gridCol w:w="709"/>
        <w:gridCol w:w="850"/>
        <w:gridCol w:w="567"/>
        <w:gridCol w:w="567"/>
        <w:gridCol w:w="567"/>
        <w:gridCol w:w="567"/>
        <w:gridCol w:w="709"/>
        <w:gridCol w:w="850"/>
        <w:gridCol w:w="851"/>
        <w:gridCol w:w="709"/>
        <w:gridCol w:w="567"/>
        <w:gridCol w:w="567"/>
      </w:tblGrid>
      <w:tr w:rsidRPr="008D7BB2" w:rsidR="006447D2" w:rsidTr="006447D2" w14:paraId="3DCC69C4" w14:textId="202F5A5E">
        <w:trPr>
          <w:cantSplit/>
          <w:trHeight w:val="2966"/>
        </w:trPr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6447D2" w14:paraId="1621F061" w14:textId="5577100B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bookmarkStart w:name="_Hlk109912253" w:id="0"/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lastRenderedPageBreak/>
              <w:t>Номер поверхности</w:t>
            </w:r>
          </w:p>
        </w:tc>
        <w:tc>
          <w:tcPr>
            <w:tcW w:w="850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2F0F7615" w14:textId="7A54E170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Признак шероховатости </w:t>
            </w:r>
            <w:r w:rsidRP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F</w:t>
            </w:r>
            <w:r w:rsidRP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2)</w:t>
            </w:r>
            <w:r w:rsidR="006447D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Ra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, мкм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7F31C9FC" w14:textId="53085850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Квалитет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 xml:space="preserve"> (S2)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71EAC7BD" w14:textId="5CC840B1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Признак резьбы </w:t>
            </w:r>
            <w:r w:rsidR="006447D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F1</w:t>
            </w:r>
            <w:r w:rsidR="006447D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6447D2" w:rsidR="003C42D7" w:rsidP="003C42D7" w:rsidRDefault="006447D2" w14:paraId="2C4C02C3" w14:textId="3EF0EE56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Обозначение резьбы (</w:t>
            </w:r>
            <w:r w:rsidR="003C42D7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S1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341EB7E4" w14:textId="3886F404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н</w:t>
            </w:r>
          </w:p>
        </w:tc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19817CAC" w14:textId="6249C2B4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</w:t>
            </w:r>
          </w:p>
        </w:tc>
        <w:tc>
          <w:tcPr>
            <w:tcW w:w="850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179899F8" w14:textId="41DA0CE5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н</w:t>
            </w:r>
          </w:p>
        </w:tc>
        <w:tc>
          <w:tcPr>
            <w:tcW w:w="851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54577D82" w14:textId="20C43702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</w:t>
            </w:r>
          </w:p>
        </w:tc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6447D2" w:rsidR="003C42D7" w:rsidP="003C42D7" w:rsidRDefault="006447D2" w14:paraId="5729AF8B" w14:textId="45A57A14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8D7BB2" w:rsidR="003C42D7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6447D2" w:rsid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проекция </w:t>
            </w:r>
            <w:r w:rsidRPr="008D7BB2" w:rsid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центра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по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6447D2" w:rsidR="003C42D7" w:rsidP="003C42D7" w:rsidRDefault="006447D2" w14:paraId="7540460D" w14:textId="2CDBF523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K</w:t>
            </w:r>
            <w:r w:rsidRPr="008D7BB2" w:rsidR="003C42D7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8D7BB2" w:rsidR="003C42D7">
              <w:rPr>
                <w:rFonts w:ascii="Times New Roman" w:hAnsi="Times New Roman" w:eastAsia="Calibri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 xml:space="preserve">проекция </w:t>
            </w:r>
            <w:r w:rsidRPr="008D7BB2" w:rsid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центра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по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3C42D7" w:rsidP="003C42D7" w:rsidRDefault="003C42D7" w14:paraId="53AA78A0" w14:textId="1CC05413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Признак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почс</w:t>
            </w:r>
            <w:proofErr w:type="spellEnd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/</w:t>
            </w:r>
            <w:proofErr w:type="spellStart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прчс</w:t>
            </w:r>
            <w:proofErr w:type="spellEnd"/>
          </w:p>
        </w:tc>
      </w:tr>
      <w:tr w:rsidRPr="008D7BB2" w:rsidR="006447D2" w:rsidTr="006447D2" w14:paraId="51002001" w14:textId="4DE27FF8">
        <w:tc>
          <w:tcPr>
            <w:tcW w:w="709" w:type="dxa"/>
            <w:tcBorders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602669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5264EE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9AEAA0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880217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B5CDFB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CBE60EF" w14:textId="7B12CD5A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E996AB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EA0E48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28</w:t>
            </w:r>
          </w:p>
        </w:tc>
        <w:tc>
          <w:tcPr>
            <w:tcW w:w="851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D6BB8E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8A24A9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515663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55431E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6666494" w14:textId="0A0A1D9E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CD8AB4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F30296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5B1F18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D55898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68EDCB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68B5AB3" w14:textId="54FF7095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B2367A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84B8D3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574546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1AD62DA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5A2821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11EF59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76216101" w14:textId="5BBF73DF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12D7E0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9477F9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6F7C46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9F065C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73BE47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A35F628" w14:textId="11B566F8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33167D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968D6E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609402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BEFCA2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92BF34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ACD14B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FF0E5D1" w14:textId="089FAC9C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9935E9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5A1CBF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B1A59E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78C7FA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09800F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CF711CF" w14:textId="4FB7FDFF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D7322D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50B85F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620217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39B1857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A58E90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0AD9C2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1EA64B3A" w14:textId="4F4BBEC9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7AD842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6B498E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95B891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16E3AD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7DDDCB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7A85FF9" w14:textId="426A020F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176BB1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2F3F67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443D56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95FA36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50C29A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7E2F75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4E849615" w14:textId="49389C8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CA0B0F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BB18C6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5635C4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EB9C32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4DB323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FD8C194" w14:textId="1569BF43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98708C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C69AFF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D90442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292CF6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52B706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1BD9B68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58A8A0F" w14:textId="0A3CC1A0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F7E7BF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266B8D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9CE624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CCC30E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DDA949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D9D2AE3" w14:textId="3821A598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183324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12D030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6DAA5B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D1567D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93D08E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7DCC36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D1C6F18" w14:textId="4B415408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EDF57F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93F460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B6E281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340BAD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DD15DE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C0531B4" w14:textId="4583D6B9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E50B28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8DD298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78FD7A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451A60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B5BD58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4419C4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78D2592B" w14:textId="04156D25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6DEC2A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ADDB5A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68F1B6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052583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34630A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B1B977D" w14:textId="140D74CA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C8F520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14BAD0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F3A3D3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35.5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84A2B2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065B4B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508E90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38A589D" w14:textId="01DF8690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8B3C98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446D9B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D1C337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33886F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7F0D4B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DEFA6EA" w14:textId="16C4D374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DE31F7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D3A3A5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DDD2B5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38D3AB1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2B57D4C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739E27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D9FB79B" w14:textId="02B1796D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D76711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3DCD14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9554F6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708C8C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18C7BB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8D52978" w14:textId="0D1E616E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4A4B9C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E77272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C26280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3ED9C5F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438B9A0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D8C09C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22B1B5C" w14:textId="305F5C6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5353ABB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BEEA53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D44980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4DD4E1D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0D0C28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B8A1498" w14:textId="65733BFA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B44FE4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0DCF68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7EADDC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84C013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76D7DC4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568AED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CEC3CB8" w14:textId="77777777">
        <w:tc>
          <w:tcPr>
            <w:tcW w:w="709" w:type="dxa"/>
            <w:tcBorders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1CE20365" w14:textId="20131594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25A8FAB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5EA7A4E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3B27BFA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51C5856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606D60D8" w14:textId="33C2C32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51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5F292A24" w14:textId="23407A59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49428197" w14:textId="5EB87F11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23</w:t>
            </w:r>
          </w:p>
        </w:tc>
        <w:tc>
          <w:tcPr>
            <w:tcW w:w="851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A560E" w:rsidRDefault="003C42D7" w14:paraId="177267E2" w14:textId="66EFA03E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23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A560E" w:rsidRDefault="003C42D7" w14:paraId="1B07FD6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A560E" w:rsidRDefault="003C42D7" w14:paraId="1C912A0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A560E" w:rsidRDefault="003C42D7" w14:paraId="0805ADE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  <w:tr w:rsidRPr="008D7BB2" w:rsidR="006447D2" w:rsidTr="006447D2" w14:paraId="5D70FFDA" w14:textId="76E9C126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A9228F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243B393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0F0FD65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385C079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755DBEB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6D9F9BA1" w14:textId="219BE99C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401B8" w:rsidRDefault="003C42D7" w14:paraId="1F22544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5A261D" w:rsidRDefault="003C42D7" w14:paraId="03079A63" w14:textId="4FBE4F5D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3C42D7" w:rsidP="005A261D" w:rsidRDefault="003C42D7" w14:paraId="55BA67BC" w14:textId="7B079CB5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6B2A71B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565A335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3C42D7" w:rsidP="00E401B8" w:rsidRDefault="003C42D7" w14:paraId="00A3CE6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  <w:tr w:rsidRPr="008D7BB2" w:rsidR="006447D2" w:rsidTr="006447D2" w14:paraId="48F9439F" w14:textId="27325283">
        <w:tc>
          <w:tcPr>
            <w:tcW w:w="709" w:type="dxa"/>
            <w:tcBorders>
              <w:top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5314273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4731145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40E7142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12E4268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6FD0959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7BFC998B" w14:textId="28696EE8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249B5BFD" w14:textId="51B702E1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3C42D7" w:rsidP="00EA560E" w:rsidRDefault="003C42D7" w14:paraId="7724C15D" w14:textId="1842E2C5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28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3C42D7" w:rsidP="00EA560E" w:rsidRDefault="003C42D7" w14:paraId="581AFF6D" w14:textId="59025E5B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28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3C42D7" w:rsidP="00EA560E" w:rsidRDefault="003C42D7" w14:paraId="1EC5CF2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3C42D7" w:rsidP="00EA560E" w:rsidRDefault="003C42D7" w14:paraId="25A86A0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3C42D7" w:rsidP="00EA560E" w:rsidRDefault="003C42D7" w14:paraId="5094203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  <w:bookmarkEnd w:id="0"/>
    </w:tbl>
    <w:p w:rsidRPr="008D7BB2" w:rsidR="00E401B8" w:rsidP="00E401B8" w:rsidRDefault="00E401B8" w14:paraId="13D9B3A6" w14:textId="0430C0D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5A261D" w:rsidP="00C41D36" w:rsidRDefault="00E401B8" w14:paraId="0F19ABD2" w14:textId="7777777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Для каждой поверхности пользователь интерактивно заполняет в таблицу данные о допуске и шероховатости. В случае, если квалитет размера равен 14 или грубее, в поле таблицы оставить «пусто». То же касается шероховатости </w:t>
      </w:r>
      <w:r w:rsidRPr="008D7BB2">
        <w:rPr>
          <w:rFonts w:ascii="Times New Roman" w:hAnsi="Times New Roman" w:cs="Times New Roman"/>
          <w:bCs/>
          <w:sz w:val="24"/>
          <w:szCs w:val="24"/>
          <w:lang w:val="en-US"/>
        </w:rPr>
        <w:t>Ra</w:t>
      </w:r>
      <w:r w:rsidRPr="008D7BB2">
        <w:rPr>
          <w:rFonts w:ascii="Times New Roman" w:hAnsi="Times New Roman" w:cs="Times New Roman"/>
          <w:bCs/>
          <w:sz w:val="24"/>
          <w:szCs w:val="24"/>
        </w:rPr>
        <w:t>6,3 и грубее.</w:t>
      </w:r>
      <w:r w:rsidRPr="008D7BB2">
        <w:rPr>
          <w:rFonts w:ascii="Times New Roman" w:hAnsi="Times New Roman" w:cs="Times New Roman"/>
          <w:sz w:val="24"/>
          <w:szCs w:val="24"/>
        </w:rPr>
        <w:t xml:space="preserve"> </w:t>
      </w:r>
      <w:r w:rsidRPr="008D7BB2">
        <w:rPr>
          <w:rFonts w:ascii="Times New Roman" w:hAnsi="Times New Roman" w:cs="Times New Roman"/>
          <w:bCs/>
          <w:sz w:val="24"/>
          <w:szCs w:val="24"/>
        </w:rPr>
        <w:t xml:space="preserve">Для резьбовой поверхности следует указать параметры резьбы в соответствующей колонке. В представленной ниже таблице желтым фоном показаны графы, заполняемые </w:t>
      </w:r>
      <w:bookmarkStart w:name="_Hlk109840042" w:id="1"/>
      <w:r w:rsidRPr="008D7BB2">
        <w:rPr>
          <w:rFonts w:ascii="Times New Roman" w:hAnsi="Times New Roman" w:cs="Times New Roman"/>
          <w:bCs/>
          <w:sz w:val="24"/>
          <w:szCs w:val="24"/>
        </w:rPr>
        <w:t>пользователем интерактивно</w:t>
      </w:r>
      <w:bookmarkEnd w:id="1"/>
      <w:r w:rsidRPr="008D7BB2">
        <w:rPr>
          <w:rFonts w:ascii="Times New Roman" w:hAnsi="Times New Roman" w:cs="Times New Roman"/>
          <w:bCs/>
          <w:sz w:val="24"/>
          <w:szCs w:val="24"/>
        </w:rPr>
        <w:t>.</w:t>
      </w:r>
      <w:r w:rsidRPr="008D7BB2" w:rsidR="005A261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081AB5" w:rsidP="005A261D" w:rsidRDefault="005A261D" w14:paraId="524363F7" w14:textId="7F5107FB">
      <w:pPr>
        <w:pStyle w:val="a3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8D7BB2">
        <w:rPr>
          <w:rFonts w:ascii="Times New Roman" w:hAnsi="Times New Roman" w:cs="Times New Roman"/>
          <w:bCs/>
          <w:sz w:val="24"/>
          <w:szCs w:val="24"/>
        </w:rPr>
        <w:t>Таблица производная (дополненная пользователем интерактивно)</w:t>
      </w:r>
    </w:p>
    <w:tbl>
      <w:tblPr>
        <w:tblStyle w:val="a4"/>
        <w:tblW w:w="8080" w:type="dxa"/>
        <w:tblInd w:w="846" w:type="dxa"/>
        <w:tblLayout w:type="fixed"/>
        <w:tblLook w:val="01E0" w:firstRow="1" w:lastRow="1" w:firstColumn="1" w:lastColumn="1" w:noHBand="0" w:noVBand="0"/>
      </w:tblPr>
      <w:tblGrid>
        <w:gridCol w:w="709"/>
        <w:gridCol w:w="850"/>
        <w:gridCol w:w="567"/>
        <w:gridCol w:w="567"/>
        <w:gridCol w:w="567"/>
        <w:gridCol w:w="567"/>
        <w:gridCol w:w="709"/>
        <w:gridCol w:w="850"/>
        <w:gridCol w:w="851"/>
        <w:gridCol w:w="709"/>
        <w:gridCol w:w="567"/>
        <w:gridCol w:w="567"/>
      </w:tblGrid>
      <w:tr w:rsidRPr="008D7BB2" w:rsidR="006447D2" w:rsidTr="00BD3747" w14:paraId="779B4B4E" w14:textId="77777777">
        <w:trPr>
          <w:cantSplit/>
          <w:trHeight w:val="2966"/>
        </w:trPr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27A4C917" w14:textId="69CF8781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Номер поверхности</w:t>
            </w:r>
          </w:p>
        </w:tc>
        <w:tc>
          <w:tcPr>
            <w:tcW w:w="850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77C34B59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Признак шероховатости </w:t>
            </w:r>
            <w:r w:rsidRP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F</w:t>
            </w:r>
            <w:r w:rsidRPr="003C42D7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2)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Ra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, мкм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1A2E9550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Квалитет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 xml:space="preserve"> (S2)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0822DAD5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Признак резьбы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(F1)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6447D2" w:rsidR="006447D2" w:rsidP="00BD3747" w:rsidRDefault="006447D2" w14:paraId="3C31DCC5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Обозначение резьбы (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S1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5FEF3EAA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н</w:t>
            </w:r>
          </w:p>
        </w:tc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7843FC6F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</w:t>
            </w:r>
          </w:p>
        </w:tc>
        <w:tc>
          <w:tcPr>
            <w:tcW w:w="850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6338381E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н</w:t>
            </w:r>
          </w:p>
        </w:tc>
        <w:tc>
          <w:tcPr>
            <w:tcW w:w="851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7ECDB23C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к</w:t>
            </w:r>
          </w:p>
        </w:tc>
        <w:tc>
          <w:tcPr>
            <w:tcW w:w="709" w:type="dxa"/>
            <w:tcBorders>
              <w:bottom w:val="single" w:color="auto" w:sz="4" w:space="0"/>
            </w:tcBorders>
            <w:textDirection w:val="btLr"/>
          </w:tcPr>
          <w:p w:rsidRPr="006447D2" w:rsidR="006447D2" w:rsidP="00BD3747" w:rsidRDefault="006447D2" w14:paraId="343B91BF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6447D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проекция 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центра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по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6447D2" w:rsidR="006447D2" w:rsidP="00BD3747" w:rsidRDefault="006447D2" w14:paraId="6C53203B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K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i</w:t>
            </w:r>
            <w:r w:rsidRPr="008D7BB2">
              <w:rPr>
                <w:rFonts w:ascii="Times New Roman" w:hAnsi="Times New Roman" w:eastAsia="Calibri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 xml:space="preserve">проекция 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центра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по 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Z</w:t>
            </w:r>
          </w:p>
        </w:tc>
        <w:tc>
          <w:tcPr>
            <w:tcW w:w="567" w:type="dxa"/>
            <w:tcBorders>
              <w:bottom w:val="single" w:color="auto" w:sz="4" w:space="0"/>
            </w:tcBorders>
            <w:textDirection w:val="btLr"/>
          </w:tcPr>
          <w:p w:rsidRPr="008D7BB2" w:rsidR="006447D2" w:rsidP="00BD3747" w:rsidRDefault="006447D2" w14:paraId="4C085B16" w14:textId="77777777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Признак</w:t>
            </w: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почс</w:t>
            </w:r>
            <w:proofErr w:type="spellEnd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 xml:space="preserve"> /</w:t>
            </w:r>
            <w:proofErr w:type="spellStart"/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прчс</w:t>
            </w:r>
            <w:proofErr w:type="spellEnd"/>
          </w:p>
        </w:tc>
      </w:tr>
      <w:tr w:rsidRPr="008D7BB2" w:rsidR="006447D2" w:rsidTr="006447D2" w14:paraId="3DD2521B" w14:textId="77777777">
        <w:tc>
          <w:tcPr>
            <w:tcW w:w="709" w:type="dxa"/>
            <w:tcBorders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BA4FA4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321607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27E685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6755A1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F0D528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D241E1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DA468B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75161F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28</w:t>
            </w:r>
          </w:p>
        </w:tc>
        <w:tc>
          <w:tcPr>
            <w:tcW w:w="851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828DAE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262F8B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59ED00D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44608F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22759064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8A4AB2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046CCB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72932C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328D8DC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B83E4F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0DF3353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64C567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99DFFE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D6E1CC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451CCA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1246FB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DDEABE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C2EB868" w14:textId="77777777">
        <w:trPr>
          <w:cantSplit/>
          <w:trHeight w:val="1134"/>
        </w:trPr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3310D2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BD1FC7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1D01C2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47D4EEB7" w14:textId="287CF95F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  <w:textDirection w:val="btLr"/>
          </w:tcPr>
          <w:p w:rsidRPr="008D7BB2" w:rsidR="006447D2" w:rsidP="006447D2" w:rsidRDefault="006447D2" w14:paraId="4ED6C78F" w14:textId="6807AC7E">
            <w:pPr>
              <w:ind w:left="113" w:right="113"/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М68х2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0B2941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DE6FED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1CBF79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28E73D2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A2178A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11D773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6272E10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456CDCB8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5765594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61FD1F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DC7A9C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1FC9337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4C79BD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8B36C5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651080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DAD98B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7C933D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CD7C81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D24825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CA8DE8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02153A55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C5C613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F0AB48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8BB88D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D7C663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1869E68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1BCC83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25AC32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5EFD4D5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68DCA5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898587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787173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64934D9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521C085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036B8E7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04659C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35EF2E9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33DBBC8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FDBBD0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BEF0A9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C76D97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68084B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32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5B7030F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A12DDA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0CD2CE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A4145D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05753877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0AE37F9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4A386F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07CD4B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FFA6D4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53EA74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FA496C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839227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2ECF94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8246A9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81A137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B69E30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8371D8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50EA2279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D03CDF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1601B1C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A0D335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4776B47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FF5433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F2091F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F8C634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57CA988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24B44A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6C96401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5B25A8B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EC75A9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3A0BE7D9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13965D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204691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E410AA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04253F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3B9C773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C9620E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38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679AA1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47F229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C5E42A9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35.5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7301E6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5C0AC9B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24E9D7E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488CCD43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5CA352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965809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6030AE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DC5346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4178252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9369CB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F26035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05C41E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35,5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E584402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B35D08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A8D8FA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3CDC85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36A763CC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6447D2" w:rsidRDefault="006447D2" w14:paraId="5CAB5AA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6447D2" w:rsidR="006447D2" w:rsidP="006447D2" w:rsidRDefault="006447D2" w14:paraId="34C0C3C8" w14:textId="5FF059FE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2,5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6447D2" w:rsidRDefault="006447D2" w14:paraId="62239BB5" w14:textId="6D52418B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  <w:lang w:val="en-US"/>
              </w:rPr>
              <w:t>u8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6447D2" w:rsidRDefault="006447D2" w14:paraId="0B19569C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6447D2" w:rsidRDefault="006447D2" w14:paraId="661C48B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6447D2" w:rsidRDefault="006447D2" w14:paraId="661E1DC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40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6447D2" w:rsidRDefault="006447D2" w14:paraId="2C68FC7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6447D2" w:rsidRDefault="006447D2" w14:paraId="52AB0CC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6447D2" w:rsidRDefault="006447D2" w14:paraId="0716A93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6447D2" w:rsidRDefault="006447D2" w14:paraId="0B66FBF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6447D2" w:rsidRDefault="006447D2" w14:paraId="08DD5A8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6447D2" w:rsidRDefault="006447D2" w14:paraId="2EE58837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3761DD28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EAC5D5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45853FA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3E79ED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7C6832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5A1C36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09D269F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838D66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51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7859F1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35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C35B46A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035705A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3C81760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4D9A66A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</w:tr>
      <w:tr w:rsidRPr="008D7BB2" w:rsidR="006447D2" w:rsidTr="006447D2" w14:paraId="62266755" w14:textId="77777777">
        <w:tc>
          <w:tcPr>
            <w:tcW w:w="709" w:type="dxa"/>
            <w:tcBorders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406E06F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80F38B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5AFF49F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EC4D31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FE2A45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4C89EE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51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F84442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5037764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23</w:t>
            </w:r>
          </w:p>
        </w:tc>
        <w:tc>
          <w:tcPr>
            <w:tcW w:w="851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AC0F05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23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56D0E0B8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2649C5C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735B32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  <w:tr w:rsidRPr="008D7BB2" w:rsidR="006447D2" w:rsidTr="006447D2" w14:paraId="6FC7B4E4" w14:textId="77777777">
        <w:tc>
          <w:tcPr>
            <w:tcW w:w="709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7657206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850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07844C7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977558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218775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2FA6AB5B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280893C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C1B263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6895164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6447D2" w:rsidP="00BD3747" w:rsidRDefault="006447D2" w14:paraId="3A84214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</w:t>
            </w: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709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9FD237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F4760E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705E614D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  <w:tr w:rsidRPr="008D7BB2" w:rsidR="006447D2" w:rsidTr="006447D2" w14:paraId="0F5EDED6" w14:textId="77777777">
        <w:tc>
          <w:tcPr>
            <w:tcW w:w="709" w:type="dxa"/>
            <w:tcBorders>
              <w:top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5B737AA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78351AD4" w14:textId="4C951181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2,5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6447D2" w:rsidR="006447D2" w:rsidP="00BD3747" w:rsidRDefault="006447D2" w14:paraId="28531FC4" w14:textId="19388618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H9</w:t>
            </w: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17F679A6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00"/>
          </w:tcPr>
          <w:p w:rsidRPr="008D7BB2" w:rsidR="006447D2" w:rsidP="00BD3747" w:rsidRDefault="006447D2" w14:paraId="65A587CE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A57D403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44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366D3954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D7BB2" w:rsidR="006447D2" w:rsidP="00BD3747" w:rsidRDefault="006447D2" w14:paraId="173D14E0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28</w:t>
            </w:r>
          </w:p>
        </w:tc>
        <w:tc>
          <w:tcPr>
            <w:tcW w:w="8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 w:rsidRPr="008D7BB2" w:rsidR="006447D2" w:rsidP="00BD3747" w:rsidRDefault="006447D2" w14:paraId="1D56822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</w:rPr>
            </w:pPr>
            <w:r w:rsidRPr="008D7BB2"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  <w:t>28</w:t>
            </w:r>
          </w:p>
        </w:tc>
        <w:tc>
          <w:tcPr>
            <w:tcW w:w="709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6447D2" w:rsidP="00BD3747" w:rsidRDefault="006447D2" w14:paraId="1ACD1061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6447D2" w:rsidP="00BD3747" w:rsidRDefault="006447D2" w14:paraId="47FA21C5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color="auto" w:sz="4" w:space="0"/>
              <w:left w:val="single" w:color="auto" w:sz="4" w:space="0"/>
            </w:tcBorders>
          </w:tcPr>
          <w:p w:rsidRPr="008D7BB2" w:rsidR="006447D2" w:rsidP="00BD3747" w:rsidRDefault="006447D2" w14:paraId="61EE55CF" w14:textId="77777777">
            <w:pPr>
              <w:rPr>
                <w:rFonts w:ascii="Times New Roman" w:hAnsi="Times New Roman" w:eastAsia="Calibri" w:cs="Times New Roman"/>
                <w:bCs/>
                <w:sz w:val="24"/>
                <w:szCs w:val="24"/>
                <w:lang w:val="en-US"/>
              </w:rPr>
            </w:pPr>
          </w:p>
        </w:tc>
      </w:tr>
    </w:tbl>
    <w:p w:rsidR="006447D2" w:rsidP="005A261D" w:rsidRDefault="006447D2" w14:paraId="62AC307A" w14:textId="02CCA1C0">
      <w:pPr>
        <w:pStyle w:val="a3"/>
        <w:jc w:val="right"/>
        <w:rPr>
          <w:rFonts w:ascii="Times New Roman" w:hAnsi="Times New Roman" w:cs="Times New Roman"/>
          <w:sz w:val="24"/>
          <w:szCs w:val="24"/>
        </w:rPr>
      </w:pPr>
    </w:p>
    <w:p w:rsidRPr="008D7BB2" w:rsidR="006447D2" w:rsidP="005A261D" w:rsidRDefault="006447D2" w14:paraId="7F65E5AA" w14:textId="77777777">
      <w:pPr>
        <w:pStyle w:val="a3"/>
        <w:jc w:val="right"/>
        <w:rPr>
          <w:rFonts w:ascii="Times New Roman" w:hAnsi="Times New Roman" w:cs="Times New Roman"/>
          <w:sz w:val="24"/>
          <w:szCs w:val="24"/>
        </w:rPr>
      </w:pPr>
    </w:p>
    <w:p w:rsidRPr="008D7BB2" w:rsidR="005A261D" w:rsidP="003D2FB5" w:rsidRDefault="003D2FB5" w14:paraId="2642CF83" w14:textId="3C58B379">
      <w:pPr>
        <w:pStyle w:val="a3"/>
        <w:spacing w:after="120"/>
        <w:ind w:left="0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Определяется габаритный диаметр (</w:t>
      </w:r>
      <w:r w:rsidRPr="00B03321" w:rsidR="00E635DE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Pr="00B03321" w:rsidR="00E635DE">
        <w:rPr>
          <w:rFonts w:ascii="Times New Roman" w:hAnsi="Times New Roman" w:cs="Times New Roman"/>
          <w:i/>
          <w:sz w:val="24"/>
          <w:szCs w:val="24"/>
        </w:rPr>
        <w:t>=2</w:t>
      </w:r>
      <w:proofErr w:type="spellStart"/>
      <w:r w:rsidRPr="00B03321">
        <w:rPr>
          <w:rFonts w:ascii="Times New Roman" w:hAnsi="Times New Roman" w:cs="Times New Roman"/>
          <w:i/>
          <w:sz w:val="24"/>
          <w:szCs w:val="24"/>
          <w:lang w:val="en-US"/>
        </w:rPr>
        <w:t>Xmax</w:t>
      </w:r>
      <w:proofErr w:type="spellEnd"/>
      <w:r w:rsidRPr="008D7BB2">
        <w:rPr>
          <w:rFonts w:ascii="Times New Roman" w:hAnsi="Times New Roman" w:cs="Times New Roman"/>
          <w:sz w:val="24"/>
          <w:szCs w:val="24"/>
        </w:rPr>
        <w:t>) и длина (</w:t>
      </w:r>
      <w:r w:rsidRPr="009D4930" w:rsidR="00E635DE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Pr="009D4930" w:rsidR="00E635DE">
        <w:rPr>
          <w:rFonts w:ascii="Times New Roman" w:hAnsi="Times New Roman" w:cs="Times New Roman"/>
          <w:i/>
          <w:sz w:val="24"/>
          <w:szCs w:val="24"/>
        </w:rPr>
        <w:t>=</w:t>
      </w:r>
      <w:proofErr w:type="spellStart"/>
      <w:r w:rsidRPr="009D4930">
        <w:rPr>
          <w:rFonts w:ascii="Times New Roman" w:hAnsi="Times New Roman" w:cs="Times New Roman"/>
          <w:i/>
          <w:sz w:val="24"/>
          <w:szCs w:val="24"/>
          <w:lang w:val="en-US"/>
        </w:rPr>
        <w:t>Zmax</w:t>
      </w:r>
      <w:proofErr w:type="spellEnd"/>
      <w:r w:rsidRPr="009D4930">
        <w:rPr>
          <w:rFonts w:ascii="Times New Roman" w:hAnsi="Times New Roman" w:cs="Times New Roman"/>
          <w:i/>
          <w:sz w:val="24"/>
          <w:szCs w:val="24"/>
        </w:rPr>
        <w:t xml:space="preserve"> – </w:t>
      </w:r>
      <w:proofErr w:type="spellStart"/>
      <w:r w:rsidRPr="009D4930">
        <w:rPr>
          <w:rFonts w:ascii="Times New Roman" w:hAnsi="Times New Roman" w:cs="Times New Roman"/>
          <w:i/>
          <w:sz w:val="24"/>
          <w:szCs w:val="24"/>
          <w:lang w:val="en-US"/>
        </w:rPr>
        <w:t>Zmin</w:t>
      </w:r>
      <w:proofErr w:type="spellEnd"/>
      <w:r w:rsidRPr="008D7BB2">
        <w:rPr>
          <w:rFonts w:ascii="Times New Roman" w:hAnsi="Times New Roman" w:cs="Times New Roman"/>
          <w:sz w:val="24"/>
          <w:szCs w:val="24"/>
        </w:rPr>
        <w:t>) детали. Диаметр понадобится при назначении точек быстрого подхода инструмента к внешнему контуру, а общая длина заготовки нужна для анализа возможности закрепления ее в 3х-кулачковый патрон.</w:t>
      </w:r>
    </w:p>
    <w:p w:rsidRPr="008D7BB2" w:rsidR="00C41D36" w:rsidP="00C41D36" w:rsidRDefault="00C41D36" w14:paraId="279732C6" w14:textId="20CE7FDE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Распределение на внутреннюю </w:t>
      </w:r>
      <w:r w:rsidR="009D4930">
        <w:rPr>
          <w:rFonts w:ascii="Times New Roman" w:hAnsi="Times New Roman" w:cs="Times New Roman"/>
          <w:sz w:val="24"/>
          <w:szCs w:val="24"/>
        </w:rPr>
        <w:t xml:space="preserve">область </w:t>
      </w:r>
      <w:r w:rsidRPr="009D4930" w:rsidR="009D4930">
        <w:rPr>
          <w:rFonts w:ascii="Times New Roman" w:hAnsi="Times New Roman" w:cs="Times New Roman"/>
          <w:sz w:val="24"/>
          <w:szCs w:val="24"/>
        </w:rPr>
        <w:t>(</w:t>
      </w:r>
      <w:r w:rsidRPr="009D4930" w:rsidR="009D4930">
        <w:rPr>
          <w:rFonts w:ascii="Times New Roman" w:hAnsi="Times New Roman" w:cs="Times New Roman"/>
          <w:sz w:val="24"/>
          <w:szCs w:val="24"/>
          <w:lang w:val="en-US"/>
        </w:rPr>
        <w:t>bottom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 </w:t>
      </w:r>
      <w:r w:rsidRPr="009D4930" w:rsidR="009D4930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) </w:t>
      </w:r>
      <w:r w:rsidRPr="008D7BB2">
        <w:rPr>
          <w:rFonts w:ascii="Times New Roman" w:hAnsi="Times New Roman" w:cs="Times New Roman"/>
          <w:sz w:val="24"/>
          <w:szCs w:val="24"/>
        </w:rPr>
        <w:t>и наружную област</w:t>
      </w:r>
      <w:r w:rsidR="009D4930">
        <w:rPr>
          <w:rFonts w:ascii="Times New Roman" w:hAnsi="Times New Roman" w:cs="Times New Roman"/>
          <w:sz w:val="24"/>
          <w:szCs w:val="24"/>
        </w:rPr>
        <w:t>ь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 </w:t>
      </w:r>
      <w:bookmarkStart w:name="_Hlk111456752" w:id="2"/>
      <w:r w:rsidRPr="009D4930" w:rsidR="009D4930">
        <w:rPr>
          <w:rFonts w:ascii="Times New Roman" w:hAnsi="Times New Roman" w:cs="Times New Roman"/>
          <w:sz w:val="24"/>
          <w:szCs w:val="24"/>
        </w:rPr>
        <w:t>(</w:t>
      </w:r>
      <w:r w:rsidR="009D493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 </w:t>
      </w:r>
      <w:r w:rsidR="009D4930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="009D4930">
        <w:rPr>
          <w:rFonts w:ascii="Times New Roman" w:hAnsi="Times New Roman" w:cs="Times New Roman"/>
          <w:sz w:val="24"/>
          <w:szCs w:val="24"/>
        </w:rPr>
        <w:t>)</w:t>
      </w:r>
      <w:bookmarkEnd w:id="2"/>
    </w:p>
    <w:p w:rsidRPr="008D7BB2" w:rsidR="00643531" w:rsidP="00C41D36" w:rsidRDefault="00151F7D" w14:paraId="3F26019C" w14:textId="77777777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В соответствии с Алгоритмом для токарной детали формируются две области (внутренняя и наружная). </w:t>
      </w:r>
      <w:r w:rsidRPr="008D7BB2" w:rsidR="001F1640">
        <w:rPr>
          <w:rFonts w:ascii="Times New Roman" w:hAnsi="Times New Roman" w:cs="Times New Roman"/>
          <w:sz w:val="24"/>
          <w:szCs w:val="24"/>
        </w:rPr>
        <w:t xml:space="preserve">Деление на наружную и внутреннюю часть таблицы принципиально, т.к. допуск на размеры вала и отверстия как правило расположен в противоположном направлении. </w:t>
      </w:r>
      <w:r w:rsidRPr="008D7BB2" w:rsidR="00643531">
        <w:rPr>
          <w:rFonts w:ascii="Times New Roman" w:hAnsi="Times New Roman" w:cs="Times New Roman"/>
          <w:sz w:val="24"/>
          <w:szCs w:val="24"/>
        </w:rPr>
        <w:t>При этом в зависимости от конструкции детали:</w:t>
      </w:r>
    </w:p>
    <w:p w:rsidRPr="008D7BB2" w:rsidR="00643531" w:rsidP="00643531" w:rsidRDefault="00643531" w14:paraId="2A3385FF" w14:textId="4C30ACE5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внутренней области может не быть вовсе (сплошная деталь;</w:t>
      </w:r>
    </w:p>
    <w:p w:rsidRPr="008D7BB2" w:rsidR="00643531" w:rsidP="00643531" w:rsidRDefault="00643531" w14:paraId="19467D56" w14:textId="7777777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одна внутренняя область (глухая полость с одной стороны или сквозное отверстие;</w:t>
      </w:r>
    </w:p>
    <w:p w:rsidRPr="008D7BB2" w:rsidR="001F1640" w:rsidP="00643531" w:rsidRDefault="00643531" w14:paraId="0DD67324" w14:textId="60A350B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две внутренние области (с каждого из </w:t>
      </w:r>
      <w:proofErr w:type="spellStart"/>
      <w:r w:rsidRPr="008D7BB2">
        <w:rPr>
          <w:rFonts w:ascii="Times New Roman" w:hAnsi="Times New Roman" w:cs="Times New Roman"/>
          <w:sz w:val="24"/>
          <w:szCs w:val="24"/>
        </w:rPr>
        <w:t>торцев</w:t>
      </w:r>
      <w:proofErr w:type="spellEnd"/>
      <w:r w:rsidRPr="008D7BB2">
        <w:rPr>
          <w:rFonts w:ascii="Times New Roman" w:hAnsi="Times New Roman" w:cs="Times New Roman"/>
          <w:sz w:val="24"/>
          <w:szCs w:val="24"/>
        </w:rPr>
        <w:t xml:space="preserve">). </w:t>
      </w:r>
    </w:p>
    <w:p w:rsidRPr="00BD3747" w:rsidR="00151F7D" w:rsidP="00C41D36" w:rsidRDefault="00151F7D" w14:paraId="4C2CA140" w14:textId="5EBCD8CF">
      <w:pPr>
        <w:rPr>
          <w:rFonts w:ascii="Times New Roman" w:hAnsi="Times New Roman" w:cs="Times New Roman"/>
          <w:sz w:val="24"/>
          <w:szCs w:val="24"/>
        </w:rPr>
      </w:pPr>
      <w:r w:rsidRPr="00BD3747">
        <w:rPr>
          <w:rFonts w:ascii="Times New Roman" w:hAnsi="Times New Roman" w:cs="Times New Roman"/>
          <w:sz w:val="24"/>
          <w:szCs w:val="24"/>
        </w:rPr>
        <w:t xml:space="preserve">При этом к наружным поверхностям относится КТЭ «открытая поверхность», а к внутренним – КТЭ «отверстие». К КТЭ «отверстие» могут относиться только сквозные отверстия, т.к. глухое отверстие должно быть распознано как КТЭ «внутренняя полуоткрытая поверхность». В общем случае КТЭ «отверстие» может отсутствовать, а КТЭ «открытая поверхность» может вырождаться в </w:t>
      </w:r>
      <w:r w:rsidRPr="00BD3747" w:rsidR="00941ECC">
        <w:rPr>
          <w:rFonts w:ascii="Times New Roman" w:hAnsi="Times New Roman" w:cs="Times New Roman"/>
          <w:sz w:val="24"/>
          <w:szCs w:val="24"/>
        </w:rPr>
        <w:t>ребро, образованное пересечением разнонаправленных конических поверхностей</w:t>
      </w:r>
      <w:r w:rsidRPr="00BD3747">
        <w:rPr>
          <w:rFonts w:ascii="Times New Roman" w:hAnsi="Times New Roman" w:cs="Times New Roman"/>
          <w:sz w:val="24"/>
          <w:szCs w:val="24"/>
        </w:rPr>
        <w:t>.</w:t>
      </w:r>
    </w:p>
    <w:p w:rsidRPr="008D7BB2" w:rsidR="00151F7D" w:rsidP="00151F7D" w:rsidRDefault="00151F7D" w14:paraId="6732EBD7" w14:textId="704249C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Распределение на правую</w:t>
      </w:r>
      <w:r w:rsidR="009D4930">
        <w:rPr>
          <w:rFonts w:ascii="Times New Roman" w:hAnsi="Times New Roman" w:cs="Times New Roman"/>
          <w:sz w:val="24"/>
          <w:szCs w:val="24"/>
        </w:rPr>
        <w:t xml:space="preserve"> сторону</w:t>
      </w:r>
      <w:r w:rsidRPr="008D7BB2">
        <w:rPr>
          <w:rFonts w:ascii="Times New Roman" w:hAnsi="Times New Roman" w:cs="Times New Roman"/>
          <w:sz w:val="24"/>
          <w:szCs w:val="24"/>
        </w:rPr>
        <w:t xml:space="preserve"> </w:t>
      </w:r>
      <w:r w:rsidRPr="009D4930" w:rsidR="009D4930">
        <w:rPr>
          <w:rFonts w:ascii="Times New Roman" w:hAnsi="Times New Roman" w:cs="Times New Roman"/>
          <w:sz w:val="24"/>
          <w:szCs w:val="24"/>
        </w:rPr>
        <w:t>(</w:t>
      </w:r>
      <w:r w:rsidRPr="009D4930" w:rsidR="009D4930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 </w:t>
      </w:r>
      <w:r w:rsidR="009D4930">
        <w:rPr>
          <w:rFonts w:ascii="Times New Roman" w:hAnsi="Times New Roman" w:cs="Times New Roman"/>
          <w:sz w:val="24"/>
          <w:szCs w:val="24"/>
          <w:lang w:val="en-US"/>
        </w:rPr>
        <w:t>side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) </w:t>
      </w:r>
      <w:r w:rsidRPr="008D7BB2">
        <w:rPr>
          <w:rFonts w:ascii="Times New Roman" w:hAnsi="Times New Roman" w:cs="Times New Roman"/>
          <w:sz w:val="24"/>
          <w:szCs w:val="24"/>
        </w:rPr>
        <w:t>и левую стороны</w:t>
      </w:r>
      <w:r w:rsidRPr="003D419F" w:rsidR="003D419F">
        <w:rPr>
          <w:rFonts w:ascii="Times New Roman" w:hAnsi="Times New Roman" w:cs="Times New Roman"/>
          <w:sz w:val="24"/>
          <w:szCs w:val="24"/>
        </w:rPr>
        <w:t xml:space="preserve"> </w:t>
      </w:r>
      <w:r w:rsidRPr="009D4930" w:rsidR="009D4930">
        <w:rPr>
          <w:rFonts w:ascii="Times New Roman" w:hAnsi="Times New Roman" w:cs="Times New Roman"/>
          <w:sz w:val="24"/>
          <w:szCs w:val="24"/>
        </w:rPr>
        <w:t>(</w:t>
      </w:r>
      <w:r w:rsidRPr="009D4930" w:rsidR="009D4930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9D4930" w:rsidR="009D4930">
        <w:rPr>
          <w:rFonts w:ascii="Times New Roman" w:hAnsi="Times New Roman" w:cs="Times New Roman"/>
          <w:sz w:val="24"/>
          <w:szCs w:val="24"/>
        </w:rPr>
        <w:t xml:space="preserve"> </w:t>
      </w:r>
      <w:r w:rsidRPr="009D4930" w:rsidR="009D4930">
        <w:rPr>
          <w:rFonts w:ascii="Times New Roman" w:hAnsi="Times New Roman" w:cs="Times New Roman"/>
          <w:sz w:val="24"/>
          <w:szCs w:val="24"/>
          <w:lang w:val="en-US"/>
        </w:rPr>
        <w:t>side</w:t>
      </w:r>
      <w:r w:rsidRPr="009D4930" w:rsidR="009D4930">
        <w:rPr>
          <w:rFonts w:ascii="Times New Roman" w:hAnsi="Times New Roman" w:cs="Times New Roman"/>
          <w:sz w:val="24"/>
          <w:szCs w:val="24"/>
        </w:rPr>
        <w:t>)</w:t>
      </w:r>
      <w:r w:rsidRPr="008D7BB2">
        <w:rPr>
          <w:rFonts w:ascii="Times New Roman" w:hAnsi="Times New Roman" w:cs="Times New Roman"/>
          <w:sz w:val="24"/>
          <w:szCs w:val="24"/>
        </w:rPr>
        <w:t>.</w:t>
      </w:r>
    </w:p>
    <w:p w:rsidRPr="008D7BB2" w:rsidR="00F60BE4" w:rsidP="00151F7D" w:rsidRDefault="00151F7D" w14:paraId="790D5E88" w14:textId="77777777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Так как по условиям задачи технология обработки распознанных </w:t>
      </w:r>
      <w:r w:rsidRPr="008D7BB2" w:rsidR="007F4C16">
        <w:rPr>
          <w:rFonts w:ascii="Times New Roman" w:hAnsi="Times New Roman" w:cs="Times New Roman"/>
          <w:sz w:val="24"/>
          <w:szCs w:val="24"/>
        </w:rPr>
        <w:t>поверхностей</w:t>
      </w:r>
      <w:r w:rsidRPr="008D7BB2">
        <w:rPr>
          <w:rFonts w:ascii="Times New Roman" w:hAnsi="Times New Roman" w:cs="Times New Roman"/>
          <w:sz w:val="24"/>
          <w:szCs w:val="24"/>
        </w:rPr>
        <w:t xml:space="preserve"> должна строиться преимущественно на применении двух технологических </w:t>
      </w:r>
      <w:proofErr w:type="spellStart"/>
      <w:r w:rsidRPr="008D7BB2">
        <w:rPr>
          <w:rFonts w:ascii="Times New Roman" w:hAnsi="Times New Roman" w:cs="Times New Roman"/>
          <w:sz w:val="24"/>
          <w:szCs w:val="24"/>
        </w:rPr>
        <w:t>установов</w:t>
      </w:r>
      <w:proofErr w:type="spellEnd"/>
      <w:r w:rsidRPr="008D7BB2">
        <w:rPr>
          <w:rFonts w:ascii="Times New Roman" w:hAnsi="Times New Roman" w:cs="Times New Roman"/>
          <w:sz w:val="24"/>
          <w:szCs w:val="24"/>
        </w:rPr>
        <w:t xml:space="preserve"> на станке (с двух сторон), все </w:t>
      </w:r>
      <w:r w:rsidRPr="008D7BB2" w:rsidR="007F4C16">
        <w:rPr>
          <w:rFonts w:ascii="Times New Roman" w:hAnsi="Times New Roman" w:cs="Times New Roman"/>
          <w:sz w:val="24"/>
          <w:szCs w:val="24"/>
        </w:rPr>
        <w:t>поверхности</w:t>
      </w:r>
      <w:r w:rsidRPr="008D7BB2">
        <w:rPr>
          <w:rFonts w:ascii="Times New Roman" w:hAnsi="Times New Roman" w:cs="Times New Roman"/>
          <w:sz w:val="24"/>
          <w:szCs w:val="24"/>
        </w:rPr>
        <w:t xml:space="preserve"> группируются в группы по сторонам обработки. Невозможно заранее определить, </w:t>
      </w:r>
      <w:r w:rsidRPr="008D7BB2" w:rsidR="007F4C16">
        <w:rPr>
          <w:rFonts w:ascii="Times New Roman" w:hAnsi="Times New Roman" w:cs="Times New Roman"/>
          <w:sz w:val="24"/>
          <w:szCs w:val="24"/>
        </w:rPr>
        <w:t>с</w:t>
      </w:r>
      <w:r w:rsidRPr="008D7BB2">
        <w:rPr>
          <w:rFonts w:ascii="Times New Roman" w:hAnsi="Times New Roman" w:cs="Times New Roman"/>
          <w:sz w:val="24"/>
          <w:szCs w:val="24"/>
        </w:rPr>
        <w:t xml:space="preserve"> какой из сторон будут обрабатываться открытая поверхность и отверстие, поэтому на первом этапе эти </w:t>
      </w:r>
      <w:r w:rsidRPr="008D7BB2" w:rsidR="007F4C16">
        <w:rPr>
          <w:rFonts w:ascii="Times New Roman" w:hAnsi="Times New Roman" w:cs="Times New Roman"/>
          <w:sz w:val="24"/>
          <w:szCs w:val="24"/>
        </w:rPr>
        <w:t>поверхности</w:t>
      </w:r>
      <w:r w:rsidRPr="008D7BB2">
        <w:rPr>
          <w:rFonts w:ascii="Times New Roman" w:hAnsi="Times New Roman" w:cs="Times New Roman"/>
          <w:sz w:val="24"/>
          <w:szCs w:val="24"/>
        </w:rPr>
        <w:t xml:space="preserve"> (при их наличии) дублируются для обоих сторон. В ходе последующего анал</w:t>
      </w:r>
      <w:r w:rsidRPr="008D7BB2" w:rsidR="007F4C16">
        <w:rPr>
          <w:rFonts w:ascii="Times New Roman" w:hAnsi="Times New Roman" w:cs="Times New Roman"/>
          <w:sz w:val="24"/>
          <w:szCs w:val="24"/>
        </w:rPr>
        <w:t>иза од</w:t>
      </w:r>
      <w:r w:rsidRPr="008D7BB2">
        <w:rPr>
          <w:rFonts w:ascii="Times New Roman" w:hAnsi="Times New Roman" w:cs="Times New Roman"/>
          <w:sz w:val="24"/>
          <w:szCs w:val="24"/>
        </w:rPr>
        <w:t>н</w:t>
      </w:r>
      <w:r w:rsidRPr="008D7BB2" w:rsidR="007F4C16">
        <w:rPr>
          <w:rFonts w:ascii="Times New Roman" w:hAnsi="Times New Roman" w:cs="Times New Roman"/>
          <w:sz w:val="24"/>
          <w:szCs w:val="24"/>
        </w:rPr>
        <w:t>а</w:t>
      </w:r>
      <w:r w:rsidRPr="008D7BB2">
        <w:rPr>
          <w:rFonts w:ascii="Times New Roman" w:hAnsi="Times New Roman" w:cs="Times New Roman"/>
          <w:sz w:val="24"/>
          <w:szCs w:val="24"/>
        </w:rPr>
        <w:t xml:space="preserve"> из этих </w:t>
      </w:r>
      <w:r w:rsidRPr="008D7BB2" w:rsidR="007F4C16">
        <w:rPr>
          <w:rFonts w:ascii="Times New Roman" w:hAnsi="Times New Roman" w:cs="Times New Roman"/>
          <w:sz w:val="24"/>
          <w:szCs w:val="24"/>
        </w:rPr>
        <w:t>поверхностей</w:t>
      </w:r>
      <w:r w:rsidRPr="008D7BB2">
        <w:rPr>
          <w:rFonts w:ascii="Times New Roman" w:hAnsi="Times New Roman" w:cs="Times New Roman"/>
          <w:sz w:val="24"/>
          <w:szCs w:val="24"/>
        </w:rPr>
        <w:t xml:space="preserve">-дублеров может быть </w:t>
      </w:r>
      <w:r w:rsidRPr="008D7BB2" w:rsidR="007F4C16">
        <w:rPr>
          <w:rFonts w:ascii="Times New Roman" w:hAnsi="Times New Roman" w:cs="Times New Roman"/>
          <w:sz w:val="24"/>
          <w:szCs w:val="24"/>
        </w:rPr>
        <w:t>включена в КТЭ «открытая зона»</w:t>
      </w:r>
      <w:r w:rsidRPr="008D7BB2" w:rsidR="0028008D">
        <w:rPr>
          <w:rFonts w:ascii="Times New Roman" w:hAnsi="Times New Roman" w:cs="Times New Roman"/>
          <w:sz w:val="24"/>
          <w:szCs w:val="24"/>
        </w:rPr>
        <w:t xml:space="preserve"> или «отверстие»</w:t>
      </w:r>
      <w:r w:rsidRPr="008D7BB2" w:rsidR="007F4C16">
        <w:rPr>
          <w:rFonts w:ascii="Times New Roman" w:hAnsi="Times New Roman" w:cs="Times New Roman"/>
          <w:sz w:val="24"/>
          <w:szCs w:val="24"/>
        </w:rPr>
        <w:t xml:space="preserve">, а другая </w:t>
      </w:r>
      <w:r w:rsidRPr="008D7BB2">
        <w:rPr>
          <w:rFonts w:ascii="Times New Roman" w:hAnsi="Times New Roman" w:cs="Times New Roman"/>
          <w:sz w:val="24"/>
          <w:szCs w:val="24"/>
        </w:rPr>
        <w:t>исключен</w:t>
      </w:r>
      <w:r w:rsidRPr="008D7BB2" w:rsidR="007F4C16">
        <w:rPr>
          <w:rFonts w:ascii="Times New Roman" w:hAnsi="Times New Roman" w:cs="Times New Roman"/>
          <w:sz w:val="24"/>
          <w:szCs w:val="24"/>
        </w:rPr>
        <w:t>а</w:t>
      </w:r>
      <w:r w:rsidRPr="008D7BB2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8D7BB2" w:rsidR="00F60BE4" w:rsidP="00151F7D" w:rsidRDefault="00F60BE4" w14:paraId="73E31C32" w14:textId="3E14CF48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После того, </w:t>
      </w:r>
      <w:bookmarkStart w:name="_Hlk111457487" w:id="3"/>
      <w:r w:rsidRPr="008D7BB2">
        <w:rPr>
          <w:rFonts w:ascii="Times New Roman" w:hAnsi="Times New Roman" w:cs="Times New Roman"/>
          <w:sz w:val="24"/>
          <w:szCs w:val="24"/>
        </w:rPr>
        <w:t xml:space="preserve">как поверхности детали распределены по </w:t>
      </w:r>
      <w:r w:rsidRPr="008D7BB2" w:rsidR="00D63EF4">
        <w:rPr>
          <w:rFonts w:ascii="Times New Roman" w:hAnsi="Times New Roman" w:cs="Times New Roman"/>
          <w:sz w:val="24"/>
          <w:szCs w:val="24"/>
        </w:rPr>
        <w:t>стор</w:t>
      </w:r>
      <w:r w:rsidRPr="008D7BB2">
        <w:rPr>
          <w:rFonts w:ascii="Times New Roman" w:hAnsi="Times New Roman" w:cs="Times New Roman"/>
          <w:sz w:val="24"/>
          <w:szCs w:val="24"/>
        </w:rPr>
        <w:t xml:space="preserve">онам, необходимо пересчитать координаты составляющих </w:t>
      </w:r>
      <w:r w:rsidRPr="008D7BB2" w:rsidR="00D63EF4">
        <w:rPr>
          <w:rFonts w:ascii="Times New Roman" w:hAnsi="Times New Roman" w:cs="Times New Roman"/>
          <w:sz w:val="24"/>
          <w:szCs w:val="24"/>
        </w:rPr>
        <w:t>элементов в системе координат выбранной стороны</w:t>
      </w:r>
      <w:bookmarkEnd w:id="3"/>
      <w:r w:rsidRPr="008D7BB2" w:rsidR="00D63EF4">
        <w:rPr>
          <w:rFonts w:ascii="Times New Roman" w:hAnsi="Times New Roman" w:cs="Times New Roman"/>
          <w:sz w:val="24"/>
          <w:szCs w:val="24"/>
        </w:rPr>
        <w:t>.</w:t>
      </w:r>
    </w:p>
    <w:p w:rsidRPr="008D7BB2" w:rsidR="00151F7D" w:rsidP="00151F7D" w:rsidRDefault="00151F7D" w14:paraId="278E7DE9" w14:textId="0E240837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На этапе распознавания последовательность обработки не имеет значения. Эта последовательность определена в технологическом алгоритме на основании данных, </w:t>
      </w:r>
      <w:r w:rsidRPr="008D7BB2">
        <w:rPr>
          <w:rFonts w:ascii="Times New Roman" w:hAnsi="Times New Roman" w:cs="Times New Roman"/>
          <w:sz w:val="24"/>
          <w:szCs w:val="24"/>
        </w:rPr>
        <w:lastRenderedPageBreak/>
        <w:t>которые пользователь ввел в таблице, выбрав одну из торцевых поверхностей, которая будет обрабатываться в первую очередь (заполнено в таблице</w:t>
      </w:r>
      <w:r w:rsidRPr="008D7BB2" w:rsidR="00D63EF4">
        <w:rPr>
          <w:rFonts w:ascii="Times New Roman" w:hAnsi="Times New Roman" w:cs="Times New Roman"/>
          <w:sz w:val="24"/>
          <w:szCs w:val="24"/>
        </w:rPr>
        <w:t xml:space="preserve"> ниже</w:t>
      </w:r>
      <w:r w:rsidRPr="008D7BB2">
        <w:rPr>
          <w:rFonts w:ascii="Times New Roman" w:hAnsi="Times New Roman" w:cs="Times New Roman"/>
          <w:sz w:val="24"/>
          <w:szCs w:val="24"/>
        </w:rPr>
        <w:t>).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  <w:gridCol w:w="3969"/>
      </w:tblGrid>
      <w:tr w:rsidRPr="008D7BB2" w:rsidR="00C41D36" w:rsidTr="00E401B8" w14:paraId="3C4793C6" w14:textId="77777777">
        <w:tc>
          <w:tcPr>
            <w:tcW w:w="3953" w:type="dxa"/>
          </w:tcPr>
          <w:p w:rsidRPr="008D7BB2" w:rsidR="00C41D36" w:rsidP="00F60BE4" w:rsidRDefault="00C41D36" w14:paraId="5A88825A" w14:textId="6166C21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 xml:space="preserve">Первой обрабатывается </w:t>
            </w:r>
            <w:r w:rsidRPr="008D7BB2" w:rsidR="00F60BE4">
              <w:rPr>
                <w:rFonts w:ascii="Times New Roman" w:hAnsi="Times New Roman" w:cs="Times New Roman"/>
                <w:sz w:val="24"/>
                <w:szCs w:val="24"/>
              </w:rPr>
              <w:t>Сторо</w:t>
            </w: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 xml:space="preserve">на </w:t>
            </w:r>
            <w:r w:rsidRPr="008D7BB2" w:rsidR="00F60B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>левого торца</w:t>
            </w:r>
          </w:p>
        </w:tc>
        <w:tc>
          <w:tcPr>
            <w:tcW w:w="3969" w:type="dxa"/>
          </w:tcPr>
          <w:p w:rsidRPr="008D7BB2" w:rsidR="00C41D36" w:rsidP="00F60BE4" w:rsidRDefault="00C41D36" w14:paraId="41FDAFA1" w14:textId="52529ADA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 xml:space="preserve">Первой обрабатывается </w:t>
            </w:r>
            <w:r w:rsidRPr="008D7BB2" w:rsidR="00F60BE4">
              <w:rPr>
                <w:rFonts w:ascii="Times New Roman" w:hAnsi="Times New Roman" w:cs="Times New Roman"/>
                <w:sz w:val="24"/>
                <w:szCs w:val="24"/>
              </w:rPr>
              <w:t>Сторо</w:t>
            </w: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 xml:space="preserve">на </w:t>
            </w:r>
            <w:r w:rsidRPr="008D7BB2" w:rsidR="00F60B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>правого торца</w:t>
            </w:r>
          </w:p>
        </w:tc>
      </w:tr>
      <w:tr w:rsidRPr="008D7BB2" w:rsidR="00C41D36" w:rsidTr="00E401B8" w14:paraId="71DB8FAD" w14:textId="77777777">
        <w:tc>
          <w:tcPr>
            <w:tcW w:w="3953" w:type="dxa"/>
            <w:shd w:val="clear" w:color="auto" w:fill="BFBFBF" w:themeFill="background1" w:themeFillShade="BF"/>
          </w:tcPr>
          <w:p w:rsidRPr="008D7BB2" w:rsidR="00C41D36" w:rsidP="00C41D36" w:rsidRDefault="00C41D36" w14:paraId="20FCD611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</w:p>
        </w:tc>
        <w:tc>
          <w:tcPr>
            <w:tcW w:w="3969" w:type="dxa"/>
          </w:tcPr>
          <w:p w:rsidRPr="008D7BB2" w:rsidR="00C41D36" w:rsidP="00C41D36" w:rsidRDefault="00C41D36" w14:paraId="1EAD1A6D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8D7BB2" w:rsidR="00C41D36" w:rsidP="00C41D36" w:rsidRDefault="00C41D36" w14:paraId="0F23D603" w14:textId="3267892B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Тем самым он определяет последовательность обработки двух </w:t>
      </w:r>
      <w:r w:rsidRPr="008D7BB2" w:rsidR="0028008D">
        <w:rPr>
          <w:rFonts w:ascii="Times New Roman" w:hAnsi="Times New Roman" w:cs="Times New Roman"/>
          <w:sz w:val="24"/>
          <w:szCs w:val="24"/>
        </w:rPr>
        <w:t>Сторон</w:t>
      </w:r>
      <w:r w:rsidRPr="008D7BB2">
        <w:rPr>
          <w:rFonts w:ascii="Times New Roman" w:hAnsi="Times New Roman" w:cs="Times New Roman"/>
          <w:sz w:val="24"/>
          <w:szCs w:val="24"/>
        </w:rPr>
        <w:t xml:space="preserve"> токарной детали.</w:t>
      </w:r>
    </w:p>
    <w:p w:rsidRPr="008D7BB2" w:rsidR="00F60BE4" w:rsidP="00C41D36" w:rsidRDefault="00F60BE4" w14:paraId="4906078B" w14:textId="77777777">
      <w:pPr>
        <w:rPr>
          <w:rFonts w:ascii="Times New Roman" w:hAnsi="Times New Roman" w:cs="Times New Roman"/>
          <w:sz w:val="24"/>
          <w:szCs w:val="24"/>
        </w:rPr>
      </w:pPr>
    </w:p>
    <w:p w:rsidRPr="003D6922" w:rsidR="00C41D36" w:rsidP="00F60BE4" w:rsidRDefault="00C41D36" w14:paraId="49127B49" w14:textId="7FF6151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Распознавание КТЭ</w:t>
      </w:r>
    </w:p>
    <w:p w:rsidRPr="003D6922" w:rsidR="00595870" w:rsidP="00151F7D" w:rsidRDefault="00151F7D" w14:paraId="0F14E7F9" w14:textId="418311FE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Для каждой </w:t>
      </w:r>
      <w:r w:rsidRPr="003D6922" w:rsidR="00941ECC">
        <w:rPr>
          <w:rFonts w:ascii="Times New Roman" w:hAnsi="Times New Roman" w:cs="Times New Roman"/>
          <w:sz w:val="24"/>
          <w:szCs w:val="24"/>
        </w:rPr>
        <w:t>Сторо</w:t>
      </w:r>
      <w:r w:rsidRPr="003D6922">
        <w:rPr>
          <w:rFonts w:ascii="Times New Roman" w:hAnsi="Times New Roman" w:cs="Times New Roman"/>
          <w:sz w:val="24"/>
          <w:szCs w:val="24"/>
        </w:rPr>
        <w:t xml:space="preserve">ны сформированы конструктивно-технологические элементы (КТЭ).  Объединение поверхностей детали в КТЭ подразумевает единство технологических методов их изготовления резанием, подобие режущих инструментов и станочного оборудования. Поэтому целесообразно объединять в КТЭ составляющие поверхности, которые можно обработать в составе одного технологического перехода. Понятие «открытая», «полуоткрытая» и «закрытая» </w:t>
      </w:r>
      <w:r w:rsidRPr="003D6922" w:rsidR="00941ECC">
        <w:rPr>
          <w:rFonts w:ascii="Times New Roman" w:hAnsi="Times New Roman" w:cs="Times New Roman"/>
          <w:sz w:val="24"/>
          <w:szCs w:val="24"/>
        </w:rPr>
        <w:t>зоны</w:t>
      </w:r>
      <w:r w:rsidRPr="003D6922">
        <w:rPr>
          <w:rFonts w:ascii="Times New Roman" w:hAnsi="Times New Roman" w:cs="Times New Roman"/>
          <w:sz w:val="24"/>
          <w:szCs w:val="24"/>
        </w:rPr>
        <w:t xml:space="preserve"> применяются по аналогии с аналогичными понятиями технологии машиностроения. Деление </w:t>
      </w:r>
      <w:r w:rsidRPr="003D6922" w:rsidR="00941ECC">
        <w:rPr>
          <w:rFonts w:ascii="Times New Roman" w:hAnsi="Times New Roman" w:cs="Times New Roman"/>
          <w:sz w:val="24"/>
          <w:szCs w:val="24"/>
        </w:rPr>
        <w:t>таких зон</w:t>
      </w:r>
      <w:r w:rsidRPr="003D6922">
        <w:rPr>
          <w:rFonts w:ascii="Times New Roman" w:hAnsi="Times New Roman" w:cs="Times New Roman"/>
          <w:sz w:val="24"/>
          <w:szCs w:val="24"/>
        </w:rPr>
        <w:t xml:space="preserve"> на внутренние и наружные вызваны значительными различиями в применяемом инструменте, режимах и методах обработки, которые характерны для охватываемых и охватывающих поверхностей деталей «тел вращения». </w:t>
      </w:r>
    </w:p>
    <w:p w:rsidRPr="003D6922" w:rsidR="0086164A" w:rsidP="00151F7D" w:rsidRDefault="0086164A" w14:paraId="5C562340" w14:textId="3924CAF2">
      <w:pPr>
        <w:rPr>
          <w:rFonts w:ascii="Times New Roman" w:hAnsi="Times New Roman" w:cs="Times New Roman"/>
          <w:b/>
          <w:sz w:val="24"/>
          <w:szCs w:val="24"/>
        </w:rPr>
      </w:pPr>
      <w:r w:rsidRPr="003D6922">
        <w:rPr>
          <w:rFonts w:ascii="Times New Roman" w:hAnsi="Times New Roman" w:cs="Times New Roman"/>
          <w:b/>
          <w:sz w:val="24"/>
          <w:szCs w:val="24"/>
        </w:rPr>
        <w:t>Дадим определение КТЭ для их распознавания</w:t>
      </w:r>
    </w:p>
    <w:p w:rsidRPr="003D6922" w:rsidR="003D6922" w:rsidP="00A15D46" w:rsidRDefault="0086164A" w14:paraId="00CC67EE" w14:textId="0C0CC5D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Торец</w:t>
      </w:r>
      <w:r w:rsidRPr="003D6922" w:rsidR="00A15D46">
        <w:rPr>
          <w:rFonts w:ascii="Times New Roman" w:hAnsi="Times New Roman" w:cs="Times New Roman"/>
          <w:sz w:val="24"/>
          <w:szCs w:val="24"/>
        </w:rPr>
        <w:t xml:space="preserve"> </w:t>
      </w:r>
      <w:r w:rsidRPr="003D6922" w:rsidR="003D6922">
        <w:rPr>
          <w:rFonts w:ascii="Times New Roman" w:hAnsi="Times New Roman" w:cs="Times New Roman"/>
          <w:sz w:val="24"/>
          <w:szCs w:val="24"/>
        </w:rPr>
        <w:t>–</w:t>
      </w:r>
      <w:r w:rsidRPr="003D6922" w:rsidR="00A15D46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3D6922" w:rsidR="003D6922" w:rsidP="003D6922" w:rsidRDefault="003D6922" w14:paraId="6A1F2036" w14:textId="77777777">
      <w:pPr>
        <w:rPr>
          <w:rFonts w:ascii="Times New Roman" w:hAnsi="Times New Roman" w:eastAsia="Calibri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Правый торец - связный набор отрезков, параллельных оси X, возможно вырожденный в точку. Набор начинается из точки наибольшим X из всех точек с наибольшим Z и заканчивается в точке с наименьшим X из всех точек с наибольшим Z.  </w:t>
      </w:r>
      <w:r w:rsidRPr="003D6922">
        <w:rPr>
          <w:rFonts w:ascii="Times New Roman" w:hAnsi="Times New Roman" w:eastAsia="Arial" w:cs="Times New Roman"/>
          <w:sz w:val="24"/>
          <w:szCs w:val="24"/>
        </w:rPr>
        <w:t xml:space="preserve">Набор содержит все отрезки исходного контура с Z = </w:t>
      </w:r>
      <w:proofErr w:type="spellStart"/>
      <w:r w:rsidRPr="003D6922">
        <w:rPr>
          <w:rFonts w:ascii="Times New Roman" w:hAnsi="Times New Roman" w:eastAsia="Arial" w:cs="Times New Roman"/>
          <w:sz w:val="24"/>
          <w:szCs w:val="24"/>
        </w:rPr>
        <w:t>Zmax</w:t>
      </w:r>
      <w:proofErr w:type="spellEnd"/>
      <w:r w:rsidRPr="003D6922">
        <w:rPr>
          <w:rFonts w:ascii="Times New Roman" w:hAnsi="Times New Roman" w:eastAsia="Arial" w:cs="Times New Roman"/>
          <w:sz w:val="24"/>
          <w:szCs w:val="24"/>
        </w:rPr>
        <w:t>.</w:t>
      </w:r>
    </w:p>
    <w:p w:rsidRPr="003D6922" w:rsidR="003D6922" w:rsidP="003D6922" w:rsidRDefault="003D6922" w14:paraId="4723AEE7" w14:textId="77777777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Левый торец - аналогично, но с минимальным Z</w:t>
      </w:r>
    </w:p>
    <w:p w:rsidRPr="003D6922" w:rsidR="003D6922" w:rsidP="003D6922" w:rsidRDefault="003D6922" w14:paraId="72750D65" w14:textId="14A6C562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Открытая зона</w:t>
      </w:r>
    </w:p>
    <w:p w:rsidRPr="003D6922" w:rsidR="003D6922" w:rsidP="003D6922" w:rsidRDefault="0086164A" w14:paraId="54DDCABF" w14:textId="60C7F7AA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Открытая зона</w:t>
      </w:r>
      <w:r w:rsidRPr="003D6922" w:rsidR="00A15D46">
        <w:rPr>
          <w:rFonts w:ascii="Times New Roman" w:hAnsi="Times New Roman" w:cs="Times New Roman"/>
          <w:sz w:val="24"/>
          <w:szCs w:val="24"/>
        </w:rPr>
        <w:t xml:space="preserve"> – </w:t>
      </w:r>
      <w:r w:rsidRPr="003D6922" w:rsidR="003D6922">
        <w:rPr>
          <w:rFonts w:ascii="Times New Roman" w:hAnsi="Times New Roman" w:eastAsia="Arial" w:cs="Times New Roman"/>
          <w:sz w:val="24"/>
          <w:szCs w:val="24"/>
        </w:rPr>
        <w:t xml:space="preserve">связный набор отрезков, параллельных оси Z от </w:t>
      </w:r>
      <w:proofErr w:type="spellStart"/>
      <w:r w:rsidRPr="003D6922" w:rsidR="003D6922">
        <w:rPr>
          <w:rFonts w:ascii="Times New Roman" w:hAnsi="Times New Roman" w:eastAsia="Arial" w:cs="Times New Roman"/>
          <w:sz w:val="24"/>
          <w:szCs w:val="24"/>
        </w:rPr>
        <w:t>Zmin</w:t>
      </w:r>
      <w:proofErr w:type="spellEnd"/>
      <w:r w:rsidRPr="003D6922" w:rsidR="003D6922">
        <w:rPr>
          <w:rFonts w:ascii="Times New Roman" w:hAnsi="Times New Roman" w:eastAsia="Arial" w:cs="Times New Roman"/>
          <w:sz w:val="24"/>
          <w:szCs w:val="24"/>
        </w:rPr>
        <w:t xml:space="preserve"> до</w:t>
      </w:r>
      <w:r w:rsidRPr="003D6922" w:rsidR="003D69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D6922" w:rsidR="003D6922">
        <w:rPr>
          <w:rFonts w:ascii="Times New Roman" w:hAnsi="Times New Roman" w:eastAsia="Arial" w:cs="Times New Roman"/>
          <w:sz w:val="24"/>
          <w:szCs w:val="24"/>
        </w:rPr>
        <w:t>Zmax</w:t>
      </w:r>
      <w:proofErr w:type="spellEnd"/>
      <w:r w:rsidRPr="003D6922" w:rsidR="003D6922">
        <w:rPr>
          <w:rFonts w:ascii="Times New Roman" w:hAnsi="Times New Roman" w:eastAsia="Arial" w:cs="Times New Roman"/>
          <w:sz w:val="24"/>
          <w:szCs w:val="24"/>
        </w:rPr>
        <w:t xml:space="preserve">. Координаты X всех вершин равны </w:t>
      </w:r>
      <w:proofErr w:type="spellStart"/>
      <w:r w:rsidRPr="003D6922" w:rsidR="003D6922">
        <w:rPr>
          <w:rFonts w:ascii="Times New Roman" w:hAnsi="Times New Roman" w:eastAsia="Arial" w:cs="Times New Roman"/>
          <w:sz w:val="24"/>
          <w:szCs w:val="24"/>
        </w:rPr>
        <w:t>Xmax</w:t>
      </w:r>
      <w:proofErr w:type="spellEnd"/>
      <w:r w:rsidRPr="003D6922" w:rsidR="003D6922">
        <w:rPr>
          <w:rFonts w:ascii="Times New Roman" w:hAnsi="Times New Roman" w:eastAsia="Arial" w:cs="Times New Roman"/>
          <w:sz w:val="24"/>
          <w:szCs w:val="24"/>
        </w:rPr>
        <w:t>. Набор содержит все отрезки</w:t>
      </w:r>
      <w:r w:rsidRPr="003D6922" w:rsidR="003D6922">
        <w:rPr>
          <w:rFonts w:ascii="Times New Roman" w:hAnsi="Times New Roman" w:cs="Times New Roman"/>
          <w:sz w:val="24"/>
          <w:szCs w:val="24"/>
        </w:rPr>
        <w:br/>
      </w:r>
      <w:r w:rsidRPr="003D6922" w:rsidR="003D6922">
        <w:rPr>
          <w:rFonts w:ascii="Times New Roman" w:hAnsi="Times New Roman" w:eastAsia="Arial" w:cs="Times New Roman"/>
          <w:sz w:val="24"/>
          <w:szCs w:val="24"/>
        </w:rPr>
        <w:t xml:space="preserve">исходного контура с X = </w:t>
      </w:r>
      <w:proofErr w:type="spellStart"/>
      <w:r w:rsidRPr="003D6922" w:rsidR="003D6922">
        <w:rPr>
          <w:rFonts w:ascii="Times New Roman" w:hAnsi="Times New Roman" w:eastAsia="Arial" w:cs="Times New Roman"/>
          <w:sz w:val="24"/>
          <w:szCs w:val="24"/>
        </w:rPr>
        <w:t>Xmax</w:t>
      </w:r>
      <w:proofErr w:type="spellEnd"/>
      <w:r w:rsidRPr="003D6922" w:rsidR="003D6922">
        <w:rPr>
          <w:rFonts w:ascii="Times New Roman" w:hAnsi="Times New Roman" w:eastAsia="Arial" w:cs="Times New Roman"/>
          <w:sz w:val="24"/>
          <w:szCs w:val="24"/>
        </w:rPr>
        <w:t>.</w:t>
      </w:r>
    </w:p>
    <w:p w:rsidRPr="003D6922" w:rsidR="003D6922" w:rsidP="003D6922" w:rsidRDefault="003D6922" w14:paraId="077EFFDA" w14:textId="1C8095C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Отверстие – </w:t>
      </w:r>
    </w:p>
    <w:p w:rsidRPr="003D6922" w:rsidR="003D6922" w:rsidP="003D6922" w:rsidRDefault="003D6922" w14:paraId="32C0DF31" w14:textId="2AD9FB00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Отверстие – аналогично открытой зоне, но со значением </w:t>
      </w:r>
      <w:proofErr w:type="spellStart"/>
      <w:r w:rsidRPr="003D692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3D6922">
        <w:rPr>
          <w:rFonts w:ascii="Times New Roman" w:hAnsi="Times New Roman" w:cs="Times New Roman"/>
          <w:sz w:val="24"/>
          <w:szCs w:val="24"/>
        </w:rPr>
        <w:t xml:space="preserve">. Если </w:t>
      </w:r>
      <w:proofErr w:type="spellStart"/>
      <w:r w:rsidRPr="003D6922">
        <w:rPr>
          <w:rFonts w:ascii="Times New Roman" w:hAnsi="Times New Roman" w:cs="Times New Roman"/>
          <w:sz w:val="24"/>
          <w:szCs w:val="24"/>
        </w:rPr>
        <w:t>Xmin</w:t>
      </w:r>
      <w:proofErr w:type="spellEnd"/>
      <w:r w:rsidRPr="003D6922">
        <w:rPr>
          <w:rFonts w:ascii="Times New Roman" w:hAnsi="Times New Roman" w:cs="Times New Roman"/>
          <w:sz w:val="24"/>
          <w:szCs w:val="24"/>
        </w:rPr>
        <w:t xml:space="preserve"> = 0, то зона отсутствует.</w:t>
      </w:r>
    </w:p>
    <w:p w:rsidRPr="003D6922" w:rsidR="003D6922" w:rsidP="00BD3747" w:rsidRDefault="00417EEB" w14:paraId="5C12F17B" w14:textId="338C4E31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Полуоткрытая наружная зона – </w:t>
      </w:r>
    </w:p>
    <w:p w:rsidRPr="003D6922" w:rsidR="003D6922" w:rsidP="003D6922" w:rsidRDefault="003D6922" w14:paraId="11F0BE2B" w14:textId="77777777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Полуоткрытая правая внутренняя зона – контур от нижней точки торца до точки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D6922">
        <w:rPr>
          <w:rFonts w:ascii="Times New Roman" w:hAnsi="Times New Roman" w:cs="Times New Roman"/>
          <w:sz w:val="24"/>
          <w:szCs w:val="24"/>
        </w:rPr>
        <w:t xml:space="preserve"> минимальным </w:t>
      </w:r>
      <w:proofErr w:type="gramStart"/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 и</w:t>
      </w:r>
      <w:proofErr w:type="gramEnd"/>
      <w:r w:rsidRPr="003D6922">
        <w:rPr>
          <w:rFonts w:ascii="Times New Roman" w:hAnsi="Times New Roman" w:cs="Times New Roman"/>
          <w:sz w:val="24"/>
          <w:szCs w:val="24"/>
        </w:rPr>
        <w:t xml:space="preserve"> максимальным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3D6922">
        <w:rPr>
          <w:rFonts w:ascii="Times New Roman" w:hAnsi="Times New Roman" w:cs="Times New Roman"/>
          <w:sz w:val="24"/>
          <w:szCs w:val="24"/>
        </w:rPr>
        <w:t xml:space="preserve"> из всех точек с минимальным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, справа-налево по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3D6922">
        <w:rPr>
          <w:rFonts w:ascii="Times New Roman" w:hAnsi="Times New Roman" w:cs="Times New Roman"/>
          <w:sz w:val="24"/>
          <w:szCs w:val="24"/>
        </w:rPr>
        <w:t xml:space="preserve">. Координата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не возрастает вдоль контура. Каждая точка контура удовлетворяет 3-м условиям:</w:t>
      </w:r>
    </w:p>
    <w:p w:rsidRPr="003D6922" w:rsidR="003D6922" w:rsidP="003D6922" w:rsidRDefault="003D6922" w14:paraId="5BBC3057" w14:textId="7777777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точки не больше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любой точки справа (невозрастающий контур)</w:t>
      </w:r>
    </w:p>
    <w:p w:rsidRPr="003D6922" w:rsidR="003D6922" w:rsidP="003D6922" w:rsidRDefault="003D6922" w14:paraId="5D9766B3" w14:textId="7777777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  <w:lang w:val="en-US"/>
        </w:rPr>
        <w:lastRenderedPageBreak/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точки не больше минимального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исходного контура при том же значении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3D6922">
        <w:rPr>
          <w:rFonts w:ascii="Times New Roman" w:hAnsi="Times New Roman" w:cs="Times New Roman"/>
          <w:sz w:val="24"/>
          <w:szCs w:val="24"/>
        </w:rPr>
        <w:t xml:space="preserve"> (контур лежит не выше исходного.</w:t>
      </w:r>
    </w:p>
    <w:p w:rsidRPr="003D6922" w:rsidR="003D6922" w:rsidP="003D6922" w:rsidRDefault="003D6922" w14:paraId="144BCCDA" w14:textId="6A2A829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D6922">
        <w:rPr>
          <w:rFonts w:ascii="Times New Roman" w:hAnsi="Times New Roman" w:cs="Times New Roman"/>
          <w:sz w:val="24"/>
          <w:szCs w:val="24"/>
        </w:rPr>
        <w:t xml:space="preserve"> точки минимально при соблюдении условий 1 2</w:t>
      </w:r>
    </w:p>
    <w:p w:rsidRPr="003D6922" w:rsidR="003D6922" w:rsidP="003D6922" w:rsidRDefault="003D6922" w14:paraId="301180AD" w14:textId="77777777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Полуоткрытая правая наружная зона – аналогично “Полуоткрытая правая внутренняя зона”, но от верхней точки правого торца до точки с максимальным </w:t>
      </w:r>
      <w:r w:rsidRPr="003D6922"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:rsidRPr="003D6922" w:rsidR="003D6922" w:rsidP="003D6922" w:rsidRDefault="003D6922" w14:paraId="2A8238C0" w14:textId="77777777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>Полуоткрытые левые зоны аналогичны правым, но от левого торца вправо.</w:t>
      </w:r>
    </w:p>
    <w:p w:rsidRPr="003D6922" w:rsidR="003D6922" w:rsidP="003D6922" w:rsidRDefault="00AC7E31" w14:paraId="08799982" w14:textId="7777777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Закрытая зона – </w:t>
      </w:r>
    </w:p>
    <w:p w:rsidRPr="003D6922" w:rsidR="003D6922" w:rsidP="003D6922" w:rsidRDefault="003D6922" w14:paraId="4D162C2A" w14:textId="77777777">
      <w:pPr>
        <w:rPr>
          <w:rFonts w:ascii="Times New Roman" w:hAnsi="Times New Roman" w:cs="Times New Roman"/>
          <w:sz w:val="24"/>
          <w:szCs w:val="24"/>
        </w:rPr>
      </w:pPr>
      <w:r w:rsidRPr="003D6922">
        <w:rPr>
          <w:rFonts w:ascii="Times New Roman" w:hAnsi="Times New Roman" w:cs="Times New Roman"/>
          <w:sz w:val="24"/>
          <w:szCs w:val="24"/>
        </w:rPr>
        <w:t xml:space="preserve">Закрытая зона – непрерывный участок исходного контура, не совпадающий с участком открытой, полуоткрытой зоны или </w:t>
      </w:r>
      <w:proofErr w:type="gramStart"/>
      <w:r w:rsidRPr="003D6922">
        <w:rPr>
          <w:rFonts w:ascii="Times New Roman" w:hAnsi="Times New Roman" w:cs="Times New Roman"/>
          <w:sz w:val="24"/>
          <w:szCs w:val="24"/>
        </w:rPr>
        <w:t>торца</w:t>
      </w:r>
      <w:proofErr w:type="gramEnd"/>
      <w:r w:rsidRPr="003D6922">
        <w:rPr>
          <w:rFonts w:ascii="Times New Roman" w:hAnsi="Times New Roman" w:cs="Times New Roman"/>
          <w:sz w:val="24"/>
          <w:szCs w:val="24"/>
        </w:rPr>
        <w:t xml:space="preserve"> или отверстия, начинающийся и заканчивающийся на ней(-</w:t>
      </w:r>
      <w:proofErr w:type="spellStart"/>
      <w:r w:rsidRPr="003D6922">
        <w:rPr>
          <w:rFonts w:ascii="Times New Roman" w:hAnsi="Times New Roman" w:cs="Times New Roman"/>
          <w:sz w:val="24"/>
          <w:szCs w:val="24"/>
        </w:rPr>
        <w:t>ём</w:t>
      </w:r>
      <w:proofErr w:type="spellEnd"/>
      <w:r w:rsidRPr="003D6922">
        <w:rPr>
          <w:rFonts w:ascii="Times New Roman" w:hAnsi="Times New Roman" w:cs="Times New Roman"/>
          <w:sz w:val="24"/>
          <w:szCs w:val="24"/>
        </w:rPr>
        <w:t>) (на полуоткрытой или открытой зоне или торце или отверстии)</w:t>
      </w:r>
    </w:p>
    <w:p w:rsidRPr="003D419F" w:rsidR="00845941" w:rsidP="00845941" w:rsidRDefault="00845941" w14:paraId="574EE029" w14:textId="77777777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3D419F">
        <w:rPr>
          <w:rFonts w:ascii="Times New Roman" w:hAnsi="Times New Roman" w:cs="Times New Roman"/>
          <w:color w:val="FF0000"/>
          <w:sz w:val="24"/>
          <w:szCs w:val="24"/>
        </w:rPr>
        <w:t>Торцевая закрытая зона – непрерывный контур между 2 точками на торце и не равный отрезку прямой между этими точками</w:t>
      </w:r>
    </w:p>
    <w:p w:rsidRPr="003D419F" w:rsidR="0086164A" w:rsidP="00F60BE4" w:rsidRDefault="0086164A" w14:paraId="7D651B20" w14:textId="2E6F6CFE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3D419F">
        <w:rPr>
          <w:rFonts w:ascii="Times New Roman" w:hAnsi="Times New Roman" w:cs="Times New Roman"/>
          <w:color w:val="FF0000"/>
          <w:sz w:val="24"/>
          <w:szCs w:val="24"/>
        </w:rPr>
        <w:t>Резьба</w:t>
      </w:r>
      <w:r w:rsidRPr="003D419F" w:rsidR="0084594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3D419F" w:rsidR="00845941">
        <w:rPr>
          <w:rFonts w:ascii="Times New Roman" w:hAnsi="Times New Roman" w:cs="Times New Roman"/>
          <w:color w:val="FF0000"/>
          <w:sz w:val="24"/>
          <w:szCs w:val="24"/>
        </w:rPr>
        <w:t xml:space="preserve">цилиндрическая </w:t>
      </w:r>
      <w:r w:rsidRPr="003D419F" w:rsidR="00417EEB">
        <w:rPr>
          <w:rFonts w:ascii="Times New Roman" w:hAnsi="Times New Roman" w:cs="Times New Roman"/>
          <w:color w:val="FF0000"/>
          <w:sz w:val="24"/>
          <w:szCs w:val="24"/>
        </w:rPr>
        <w:t xml:space="preserve"> –</w:t>
      </w:r>
      <w:proofErr w:type="gramEnd"/>
      <w:r w:rsidRPr="003D419F" w:rsidR="00417EEB">
        <w:rPr>
          <w:rFonts w:ascii="Times New Roman" w:hAnsi="Times New Roman" w:cs="Times New Roman"/>
          <w:color w:val="FF0000"/>
          <w:sz w:val="24"/>
          <w:szCs w:val="24"/>
        </w:rPr>
        <w:t xml:space="preserve"> отрезок, параллельный оси </w:t>
      </w:r>
      <w:r w:rsidRPr="003D419F" w:rsidR="00417EEB">
        <w:rPr>
          <w:rFonts w:ascii="Times New Roman" w:hAnsi="Times New Roman" w:cs="Times New Roman"/>
          <w:color w:val="FF0000"/>
          <w:sz w:val="24"/>
          <w:szCs w:val="24"/>
          <w:lang w:val="en-US"/>
        </w:rPr>
        <w:t>Z</w:t>
      </w:r>
      <w:r w:rsidRPr="003D419F" w:rsidR="00417EEB">
        <w:rPr>
          <w:rFonts w:ascii="Times New Roman" w:hAnsi="Times New Roman" w:cs="Times New Roman"/>
          <w:color w:val="FF0000"/>
          <w:sz w:val="24"/>
          <w:szCs w:val="24"/>
        </w:rPr>
        <w:t>, помеченный специальным образом. Для резьбы отдельно указаны все ее параметры.</w:t>
      </w:r>
    </w:p>
    <w:p w:rsidRPr="003D419F" w:rsidR="00D63EF4" w:rsidP="00D63EF4" w:rsidRDefault="00D63EF4" w14:paraId="69DB100A" w14:textId="7DB3D21F">
      <w:pPr>
        <w:ind w:firstLine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419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Распознавание КТЭ выполняется по алгоритмам, описанным в отдельном документе </w:t>
      </w:r>
    </w:p>
    <w:p w:rsidRPr="00BD3747" w:rsidR="00D63EF4" w:rsidP="00D63EF4" w:rsidRDefault="00845941" w14:paraId="30C71637" w14:textId="74A61387">
      <w:pPr>
        <w:rPr>
          <w:rFonts w:ascii="Times New Roman" w:hAnsi="Times New Roman" w:cs="Times New Roman"/>
          <w:caps/>
          <w:sz w:val="24"/>
          <w:szCs w:val="24"/>
        </w:rPr>
      </w:pPr>
      <w:r w:rsidRPr="00BD3747">
        <w:rPr>
          <w:rFonts w:ascii="Times New Roman" w:hAnsi="Times New Roman" w:cs="Times New Roman"/>
          <w:caps/>
          <w:sz w:val="24"/>
          <w:szCs w:val="24"/>
        </w:rPr>
        <w:t>Список переменных, характеризующих общие данные о детали и распознанные КТЭ, которые можно использовать а технологических алгоритмах:</w:t>
      </w:r>
    </w:p>
    <w:p w:rsidRPr="008D7BB2" w:rsidR="00BD3747" w:rsidP="00BD3747" w:rsidRDefault="00BD3747" w14:paraId="112127FA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Шифр детали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</w:rPr>
        <w:t>ID</w:t>
      </w:r>
      <w:r w:rsidRPr="008D7BB2">
        <w:rPr>
          <w:rFonts w:ascii="Times New Roman" w:hAnsi="Times New Roman" w:cs="Times New Roman"/>
          <w:sz w:val="24"/>
          <w:szCs w:val="24"/>
        </w:rPr>
        <w:t>;</w:t>
      </w:r>
    </w:p>
    <w:p w:rsidRPr="008D7BB2" w:rsidR="00BD3747" w:rsidP="00BD3747" w:rsidRDefault="00BD3747" w14:paraId="40074A0F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Материал детали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  <w:lang w:val="en-US"/>
        </w:rPr>
        <w:t>M1</w:t>
      </w:r>
      <w:r w:rsidRPr="008D7BB2">
        <w:rPr>
          <w:rFonts w:ascii="Times New Roman" w:hAnsi="Times New Roman" w:cs="Times New Roman"/>
          <w:sz w:val="24"/>
          <w:szCs w:val="24"/>
        </w:rPr>
        <w:t>;</w:t>
      </w:r>
    </w:p>
    <w:p w:rsidRPr="008D7BB2" w:rsidR="00BD3747" w:rsidP="00BD3747" w:rsidRDefault="00BD3747" w14:paraId="72B0E9AD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Твердость заготовки, из которой будет обработана деталь</w:t>
      </w:r>
      <w:r w:rsidRPr="00405834">
        <w:rPr>
          <w:rFonts w:ascii="Times New Roman" w:hAnsi="Times New Roman" w:cs="Times New Roman"/>
          <w:sz w:val="24"/>
          <w:szCs w:val="24"/>
        </w:rPr>
        <w:t xml:space="preserve"> 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  <w:lang w:val="en-US"/>
        </w:rPr>
        <w:t>H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</w:rPr>
        <w:t>1</w:t>
      </w:r>
      <w:r w:rsidRPr="008D7BB2">
        <w:rPr>
          <w:rFonts w:ascii="Times New Roman" w:hAnsi="Times New Roman" w:cs="Times New Roman"/>
          <w:sz w:val="24"/>
          <w:szCs w:val="24"/>
        </w:rPr>
        <w:t>;</w:t>
      </w:r>
    </w:p>
    <w:p w:rsidRPr="008D7BB2" w:rsidR="00BD3747" w:rsidP="00BD3747" w:rsidRDefault="00BD3747" w14:paraId="080195F3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Диаметр заготовки 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  <w:lang w:val="en-US"/>
        </w:rPr>
        <w:t>D1</w:t>
      </w:r>
    </w:p>
    <w:p w:rsidR="00BD3747" w:rsidP="00BD3747" w:rsidRDefault="00BD3747" w14:paraId="3FE247BF" w14:textId="66E7344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заготовки (п</w:t>
      </w:r>
      <w:r w:rsidRPr="008D7BB2">
        <w:rPr>
          <w:rFonts w:ascii="Times New Roman" w:hAnsi="Times New Roman" w:cs="Times New Roman"/>
          <w:sz w:val="24"/>
          <w:szCs w:val="24"/>
        </w:rPr>
        <w:t xml:space="preserve">рипуск на торец одинаковый для обоих </w:t>
      </w:r>
      <w:r>
        <w:rPr>
          <w:rFonts w:ascii="Times New Roman" w:hAnsi="Times New Roman" w:cs="Times New Roman"/>
          <w:sz w:val="24"/>
          <w:szCs w:val="24"/>
        </w:rPr>
        <w:t>сторон</w:t>
      </w:r>
      <w:r w:rsidRPr="008D7BB2">
        <w:rPr>
          <w:rFonts w:ascii="Times New Roman" w:hAnsi="Times New Roman" w:cs="Times New Roman"/>
          <w:sz w:val="24"/>
          <w:szCs w:val="24"/>
        </w:rPr>
        <w:t xml:space="preserve"> детали) 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  <w:lang w:val="en-US"/>
        </w:rPr>
        <w:t>L</w:t>
      </w:r>
      <w:r w:rsidRPr="00405834">
        <w:rPr>
          <w:rFonts w:ascii="Times New Roman" w:hAnsi="Times New Roman" w:cs="Times New Roman"/>
          <w:i/>
          <w:color w:val="0070C0"/>
          <w:sz w:val="24"/>
          <w:szCs w:val="24"/>
        </w:rPr>
        <w:t>1</w:t>
      </w:r>
      <w:r w:rsidRPr="008D7BB2">
        <w:rPr>
          <w:rFonts w:ascii="Times New Roman" w:hAnsi="Times New Roman" w:cs="Times New Roman"/>
          <w:sz w:val="24"/>
          <w:szCs w:val="24"/>
        </w:rPr>
        <w:t>.</w:t>
      </w:r>
    </w:p>
    <w:p w:rsidR="00BD3747" w:rsidP="00BD3747" w:rsidRDefault="00BD3747" w14:paraId="04D91022" w14:textId="39C295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>Xmin</w:t>
      </w:r>
      <w:proofErr w:type="spellEnd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 xml:space="preserve">, </w:t>
      </w:r>
      <w:proofErr w:type="spellStart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>Xmax</w:t>
      </w:r>
      <w:proofErr w:type="spellEnd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 xml:space="preserve">, </w:t>
      </w:r>
      <w:proofErr w:type="spellStart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>Zmin</w:t>
      </w:r>
      <w:proofErr w:type="spellEnd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 xml:space="preserve">, </w:t>
      </w:r>
      <w:proofErr w:type="spellStart"/>
      <w:r w:rsidRPr="00BD3747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>Zmax</w:t>
      </w:r>
      <w:proofErr w:type="spellEnd"/>
      <w:r w:rsidRPr="00BD374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BD3747">
        <w:rPr>
          <w:rFonts w:ascii="Times New Roman" w:hAnsi="Times New Roman" w:cs="Times New Roman"/>
          <w:sz w:val="24"/>
          <w:szCs w:val="24"/>
        </w:rPr>
        <w:t>– габаритные координаты исходного контура. Значения X предполагаются неотрицательными.</w:t>
      </w:r>
    </w:p>
    <w:p w:rsidRPr="00F12870" w:rsidR="00F12870" w:rsidP="00F12870" w:rsidRDefault="00F12870" w14:paraId="78050D8E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  <w:sz w:val="24"/>
          <w:szCs w:val="24"/>
        </w:rPr>
      </w:pPr>
      <w:r w:rsidRPr="00F12870">
        <w:rPr>
          <w:rFonts w:ascii="Times New Roman" w:hAnsi="Times New Roman" w:cs="Times New Roman"/>
          <w:sz w:val="24"/>
          <w:szCs w:val="24"/>
        </w:rPr>
        <w:t>Мощность станка</w:t>
      </w:r>
      <w:r w:rsidRPr="00F1287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  <w:lang w:val="en-US"/>
        </w:rPr>
        <w:t>Pmc</w:t>
      </w:r>
      <w:proofErr w:type="spellEnd"/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>;</w:t>
      </w:r>
    </w:p>
    <w:p w:rsidRPr="00F12870" w:rsidR="00F12870" w:rsidP="00F12870" w:rsidRDefault="00F12870" w14:paraId="13F86170" w14:textId="77777777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  <w:sz w:val="24"/>
          <w:szCs w:val="24"/>
        </w:rPr>
      </w:pPr>
      <w:r w:rsidRPr="00F12870">
        <w:rPr>
          <w:rFonts w:ascii="Times New Roman" w:hAnsi="Times New Roman" w:cs="Times New Roman"/>
          <w:sz w:val="24"/>
          <w:szCs w:val="24"/>
        </w:rPr>
        <w:t>Крутящий момент на шпинделе станка</w:t>
      </w:r>
      <w:r w:rsidRPr="00F1287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2870">
        <w:rPr>
          <w:rFonts w:ascii="Times New Roman" w:hAnsi="Times New Roman" w:cs="Times New Roman"/>
          <w:i/>
          <w:iCs/>
          <w:color w:val="4472C4" w:themeColor="accent1"/>
          <w:sz w:val="24"/>
          <w:szCs w:val="24"/>
          <w:lang w:val="en-US"/>
        </w:rPr>
        <w:t>Mmc</w:t>
      </w:r>
      <w:proofErr w:type="spellEnd"/>
      <w:r w:rsidRPr="00F12870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;</w:t>
      </w:r>
    </w:p>
    <w:p w:rsidRPr="00F12870" w:rsidR="00F12870" w:rsidP="00F12870" w:rsidRDefault="00F12870" w14:paraId="78EC095B" w14:textId="36172849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  <w:sz w:val="24"/>
          <w:szCs w:val="24"/>
        </w:rPr>
      </w:pPr>
      <w:r w:rsidRPr="00F12870">
        <w:rPr>
          <w:rFonts w:ascii="Times New Roman" w:hAnsi="Times New Roman" w:cs="Times New Roman"/>
          <w:sz w:val="24"/>
          <w:szCs w:val="24"/>
        </w:rPr>
        <w:t>Максимальное усилие на приводе подач</w:t>
      </w:r>
      <w:r w:rsidRPr="00F1287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12870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F1287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12870"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 w:rsidRPr="00F1287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  <w:lang w:val="en-US"/>
        </w:rPr>
        <w:t>Pmx</w:t>
      </w:r>
      <w:proofErr w:type="spellEnd"/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4472C4" w:themeColor="accent1"/>
          <w:sz w:val="24"/>
          <w:szCs w:val="24"/>
          <w:lang w:val="en-US"/>
        </w:rPr>
        <w:t>,</w:t>
      </w:r>
      <w:bookmarkStart w:name="_GoBack" w:id="4"/>
      <w:bookmarkEnd w:id="4"/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</w:rPr>
        <w:t xml:space="preserve"> </w:t>
      </w:r>
      <w:r w:rsidRPr="00F12870">
        <w:rPr>
          <w:rFonts w:ascii="Times New Roman" w:hAnsi="Times New Roman" w:cs="Times New Roman"/>
          <w:i/>
          <w:color w:val="4472C4" w:themeColor="accent1"/>
          <w:sz w:val="24"/>
          <w:szCs w:val="24"/>
          <w:lang w:val="en-US"/>
        </w:rPr>
        <w:t>Pmz</w:t>
      </w:r>
    </w:p>
    <w:p w:rsidRPr="008D7BB2" w:rsidR="00D63EF4" w:rsidP="00D63EF4" w:rsidRDefault="00D63EF4" w14:paraId="40C8D943" w14:textId="77777777">
      <w:pPr>
        <w:rPr>
          <w:rFonts w:ascii="Times New Roman" w:hAnsi="Times New Roman" w:cs="Times New Roman"/>
          <w:sz w:val="24"/>
          <w:szCs w:val="24"/>
        </w:rPr>
      </w:pPr>
    </w:p>
    <w:p w:rsidRPr="008D7BB2" w:rsidR="009541B9" w:rsidP="003D2FB5" w:rsidRDefault="001A21DE" w14:paraId="7A4F1B07" w14:textId="1437F641">
      <w:pPr>
        <w:pStyle w:val="a3"/>
        <w:pageBreakBefore/>
        <w:numPr>
          <w:ilvl w:val="0"/>
          <w:numId w:val="6"/>
        </w:numPr>
        <w:ind w:left="714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7BB2">
        <w:rPr>
          <w:rFonts w:ascii="Times New Roman" w:hAnsi="Times New Roman" w:cs="Times New Roman"/>
          <w:b/>
          <w:sz w:val="24"/>
          <w:szCs w:val="24"/>
        </w:rPr>
        <w:lastRenderedPageBreak/>
        <w:t>Разработка алгоритмов формирования последовательности технологических операций для деталей типа</w:t>
      </w:r>
      <w:r w:rsidRPr="008D7BB2" w:rsidR="003D2FB5">
        <w:rPr>
          <w:rFonts w:ascii="Times New Roman" w:hAnsi="Times New Roman" w:cs="Times New Roman"/>
          <w:b/>
          <w:sz w:val="24"/>
          <w:szCs w:val="24"/>
        </w:rPr>
        <w:t xml:space="preserve"> «втулка»</w:t>
      </w:r>
    </w:p>
    <w:p w:rsidRPr="008D7BB2" w:rsidR="0033350B" w:rsidP="0033350B" w:rsidRDefault="001A21DE" w14:paraId="0319F8FD" w14:textId="716AB704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8D7BB2">
        <w:rPr>
          <w:rFonts w:ascii="Times New Roman" w:hAnsi="Times New Roman" w:cs="Times New Roman"/>
          <w:b/>
          <w:sz w:val="24"/>
          <w:szCs w:val="24"/>
        </w:rPr>
        <w:t>3.1</w:t>
      </w:r>
      <w:r w:rsidRPr="008D7BB2" w:rsidR="0033350B">
        <w:rPr>
          <w:rFonts w:ascii="Times New Roman" w:hAnsi="Times New Roman" w:cs="Times New Roman"/>
          <w:b/>
          <w:sz w:val="24"/>
          <w:szCs w:val="24"/>
        </w:rPr>
        <w:t>. Исходные данные</w:t>
      </w:r>
    </w:p>
    <w:p w:rsidRPr="008D7BB2" w:rsidR="00831B4F" w:rsidP="00081AB5" w:rsidRDefault="0033350B" w14:paraId="6D169DCA" w14:textId="5C151AB8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3.1.1.</w:t>
      </w:r>
      <w:r w:rsidRPr="008D7BB2" w:rsidR="00D62C1C">
        <w:rPr>
          <w:rFonts w:ascii="Times New Roman" w:hAnsi="Times New Roman" w:cs="Times New Roman"/>
          <w:sz w:val="24"/>
          <w:szCs w:val="24"/>
        </w:rPr>
        <w:t xml:space="preserve"> </w:t>
      </w:r>
      <w:r w:rsidRPr="008D7BB2" w:rsidR="00831B4F">
        <w:rPr>
          <w:rFonts w:ascii="Times New Roman" w:hAnsi="Times New Roman" w:cs="Times New Roman"/>
          <w:sz w:val="24"/>
          <w:szCs w:val="24"/>
        </w:rPr>
        <w:t xml:space="preserve">Перечень КТЭ, полученных </w:t>
      </w:r>
      <w:r w:rsidRPr="008D7BB2" w:rsidR="00D63EF4">
        <w:rPr>
          <w:rFonts w:ascii="Times New Roman" w:hAnsi="Times New Roman" w:cs="Times New Roman"/>
          <w:sz w:val="24"/>
          <w:szCs w:val="24"/>
        </w:rPr>
        <w:t>на Сторон</w:t>
      </w:r>
      <w:r w:rsidRPr="008D7BB2">
        <w:rPr>
          <w:rFonts w:ascii="Times New Roman" w:hAnsi="Times New Roman" w:cs="Times New Roman"/>
          <w:sz w:val="24"/>
          <w:szCs w:val="24"/>
        </w:rPr>
        <w:t>ах №1 и №2.;</w:t>
      </w:r>
    </w:p>
    <w:p w:rsidRPr="008D7BB2" w:rsidR="00D63EF4" w:rsidP="00D63EF4" w:rsidRDefault="0033350B" w14:paraId="658D6A4E" w14:textId="317A707F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3.1.2. </w:t>
      </w:r>
      <w:r w:rsidRPr="008D7BB2" w:rsidR="00595870">
        <w:rPr>
          <w:rFonts w:ascii="Times New Roman" w:hAnsi="Times New Roman" w:cs="Times New Roman"/>
          <w:sz w:val="24"/>
          <w:szCs w:val="24"/>
        </w:rPr>
        <w:t xml:space="preserve">Координаты </w:t>
      </w:r>
      <w:r w:rsidR="003D419F">
        <w:rPr>
          <w:rFonts w:ascii="Times New Roman" w:hAnsi="Times New Roman" w:cs="Times New Roman"/>
          <w:sz w:val="24"/>
          <w:szCs w:val="24"/>
        </w:rPr>
        <w:t>контуров</w:t>
      </w:r>
      <w:r w:rsidRPr="008D7BB2" w:rsidR="00595870">
        <w:rPr>
          <w:rFonts w:ascii="Times New Roman" w:hAnsi="Times New Roman" w:cs="Times New Roman"/>
          <w:sz w:val="24"/>
          <w:szCs w:val="24"/>
        </w:rPr>
        <w:t xml:space="preserve"> полученных КТЭ</w:t>
      </w:r>
      <w:r w:rsidRPr="008D7BB2" w:rsidR="00D63EF4">
        <w:rPr>
          <w:rFonts w:ascii="Times New Roman" w:hAnsi="Times New Roman" w:cs="Times New Roman"/>
          <w:sz w:val="24"/>
          <w:szCs w:val="24"/>
        </w:rPr>
        <w:t>.</w:t>
      </w:r>
      <w:r w:rsidR="003D419F">
        <w:rPr>
          <w:rFonts w:ascii="Times New Roman" w:hAnsi="Times New Roman" w:cs="Times New Roman"/>
          <w:sz w:val="24"/>
          <w:szCs w:val="24"/>
        </w:rPr>
        <w:t xml:space="preserve"> В отличие от координат, указанных в п.2.4., элементы контуров КТЭ пересчитаны </w:t>
      </w:r>
      <w:r w:rsidRPr="00D62D03" w:rsidR="00D62D03">
        <w:rPr>
          <w:rFonts w:ascii="Times New Roman" w:hAnsi="Times New Roman" w:cs="Times New Roman"/>
          <w:sz w:val="24"/>
          <w:szCs w:val="24"/>
        </w:rPr>
        <w:t>в системе координат заданной стороны</w:t>
      </w:r>
      <w:r w:rsidR="003D419F">
        <w:rPr>
          <w:rFonts w:ascii="Times New Roman" w:hAnsi="Times New Roman" w:cs="Times New Roman"/>
          <w:sz w:val="24"/>
          <w:szCs w:val="24"/>
        </w:rPr>
        <w:t xml:space="preserve"> </w:t>
      </w:r>
      <w:r w:rsidRPr="00D62D03" w:rsidR="00D62D03">
        <w:rPr>
          <w:rFonts w:ascii="Times New Roman" w:hAnsi="Times New Roman" w:cs="Times New Roman"/>
          <w:sz w:val="24"/>
          <w:szCs w:val="24"/>
        </w:rPr>
        <w:t>№1 и №2.;</w:t>
      </w:r>
    </w:p>
    <w:p w:rsidRPr="008D7BB2" w:rsidR="00016F11" w:rsidP="00360AE4" w:rsidRDefault="00016F11" w14:paraId="110E4FA5" w14:textId="4E48425B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3.1.3. Для каждого</w:t>
      </w:r>
      <w:r w:rsidR="00D62D03">
        <w:rPr>
          <w:rFonts w:ascii="Times New Roman" w:hAnsi="Times New Roman" w:cs="Times New Roman"/>
          <w:sz w:val="24"/>
          <w:szCs w:val="24"/>
        </w:rPr>
        <w:t xml:space="preserve"> элемента контура </w:t>
      </w:r>
      <w:r w:rsidRPr="008D7BB2">
        <w:rPr>
          <w:rFonts w:ascii="Times New Roman" w:hAnsi="Times New Roman" w:cs="Times New Roman"/>
          <w:sz w:val="24"/>
          <w:szCs w:val="24"/>
        </w:rPr>
        <w:t xml:space="preserve">КТЭ </w:t>
      </w:r>
      <w:r w:rsidR="00D62D03">
        <w:rPr>
          <w:rFonts w:ascii="Times New Roman" w:hAnsi="Times New Roman" w:cs="Times New Roman"/>
          <w:sz w:val="24"/>
          <w:szCs w:val="24"/>
        </w:rPr>
        <w:t>имеются признаки шероховатости, квалитета и обозначение резьбы (если она имеется) в соответствии с ячейками, заполненными интерактивно как это показано в таблице п.2.4.;</w:t>
      </w:r>
    </w:p>
    <w:p w:rsidRPr="008D7BB2" w:rsidR="001A21DE" w:rsidP="00360AE4" w:rsidRDefault="00360AE4" w14:paraId="15C0D85E" w14:textId="59CF15CB">
      <w:pPr>
        <w:pStyle w:val="a3"/>
        <w:ind w:left="708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3.1.4. П</w:t>
      </w:r>
      <w:r w:rsidRPr="008D7BB2" w:rsidR="00D62C1C">
        <w:rPr>
          <w:rFonts w:ascii="Times New Roman" w:hAnsi="Times New Roman" w:cs="Times New Roman"/>
          <w:sz w:val="24"/>
          <w:szCs w:val="24"/>
        </w:rPr>
        <w:t>ринимаем общую концепцию последовательность переходов обработки детали в токарной операции:</w:t>
      </w:r>
    </w:p>
    <w:p w:rsidRPr="008D7BB2" w:rsidR="00D62C1C" w:rsidP="00D62C1C" w:rsidRDefault="00D62C1C" w14:paraId="6F444285" w14:textId="16FC975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Подрезка КТЭ «Торец»</w:t>
      </w:r>
    </w:p>
    <w:p w:rsidRPr="008D7BB2" w:rsidR="00D62C1C" w:rsidP="00D62C1C" w:rsidRDefault="00D62C1C" w14:paraId="7345CCF3" w14:textId="381DCDE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«Открытая зона»</w:t>
      </w:r>
    </w:p>
    <w:p w:rsidRPr="008D7BB2" w:rsidR="00D62C1C" w:rsidP="00D62C1C" w:rsidRDefault="00D62C1C" w14:paraId="6A717800" w14:textId="28B649B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bookmarkStart w:name="_Hlk110200108" w:id="5"/>
      <w:r w:rsidRPr="008D7BB2">
        <w:rPr>
          <w:rFonts w:ascii="Times New Roman" w:hAnsi="Times New Roman" w:cs="Times New Roman"/>
          <w:sz w:val="24"/>
          <w:szCs w:val="24"/>
        </w:rPr>
        <w:t xml:space="preserve">Обработка КТЭ </w:t>
      </w:r>
      <w:bookmarkStart w:name="_Hlk110198934" w:id="6"/>
      <w:r w:rsidRPr="008D7BB2">
        <w:rPr>
          <w:rFonts w:ascii="Times New Roman" w:hAnsi="Times New Roman" w:cs="Times New Roman"/>
          <w:sz w:val="24"/>
          <w:szCs w:val="24"/>
        </w:rPr>
        <w:t>«Полуоткрытая зона наружная»</w:t>
      </w:r>
      <w:bookmarkEnd w:id="6"/>
    </w:p>
    <w:bookmarkEnd w:id="5"/>
    <w:p w:rsidRPr="008D7BB2" w:rsidR="00D62C1C" w:rsidP="00D62C1C" w:rsidRDefault="00D62C1C" w14:paraId="14001E8D" w14:textId="089F87A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«Закрытая зона наружная»</w:t>
      </w:r>
    </w:p>
    <w:p w:rsidRPr="008D7BB2" w:rsidR="00D62C1C" w:rsidP="00D62C1C" w:rsidRDefault="00D62C1C" w14:paraId="33702FC4" w14:textId="208E432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7BB2">
        <w:rPr>
          <w:rFonts w:ascii="Times New Roman" w:hAnsi="Times New Roman" w:cs="Times New Roman"/>
          <w:sz w:val="24"/>
          <w:szCs w:val="24"/>
        </w:rPr>
        <w:t>Центрование</w:t>
      </w:r>
      <w:proofErr w:type="spellEnd"/>
      <w:r w:rsidRPr="008D7BB2">
        <w:rPr>
          <w:rFonts w:ascii="Times New Roman" w:hAnsi="Times New Roman" w:cs="Times New Roman"/>
          <w:sz w:val="24"/>
          <w:szCs w:val="24"/>
        </w:rPr>
        <w:t xml:space="preserve"> КТЭ «Отверстие» (если есть) или КТЭ «Полуоткрытая зона внутренняя»</w:t>
      </w:r>
    </w:p>
    <w:p w:rsidRPr="008D7BB2" w:rsidR="00D62C1C" w:rsidP="00D62C1C" w:rsidRDefault="00D62C1C" w14:paraId="6BFF7F2A" w14:textId="1B5049D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«Полуоткрытая зона внутренняя»</w:t>
      </w:r>
    </w:p>
    <w:p w:rsidRPr="008D7BB2" w:rsidR="00D62C1C" w:rsidP="00D62C1C" w:rsidRDefault="00D62C1C" w14:paraId="4B72E90C" w14:textId="4822E2D6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«Закрытая зона внутренняя»</w:t>
      </w:r>
    </w:p>
    <w:p w:rsidRPr="008D7BB2" w:rsidR="00D62C1C" w:rsidP="00D62C1C" w:rsidRDefault="00D62C1C" w14:paraId="1A1B50D6" w14:textId="7E39CE60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«Резьба наружная»</w:t>
      </w:r>
    </w:p>
    <w:p w:rsidRPr="008D7BB2" w:rsidR="00D62C1C" w:rsidP="00D62C1C" w:rsidRDefault="00D62C1C" w14:paraId="0097B5B9" w14:textId="06D681A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«Резьба внутренняя»</w:t>
      </w:r>
    </w:p>
    <w:p w:rsidRPr="008D7BB2" w:rsidR="00D62C1C" w:rsidP="00D62C1C" w:rsidRDefault="00D62C1C" w14:paraId="7CE58692" w14:textId="4C21F57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Обработка КТЭ «Закрытая зона торцевая»</w:t>
      </w:r>
    </w:p>
    <w:p w:rsidRPr="008D7BB2" w:rsidR="000F7730" w:rsidP="001A21DE" w:rsidRDefault="000F7730" w14:paraId="6B602037" w14:textId="77777777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Примечания: </w:t>
      </w:r>
    </w:p>
    <w:p w:rsidRPr="008D7BB2" w:rsidR="00D62C1C" w:rsidP="001A21DE" w:rsidRDefault="000F7730" w14:paraId="0CB3173F" w14:textId="61C0D9E9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1.</w:t>
      </w:r>
      <w:r w:rsidRPr="008D7BB2" w:rsidR="00D62C1C">
        <w:rPr>
          <w:rFonts w:ascii="Times New Roman" w:hAnsi="Times New Roman" w:cs="Times New Roman"/>
          <w:sz w:val="24"/>
          <w:szCs w:val="24"/>
        </w:rPr>
        <w:t>Возможны частные случаи, когда деталь содержит несколько КТЭ одинакового типа (например – две закрытые зоны или две резьбы</w:t>
      </w:r>
      <w:r w:rsidRPr="008D7BB2">
        <w:rPr>
          <w:rFonts w:ascii="Times New Roman" w:hAnsi="Times New Roman" w:cs="Times New Roman"/>
          <w:sz w:val="24"/>
          <w:szCs w:val="24"/>
        </w:rPr>
        <w:t>). В этом случае вначале обрабатывать зону, которая находится ближе к торцу.</w:t>
      </w:r>
    </w:p>
    <w:p w:rsidRPr="008D7BB2" w:rsidR="003D2FB5" w:rsidP="00AE053C" w:rsidRDefault="00FE228C" w14:paraId="0123FBB0" w14:textId="492FC55F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3.1.5. Общие данные о детали в виде переменных, значения которых назначаются пользователем</w:t>
      </w:r>
      <w:r w:rsidRPr="00D62D03" w:rsidR="00D62D03">
        <w:rPr>
          <w:rFonts w:ascii="Times New Roman" w:hAnsi="Times New Roman" w:cs="Times New Roman"/>
          <w:sz w:val="24"/>
          <w:szCs w:val="24"/>
        </w:rPr>
        <w:t xml:space="preserve"> (см.п.2.1.)</w:t>
      </w:r>
      <w:r w:rsidRPr="008D7BB2">
        <w:rPr>
          <w:rFonts w:ascii="Times New Roman" w:hAnsi="Times New Roman" w:cs="Times New Roman"/>
          <w:sz w:val="24"/>
          <w:szCs w:val="24"/>
        </w:rPr>
        <w:t xml:space="preserve">. Для переменной, </w:t>
      </w:r>
      <w:r w:rsidRPr="008D7BB2" w:rsidR="00DC2558">
        <w:rPr>
          <w:rFonts w:ascii="Times New Roman" w:hAnsi="Times New Roman" w:cs="Times New Roman"/>
          <w:sz w:val="24"/>
          <w:szCs w:val="24"/>
        </w:rPr>
        <w:t xml:space="preserve">обозначающей обрабатываемый материал должен быть обеспечен ввод из </w:t>
      </w:r>
      <w:r w:rsidRPr="008D7BB2" w:rsidR="008B7227">
        <w:rPr>
          <w:rFonts w:ascii="Times New Roman" w:hAnsi="Times New Roman" w:cs="Times New Roman"/>
          <w:sz w:val="24"/>
          <w:szCs w:val="24"/>
        </w:rPr>
        <w:t xml:space="preserve">списка в </w:t>
      </w:r>
      <w:r w:rsidRPr="008D7BB2" w:rsidR="00DC2558">
        <w:rPr>
          <w:rFonts w:ascii="Times New Roman" w:hAnsi="Times New Roman" w:cs="Times New Roman"/>
          <w:sz w:val="24"/>
          <w:szCs w:val="24"/>
        </w:rPr>
        <w:t>БД</w:t>
      </w:r>
      <w:r w:rsidRPr="008D7BB2" w:rsidR="008B7227">
        <w:rPr>
          <w:rFonts w:ascii="Times New Roman" w:hAnsi="Times New Roman" w:cs="Times New Roman"/>
          <w:sz w:val="24"/>
          <w:szCs w:val="24"/>
        </w:rPr>
        <w:t xml:space="preserve"> материала, содержащей информацию об коэффициенте обрабатываемости</w:t>
      </w:r>
      <w:r w:rsidR="00D62D03">
        <w:rPr>
          <w:rFonts w:ascii="Times New Roman" w:hAnsi="Times New Roman" w:cs="Times New Roman"/>
          <w:sz w:val="24"/>
          <w:szCs w:val="24"/>
        </w:rPr>
        <w:t xml:space="preserve"> с учетом указанной твердости</w:t>
      </w:r>
      <w:r w:rsidRPr="008D7BB2" w:rsidR="008B7227">
        <w:rPr>
          <w:rFonts w:ascii="Times New Roman" w:hAnsi="Times New Roman" w:cs="Times New Roman"/>
          <w:sz w:val="24"/>
          <w:szCs w:val="24"/>
        </w:rPr>
        <w:t>.</w:t>
      </w:r>
    </w:p>
    <w:p w:rsidRPr="008D7BB2" w:rsidR="008B7227" w:rsidP="00AE053C" w:rsidRDefault="008B7227" w14:paraId="70226939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875B45" w:rsidP="00AE053C" w:rsidRDefault="000F7730" w14:paraId="56AACE8F" w14:textId="64A86812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8D7BB2"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Pr="008D7BB2" w:rsidR="00875B45">
        <w:rPr>
          <w:rFonts w:ascii="Times New Roman" w:hAnsi="Times New Roman" w:cs="Times New Roman"/>
          <w:b/>
          <w:sz w:val="24"/>
          <w:szCs w:val="24"/>
        </w:rPr>
        <w:t>База данных инструмента, режимов резания, обрабатываемых материалов.</w:t>
      </w:r>
    </w:p>
    <w:p w:rsidRPr="008D7BB2" w:rsidR="00875B45" w:rsidP="00AE053C" w:rsidRDefault="00875B45" w14:paraId="5D78C6F1" w14:textId="73008765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При определении технологии обработки выбор инструмента производится из структурированной базы данных на основе списка режущего и вспомогательного инструмента, сформированного заказчиком.</w:t>
      </w:r>
    </w:p>
    <w:p w:rsidRPr="008D7BB2" w:rsidR="00E67965" w:rsidP="00E67965" w:rsidRDefault="00E67965" w14:paraId="772538FD" w14:textId="696CB8DA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На первом уровне БД разделена на классы режущих инструментов, ориентированных на определенный характер работ. Этот характер работ практически соответствует по названию обрабатываемым КТЭ: Инструмент для подрезки КТЭ «Торец», для обработки КТЭ «Открытая зона», для обработки КТЭ «Полуоткрытая зона наружная» и т.д.</w:t>
      </w:r>
    </w:p>
    <w:p w:rsidRPr="008D7BB2" w:rsidR="00E67965" w:rsidP="00E67965" w:rsidRDefault="00E67965" w14:paraId="3868BB9D" w14:textId="08AFF053">
      <w:pPr>
        <w:pStyle w:val="a3"/>
        <w:numPr>
          <w:ilvl w:val="2"/>
          <w:numId w:val="17"/>
        </w:numPr>
        <w:rPr>
          <w:rFonts w:ascii="Times New Roman" w:hAnsi="Times New Roman" w:cs="Times New Roman"/>
          <w:bCs/>
          <w:sz w:val="24"/>
          <w:szCs w:val="24"/>
          <w:lang w:bidi="ru-RU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На втором уровне каждый класс разделен на группы по обрабатываемому материалу. В соответствии с условиями Договора </w:t>
      </w:r>
      <w:r w:rsidRPr="008D7BB2">
        <w:rPr>
          <w:rFonts w:ascii="Times New Roman" w:hAnsi="Times New Roman" w:cs="Times New Roman"/>
          <w:bCs/>
          <w:sz w:val="24"/>
          <w:szCs w:val="24"/>
          <w:lang w:bidi="ru-RU"/>
        </w:rPr>
        <w:t xml:space="preserve">материал деталей может быть принят из широкой номенклатуры классов </w:t>
      </w:r>
      <w:proofErr w:type="gramStart"/>
      <w:r w:rsidRPr="008D7BB2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Pr="008D7BB2">
        <w:rPr>
          <w:rFonts w:ascii="Times New Roman" w:hAnsi="Times New Roman" w:cs="Times New Roman"/>
          <w:bCs/>
          <w:sz w:val="24"/>
          <w:szCs w:val="24"/>
          <w:lang w:bidi="ru-RU"/>
        </w:rPr>
        <w:t>,</w:t>
      </w:r>
      <w:r w:rsidRPr="008D7BB2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proofErr w:type="gramEnd"/>
      <w:r w:rsidRPr="008D7BB2">
        <w:rPr>
          <w:rFonts w:ascii="Times New Roman" w:hAnsi="Times New Roman" w:cs="Times New Roman"/>
          <w:bCs/>
          <w:sz w:val="24"/>
          <w:szCs w:val="24"/>
          <w:lang w:bidi="ru-RU"/>
        </w:rPr>
        <w:t>,</w:t>
      </w:r>
      <w:r w:rsidRPr="008D7BB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8D7BB2">
        <w:rPr>
          <w:rFonts w:ascii="Times New Roman" w:hAnsi="Times New Roman" w:cs="Times New Roman"/>
          <w:bCs/>
          <w:sz w:val="24"/>
          <w:szCs w:val="24"/>
          <w:lang w:bidi="ru-RU"/>
        </w:rPr>
        <w:t xml:space="preserve"> (сталь, нержавеющая сталь, цветные металлы) международного классификатора </w:t>
      </w:r>
      <w:r w:rsidRPr="008D7BB2">
        <w:rPr>
          <w:rFonts w:ascii="Times New Roman" w:hAnsi="Times New Roman" w:cs="Times New Roman"/>
          <w:bCs/>
          <w:sz w:val="24"/>
          <w:szCs w:val="24"/>
          <w:lang w:val="en-US"/>
        </w:rPr>
        <w:t>ISO</w:t>
      </w:r>
      <w:r w:rsidRPr="008D7BB2">
        <w:rPr>
          <w:rFonts w:ascii="Times New Roman" w:hAnsi="Times New Roman" w:cs="Times New Roman"/>
          <w:bCs/>
          <w:sz w:val="24"/>
          <w:szCs w:val="24"/>
          <w:lang w:bidi="ru-RU"/>
        </w:rPr>
        <w:t xml:space="preserve">. </w:t>
      </w:r>
    </w:p>
    <w:p w:rsidRPr="008D7BB2" w:rsidR="00E67965" w:rsidP="00E67965" w:rsidRDefault="002A1EAF" w14:paraId="399037C8" w14:textId="689AAF62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На третьем уровне каждая группа разделена на тип инструмента в соответствии с радиусом при вершине режущей кромки.</w:t>
      </w:r>
    </w:p>
    <w:p w:rsidRPr="008D7BB2" w:rsidR="002A1EAF" w:rsidP="00E67965" w:rsidRDefault="002A1EAF" w14:paraId="1147438E" w14:textId="235A3EF1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lastRenderedPageBreak/>
        <w:t>Каждый из инструментов БД содержит конструктивные параметры, заполняемые на основании каталогов производителей инструмента.</w:t>
      </w:r>
    </w:p>
    <w:p w:rsidRPr="008D7BB2" w:rsidR="00A8169B" w:rsidP="00E67965" w:rsidRDefault="002A1EAF" w14:paraId="088CE20F" w14:textId="72D016F4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Также каждому инструменту установлен базовые режимы резания</w:t>
      </w:r>
      <w:r w:rsidRPr="008D7BB2" w:rsidR="00A8169B">
        <w:rPr>
          <w:rFonts w:ascii="Times New Roman" w:hAnsi="Times New Roman" w:cs="Times New Roman"/>
          <w:sz w:val="24"/>
          <w:szCs w:val="24"/>
        </w:rPr>
        <w:t xml:space="preserve">, согласованные с рекомендациями производителей. При этом стойкость устанавливается Т=15 мин. Далее указывается рекомендуемая глубина резания </w:t>
      </w:r>
      <w:proofErr w:type="spellStart"/>
      <w:r w:rsidRPr="008D7BB2" w:rsidR="00A8169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D7BB2" w:rsidR="00A8169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</w:t>
      </w:r>
      <w:proofErr w:type="spellEnd"/>
      <w:r w:rsidRPr="008D7BB2" w:rsidR="00A8169B">
        <w:rPr>
          <w:rFonts w:ascii="Times New Roman" w:hAnsi="Times New Roman" w:cs="Times New Roman"/>
          <w:sz w:val="24"/>
          <w:szCs w:val="24"/>
        </w:rPr>
        <w:t xml:space="preserve">(мм), и соответствующие скорость резания </w:t>
      </w:r>
      <w:proofErr w:type="spellStart"/>
      <w:r w:rsidRPr="008D7BB2" w:rsidR="00A8169B">
        <w:rPr>
          <w:rFonts w:ascii="Times New Roman" w:hAnsi="Times New Roman" w:cs="Times New Roman"/>
          <w:sz w:val="24"/>
          <w:szCs w:val="24"/>
          <w:lang w:val="en-US"/>
        </w:rPr>
        <w:t>Vc</w:t>
      </w:r>
      <w:proofErr w:type="spellEnd"/>
      <w:r w:rsidRPr="008D7BB2" w:rsidR="00A81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BB2" w:rsidR="002F60DB">
        <w:rPr>
          <w:rFonts w:ascii="Times New Roman" w:hAnsi="Times New Roman" w:cs="Times New Roman"/>
          <w:sz w:val="24"/>
          <w:szCs w:val="24"/>
        </w:rPr>
        <w:t>табл</w:t>
      </w:r>
      <w:proofErr w:type="spellEnd"/>
      <w:r w:rsidRPr="008D7BB2" w:rsidR="002F60DB">
        <w:rPr>
          <w:rFonts w:ascii="Times New Roman" w:hAnsi="Times New Roman" w:cs="Times New Roman"/>
          <w:sz w:val="24"/>
          <w:szCs w:val="24"/>
        </w:rPr>
        <w:t xml:space="preserve"> </w:t>
      </w:r>
      <w:r w:rsidRPr="008D7BB2" w:rsidR="00A8169B">
        <w:rPr>
          <w:rFonts w:ascii="Times New Roman" w:hAnsi="Times New Roman" w:cs="Times New Roman"/>
          <w:sz w:val="24"/>
          <w:szCs w:val="24"/>
        </w:rPr>
        <w:t xml:space="preserve">(м/мин) и подача </w:t>
      </w:r>
      <w:r w:rsidRPr="008D7BB2" w:rsidR="00A8169B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D7BB2" w:rsidR="00A8169B">
        <w:rPr>
          <w:rFonts w:ascii="Times New Roman" w:hAnsi="Times New Roman" w:cs="Times New Roman"/>
          <w:sz w:val="24"/>
          <w:szCs w:val="24"/>
        </w:rPr>
        <w:t xml:space="preserve"> (мм/об). </w:t>
      </w:r>
    </w:p>
    <w:p w:rsidRPr="008D7BB2" w:rsidR="00E67965" w:rsidP="00AE053C" w:rsidRDefault="00A8169B" w14:paraId="6E57E6F6" w14:textId="16B4E535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Различия в режимах резания для обработки деталей разных материалов внутри классов учитываются с помощью </w:t>
      </w:r>
      <w:r w:rsidRPr="008D7BB2" w:rsidR="002F60DB">
        <w:rPr>
          <w:rFonts w:ascii="Times New Roman" w:hAnsi="Times New Roman" w:cs="Times New Roman"/>
          <w:sz w:val="24"/>
          <w:szCs w:val="24"/>
        </w:rPr>
        <w:t xml:space="preserve">безразмерного </w:t>
      </w:r>
      <w:r w:rsidRPr="008D7BB2">
        <w:rPr>
          <w:rFonts w:ascii="Times New Roman" w:hAnsi="Times New Roman" w:cs="Times New Roman"/>
          <w:sz w:val="24"/>
          <w:szCs w:val="24"/>
        </w:rPr>
        <w:t xml:space="preserve">коэффициента обрабатываемости материала </w:t>
      </w:r>
      <w:r w:rsidRPr="008D7BB2" w:rsidR="002F60D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D7BB2" w:rsidR="002F60D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8D7BB2" w:rsidR="002F60DB">
        <w:rPr>
          <w:rFonts w:ascii="Times New Roman" w:hAnsi="Times New Roman" w:cs="Times New Roman"/>
          <w:sz w:val="24"/>
          <w:szCs w:val="24"/>
        </w:rPr>
        <w:t xml:space="preserve">, на который умножается табличная скорость резания </w:t>
      </w:r>
      <w:r w:rsidRPr="008D7BB2" w:rsidR="002F60DB">
        <w:rPr>
          <w:rFonts w:ascii="Times New Roman" w:hAnsi="Times New Roman" w:cs="Times New Roman"/>
          <w:sz w:val="24"/>
          <w:szCs w:val="24"/>
          <w:lang w:val="en-US"/>
        </w:rPr>
        <w:t>Vc</w:t>
      </w:r>
      <w:r w:rsidRPr="008D7BB2" w:rsidR="002F60DB">
        <w:rPr>
          <w:rFonts w:ascii="Times New Roman" w:hAnsi="Times New Roman" w:cs="Times New Roman"/>
          <w:sz w:val="24"/>
          <w:szCs w:val="24"/>
        </w:rPr>
        <w:t xml:space="preserve">= </w:t>
      </w:r>
      <w:r w:rsidRPr="008D7BB2" w:rsidR="002F60D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D7BB2" w:rsidR="002F60D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8D7BB2" w:rsidR="002F60DB">
        <w:rPr>
          <w:rFonts w:ascii="Times New Roman" w:hAnsi="Times New Roman" w:cs="Times New Roman"/>
          <w:sz w:val="24"/>
          <w:szCs w:val="24"/>
          <w:vertAlign w:val="subscript"/>
        </w:rPr>
        <w:t>*</w:t>
      </w:r>
      <w:r w:rsidRPr="008D7BB2" w:rsidR="002F60DB">
        <w:rPr>
          <w:rFonts w:ascii="Times New Roman" w:hAnsi="Times New Roman" w:cs="Times New Roman"/>
          <w:sz w:val="24"/>
          <w:szCs w:val="24"/>
        </w:rPr>
        <w:t xml:space="preserve"> </w:t>
      </w:r>
      <w:r w:rsidRPr="008D7BB2" w:rsidR="002F60DB">
        <w:rPr>
          <w:rFonts w:ascii="Times New Roman" w:hAnsi="Times New Roman" w:cs="Times New Roman"/>
          <w:sz w:val="24"/>
          <w:szCs w:val="24"/>
          <w:lang w:val="en-US"/>
        </w:rPr>
        <w:t>Vc</w:t>
      </w:r>
      <w:r w:rsidRPr="008D7BB2" w:rsidR="002F60D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7BB2" w:rsidR="002F60DB">
        <w:rPr>
          <w:rFonts w:ascii="Times New Roman" w:hAnsi="Times New Roman" w:cs="Times New Roman"/>
          <w:sz w:val="24"/>
          <w:szCs w:val="24"/>
        </w:rPr>
        <w:t>табл</w:t>
      </w:r>
      <w:proofErr w:type="spellEnd"/>
      <w:r w:rsidRPr="008D7BB2" w:rsidR="002F60DB">
        <w:rPr>
          <w:rFonts w:ascii="Times New Roman" w:hAnsi="Times New Roman" w:cs="Times New Roman"/>
          <w:sz w:val="24"/>
          <w:szCs w:val="24"/>
        </w:rPr>
        <w:t>). Коэффициенты обрабатываемости материалов составляют встроенную базу данных, которую может редактировать и добавлять пользователь программы.</w:t>
      </w:r>
    </w:p>
    <w:p w:rsidRPr="008D7BB2" w:rsidR="004D5A4A" w:rsidP="004D5A4A" w:rsidRDefault="004D5A4A" w14:paraId="34C9EE75" w14:textId="0FD8B026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Структура БД инструмента представлена на рис</w:t>
      </w:r>
    </w:p>
    <w:p w:rsidRPr="008D7BB2" w:rsidR="004D5A4A" w:rsidP="004D5A4A" w:rsidRDefault="00AA3E99" w14:paraId="06EA4EB1" w14:textId="7DC42643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FCD59E" wp14:editId="391E1D77">
            <wp:extent cx="5077460" cy="505777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руктура БД инструмент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83" cy="50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45" w:rsidP="00AE053C" w:rsidRDefault="004D5A4A" w14:paraId="6E092EF5" w14:textId="2B42ACED">
      <w:pPr>
        <w:pStyle w:val="a3"/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Один и тот же инструмент из списка пользователя может быть включен одновременно в несколько классов по критерию типа обработки.</w:t>
      </w:r>
    </w:p>
    <w:p w:rsidR="00BD3747" w:rsidP="00AE053C" w:rsidRDefault="00BD3747" w14:paraId="37F0C508" w14:textId="7B21ECE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Внутри групп списки инструментов представляют собой таблицу параметров для каждого обозначения инструментов, позволяющих выбрать приоритетный инструмент из БД.</w:t>
      </w:r>
    </w:p>
    <w:p w:rsidR="00BD3747" w:rsidP="00AE053C" w:rsidRDefault="00BD3747" w14:paraId="5F899FC6" w14:textId="20B17D7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геометрические размеры инструментальной державки содержит параметры, показанные на рисунке.</w:t>
      </w:r>
    </w:p>
    <w:p w:rsidR="00BD3747" w:rsidP="00AE053C" w:rsidRDefault="00BD3747" w14:paraId="1BAA08E0" w14:textId="0FF95AE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6802EC" wp14:editId="60BF9789">
            <wp:extent cx="1955356" cy="19145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929" cy="19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870">
        <w:rPr>
          <w:rFonts w:ascii="Times New Roman" w:hAnsi="Times New Roman" w:cs="Times New Roman"/>
          <w:sz w:val="24"/>
          <w:szCs w:val="24"/>
        </w:rPr>
        <w:t xml:space="preserve">   </w:t>
      </w:r>
      <w:r w:rsidR="00F128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6AE936" wp14:editId="75391A9C">
            <wp:extent cx="3149466" cy="211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47" cy="21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12870" w:rsidR="00F12870" w:rsidP="00F12870" w:rsidRDefault="00F12870" w14:paraId="2D4F5A75" w14:textId="3BDB4EC1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F12870">
        <w:rPr>
          <w:rFonts w:ascii="Times New Roman" w:hAnsi="Times New Roman" w:cs="Times New Roman"/>
          <w:sz w:val="24"/>
          <w:szCs w:val="24"/>
        </w:rPr>
        <w:t>геометрические размеры инструментальной державки</w:t>
      </w:r>
    </w:p>
    <w:p w:rsidR="00F12870" w:rsidP="00AE053C" w:rsidRDefault="00F12870" w14:paraId="7248942D" w14:textId="77FFD9B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имеются параметры режущей пластинки, содержащие геометрические размеры, вид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стружколома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характеристику покрытия.</w:t>
      </w:r>
    </w:p>
    <w:p w:rsidR="00F12870" w:rsidP="00AE053C" w:rsidRDefault="00F12870" w14:paraId="1C756614" w14:textId="00AD43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5D1DCE" wp14:editId="783B5DC4">
            <wp:extent cx="5429250" cy="17429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05" cy="17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D7BB2" w:rsidR="00F12870" w:rsidP="00F12870" w:rsidRDefault="00F12870" w14:paraId="671998C6" w14:textId="0B71D162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F12870">
        <w:rPr>
          <w:rFonts w:ascii="Times New Roman" w:hAnsi="Times New Roman" w:cs="Times New Roman"/>
          <w:sz w:val="24"/>
          <w:szCs w:val="24"/>
        </w:rPr>
        <w:t>параметры режущей пластинки</w:t>
      </w:r>
    </w:p>
    <w:p w:rsidRPr="00D62D03" w:rsidR="008B7227" w:rsidP="00E142AD" w:rsidRDefault="00E142AD" w14:paraId="6DDD3141" w14:textId="2427E75A">
      <w:pPr>
        <w:pStyle w:val="a3"/>
        <w:numPr>
          <w:ilvl w:val="2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>Учет возможностей станка</w:t>
      </w:r>
    </w:p>
    <w:p w:rsidRPr="00D62D03" w:rsidR="003A2FA7" w:rsidP="00E142AD" w:rsidRDefault="003A2FA7" w14:paraId="7A84A10C" w14:textId="4A804E30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 xml:space="preserve">Программное обеспечение должно допускать расширение возможностей его применения с учетом другого оборудования. Поэтому целесообразно заранее предусмотреть БД применяемого оборудования. </w:t>
      </w:r>
    </w:p>
    <w:p w:rsidR="003A2FA7" w:rsidP="00E142AD" w:rsidRDefault="003A2FA7" w14:paraId="37446B51" w14:textId="73945DB6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>Параметры оборудования, необходимые в первую очередь, перечислены в таблице</w:t>
      </w:r>
      <w:r w:rsidRPr="00D62D03" w:rsidR="0093460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4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36"/>
        <w:gridCol w:w="3353"/>
        <w:gridCol w:w="1056"/>
        <w:gridCol w:w="709"/>
        <w:gridCol w:w="1276"/>
        <w:gridCol w:w="992"/>
      </w:tblGrid>
      <w:tr w:rsidR="00934607" w:rsidTr="00D62D03" w14:paraId="486E5990" w14:textId="23F33C76">
        <w:tc>
          <w:tcPr>
            <w:tcW w:w="536" w:type="dxa"/>
          </w:tcPr>
          <w:p w:rsidR="00934607" w:rsidP="00E142AD" w:rsidRDefault="00934607" w14:paraId="1FC76136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3" w:type="dxa"/>
          </w:tcPr>
          <w:p w:rsidR="00934607" w:rsidP="00E142AD" w:rsidRDefault="00934607" w14:paraId="3EE91009" w14:textId="7E4E872A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0E2B">
              <w:rPr>
                <w:rFonts w:ascii="Times New Roman" w:hAnsi="Times New Roman" w:cs="Times New Roman"/>
                <w:i/>
                <w:sz w:val="24"/>
                <w:szCs w:val="24"/>
              </w:rPr>
              <w:t>Параметр</w:t>
            </w:r>
          </w:p>
        </w:tc>
        <w:tc>
          <w:tcPr>
            <w:tcW w:w="1056" w:type="dxa"/>
          </w:tcPr>
          <w:p w:rsidR="00934607" w:rsidP="00934607" w:rsidRDefault="00934607" w14:paraId="1CB8936F" w14:textId="21AE3A96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Обозн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пере-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менной</w:t>
            </w:r>
            <w:proofErr w:type="spellEnd"/>
          </w:p>
        </w:tc>
        <w:tc>
          <w:tcPr>
            <w:tcW w:w="709" w:type="dxa"/>
          </w:tcPr>
          <w:p w:rsidR="00934607" w:rsidP="00E142AD" w:rsidRDefault="00934607" w14:paraId="0E1904AF" w14:textId="733A401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Ед. изм</w:t>
            </w:r>
          </w:p>
        </w:tc>
        <w:tc>
          <w:tcPr>
            <w:tcW w:w="2268" w:type="dxa"/>
            <w:gridSpan w:val="2"/>
          </w:tcPr>
          <w:p w:rsidR="00934607" w:rsidP="00FF0E2B" w:rsidRDefault="00934607" w14:paraId="45634B0A" w14:textId="661EBC4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Станок</w:t>
            </w:r>
          </w:p>
        </w:tc>
      </w:tr>
      <w:tr w:rsidR="00934607" w:rsidTr="00BE0135" w14:paraId="797DF0D3" w14:textId="0D42A61D">
        <w:tc>
          <w:tcPr>
            <w:tcW w:w="536" w:type="dxa"/>
          </w:tcPr>
          <w:p w:rsidR="00934607" w:rsidP="00E142AD" w:rsidRDefault="00934607" w14:paraId="4C6EBF8E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3" w:type="dxa"/>
          </w:tcPr>
          <w:p w:rsidRPr="00FF0E2B" w:rsidR="00934607" w:rsidP="00E142AD" w:rsidRDefault="00934607" w14:paraId="4FB7870C" w14:textId="28F241F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:rsidR="00934607" w:rsidP="00E142AD" w:rsidRDefault="00934607" w14:paraId="52282500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934607" w:rsidP="00E142AD" w:rsidRDefault="00934607" w14:paraId="4EC4B6BE" w14:textId="6FFCD94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934607" w:rsidP="00E142AD" w:rsidRDefault="00934607" w14:paraId="6BA379A0" w14:textId="1378C0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0E2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Maxxturn</w:t>
            </w:r>
            <w:proofErr w:type="spellEnd"/>
            <w:r w:rsidRPr="00FF0E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25</w:t>
            </w:r>
            <w:r w:rsidRPr="00FF0E2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MY</w:t>
            </w:r>
          </w:p>
        </w:tc>
        <w:tc>
          <w:tcPr>
            <w:tcW w:w="992" w:type="dxa"/>
          </w:tcPr>
          <w:p w:rsidRPr="00FF0E2B" w:rsidR="00934607" w:rsidP="00E142AD" w:rsidRDefault="00934607" w14:paraId="50EB5417" w14:textId="5B885F6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Другой станок</w:t>
            </w:r>
          </w:p>
        </w:tc>
      </w:tr>
      <w:tr w:rsidR="00934607" w:rsidTr="00BE0135" w14:paraId="71FD0182" w14:textId="6F05E0FA">
        <w:tc>
          <w:tcPr>
            <w:tcW w:w="536" w:type="dxa"/>
          </w:tcPr>
          <w:p w:rsidR="00934607" w:rsidP="00FF0E2B" w:rsidRDefault="00934607" w14:paraId="6F8CB8AC" w14:textId="4EE3D43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53" w:type="dxa"/>
          </w:tcPr>
          <w:p w:rsidR="00934607" w:rsidP="00FF0E2B" w:rsidRDefault="00934607" w14:paraId="04959F97" w14:textId="5A6B8B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Диаметр обработки над станиной</w:t>
            </w:r>
          </w:p>
        </w:tc>
        <w:tc>
          <w:tcPr>
            <w:tcW w:w="1056" w:type="dxa"/>
          </w:tcPr>
          <w:p w:rsidRPr="007755FE" w:rsidR="00934607" w:rsidP="00FF0E2B" w:rsidRDefault="00934607" w14:paraId="17E0E066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="00934607" w:rsidP="00FF0E2B" w:rsidRDefault="00934607" w14:paraId="7B181621" w14:textId="6920516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6615EB9E" w14:textId="6041E41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325</w:t>
            </w:r>
          </w:p>
        </w:tc>
        <w:tc>
          <w:tcPr>
            <w:tcW w:w="992" w:type="dxa"/>
          </w:tcPr>
          <w:p w:rsidRPr="007755FE" w:rsidR="00934607" w:rsidP="00FF0E2B" w:rsidRDefault="00934607" w14:paraId="4F94C2DE" w14:textId="77777777">
            <w:pPr>
              <w:pStyle w:val="a3"/>
              <w:ind w:left="0"/>
            </w:pPr>
          </w:p>
        </w:tc>
      </w:tr>
      <w:tr w:rsidR="00934607" w:rsidTr="00BE0135" w14:paraId="1007A9E8" w14:textId="190495CB">
        <w:tc>
          <w:tcPr>
            <w:tcW w:w="536" w:type="dxa"/>
          </w:tcPr>
          <w:p w:rsidR="00934607" w:rsidP="00FF0E2B" w:rsidRDefault="00934607" w14:paraId="122FD4C3" w14:textId="1552033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53" w:type="dxa"/>
          </w:tcPr>
          <w:p w:rsidR="00934607" w:rsidP="00FF0E2B" w:rsidRDefault="00934607" w14:paraId="5001EC1E" w14:textId="5AD751B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Диаметр обработки над поперечными салазками</w:t>
            </w:r>
          </w:p>
        </w:tc>
        <w:tc>
          <w:tcPr>
            <w:tcW w:w="1056" w:type="dxa"/>
          </w:tcPr>
          <w:p w:rsidRPr="007755FE" w:rsidR="00934607" w:rsidP="00FF0E2B" w:rsidRDefault="00934607" w14:paraId="03B73BA6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="00934607" w:rsidP="00FF0E2B" w:rsidRDefault="00934607" w14:paraId="74CC2C56" w14:textId="290D711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57CDDF98" w14:textId="0A8CC378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0E2B">
              <w:t>150</w:t>
            </w:r>
          </w:p>
        </w:tc>
        <w:tc>
          <w:tcPr>
            <w:tcW w:w="992" w:type="dxa"/>
          </w:tcPr>
          <w:p w:rsidRPr="00FF0E2B" w:rsidR="00934607" w:rsidP="00FF0E2B" w:rsidRDefault="00934607" w14:paraId="5FF349BC" w14:textId="77777777">
            <w:pPr>
              <w:pStyle w:val="a3"/>
              <w:ind w:left="0"/>
            </w:pPr>
          </w:p>
        </w:tc>
      </w:tr>
      <w:tr w:rsidR="00934607" w:rsidTr="00BE0135" w14:paraId="31443D98" w14:textId="1360ABF5">
        <w:tc>
          <w:tcPr>
            <w:tcW w:w="536" w:type="dxa"/>
          </w:tcPr>
          <w:p w:rsidR="00934607" w:rsidP="00FF0E2B" w:rsidRDefault="00934607" w14:paraId="110DDB09" w14:textId="065189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53" w:type="dxa"/>
          </w:tcPr>
          <w:p w:rsidR="00934607" w:rsidP="00FF0E2B" w:rsidRDefault="00934607" w14:paraId="5B98B31F" w14:textId="55337D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Расстояние между центрами</w:t>
            </w:r>
          </w:p>
        </w:tc>
        <w:tc>
          <w:tcPr>
            <w:tcW w:w="1056" w:type="dxa"/>
          </w:tcPr>
          <w:p w:rsidRPr="007755FE" w:rsidR="00934607" w:rsidP="00FF0E2B" w:rsidRDefault="00934607" w14:paraId="3F8021D1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="00934607" w:rsidP="00FF0E2B" w:rsidRDefault="00934607" w14:paraId="0C1C97B6" w14:textId="2777F1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3FF4E6BA" w14:textId="562A312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rPr>
                <w:lang w:val="en-US"/>
              </w:rPr>
              <w:t>485</w:t>
            </w:r>
          </w:p>
        </w:tc>
        <w:tc>
          <w:tcPr>
            <w:tcW w:w="992" w:type="dxa"/>
          </w:tcPr>
          <w:p w:rsidRPr="007755FE" w:rsidR="00934607" w:rsidP="00FF0E2B" w:rsidRDefault="00934607" w14:paraId="7EB196BD" w14:textId="77777777">
            <w:pPr>
              <w:pStyle w:val="a3"/>
              <w:ind w:left="0"/>
              <w:rPr>
                <w:lang w:val="en-US"/>
              </w:rPr>
            </w:pPr>
          </w:p>
        </w:tc>
      </w:tr>
      <w:tr w:rsidR="00934607" w:rsidTr="00BE0135" w14:paraId="440CF078" w14:textId="7DF0CE76">
        <w:tc>
          <w:tcPr>
            <w:tcW w:w="536" w:type="dxa"/>
          </w:tcPr>
          <w:p w:rsidR="00934607" w:rsidP="00FF0E2B" w:rsidRDefault="00934607" w14:paraId="21FBC9C3" w14:textId="0118BD2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53" w:type="dxa"/>
          </w:tcPr>
          <w:p w:rsidR="00934607" w:rsidP="00FF0E2B" w:rsidRDefault="00934607" w14:paraId="5377F3A3" w14:textId="2BAC237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Максимальный диаметр точения</w:t>
            </w:r>
          </w:p>
        </w:tc>
        <w:tc>
          <w:tcPr>
            <w:tcW w:w="1056" w:type="dxa"/>
          </w:tcPr>
          <w:p w:rsidRPr="004E5E8E" w:rsidR="00934607" w:rsidP="00FF0E2B" w:rsidRDefault="00934607" w14:paraId="18921B47" w14:textId="1761A328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Dmc</w:t>
            </w:r>
            <w:proofErr w:type="spellEnd"/>
          </w:p>
        </w:tc>
        <w:tc>
          <w:tcPr>
            <w:tcW w:w="709" w:type="dxa"/>
          </w:tcPr>
          <w:p w:rsidR="00934607" w:rsidP="00FF0E2B" w:rsidRDefault="00934607" w14:paraId="3BCA9E17" w14:textId="319E14D6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671FA514" w14:textId="6269490D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rPr>
                <w:lang w:val="en-US"/>
              </w:rPr>
              <w:t>114</w:t>
            </w:r>
          </w:p>
        </w:tc>
        <w:tc>
          <w:tcPr>
            <w:tcW w:w="992" w:type="dxa"/>
          </w:tcPr>
          <w:p w:rsidRPr="007755FE" w:rsidR="00934607" w:rsidP="00FF0E2B" w:rsidRDefault="00934607" w14:paraId="1A2D842C" w14:textId="77777777">
            <w:pPr>
              <w:pStyle w:val="a3"/>
              <w:ind w:left="0"/>
              <w:rPr>
                <w:lang w:val="en-US"/>
              </w:rPr>
            </w:pPr>
          </w:p>
        </w:tc>
      </w:tr>
      <w:tr w:rsidR="00934607" w:rsidTr="00BE0135" w14:paraId="477EB419" w14:textId="5F3456D6">
        <w:tc>
          <w:tcPr>
            <w:tcW w:w="536" w:type="dxa"/>
          </w:tcPr>
          <w:p w:rsidR="00934607" w:rsidP="00FF0E2B" w:rsidRDefault="00934607" w14:paraId="3F71FD44" w14:textId="2D1C48D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53" w:type="dxa"/>
          </w:tcPr>
          <w:p w:rsidR="00934607" w:rsidP="00FF0E2B" w:rsidRDefault="00934607" w14:paraId="130DF318" w14:textId="7C246ED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Максимальная длина заготовки</w:t>
            </w:r>
          </w:p>
        </w:tc>
        <w:tc>
          <w:tcPr>
            <w:tcW w:w="1056" w:type="dxa"/>
          </w:tcPr>
          <w:p w:rsidRPr="004E5E8E" w:rsidR="00934607" w:rsidP="00FF0E2B" w:rsidRDefault="00934607" w14:paraId="3A5DD17E" w14:textId="33C85B24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Lmc</w:t>
            </w:r>
            <w:proofErr w:type="spellEnd"/>
          </w:p>
        </w:tc>
        <w:tc>
          <w:tcPr>
            <w:tcW w:w="709" w:type="dxa"/>
          </w:tcPr>
          <w:p w:rsidR="00934607" w:rsidP="00FF0E2B" w:rsidRDefault="00934607" w14:paraId="1933ADF2" w14:textId="382D3BD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6EA4E8AA" w14:textId="368BA24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rPr>
                <w:lang w:val="en-US"/>
              </w:rPr>
              <w:t>315</w:t>
            </w:r>
          </w:p>
        </w:tc>
        <w:tc>
          <w:tcPr>
            <w:tcW w:w="992" w:type="dxa"/>
          </w:tcPr>
          <w:p w:rsidRPr="007755FE" w:rsidR="00934607" w:rsidP="00FF0E2B" w:rsidRDefault="00934607" w14:paraId="75F43B30" w14:textId="77777777">
            <w:pPr>
              <w:pStyle w:val="a3"/>
              <w:ind w:left="0"/>
              <w:rPr>
                <w:lang w:val="en-US"/>
              </w:rPr>
            </w:pPr>
          </w:p>
        </w:tc>
      </w:tr>
      <w:tr w:rsidR="00934607" w:rsidTr="00BE0135" w14:paraId="2AB582CB" w14:textId="358F8C69">
        <w:tc>
          <w:tcPr>
            <w:tcW w:w="536" w:type="dxa"/>
          </w:tcPr>
          <w:p w:rsidR="00934607" w:rsidP="00FF0E2B" w:rsidRDefault="00934607" w14:paraId="62D0041D" w14:textId="3123669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53" w:type="dxa"/>
          </w:tcPr>
          <w:p w:rsidR="00934607" w:rsidP="00FF0E2B" w:rsidRDefault="00934607" w14:paraId="613AAEFD" w14:textId="25DCB29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Максимальный диаметр прутковой заготовки</w:t>
            </w:r>
          </w:p>
        </w:tc>
        <w:tc>
          <w:tcPr>
            <w:tcW w:w="1056" w:type="dxa"/>
          </w:tcPr>
          <w:p w:rsidRPr="004E5E8E" w:rsidR="00934607" w:rsidP="00FF0E2B" w:rsidRDefault="00934607" w14:paraId="31AE1D59" w14:textId="77777777">
            <w:pPr>
              <w:pStyle w:val="a3"/>
              <w:ind w:left="0"/>
              <w:rPr>
                <w:i/>
              </w:rPr>
            </w:pPr>
          </w:p>
        </w:tc>
        <w:tc>
          <w:tcPr>
            <w:tcW w:w="709" w:type="dxa"/>
          </w:tcPr>
          <w:p w:rsidR="00934607" w:rsidP="00FF0E2B" w:rsidRDefault="00934607" w14:paraId="235813AD" w14:textId="3C3AAA9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04F79FAE" w14:textId="0E3DB7F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rPr>
                <w:lang w:val="en-US"/>
              </w:rPr>
              <w:t>25</w:t>
            </w:r>
            <w:r w:rsidRPr="007755FE">
              <w:t>,</w:t>
            </w:r>
            <w:r w:rsidRPr="007755FE">
              <w:rPr>
                <w:lang w:val="en-US"/>
              </w:rPr>
              <w:t>4</w:t>
            </w:r>
          </w:p>
        </w:tc>
        <w:tc>
          <w:tcPr>
            <w:tcW w:w="992" w:type="dxa"/>
          </w:tcPr>
          <w:p w:rsidRPr="007755FE" w:rsidR="00934607" w:rsidP="00FF0E2B" w:rsidRDefault="00934607" w14:paraId="5F0A683E" w14:textId="77777777">
            <w:pPr>
              <w:pStyle w:val="a3"/>
              <w:ind w:left="0"/>
              <w:rPr>
                <w:lang w:val="en-US"/>
              </w:rPr>
            </w:pPr>
          </w:p>
        </w:tc>
      </w:tr>
      <w:tr w:rsidR="00934607" w:rsidTr="00BE0135" w14:paraId="7496B1AE" w14:textId="2D4DF308">
        <w:tc>
          <w:tcPr>
            <w:tcW w:w="536" w:type="dxa"/>
          </w:tcPr>
          <w:p w:rsidR="00934607" w:rsidP="00FF0E2B" w:rsidRDefault="00934607" w14:paraId="3347AA57" w14:textId="3624090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53" w:type="dxa"/>
          </w:tcPr>
          <w:p w:rsidR="00934607" w:rsidP="00FF0E2B" w:rsidRDefault="00934607" w14:paraId="5F5E8BE4" w14:textId="019CDC9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Перемещение по оси X</w:t>
            </w:r>
          </w:p>
        </w:tc>
        <w:tc>
          <w:tcPr>
            <w:tcW w:w="1056" w:type="dxa"/>
          </w:tcPr>
          <w:p w:rsidRPr="004E5E8E" w:rsidR="00934607" w:rsidP="00FF0E2B" w:rsidRDefault="00934607" w14:paraId="023453F1" w14:textId="77777777">
            <w:pPr>
              <w:pStyle w:val="a3"/>
              <w:ind w:left="0"/>
              <w:rPr>
                <w:i/>
              </w:rPr>
            </w:pPr>
          </w:p>
        </w:tc>
        <w:tc>
          <w:tcPr>
            <w:tcW w:w="709" w:type="dxa"/>
          </w:tcPr>
          <w:p w:rsidR="00934607" w:rsidP="00FF0E2B" w:rsidRDefault="00934607" w14:paraId="4929A430" w14:textId="7FA89A4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5D8C90AA" w14:textId="33993C2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 xml:space="preserve">100 </w:t>
            </w:r>
          </w:p>
        </w:tc>
        <w:tc>
          <w:tcPr>
            <w:tcW w:w="992" w:type="dxa"/>
          </w:tcPr>
          <w:p w:rsidR="00934607" w:rsidP="00FF0E2B" w:rsidRDefault="00934607" w14:paraId="227151F3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29A58878" w14:textId="70619B29">
        <w:tc>
          <w:tcPr>
            <w:tcW w:w="536" w:type="dxa"/>
          </w:tcPr>
          <w:p w:rsidR="00934607" w:rsidP="00FF0E2B" w:rsidRDefault="00934607" w14:paraId="542B5DF1" w14:textId="1F7A78D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53" w:type="dxa"/>
          </w:tcPr>
          <w:p w:rsidR="00934607" w:rsidP="00FF0E2B" w:rsidRDefault="00934607" w14:paraId="1EBFB89A" w14:textId="789C613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 xml:space="preserve">Перемещение по оси </w:t>
            </w:r>
            <w:r w:rsidRPr="007755FE">
              <w:rPr>
                <w:lang w:val="en-US"/>
              </w:rPr>
              <w:t>Z</w:t>
            </w:r>
          </w:p>
        </w:tc>
        <w:tc>
          <w:tcPr>
            <w:tcW w:w="1056" w:type="dxa"/>
          </w:tcPr>
          <w:p w:rsidRPr="004E5E8E" w:rsidR="00934607" w:rsidP="00FF0E2B" w:rsidRDefault="00934607" w14:paraId="059BE5AB" w14:textId="77777777">
            <w:pPr>
              <w:pStyle w:val="a3"/>
              <w:ind w:left="0"/>
              <w:rPr>
                <w:i/>
              </w:rPr>
            </w:pPr>
          </w:p>
        </w:tc>
        <w:tc>
          <w:tcPr>
            <w:tcW w:w="709" w:type="dxa"/>
          </w:tcPr>
          <w:p w:rsidR="00934607" w:rsidP="00FF0E2B" w:rsidRDefault="00934607" w14:paraId="3C199B73" w14:textId="2C85019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мм</w:t>
            </w:r>
          </w:p>
        </w:tc>
        <w:tc>
          <w:tcPr>
            <w:tcW w:w="1276" w:type="dxa"/>
          </w:tcPr>
          <w:p w:rsidR="00934607" w:rsidP="00FF0E2B" w:rsidRDefault="00934607" w14:paraId="3D6D6AC3" w14:textId="2BF1F96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3</w:t>
            </w:r>
            <w:r>
              <w:t>2</w:t>
            </w:r>
            <w:r w:rsidRPr="007755FE">
              <w:t>0</w:t>
            </w:r>
          </w:p>
        </w:tc>
        <w:tc>
          <w:tcPr>
            <w:tcW w:w="992" w:type="dxa"/>
          </w:tcPr>
          <w:p w:rsidR="00934607" w:rsidP="00FF0E2B" w:rsidRDefault="00934607" w14:paraId="6B8A6376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27FDC858" w14:textId="3716918A">
        <w:tc>
          <w:tcPr>
            <w:tcW w:w="536" w:type="dxa"/>
          </w:tcPr>
          <w:p w:rsidR="00934607" w:rsidP="00FF0E2B" w:rsidRDefault="00934607" w14:paraId="4E711DF6" w14:textId="387BA46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53" w:type="dxa"/>
          </w:tcPr>
          <w:p w:rsidR="00934607" w:rsidP="00FF0E2B" w:rsidRDefault="00934607" w14:paraId="64975350" w14:textId="77B13D4C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bCs/>
              </w:rPr>
              <w:t xml:space="preserve">Максимальное число </w:t>
            </w:r>
            <w:r w:rsidRPr="007755FE">
              <w:rPr>
                <w:bCs/>
              </w:rPr>
              <w:t>оборотов</w:t>
            </w:r>
          </w:p>
        </w:tc>
        <w:tc>
          <w:tcPr>
            <w:tcW w:w="1056" w:type="dxa"/>
          </w:tcPr>
          <w:p w:rsidRPr="004E5E8E" w:rsidR="00934607" w:rsidP="00FF0E2B" w:rsidRDefault="00934607" w14:paraId="01EB1DFE" w14:textId="253674C6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Nmc</w:t>
            </w:r>
            <w:proofErr w:type="spellEnd"/>
          </w:p>
        </w:tc>
        <w:tc>
          <w:tcPr>
            <w:tcW w:w="709" w:type="dxa"/>
          </w:tcPr>
          <w:p w:rsidR="00934607" w:rsidP="00FF0E2B" w:rsidRDefault="00934607" w14:paraId="1C6401F3" w14:textId="48C67E61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об/мин</w:t>
            </w:r>
          </w:p>
        </w:tc>
        <w:tc>
          <w:tcPr>
            <w:tcW w:w="1276" w:type="dxa"/>
          </w:tcPr>
          <w:p w:rsidR="00934607" w:rsidP="00FF0E2B" w:rsidRDefault="00934607" w14:paraId="43AB919B" w14:textId="7583533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8000</w:t>
            </w:r>
          </w:p>
        </w:tc>
        <w:tc>
          <w:tcPr>
            <w:tcW w:w="992" w:type="dxa"/>
          </w:tcPr>
          <w:p w:rsidR="00934607" w:rsidP="00FF0E2B" w:rsidRDefault="00934607" w14:paraId="77DA35B8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514CC434" w14:textId="094BC4D7">
        <w:tc>
          <w:tcPr>
            <w:tcW w:w="536" w:type="dxa"/>
          </w:tcPr>
          <w:p w:rsidR="00934607" w:rsidP="00FF0E2B" w:rsidRDefault="00934607" w14:paraId="4DFB9410" w14:textId="4CAA6E5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53" w:type="dxa"/>
          </w:tcPr>
          <w:p w:rsidR="00934607" w:rsidP="00FF0E2B" w:rsidRDefault="00934607" w14:paraId="476BF737" w14:textId="0B02E619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 xml:space="preserve">Максимальный крутящий момент </w:t>
            </w:r>
          </w:p>
        </w:tc>
        <w:tc>
          <w:tcPr>
            <w:tcW w:w="1056" w:type="dxa"/>
          </w:tcPr>
          <w:p w:rsidRPr="004E5E8E" w:rsidR="00934607" w:rsidP="00FF0E2B" w:rsidRDefault="00934607" w14:paraId="3E0259C3" w14:textId="6A2C1D70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Mmc</w:t>
            </w:r>
            <w:proofErr w:type="spellEnd"/>
          </w:p>
        </w:tc>
        <w:tc>
          <w:tcPr>
            <w:tcW w:w="709" w:type="dxa"/>
          </w:tcPr>
          <w:p w:rsidR="00934607" w:rsidP="00FF0E2B" w:rsidRDefault="00934607" w14:paraId="13F7C4D0" w14:textId="33EA491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5FE">
              <w:t>Нм</w:t>
            </w:r>
            <w:proofErr w:type="spellEnd"/>
          </w:p>
        </w:tc>
        <w:tc>
          <w:tcPr>
            <w:tcW w:w="1276" w:type="dxa"/>
          </w:tcPr>
          <w:p w:rsidR="00934607" w:rsidP="00FF0E2B" w:rsidRDefault="00934607" w14:paraId="23460C26" w14:textId="470A7DD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 xml:space="preserve">30 </w:t>
            </w:r>
          </w:p>
        </w:tc>
        <w:tc>
          <w:tcPr>
            <w:tcW w:w="992" w:type="dxa"/>
          </w:tcPr>
          <w:p w:rsidR="00934607" w:rsidP="00FF0E2B" w:rsidRDefault="00934607" w14:paraId="3ACB1C49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2DDFF603" w14:textId="1D08EE7E">
        <w:tc>
          <w:tcPr>
            <w:tcW w:w="536" w:type="dxa"/>
          </w:tcPr>
          <w:p w:rsidR="00934607" w:rsidP="00FF0E2B" w:rsidRDefault="00934607" w14:paraId="090FD3CA" w14:textId="0C75D5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3353" w:type="dxa"/>
          </w:tcPr>
          <w:p w:rsidR="00934607" w:rsidP="00FF0E2B" w:rsidRDefault="00934607" w14:paraId="3F3C9824" w14:textId="06E288F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F0E2B">
              <w:rPr>
                <w:rFonts w:ascii="Times New Roman" w:hAnsi="Times New Roman" w:cs="Times New Roman"/>
                <w:sz w:val="24"/>
                <w:szCs w:val="24"/>
              </w:rPr>
              <w:t>Мощность привода главного шпинделя при 100%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нагрузке</w:t>
            </w:r>
          </w:p>
        </w:tc>
        <w:tc>
          <w:tcPr>
            <w:tcW w:w="1056" w:type="dxa"/>
          </w:tcPr>
          <w:p w:rsidRPr="004E5E8E" w:rsidR="00934607" w:rsidP="00FF0E2B" w:rsidRDefault="00934607" w14:paraId="09CDD9B7" w14:textId="7477535C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Pmc</w:t>
            </w:r>
            <w:proofErr w:type="spellEnd"/>
          </w:p>
        </w:tc>
        <w:tc>
          <w:tcPr>
            <w:tcW w:w="709" w:type="dxa"/>
          </w:tcPr>
          <w:p w:rsidR="00934607" w:rsidP="00FF0E2B" w:rsidRDefault="00934607" w14:paraId="12A579EB" w14:textId="7B3A61F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кВт</w:t>
            </w:r>
          </w:p>
        </w:tc>
        <w:tc>
          <w:tcPr>
            <w:tcW w:w="1276" w:type="dxa"/>
          </w:tcPr>
          <w:p w:rsidR="00934607" w:rsidP="00FF0E2B" w:rsidRDefault="00934607" w14:paraId="7142E1DE" w14:textId="256701BF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3,7 </w:t>
            </w:r>
          </w:p>
        </w:tc>
        <w:tc>
          <w:tcPr>
            <w:tcW w:w="992" w:type="dxa"/>
          </w:tcPr>
          <w:p w:rsidR="00934607" w:rsidP="00FF0E2B" w:rsidRDefault="00934607" w14:paraId="7AB226AB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340172A8" w14:textId="77777777">
        <w:tc>
          <w:tcPr>
            <w:tcW w:w="536" w:type="dxa"/>
          </w:tcPr>
          <w:p w:rsidR="00934607" w:rsidP="00FF0E2B" w:rsidRDefault="00934607" w14:paraId="1A8B320A" w14:textId="4095853B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353" w:type="dxa"/>
          </w:tcPr>
          <w:p w:rsidRPr="007755FE" w:rsidR="00934607" w:rsidP="00FF0E2B" w:rsidRDefault="00934607" w14:paraId="690B69EB" w14:textId="2B6F2805">
            <w:pPr>
              <w:pStyle w:val="a3"/>
              <w:ind w:left="0"/>
            </w:pPr>
            <w:r w:rsidRPr="007755FE">
              <w:t xml:space="preserve">Усилие подачи по оси </w:t>
            </w:r>
            <w:r w:rsidRPr="007755FE">
              <w:rPr>
                <w:lang w:val="en-US"/>
              </w:rPr>
              <w:t>X</w:t>
            </w:r>
          </w:p>
        </w:tc>
        <w:tc>
          <w:tcPr>
            <w:tcW w:w="1056" w:type="dxa"/>
          </w:tcPr>
          <w:p w:rsidRPr="004E5E8E" w:rsidR="00934607" w:rsidP="00FF0E2B" w:rsidRDefault="00934607" w14:paraId="01192255" w14:textId="0EAC75BE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Fmx</w:t>
            </w:r>
            <w:proofErr w:type="spellEnd"/>
          </w:p>
        </w:tc>
        <w:tc>
          <w:tcPr>
            <w:tcW w:w="709" w:type="dxa"/>
          </w:tcPr>
          <w:p w:rsidRPr="007755FE" w:rsidR="00934607" w:rsidP="00FF0E2B" w:rsidRDefault="00934607" w14:paraId="75EB56BA" w14:textId="3925FAF4">
            <w:pPr>
              <w:pStyle w:val="a3"/>
              <w:ind w:left="0"/>
            </w:pPr>
            <w:r w:rsidRPr="007755FE">
              <w:t>Н</w:t>
            </w:r>
          </w:p>
        </w:tc>
        <w:tc>
          <w:tcPr>
            <w:tcW w:w="1276" w:type="dxa"/>
          </w:tcPr>
          <w:p w:rsidRPr="007755FE" w:rsidR="00934607" w:rsidP="00FF0E2B" w:rsidRDefault="00934607" w14:paraId="606B0F29" w14:textId="7578A8C3">
            <w:pPr>
              <w:pStyle w:val="a3"/>
              <w:ind w:left="0"/>
            </w:pPr>
            <w:r w:rsidRPr="007755FE">
              <w:t>4000</w:t>
            </w:r>
          </w:p>
        </w:tc>
        <w:tc>
          <w:tcPr>
            <w:tcW w:w="992" w:type="dxa"/>
          </w:tcPr>
          <w:p w:rsidR="00934607" w:rsidP="00FF0E2B" w:rsidRDefault="00934607" w14:paraId="06317FD3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379A835F" w14:textId="77777777">
        <w:tc>
          <w:tcPr>
            <w:tcW w:w="536" w:type="dxa"/>
          </w:tcPr>
          <w:p w:rsidR="00934607" w:rsidP="00FF0E2B" w:rsidRDefault="00934607" w14:paraId="369868EE" w14:textId="7AD2ABC2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353" w:type="dxa"/>
          </w:tcPr>
          <w:p w:rsidRPr="007755FE" w:rsidR="00934607" w:rsidP="00FF0E2B" w:rsidRDefault="00934607" w14:paraId="0FFE3A65" w14:textId="65F18EF4">
            <w:pPr>
              <w:pStyle w:val="a3"/>
              <w:ind w:left="0"/>
            </w:pPr>
            <w:r w:rsidRPr="007755FE">
              <w:t xml:space="preserve">Усилие подачи по оси </w:t>
            </w:r>
            <w:r>
              <w:rPr>
                <w:lang w:val="en-US"/>
              </w:rPr>
              <w:t>Z</w:t>
            </w:r>
          </w:p>
        </w:tc>
        <w:tc>
          <w:tcPr>
            <w:tcW w:w="1056" w:type="dxa"/>
          </w:tcPr>
          <w:p w:rsidRPr="004E5E8E" w:rsidR="00934607" w:rsidP="00FF0E2B" w:rsidRDefault="00934607" w14:paraId="05127C9D" w14:textId="5B26E23A">
            <w:pPr>
              <w:pStyle w:val="a3"/>
              <w:ind w:left="0"/>
              <w:rPr>
                <w:i/>
                <w:lang w:val="en-US"/>
              </w:rPr>
            </w:pPr>
            <w:proofErr w:type="spellStart"/>
            <w:r w:rsidRPr="004E5E8E">
              <w:rPr>
                <w:i/>
                <w:lang w:val="en-US"/>
              </w:rPr>
              <w:t>Fmz</w:t>
            </w:r>
            <w:proofErr w:type="spellEnd"/>
          </w:p>
        </w:tc>
        <w:tc>
          <w:tcPr>
            <w:tcW w:w="709" w:type="dxa"/>
          </w:tcPr>
          <w:p w:rsidRPr="007755FE" w:rsidR="00934607" w:rsidP="00FF0E2B" w:rsidRDefault="00934607" w14:paraId="2712F68E" w14:textId="3C46D97E">
            <w:pPr>
              <w:pStyle w:val="a3"/>
              <w:ind w:left="0"/>
            </w:pPr>
            <w:r w:rsidRPr="007755FE">
              <w:t>Н</w:t>
            </w:r>
          </w:p>
        </w:tc>
        <w:tc>
          <w:tcPr>
            <w:tcW w:w="1276" w:type="dxa"/>
          </w:tcPr>
          <w:p w:rsidRPr="007755FE" w:rsidR="00934607" w:rsidP="00FF0E2B" w:rsidRDefault="00934607" w14:paraId="1D897277" w14:textId="250DD7B1">
            <w:pPr>
              <w:pStyle w:val="a3"/>
              <w:ind w:left="0"/>
            </w:pPr>
            <w:r>
              <w:rPr>
                <w:lang w:val="en-US"/>
              </w:rPr>
              <w:t>6</w:t>
            </w:r>
            <w:r w:rsidRPr="007755FE">
              <w:t>000</w:t>
            </w:r>
          </w:p>
        </w:tc>
        <w:tc>
          <w:tcPr>
            <w:tcW w:w="992" w:type="dxa"/>
          </w:tcPr>
          <w:p w:rsidR="00934607" w:rsidP="00FF0E2B" w:rsidRDefault="00934607" w14:paraId="3CF900A5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741BA69D" w14:textId="77777777">
        <w:tc>
          <w:tcPr>
            <w:tcW w:w="536" w:type="dxa"/>
          </w:tcPr>
          <w:p w:rsidR="00934607" w:rsidP="002610CD" w:rsidRDefault="00934607" w14:paraId="4D96434F" w14:textId="437B00B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353" w:type="dxa"/>
          </w:tcPr>
          <w:p w:rsidR="00934607" w:rsidP="002610CD" w:rsidRDefault="00934607" w14:paraId="18A0FFAC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 xml:space="preserve">Количество позиций инструмента </w:t>
            </w:r>
          </w:p>
        </w:tc>
        <w:tc>
          <w:tcPr>
            <w:tcW w:w="1056" w:type="dxa"/>
          </w:tcPr>
          <w:p w:rsidRPr="007755FE" w:rsidR="00934607" w:rsidP="002610CD" w:rsidRDefault="00934607" w14:paraId="7A965C8C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="00934607" w:rsidP="002610CD" w:rsidRDefault="00934607" w14:paraId="737D3862" w14:textId="314336B4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Шт.</w:t>
            </w:r>
          </w:p>
        </w:tc>
        <w:tc>
          <w:tcPr>
            <w:tcW w:w="1276" w:type="dxa"/>
          </w:tcPr>
          <w:p w:rsidR="00934607" w:rsidP="002610CD" w:rsidRDefault="00934607" w14:paraId="25E8EBB5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755FE">
              <w:t>12</w:t>
            </w:r>
          </w:p>
        </w:tc>
        <w:tc>
          <w:tcPr>
            <w:tcW w:w="992" w:type="dxa"/>
          </w:tcPr>
          <w:p w:rsidR="00934607" w:rsidP="002610CD" w:rsidRDefault="00934607" w14:paraId="73A74C01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7C6BFED7" w14:textId="77777777">
        <w:tc>
          <w:tcPr>
            <w:tcW w:w="536" w:type="dxa"/>
          </w:tcPr>
          <w:p w:rsidR="00934607" w:rsidP="00FF0E2B" w:rsidRDefault="00934607" w14:paraId="3DAEADA7" w14:textId="2919B6A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353" w:type="dxa"/>
          </w:tcPr>
          <w:p w:rsidRPr="007755FE" w:rsidR="00934607" w:rsidP="00FF0E2B" w:rsidRDefault="00934607" w14:paraId="7148A6D9" w14:textId="0408564F">
            <w:pPr>
              <w:pStyle w:val="a3"/>
              <w:ind w:left="0"/>
            </w:pPr>
            <w:r w:rsidRPr="007755FE">
              <w:t>Сечение хвостовика</w:t>
            </w:r>
            <w:r>
              <w:t xml:space="preserve"> инструмента</w:t>
            </w:r>
          </w:p>
        </w:tc>
        <w:tc>
          <w:tcPr>
            <w:tcW w:w="1056" w:type="dxa"/>
          </w:tcPr>
          <w:p w:rsidRPr="007755FE" w:rsidR="00934607" w:rsidP="00FF0E2B" w:rsidRDefault="00934607" w14:paraId="65A6D986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Pr="007755FE" w:rsidR="00934607" w:rsidP="00FF0E2B" w:rsidRDefault="00934607" w14:paraId="0B35C21B" w14:textId="756959CC">
            <w:pPr>
              <w:pStyle w:val="a3"/>
              <w:ind w:left="0"/>
            </w:pPr>
            <w:r w:rsidRPr="007755FE">
              <w:t>мм</w:t>
            </w:r>
          </w:p>
        </w:tc>
        <w:tc>
          <w:tcPr>
            <w:tcW w:w="1276" w:type="dxa"/>
          </w:tcPr>
          <w:p w:rsidRPr="007755FE" w:rsidR="00934607" w:rsidP="00FF0E2B" w:rsidRDefault="00934607" w14:paraId="28642F3F" w14:textId="5160B74B">
            <w:pPr>
              <w:pStyle w:val="a3"/>
              <w:ind w:left="0"/>
            </w:pPr>
            <w:r w:rsidRPr="007755FE">
              <w:t>12х12</w:t>
            </w:r>
          </w:p>
        </w:tc>
        <w:tc>
          <w:tcPr>
            <w:tcW w:w="992" w:type="dxa"/>
          </w:tcPr>
          <w:p w:rsidR="00934607" w:rsidP="00FF0E2B" w:rsidRDefault="00934607" w14:paraId="26754886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4607" w:rsidTr="00BE0135" w14:paraId="61B19C57" w14:textId="77777777">
        <w:tc>
          <w:tcPr>
            <w:tcW w:w="536" w:type="dxa"/>
          </w:tcPr>
          <w:p w:rsidR="00934607" w:rsidP="00FF0E2B" w:rsidRDefault="00934607" w14:paraId="00D643E3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3" w:type="dxa"/>
          </w:tcPr>
          <w:p w:rsidRPr="007755FE" w:rsidR="00934607" w:rsidP="00FF0E2B" w:rsidRDefault="00934607" w14:paraId="36F6FF6E" w14:textId="77777777">
            <w:pPr>
              <w:pStyle w:val="a3"/>
              <w:ind w:left="0"/>
            </w:pPr>
          </w:p>
        </w:tc>
        <w:tc>
          <w:tcPr>
            <w:tcW w:w="1056" w:type="dxa"/>
          </w:tcPr>
          <w:p w:rsidRPr="007755FE" w:rsidR="00934607" w:rsidP="00FF0E2B" w:rsidRDefault="00934607" w14:paraId="40BCFEAD" w14:textId="77777777">
            <w:pPr>
              <w:pStyle w:val="a3"/>
              <w:ind w:left="0"/>
            </w:pPr>
          </w:p>
        </w:tc>
        <w:tc>
          <w:tcPr>
            <w:tcW w:w="709" w:type="dxa"/>
          </w:tcPr>
          <w:p w:rsidRPr="007755FE" w:rsidR="00934607" w:rsidP="00FF0E2B" w:rsidRDefault="00934607" w14:paraId="3CB1FFFF" w14:textId="4CF3D19B">
            <w:pPr>
              <w:pStyle w:val="a3"/>
              <w:ind w:left="0"/>
            </w:pPr>
          </w:p>
        </w:tc>
        <w:tc>
          <w:tcPr>
            <w:tcW w:w="1276" w:type="dxa"/>
          </w:tcPr>
          <w:p w:rsidRPr="007755FE" w:rsidR="00934607" w:rsidP="00FF0E2B" w:rsidRDefault="00934607" w14:paraId="13B6A132" w14:textId="77777777">
            <w:pPr>
              <w:pStyle w:val="a3"/>
              <w:ind w:left="0"/>
            </w:pPr>
          </w:p>
        </w:tc>
        <w:tc>
          <w:tcPr>
            <w:tcW w:w="992" w:type="dxa"/>
          </w:tcPr>
          <w:p w:rsidR="00934607" w:rsidP="00FF0E2B" w:rsidRDefault="00934607" w14:paraId="6052C08C" w14:textId="77777777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Pr="00934607" w:rsidR="003A2FA7" w:rsidP="00E142AD" w:rsidRDefault="00570D6C" w14:paraId="4E0DECC2" w14:textId="1F8C4281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42CAAA34" w:rsidR="00570D6C">
        <w:rPr>
          <w:rFonts w:ascii="Times New Roman" w:hAnsi="Times New Roman" w:cs="Times New Roman"/>
          <w:color w:val="FF0000"/>
          <w:sz w:val="24"/>
          <w:szCs w:val="24"/>
        </w:rPr>
        <w:t>Приведенная таблица позволяет выполнить укрупненную проверку только основных принимаемых решений. Для симуляции обработки и проверки соударений необходимо разработать 3</w:t>
      </w:r>
      <w:r w:rsidRPr="42CAAA34" w:rsidR="00570D6C">
        <w:rPr>
          <w:rFonts w:ascii="Times New Roman" w:hAnsi="Times New Roman" w:cs="Times New Roman"/>
          <w:color w:val="FF0000"/>
          <w:sz w:val="24"/>
          <w:szCs w:val="24"/>
          <w:lang w:val="en-US"/>
        </w:rPr>
        <w:t>D</w:t>
      </w:r>
      <w:r w:rsidRPr="42CAAA34" w:rsidR="00570D6C">
        <w:rPr>
          <w:rFonts w:ascii="Times New Roman" w:hAnsi="Times New Roman" w:cs="Times New Roman"/>
          <w:color w:val="FF0000"/>
          <w:sz w:val="24"/>
          <w:szCs w:val="24"/>
        </w:rPr>
        <w:t xml:space="preserve">-модель рабочей зоны станка и применяемых </w:t>
      </w:r>
      <w:r w:rsidRPr="42CAAA34" w:rsidR="00570D6C">
        <w:rPr>
          <w:rFonts w:ascii="Times New Roman" w:hAnsi="Times New Roman" w:cs="Times New Roman"/>
          <w:color w:val="FF0000"/>
          <w:sz w:val="24"/>
          <w:szCs w:val="24"/>
        </w:rPr>
        <w:t>сборок</w:t>
      </w:r>
      <w:r w:rsidRPr="42CAAA34" w:rsidR="00570D6C">
        <w:rPr>
          <w:rFonts w:ascii="Times New Roman" w:hAnsi="Times New Roman" w:cs="Times New Roman"/>
          <w:color w:val="FF0000"/>
          <w:sz w:val="24"/>
          <w:szCs w:val="24"/>
        </w:rPr>
        <w:t xml:space="preserve"> наладок инструментов. В данном разделе </w:t>
      </w:r>
      <w:r w:rsidRPr="42CAAA34" w:rsidR="00D63DB5">
        <w:rPr>
          <w:rFonts w:ascii="Times New Roman" w:hAnsi="Times New Roman" w:cs="Times New Roman"/>
          <w:color w:val="FF0000"/>
          <w:sz w:val="24"/>
          <w:szCs w:val="24"/>
        </w:rPr>
        <w:t xml:space="preserve">вопросы </w:t>
      </w:r>
      <w:r w:rsidRPr="42CAAA34" w:rsidR="00570D6C">
        <w:rPr>
          <w:rFonts w:ascii="Times New Roman" w:hAnsi="Times New Roman" w:cs="Times New Roman"/>
          <w:color w:val="FF0000"/>
          <w:sz w:val="24"/>
          <w:szCs w:val="24"/>
        </w:rPr>
        <w:t>симуляции обработки и проверки соударений</w:t>
      </w:r>
      <w:r w:rsidRPr="42CAAA34" w:rsidR="00D63DB5">
        <w:rPr>
          <w:rFonts w:ascii="Times New Roman" w:hAnsi="Times New Roman" w:cs="Times New Roman"/>
          <w:color w:val="FF0000"/>
          <w:sz w:val="24"/>
          <w:szCs w:val="24"/>
        </w:rPr>
        <w:t xml:space="preserve"> не рассматриваются.</w:t>
      </w:r>
    </w:p>
    <w:p w:rsidRPr="00D62D03" w:rsidR="00D63DB5" w:rsidP="00E142AD" w:rsidRDefault="00D63DB5" w14:paraId="36A8A703" w14:textId="375C862E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 xml:space="preserve">В то же время, по данным таблицы должны быть проведены проверки максимально возможных габаритных размеров детали и </w:t>
      </w:r>
      <w:r w:rsidRPr="00D62D03" w:rsidR="00934607">
        <w:rPr>
          <w:rFonts w:ascii="Times New Roman" w:hAnsi="Times New Roman" w:cs="Times New Roman"/>
          <w:sz w:val="24"/>
          <w:szCs w:val="24"/>
        </w:rPr>
        <w:t>максимальной нагрузки на главный привод и приводы подач станка.</w:t>
      </w:r>
    </w:p>
    <w:p w:rsidRPr="00D62D03" w:rsidR="00E142AD" w:rsidP="00E142AD" w:rsidRDefault="00E142AD" w14:paraId="38C75CC5" w14:textId="3BB18948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>Мощность, необходимая для выполнения резания, зависит от скорости удаления материала</w:t>
      </w:r>
      <w:r w:rsidRPr="00D62D03" w:rsidR="008D57F9">
        <w:rPr>
          <w:rFonts w:ascii="Times New Roman" w:hAnsi="Times New Roman" w:cs="Times New Roman"/>
          <w:sz w:val="24"/>
          <w:szCs w:val="24"/>
        </w:rPr>
        <w:t>.</w:t>
      </w:r>
    </w:p>
    <w:p w:rsidRPr="00D62D03" w:rsidR="00E142AD" w:rsidP="00E142AD" w:rsidRDefault="00E142AD" w14:paraId="2B41E420" w14:textId="19D97B9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D62D03" w:rsidR="008D57F9" w:rsidP="008D57F9" w:rsidRDefault="00433658" w14:paraId="14D8C34B" w14:textId="3D19C1F7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position w:val="-28"/>
          <w:sz w:val="24"/>
          <w:szCs w:val="24"/>
        </w:rPr>
        <w:object w:dxaOrig="1920" w:dyaOrig="660" w14:anchorId="43D31BA8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111pt;height:38.25pt" o:ole="" type="#_x0000_t75">
            <v:imagedata o:title="" r:id="rId13"/>
          </v:shape>
          <o:OLEObject Type="Embed" ProgID="Equation.3" ShapeID="_x0000_i1025" DrawAspect="Content" ObjectID="_1722240536" r:id="rId14"/>
        </w:object>
      </w:r>
    </w:p>
    <w:p w:rsidRPr="00D62D03" w:rsidR="008D57F9" w:rsidP="008D57F9" w:rsidRDefault="008D57F9" w14:paraId="5AC8BDC1" w14:textId="77777777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>где</w:t>
      </w:r>
      <w:r w:rsidRPr="00D62D0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62D0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62D03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z</w:t>
      </w:r>
      <w:proofErr w:type="spellEnd"/>
      <w:r w:rsidRPr="00D62D03">
        <w:rPr>
          <w:rFonts w:ascii="Times New Roman" w:hAnsi="Times New Roman" w:cs="Times New Roman"/>
          <w:sz w:val="24"/>
          <w:szCs w:val="24"/>
        </w:rPr>
        <w:t xml:space="preserve"> – тангенциальная сила резания, Н;</w:t>
      </w:r>
    </w:p>
    <w:p w:rsidRPr="00D62D03" w:rsidR="008D57F9" w:rsidP="008D57F9" w:rsidRDefault="008D57F9" w14:paraId="62248714" w14:textId="77777777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ab/>
      </w:r>
      <w:r w:rsidRPr="00D62D0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62D03">
        <w:rPr>
          <w:rFonts w:ascii="Times New Roman" w:hAnsi="Times New Roman" w:cs="Times New Roman"/>
          <w:sz w:val="24"/>
          <w:szCs w:val="24"/>
        </w:rPr>
        <w:t xml:space="preserve"> – скорость резания, м/мин;</w:t>
      </w:r>
    </w:p>
    <w:p w:rsidRPr="00D62D03" w:rsidR="00E142AD" w:rsidP="008D57F9" w:rsidRDefault="008D57F9" w14:paraId="47661848" w14:textId="24EC6DB8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>Очевидно, что она рассчитывается через силу резания, зависящую от материала заготовки. Этот параметр можно учесть</w:t>
      </w:r>
      <w:r w:rsidRPr="00D62D03" w:rsidR="004E5E8E">
        <w:rPr>
          <w:rFonts w:ascii="Times New Roman" w:hAnsi="Times New Roman" w:cs="Times New Roman"/>
          <w:sz w:val="24"/>
          <w:szCs w:val="24"/>
        </w:rPr>
        <w:t>,</w:t>
      </w:r>
      <w:r w:rsidRPr="00D62D03">
        <w:rPr>
          <w:rFonts w:ascii="Times New Roman" w:hAnsi="Times New Roman" w:cs="Times New Roman"/>
          <w:sz w:val="24"/>
          <w:szCs w:val="24"/>
        </w:rPr>
        <w:t xml:space="preserve"> применяя переменную «удельная сила резания» для выбранного материала детали и рассчитывая площадь сечения материала, снимаемую в единицу времени.</w:t>
      </w:r>
    </w:p>
    <w:p w:rsidRPr="00D62D03" w:rsidR="00433658" w:rsidP="008D57F9" w:rsidRDefault="00433658" w14:paraId="17FB9961" w14:textId="27F0A43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62D03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D62D0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z</w:t>
      </w:r>
      <w:proofErr w:type="spellEnd"/>
      <w:r w:rsidRPr="00D62D03">
        <w:rPr>
          <w:rFonts w:ascii="Times New Roman" w:hAnsi="Times New Roman" w:cs="Times New Roman"/>
          <w:i/>
          <w:sz w:val="28"/>
          <w:szCs w:val="28"/>
        </w:rPr>
        <w:t>=</w:t>
      </w:r>
      <w:r w:rsidRPr="00D62D03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D62D03">
        <w:rPr>
          <w:rFonts w:ascii="Times New Roman" w:hAnsi="Times New Roman" w:cs="Times New Roman"/>
          <w:i/>
          <w:sz w:val="28"/>
          <w:szCs w:val="28"/>
        </w:rPr>
        <w:t>*</w:t>
      </w:r>
      <w:r w:rsidRPr="00D62D0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62D03">
        <w:rPr>
          <w:rFonts w:ascii="Times New Roman" w:hAnsi="Times New Roman" w:cs="Times New Roman"/>
          <w:i/>
          <w:sz w:val="28"/>
          <w:szCs w:val="28"/>
        </w:rPr>
        <w:t>*</w:t>
      </w:r>
      <w:r w:rsidRPr="00D62D03">
        <w:rPr>
          <w:rFonts w:ascii="Times New Roman" w:hAnsi="Times New Roman" w:cs="Times New Roman"/>
          <w:i/>
          <w:sz w:val="28"/>
          <w:szCs w:val="28"/>
          <w:lang w:val="en-US"/>
        </w:rPr>
        <w:t>Kc</w:t>
      </w:r>
    </w:p>
    <w:p w:rsidRPr="00D62D03" w:rsidR="00433658" w:rsidP="00433658" w:rsidRDefault="00433658" w14:paraId="6520A5B5" w14:textId="44E4FC4C">
      <w:pPr>
        <w:pStyle w:val="a3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sz w:val="24"/>
          <w:szCs w:val="24"/>
        </w:rPr>
        <w:t xml:space="preserve">Где: </w:t>
      </w:r>
      <w:r w:rsidRPr="00D62D03" w:rsidR="00934607">
        <w:rPr>
          <w:rFonts w:ascii="Times New Roman" w:hAnsi="Times New Roman" w:cs="Times New Roman"/>
          <w:sz w:val="24"/>
          <w:szCs w:val="24"/>
        </w:rPr>
        <w:tab/>
      </w:r>
      <w:r w:rsidRPr="00D62D03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D62D03">
        <w:rPr>
          <w:rFonts w:ascii="Times New Roman" w:hAnsi="Times New Roman" w:cs="Times New Roman"/>
          <w:sz w:val="24"/>
          <w:szCs w:val="24"/>
        </w:rPr>
        <w:t xml:space="preserve"> – глубина резания (мм);</w:t>
      </w:r>
    </w:p>
    <w:p w:rsidRPr="00D62D03" w:rsidR="00433658" w:rsidP="00934607" w:rsidRDefault="00433658" w14:paraId="55C82E88" w14:textId="088964E4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D62D03">
        <w:rPr>
          <w:rFonts w:ascii="Times New Roman" w:hAnsi="Times New Roman" w:cs="Times New Roman"/>
          <w:sz w:val="24"/>
          <w:szCs w:val="24"/>
        </w:rPr>
        <w:t xml:space="preserve"> – подача (мм/об)</w:t>
      </w:r>
    </w:p>
    <w:p w:rsidRPr="00934607" w:rsidR="00433658" w:rsidP="00934607" w:rsidRDefault="00433658" w14:paraId="6763CF07" w14:textId="42A4BC9F">
      <w:pPr>
        <w:pStyle w:val="a3"/>
        <w:ind w:firstLine="696"/>
        <w:rPr>
          <w:rFonts w:ascii="Times New Roman" w:hAnsi="Times New Roman" w:cs="Times New Roman"/>
          <w:sz w:val="24"/>
          <w:szCs w:val="24"/>
        </w:rPr>
      </w:pPr>
      <w:r w:rsidRPr="00D62D03">
        <w:rPr>
          <w:rFonts w:ascii="Times New Roman" w:hAnsi="Times New Roman" w:cs="Times New Roman"/>
          <w:i/>
          <w:sz w:val="24"/>
          <w:szCs w:val="24"/>
          <w:lang w:val="en-US"/>
        </w:rPr>
        <w:t>Kc</w:t>
      </w:r>
      <w:r w:rsidRPr="00D62D03">
        <w:rPr>
          <w:rFonts w:ascii="Times New Roman" w:hAnsi="Times New Roman" w:cs="Times New Roman"/>
          <w:sz w:val="24"/>
          <w:szCs w:val="24"/>
        </w:rPr>
        <w:t xml:space="preserve"> - удельная сила резания (</w:t>
      </w:r>
      <w:r w:rsidRPr="00D62D03" w:rsidR="003A2FA7">
        <w:rPr>
          <w:rFonts w:ascii="Times New Roman" w:hAnsi="Times New Roman" w:cs="Times New Roman"/>
          <w:sz w:val="24"/>
          <w:szCs w:val="24"/>
        </w:rPr>
        <w:t>н/мм</w:t>
      </w:r>
      <w:r w:rsidRPr="00D62D03" w:rsidR="003A2FA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D62D03" w:rsidR="003A2FA7">
        <w:rPr>
          <w:rFonts w:ascii="Times New Roman" w:hAnsi="Times New Roman" w:cs="Times New Roman"/>
          <w:sz w:val="24"/>
          <w:szCs w:val="24"/>
        </w:rPr>
        <w:t>)</w:t>
      </w:r>
      <w:r w:rsidRPr="00D62D03" w:rsidR="00934607">
        <w:rPr>
          <w:rFonts w:ascii="Times New Roman" w:hAnsi="Times New Roman" w:cs="Times New Roman"/>
          <w:sz w:val="24"/>
          <w:szCs w:val="24"/>
        </w:rPr>
        <w:t xml:space="preserve"> должна быть указана для каждого обрабатываемого материала в БД материала.</w:t>
      </w:r>
    </w:p>
    <w:p w:rsidRPr="004E5E8E" w:rsidR="003A2FA7" w:rsidP="008D57F9" w:rsidRDefault="003A2FA7" w14:paraId="618F7550" w14:textId="3F2E186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4E5E8E">
        <w:rPr>
          <w:rFonts w:ascii="Times New Roman" w:hAnsi="Times New Roman" w:cs="Times New Roman"/>
          <w:color w:val="FF0000"/>
          <w:sz w:val="24"/>
          <w:szCs w:val="24"/>
        </w:rPr>
        <w:t>В общем случае удельная сила резания зависит еще от угла в плане режущей кромки, но для данного типа деталей этим различием можно пренебречь, т.к. подавляющее большинство инструментов имеет угол в плане близкий к 90 град.</w:t>
      </w:r>
    </w:p>
    <w:p w:rsidRPr="00BE0135" w:rsidR="003A2FA7" w:rsidP="003A2FA7" w:rsidRDefault="003A2FA7" w14:paraId="666BF8BE" w14:textId="3E02FAB6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 xml:space="preserve">Учитывая влияние сил резания на выбор режимов в алгоритме будут проводиться проверки допустимости этих режимов для заданного оборудования по критерию максимальной мощности главного движения </w:t>
      </w:r>
      <w:proofErr w:type="spellStart"/>
      <w:r w:rsidRPr="00BE0135" w:rsidR="00934607">
        <w:rPr>
          <w:rFonts w:ascii="Times New Roman" w:hAnsi="Times New Roman" w:cs="Times New Roman"/>
          <w:i/>
          <w:sz w:val="24"/>
          <w:szCs w:val="24"/>
          <w:lang w:val="en-US"/>
        </w:rPr>
        <w:t>Pmc</w:t>
      </w:r>
      <w:proofErr w:type="spellEnd"/>
      <w:r w:rsidRPr="00BE0135" w:rsidR="00934607">
        <w:rPr>
          <w:rFonts w:ascii="Times New Roman" w:hAnsi="Times New Roman" w:cs="Times New Roman"/>
          <w:sz w:val="24"/>
          <w:szCs w:val="24"/>
        </w:rPr>
        <w:t xml:space="preserve"> </w:t>
      </w:r>
      <w:r w:rsidRPr="00BE0135" w:rsidR="008B5700">
        <w:rPr>
          <w:rFonts w:ascii="Times New Roman" w:hAnsi="Times New Roman" w:cs="Times New Roman"/>
          <w:sz w:val="24"/>
          <w:szCs w:val="24"/>
        </w:rPr>
        <w:t xml:space="preserve">, максимальному крутящему моменту </w:t>
      </w:r>
      <w:proofErr w:type="spellStart"/>
      <w:r w:rsidRPr="00BE0135" w:rsidR="008B5700">
        <w:rPr>
          <w:rFonts w:ascii="Times New Roman" w:hAnsi="Times New Roman" w:cs="Times New Roman"/>
          <w:i/>
          <w:iCs/>
          <w:sz w:val="24"/>
          <w:szCs w:val="24"/>
          <w:lang w:val="en-US"/>
        </w:rPr>
        <w:t>Mmc</w:t>
      </w:r>
      <w:proofErr w:type="spellEnd"/>
      <w:r w:rsidRPr="00BE0135">
        <w:rPr>
          <w:rFonts w:ascii="Times New Roman" w:hAnsi="Times New Roman" w:cs="Times New Roman"/>
          <w:sz w:val="24"/>
          <w:szCs w:val="24"/>
        </w:rPr>
        <w:t xml:space="preserve">и максимального усилия подачи по осям </w:t>
      </w:r>
      <w:r w:rsidRPr="00BE013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E0135">
        <w:rPr>
          <w:rFonts w:ascii="Times New Roman" w:hAnsi="Times New Roman" w:cs="Times New Roman"/>
          <w:sz w:val="24"/>
          <w:szCs w:val="24"/>
        </w:rPr>
        <w:t xml:space="preserve">, </w:t>
      </w:r>
      <w:r w:rsidRPr="00BE0135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BE0135" w:rsidR="009346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0135" w:rsidR="00934607">
        <w:rPr>
          <w:rFonts w:ascii="Times New Roman" w:hAnsi="Times New Roman" w:cs="Times New Roman"/>
          <w:i/>
          <w:sz w:val="24"/>
          <w:szCs w:val="24"/>
          <w:lang w:val="en-US"/>
        </w:rPr>
        <w:t>Pmx</w:t>
      </w:r>
      <w:proofErr w:type="spellEnd"/>
      <w:r w:rsidRPr="00BE0135" w:rsidR="0093460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BE0135" w:rsidR="00934607">
        <w:rPr>
          <w:rFonts w:ascii="Times New Roman" w:hAnsi="Times New Roman" w:cs="Times New Roman"/>
          <w:i/>
          <w:sz w:val="24"/>
          <w:szCs w:val="24"/>
          <w:lang w:val="en-US"/>
        </w:rPr>
        <w:t>Pmz</w:t>
      </w:r>
      <w:r w:rsidRPr="00BE0135" w:rsidR="00934607">
        <w:rPr>
          <w:rFonts w:ascii="Times New Roman" w:hAnsi="Times New Roman" w:cs="Times New Roman"/>
          <w:sz w:val="24"/>
          <w:szCs w:val="24"/>
        </w:rPr>
        <w:t>)</w:t>
      </w:r>
      <w:r w:rsidRPr="00BE0135">
        <w:rPr>
          <w:rFonts w:ascii="Times New Roman" w:hAnsi="Times New Roman" w:cs="Times New Roman"/>
          <w:sz w:val="24"/>
          <w:szCs w:val="24"/>
        </w:rPr>
        <w:t>.</w:t>
      </w:r>
      <w:r w:rsidRPr="00BE0135" w:rsidR="004E5E8E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:rsidRPr="00BE0135" w:rsidR="004E5E8E" w:rsidP="002E4090" w:rsidRDefault="004E5E8E" w14:paraId="3B57D800" w14:textId="0BAA9DE4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 xml:space="preserve">условие </w:t>
      </w:r>
      <w:r w:rsidRPr="00BE0135" w:rsidR="008B5700">
        <w:rPr>
          <w:rFonts w:ascii="Times New Roman" w:hAnsi="Times New Roman" w:cs="Times New Roman"/>
          <w:sz w:val="24"/>
          <w:szCs w:val="24"/>
        </w:rPr>
        <w:t>по критерию допустимой мощности:</w:t>
      </w:r>
    </w:p>
    <w:p w:rsidRPr="00BE0135" w:rsidR="004E5E8E" w:rsidP="003A2FA7" w:rsidRDefault="004E5E8E" w14:paraId="0C89A022" w14:textId="0AA3FB69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position w:val="-28"/>
          <w:sz w:val="24"/>
          <w:szCs w:val="24"/>
        </w:rPr>
        <w:object w:dxaOrig="1780" w:dyaOrig="660" w14:anchorId="67A38A0F">
          <v:shape id="_x0000_i1026" style="width:102.75pt;height:38.25pt" o:ole="" type="#_x0000_t75">
            <v:imagedata o:title="" r:id="rId15"/>
          </v:shape>
          <o:OLEObject Type="Embed" ProgID="Equation.3" ShapeID="_x0000_i1026" DrawAspect="Content" ObjectID="_1722240537" r:id="rId16"/>
        </w:object>
      </w:r>
    </w:p>
    <w:p w:rsidRPr="00BE0135" w:rsidR="002E4090" w:rsidP="003A2FA7" w:rsidRDefault="002E4090" w14:paraId="4DA89125" w14:textId="15B9CEE9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 xml:space="preserve">Где значения </w:t>
      </w:r>
      <w:r w:rsidRPr="00BE0135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BE013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BE0135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BE013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BE0135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BE0135">
        <w:rPr>
          <w:rFonts w:ascii="Times New Roman" w:hAnsi="Times New Roman" w:cs="Times New Roman"/>
          <w:sz w:val="24"/>
          <w:szCs w:val="24"/>
        </w:rPr>
        <w:t xml:space="preserve"> взяты из БД инструмента, а </w:t>
      </w:r>
      <w:r w:rsidRPr="00BE0135">
        <w:rPr>
          <w:rFonts w:ascii="Times New Roman" w:hAnsi="Times New Roman" w:cs="Times New Roman"/>
          <w:i/>
          <w:sz w:val="24"/>
          <w:szCs w:val="24"/>
          <w:lang w:val="en-US"/>
        </w:rPr>
        <w:t>Kc</w:t>
      </w:r>
      <w:r w:rsidRPr="00BE0135">
        <w:rPr>
          <w:rFonts w:ascii="Times New Roman" w:hAnsi="Times New Roman" w:cs="Times New Roman"/>
          <w:sz w:val="24"/>
          <w:szCs w:val="24"/>
        </w:rPr>
        <w:t xml:space="preserve"> взяты из БД материалов. При значении КПД η=0,</w:t>
      </w:r>
      <w:r w:rsidRPr="00BE0135" w:rsidR="008B5700">
        <w:rPr>
          <w:rFonts w:ascii="Times New Roman" w:hAnsi="Times New Roman" w:cs="Times New Roman"/>
          <w:sz w:val="24"/>
          <w:szCs w:val="24"/>
        </w:rPr>
        <w:t>85</w:t>
      </w:r>
      <w:r w:rsidRPr="00BE0135">
        <w:rPr>
          <w:rFonts w:ascii="Times New Roman" w:hAnsi="Times New Roman" w:cs="Times New Roman"/>
          <w:sz w:val="24"/>
          <w:szCs w:val="24"/>
        </w:rPr>
        <w:t>.</w:t>
      </w:r>
    </w:p>
    <w:p w:rsidRPr="00BE0135" w:rsidR="008B5700" w:rsidP="00A36344" w:rsidRDefault="008B5700" w14:paraId="14437B2B" w14:textId="3D98F2B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>Условие по критерию допустимого крутящего момента на шпинделе</w:t>
      </w:r>
    </w:p>
    <w:p w:rsidRPr="00BE0135" w:rsidR="008B5700" w:rsidP="00A36344" w:rsidRDefault="008B5700" w14:paraId="2FA4A489" w14:textId="2393676B">
      <w:pPr>
        <w:ind w:left="1080"/>
        <w:rPr>
          <w:rFonts w:ascii="Times New Roman" w:hAnsi="Times New Roman" w:cs="Times New Roman"/>
          <w:sz w:val="24"/>
          <w:szCs w:val="24"/>
        </w:rPr>
      </w:pPr>
      <w:bookmarkStart w:name="_Hlk110892227" w:id="7"/>
      <m:oMathPara>
        <m:oMathParaPr>
          <m:jc m:val="left"/>
        </m:oMathParaPr>
        <m:oMath>
          <m:r>
            <w:rPr>
              <w:rFonts w:ascii="Cambria Math" w:hAnsi="Times New Roman" w:cs="Times New Roman"/>
              <w:sz w:val="24"/>
              <w:szCs w:val="24"/>
            </w:rPr>
            <m:t>t</m:t>
          </m:r>
          <m:r>
            <w:rPr>
              <w:rFonts w:ascii="Cambria Math" w:hAnsi="Cambria Math" w:cs="Cambria Math"/>
              <w:sz w:val="24"/>
              <w:szCs w:val="24"/>
            </w:rPr>
            <m:t>⋅</m:t>
          </m:r>
          <m:r>
            <w:rPr>
              <w:rFonts w:ascii="Cambria Math" w:hAnsi="Times New Roman" w:cs="Times New Roman"/>
              <w:sz w:val="24"/>
              <w:szCs w:val="24"/>
            </w:rPr>
            <m:t>f</m:t>
          </m:r>
          <m:r>
            <w:rPr>
              <w:rFonts w:ascii="Cambria Math" w:hAnsi="Cambria Math" w:cs="Cambria Math"/>
              <w:sz w:val="24"/>
              <w:szCs w:val="24"/>
            </w:rPr>
            <m:t>⋅</m:t>
          </m:r>
          <m:r>
            <w:rPr>
              <w:rFonts w:ascii="Cambria Math" w:hAnsi="Times New Roman" w:cs="Times New Roman"/>
              <w:sz w:val="24"/>
              <w:szCs w:val="24"/>
            </w:rPr>
            <m:t>Kc</m:t>
          </m:r>
          <m:r>
            <w:rPr>
              <w:rFonts w:ascii="Cambria Math" w:hAnsi="Cambria Math" w:cs="Times New Roman"/>
              <w:sz w:val="24"/>
              <w:szCs w:val="24"/>
            </w:rPr>
            <m:t>∙</m:t>
          </m:r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D/2</m:t>
          </m:r>
          <m:r>
            <w:rPr>
              <w:rFonts w:ascii="Cambria Math" w:hAnsi="Times New Roman" w:cs="Times New Roman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</w:rPr>
                <m:t>mc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,</m:t>
          </m:r>
        </m:oMath>
      </m:oMathPara>
    </w:p>
    <w:bookmarkEnd w:id="7"/>
    <w:p w:rsidRPr="00BE0135" w:rsidR="004E5E8E" w:rsidP="003A2FA7" w:rsidRDefault="004E5E8E" w14:paraId="518C4F33" w14:textId="3E5A9394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lastRenderedPageBreak/>
        <w:t xml:space="preserve">То заменить значение подачи </w:t>
      </w:r>
      <w:r w:rsidRPr="00BE0135" w:rsidR="002E4090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BE0135" w:rsidR="002E4090">
        <w:rPr>
          <w:rFonts w:ascii="Times New Roman" w:hAnsi="Times New Roman" w:cs="Times New Roman"/>
          <w:sz w:val="24"/>
          <w:szCs w:val="24"/>
        </w:rPr>
        <w:t xml:space="preserve"> </w:t>
      </w:r>
      <w:r w:rsidRPr="00BE0135">
        <w:rPr>
          <w:rFonts w:ascii="Times New Roman" w:hAnsi="Times New Roman" w:cs="Times New Roman"/>
          <w:sz w:val="24"/>
          <w:szCs w:val="24"/>
        </w:rPr>
        <w:t>на величину</w:t>
      </w:r>
    </w:p>
    <w:p w:rsidRPr="00BE0135" w:rsidR="004E5E8E" w:rsidP="003A2FA7" w:rsidRDefault="00EA7662" w14:paraId="48DAC13A" w14:textId="272E4083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position w:val="-24"/>
          <w:sz w:val="24"/>
          <w:szCs w:val="24"/>
        </w:rPr>
        <w:object w:dxaOrig="2200" w:dyaOrig="620" w14:anchorId="25600101">
          <v:shape id="_x0000_i1027" style="width:112.5pt;height:31.5pt" o:ole="" type="#_x0000_t75">
            <v:imagedata o:title="" r:id="rId17"/>
          </v:shape>
          <o:OLEObject Type="Embed" ProgID="Equation.3" ShapeID="_x0000_i1027" DrawAspect="Content" ObjectID="_1722240538" r:id="rId18"/>
        </w:object>
      </w:r>
    </w:p>
    <w:p w:rsidRPr="00BE0135" w:rsidR="00A36344" w:rsidP="00A36344" w:rsidRDefault="00A36344" w14:paraId="32CBF932" w14:textId="73FECDF9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bookmarkStart w:name="_Hlk110891072" w:id="8"/>
      <w:r w:rsidRPr="00BE0135">
        <w:rPr>
          <w:rFonts w:ascii="Times New Roman" w:hAnsi="Times New Roman" w:cs="Times New Roman"/>
          <w:sz w:val="24"/>
          <w:szCs w:val="24"/>
        </w:rPr>
        <w:t>Условие по критерию допустимого усилия подачи (</w:t>
      </w:r>
      <w:r w:rsidRPr="00BE0135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BE0135">
        <w:rPr>
          <w:rFonts w:ascii="Times New Roman" w:hAnsi="Times New Roman" w:cs="Times New Roman"/>
          <w:sz w:val="24"/>
          <w:szCs w:val="24"/>
        </w:rPr>
        <w:t xml:space="preserve"> ≈ 0.35</w:t>
      </w:r>
      <w:proofErr w:type="spellStart"/>
      <w:r w:rsidRPr="00BE0135">
        <w:rPr>
          <w:rFonts w:ascii="Times New Roman" w:hAnsi="Times New Roman" w:cs="Times New Roman"/>
          <w:sz w:val="24"/>
          <w:szCs w:val="24"/>
          <w:lang w:val="en-US"/>
        </w:rPr>
        <w:t>Pz</w:t>
      </w:r>
      <w:proofErr w:type="spellEnd"/>
      <w:r w:rsidRPr="00BE0135">
        <w:rPr>
          <w:rFonts w:ascii="Times New Roman" w:hAnsi="Times New Roman" w:cs="Times New Roman"/>
          <w:sz w:val="24"/>
          <w:szCs w:val="24"/>
        </w:rPr>
        <w:t xml:space="preserve">) </w:t>
      </w:r>
    </w:p>
    <w:bookmarkEnd w:id="8"/>
    <w:p w:rsidRPr="00BE0135" w:rsidR="004E5E8E" w:rsidP="00A36344" w:rsidRDefault="00A36344" w14:paraId="6A7133A4" w14:textId="7DE432C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 w:eastAsiaTheme="minorEastAsia"/>
          <w:i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 w:eastAsiaTheme="minorEastAsia"/>
            <w:sz w:val="24"/>
            <w:szCs w:val="24"/>
          </w:rPr>
          <m:t>0,35∙</m:t>
        </m:r>
        <m:r>
          <w:rPr>
            <w:rFonts w:ascii="Cambria Math" w:hAnsi="Times New Roman" w:cs="Times New Roman"/>
            <w:sz w:val="24"/>
            <w:szCs w:val="24"/>
          </w:rPr>
          <m:t>t</m:t>
        </m:r>
        <m:r>
          <w:rPr>
            <w:rFonts w:ascii="Cambria Math" w:hAnsi="Cambria Math" w:cs="Cambria Math"/>
            <w:sz w:val="24"/>
            <w:szCs w:val="24"/>
          </w:rPr>
          <m:t>⋅</m:t>
        </m:r>
        <m:r>
          <w:rPr>
            <w:rFonts w:ascii="Cambria Math" w:hAnsi="Times New Roman" w:cs="Times New Roman"/>
            <w:sz w:val="24"/>
            <w:szCs w:val="24"/>
          </w:rPr>
          <m:t>f</m:t>
        </m:r>
        <m:r>
          <w:rPr>
            <w:rFonts w:ascii="Cambria Math" w:hAnsi="Cambria Math" w:cs="Cambria Math"/>
            <w:sz w:val="24"/>
            <w:szCs w:val="24"/>
          </w:rPr>
          <m:t>⋅</m:t>
        </m:r>
        <m:r>
          <w:rPr>
            <w:rFonts w:ascii="Cambria Math" w:hAnsi="Times New Roman" w:cs="Times New Roman"/>
            <w:sz w:val="24"/>
            <w:szCs w:val="24"/>
          </w:rPr>
          <m:t>Kc</m:t>
        </m:r>
        <m:r>
          <w:rPr>
            <w:rFonts w:ascii="Cambria Math" w:hAnsi="Times New Roman" w:cs="Times New Roman"/>
            <w:sz w:val="24"/>
            <w:szCs w:val="24"/>
          </w:rPr>
          <m:t>≤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mz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,</m:t>
        </m:r>
      </m:oMath>
    </w:p>
    <w:p w:rsidRPr="00BE0135" w:rsidR="002E4090" w:rsidP="002E4090" w:rsidRDefault="00A36344" w14:paraId="77212000" w14:textId="0FE331D6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>Во всех трех случаях при несоблюдении условия требуется</w:t>
      </w:r>
      <w:r w:rsidRPr="00BE0135" w:rsidR="002E4090">
        <w:rPr>
          <w:rFonts w:ascii="Times New Roman" w:hAnsi="Times New Roman" w:cs="Times New Roman"/>
          <w:sz w:val="24"/>
          <w:szCs w:val="24"/>
        </w:rPr>
        <w:t xml:space="preserve"> заменить значение подачи </w:t>
      </w:r>
      <w:r w:rsidRPr="00BE0135" w:rsidR="002E4090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Pr="00BE0135" w:rsidR="002E4090">
        <w:rPr>
          <w:rFonts w:ascii="Times New Roman" w:hAnsi="Times New Roman" w:cs="Times New Roman"/>
          <w:sz w:val="24"/>
          <w:szCs w:val="24"/>
        </w:rPr>
        <w:t xml:space="preserve"> на величину</w:t>
      </w:r>
      <w:r w:rsidRPr="00BE0135">
        <w:rPr>
          <w:rFonts w:ascii="Times New Roman" w:hAnsi="Times New Roman" w:cs="Times New Roman"/>
          <w:sz w:val="24"/>
          <w:szCs w:val="24"/>
        </w:rPr>
        <w:t>, удовлетворяющую неравенству</w:t>
      </w:r>
    </w:p>
    <w:p w:rsidRPr="00BE0135" w:rsidR="002E4090" w:rsidP="002E4090" w:rsidRDefault="002E4090" w14:paraId="7A8DE260" w14:textId="19FB862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E4090" w:rsidP="002E4090" w:rsidRDefault="00FB2DC5" w14:paraId="275670D0" w14:textId="29E69201">
      <w:pPr>
        <w:pStyle w:val="a3"/>
        <w:rPr>
          <w:rFonts w:ascii="Times New Roman" w:hAnsi="Times New Roman" w:cs="Times New Roman"/>
          <w:sz w:val="24"/>
          <w:szCs w:val="24"/>
        </w:rPr>
      </w:pPr>
      <w:r w:rsidRPr="00BE0135">
        <w:rPr>
          <w:rFonts w:ascii="Times New Roman" w:hAnsi="Times New Roman" w:cs="Times New Roman"/>
          <w:sz w:val="24"/>
          <w:szCs w:val="24"/>
        </w:rPr>
        <w:t xml:space="preserve">Значения </w:t>
      </w:r>
      <w:proofErr w:type="spellStart"/>
      <w:r w:rsidRPr="00BE0135">
        <w:rPr>
          <w:rFonts w:ascii="Times New Roman" w:hAnsi="Times New Roman" w:cs="Times New Roman"/>
          <w:i/>
          <w:sz w:val="24"/>
          <w:szCs w:val="24"/>
          <w:lang w:val="en-US"/>
        </w:rPr>
        <w:t>Pmc</w:t>
      </w:r>
      <w:proofErr w:type="spellEnd"/>
      <w:r w:rsidRPr="00BE0135" w:rsidR="00A36344">
        <w:rPr>
          <w:rFonts w:ascii="Times New Roman" w:hAnsi="Times New Roman" w:cs="Times New Roman"/>
          <w:i/>
          <w:sz w:val="24"/>
          <w:szCs w:val="24"/>
        </w:rPr>
        <w:t>,</w:t>
      </w:r>
      <w:r w:rsidRPr="00BE01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0135" w:rsidR="00A36344">
        <w:rPr>
          <w:rFonts w:ascii="Times New Roman" w:hAnsi="Times New Roman" w:cs="Times New Roman"/>
          <w:i/>
          <w:iCs/>
          <w:sz w:val="24"/>
          <w:szCs w:val="24"/>
          <w:lang w:val="en-US"/>
        </w:rPr>
        <w:t>Mmc</w:t>
      </w:r>
      <w:proofErr w:type="spellEnd"/>
      <w:r w:rsidRPr="00BE0135" w:rsidR="00A363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E0135">
        <w:rPr>
          <w:rFonts w:ascii="Times New Roman" w:hAnsi="Times New Roman" w:cs="Times New Roman"/>
          <w:sz w:val="24"/>
          <w:szCs w:val="24"/>
        </w:rPr>
        <w:t xml:space="preserve">и </w:t>
      </w:r>
      <w:r w:rsidRPr="00BE0135" w:rsidR="00A36344">
        <w:rPr>
          <w:rFonts w:ascii="Times New Roman" w:hAnsi="Times New Roman" w:cs="Times New Roman"/>
          <w:i/>
          <w:sz w:val="24"/>
          <w:szCs w:val="24"/>
          <w:lang w:val="en-US"/>
        </w:rPr>
        <w:t>Pmz</w:t>
      </w:r>
      <w:r w:rsidRPr="00BE0135" w:rsidR="00A36344">
        <w:rPr>
          <w:rFonts w:ascii="Times New Roman" w:hAnsi="Times New Roman" w:cs="Times New Roman"/>
          <w:sz w:val="24"/>
          <w:szCs w:val="24"/>
        </w:rPr>
        <w:t xml:space="preserve"> </w:t>
      </w:r>
      <w:r w:rsidRPr="00BE0135">
        <w:rPr>
          <w:rFonts w:ascii="Times New Roman" w:hAnsi="Times New Roman" w:cs="Times New Roman"/>
          <w:sz w:val="24"/>
          <w:szCs w:val="24"/>
        </w:rPr>
        <w:t>брать из таблицы оборудования.</w:t>
      </w:r>
    </w:p>
    <w:p w:rsidRPr="00FB2DC5" w:rsidR="00EA7662" w:rsidP="002E4090" w:rsidRDefault="00EA7662" w14:paraId="70BB574D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AE053C" w:rsidP="00130CD3" w:rsidRDefault="00875B45" w14:paraId="6EB44BA1" w14:textId="25834A55">
      <w:pPr>
        <w:pStyle w:val="a3"/>
        <w:pageBreakBefore/>
        <w:rPr>
          <w:rFonts w:ascii="Times New Roman" w:hAnsi="Times New Roman" w:cs="Times New Roman"/>
          <w:b/>
          <w:sz w:val="24"/>
          <w:szCs w:val="24"/>
        </w:rPr>
      </w:pPr>
      <w:r w:rsidRPr="008D7BB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3.3. </w:t>
      </w:r>
      <w:r w:rsidRPr="008D7BB2" w:rsidR="000F7730">
        <w:rPr>
          <w:rFonts w:ascii="Times New Roman" w:hAnsi="Times New Roman" w:cs="Times New Roman"/>
          <w:b/>
          <w:sz w:val="24"/>
          <w:szCs w:val="24"/>
        </w:rPr>
        <w:t>Последовательность принятия решения при обработке очередного КТЭ</w:t>
      </w:r>
    </w:p>
    <w:p w:rsidRPr="006A114F" w:rsidR="006A114F" w:rsidP="006A114F" w:rsidRDefault="006A114F" w14:paraId="791F676F" w14:textId="77777777">
      <w:pPr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6A114F">
        <w:rPr>
          <w:rFonts w:ascii="Times New Roman" w:hAnsi="Times New Roman" w:cs="Times New Roman"/>
          <w:b/>
          <w:i/>
          <w:color w:val="FF0000"/>
          <w:sz w:val="28"/>
          <w:szCs w:val="28"/>
        </w:rPr>
        <w:t>Алгоритмы выведены в отдельные файлы</w:t>
      </w:r>
    </w:p>
    <w:p w:rsidRPr="006A114F" w:rsidR="00831B4F" w:rsidP="006A114F" w:rsidRDefault="00875B45" w14:paraId="4AD764CB" w14:textId="4FE401A1">
      <w:pPr>
        <w:rPr>
          <w:rFonts w:ascii="Times New Roman" w:hAnsi="Times New Roman" w:cs="Times New Roman"/>
          <w:sz w:val="24"/>
          <w:szCs w:val="24"/>
        </w:rPr>
      </w:pPr>
      <w:r w:rsidRPr="006A114F">
        <w:rPr>
          <w:rFonts w:ascii="Times New Roman" w:hAnsi="Times New Roman" w:cs="Times New Roman"/>
          <w:sz w:val="24"/>
          <w:szCs w:val="24"/>
        </w:rPr>
        <w:t>3.3</w:t>
      </w:r>
      <w:r w:rsidRPr="006A114F" w:rsidR="000F7730">
        <w:rPr>
          <w:rFonts w:ascii="Times New Roman" w:hAnsi="Times New Roman" w:cs="Times New Roman"/>
          <w:sz w:val="24"/>
          <w:szCs w:val="24"/>
        </w:rPr>
        <w:t xml:space="preserve">.1. </w:t>
      </w:r>
      <w:r w:rsidRPr="006A114F" w:rsidR="00831B4F">
        <w:rPr>
          <w:rFonts w:ascii="Times New Roman" w:hAnsi="Times New Roman" w:cs="Times New Roman"/>
          <w:sz w:val="24"/>
          <w:szCs w:val="24"/>
        </w:rPr>
        <w:t>Подрезка КТЭ «Торец»</w:t>
      </w:r>
    </w:p>
    <w:p w:rsidRPr="008D7BB2" w:rsidR="00D63EF4" w:rsidP="00AE053C" w:rsidRDefault="00D63EF4" w14:paraId="25A2AF6F" w14:textId="6D30EBC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831B4F" w:rsidP="006A114F" w:rsidRDefault="00831B4F" w14:paraId="3603F87D" w14:textId="27CD40F5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3.2.2. Обработка КТЭ «Открытая зона»</w:t>
      </w:r>
    </w:p>
    <w:p w:rsidRPr="008D7BB2" w:rsidR="000F7730" w:rsidP="00AE053C" w:rsidRDefault="000F7730" w14:paraId="44B7F1A8" w14:textId="290C66B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831B4F" w:rsidP="004D5A4A" w:rsidRDefault="00831B4F" w14:paraId="1C466B83" w14:textId="1A0E3A9C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3.2.3. Обработка КТЭ «Полуоткрытая зона наружная»</w:t>
      </w:r>
    </w:p>
    <w:p w:rsidRPr="008D7BB2" w:rsidR="00D63EF4" w:rsidP="00D63EF4" w:rsidRDefault="00D63EF4" w14:paraId="10BB539B" w14:textId="77777777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Pr="008D7BB2" w:rsidR="004D5A4A" w:rsidP="004D5A4A" w:rsidRDefault="004D5A4A" w14:paraId="3F8C090F" w14:textId="79FB2B2E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3.2.4. Обработка КТЭ «Закрытая зона наружная»</w:t>
      </w:r>
    </w:p>
    <w:p w:rsidRPr="008D7BB2" w:rsidR="00D63EF4" w:rsidP="00D63EF4" w:rsidRDefault="00D63EF4" w14:paraId="3A27688D" w14:textId="77777777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Учитывая особенности технологии обработки, «закрытая зона» может быть интерпретирована в двух вариантах («выточка» и «канавка»). Различия показаны на рис. 4.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957"/>
        <w:gridCol w:w="4668"/>
      </w:tblGrid>
      <w:tr w:rsidRPr="008D7BB2" w:rsidR="00D63EF4" w:rsidTr="00AA3E99" w14:paraId="02DE86C8" w14:textId="77777777">
        <w:trPr>
          <w:trHeight w:val="2287"/>
        </w:trPr>
        <w:tc>
          <w:tcPr>
            <w:tcW w:w="3103" w:type="dxa"/>
          </w:tcPr>
          <w:p w:rsidRPr="008D7BB2" w:rsidR="00D63EF4" w:rsidP="00D63EF4" w:rsidRDefault="00D63EF4" w14:paraId="14E2BEB8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object w:dxaOrig="14115" w:dyaOrig="14895" w14:anchorId="4A5FBD8F">
                <v:shape id="_x0000_i1028" style="width:186.75pt;height:197.25pt" o:ole="" type="#_x0000_t75">
                  <v:imagedata o:title="" r:id="rId19"/>
                </v:shape>
                <o:OLEObject Type="Embed" ProgID="PBrush" ShapeID="_x0000_i1028" DrawAspect="Content" ObjectID="_1722240539" r:id="rId20"/>
              </w:object>
            </w:r>
          </w:p>
        </w:tc>
        <w:tc>
          <w:tcPr>
            <w:tcW w:w="5522" w:type="dxa"/>
          </w:tcPr>
          <w:p w:rsidRPr="008D7BB2" w:rsidR="00D63EF4" w:rsidP="00D63EF4" w:rsidRDefault="00D63EF4" w14:paraId="59BB55FC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object w:dxaOrig="12615" w:dyaOrig="9825" w14:anchorId="55F7EA91">
                <v:shape id="_x0000_i1029" style="width:90.75pt;height:71.25pt" o:ole="" type="#_x0000_t75">
                  <v:imagedata o:title="" r:id="rId21"/>
                </v:shape>
                <o:OLEObject Type="Embed" ProgID="PBrush" ShapeID="_x0000_i1029" DrawAspect="Content" ObjectID="_1722240540" r:id="rId22"/>
              </w:object>
            </w:r>
            <w:r w:rsidRPr="008D7BB2">
              <w:rPr>
                <w:rFonts w:ascii="Times New Roman" w:hAnsi="Times New Roman" w:cs="Times New Roman"/>
                <w:sz w:val="24"/>
                <w:szCs w:val="24"/>
              </w:rPr>
              <w:object w:dxaOrig="8955" w:dyaOrig="3405" w14:anchorId="22EEB1CA">
                <v:shape id="_x0000_i1030" style="width:217.5pt;height:83.25pt" o:ole="" type="#_x0000_t75">
                  <v:imagedata o:title="" r:id="rId23"/>
                </v:shape>
                <o:OLEObject Type="Embed" ProgID="PBrush" ShapeID="_x0000_i1030" DrawAspect="Content" ObjectID="_1722240541" r:id="rId24"/>
              </w:object>
            </w:r>
          </w:p>
        </w:tc>
      </w:tr>
      <w:tr w:rsidRPr="008D7BB2" w:rsidR="00D63EF4" w:rsidTr="00AA3E99" w14:paraId="783F393E" w14:textId="77777777">
        <w:tc>
          <w:tcPr>
            <w:tcW w:w="3103" w:type="dxa"/>
          </w:tcPr>
          <w:p w:rsidRPr="008D7BB2" w:rsidR="00D63EF4" w:rsidP="00D63EF4" w:rsidRDefault="00D63EF4" w14:paraId="2DE55F27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>КТЭ «Выточка»</w:t>
            </w:r>
          </w:p>
        </w:tc>
        <w:tc>
          <w:tcPr>
            <w:tcW w:w="5522" w:type="dxa"/>
          </w:tcPr>
          <w:p w:rsidRPr="008D7BB2" w:rsidR="00D63EF4" w:rsidP="00D63EF4" w:rsidRDefault="00D63EF4" w14:paraId="5380335C" w14:textId="77777777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7BB2">
              <w:rPr>
                <w:rFonts w:ascii="Times New Roman" w:hAnsi="Times New Roman" w:cs="Times New Roman"/>
                <w:sz w:val="24"/>
                <w:szCs w:val="24"/>
              </w:rPr>
              <w:t>КТЭ «Канавка»</w:t>
            </w:r>
          </w:p>
        </w:tc>
      </w:tr>
    </w:tbl>
    <w:p w:rsidRPr="008D7BB2" w:rsidR="00D63EF4" w:rsidP="00D63EF4" w:rsidRDefault="00D63EF4" w14:paraId="5F9FECC3" w14:textId="77777777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 xml:space="preserve">Закрытые зоны, расположенные </w:t>
      </w:r>
      <w:proofErr w:type="gramStart"/>
      <w:r w:rsidRPr="008D7BB2">
        <w:rPr>
          <w:rFonts w:ascii="Times New Roman" w:hAnsi="Times New Roman" w:cs="Times New Roman"/>
          <w:sz w:val="24"/>
          <w:szCs w:val="24"/>
        </w:rPr>
        <w:t>на торцевых поверхностях</w:t>
      </w:r>
      <w:proofErr w:type="gramEnd"/>
      <w:r w:rsidRPr="008D7BB2">
        <w:rPr>
          <w:rFonts w:ascii="Times New Roman" w:hAnsi="Times New Roman" w:cs="Times New Roman"/>
          <w:sz w:val="24"/>
          <w:szCs w:val="24"/>
        </w:rPr>
        <w:t xml:space="preserve"> выделяются в отдельные группы ввиду особенностей применяемого инструмента.</w:t>
      </w:r>
    </w:p>
    <w:p w:rsidRPr="00F965E6" w:rsidR="00F965E6" w:rsidP="00F965E6" w:rsidRDefault="00F965E6" w14:paraId="16F3D1BF" w14:textId="50751EE4">
      <w:pPr>
        <w:rPr>
          <w:rFonts w:ascii="Times New Roman" w:hAnsi="Times New Roman" w:cs="Times New Roman"/>
          <w:sz w:val="24"/>
          <w:szCs w:val="24"/>
        </w:rPr>
      </w:pPr>
      <w:r w:rsidRPr="00F965E6">
        <w:rPr>
          <w:rFonts w:ascii="Times New Roman" w:hAnsi="Times New Roman" w:cs="Times New Roman"/>
          <w:sz w:val="24"/>
          <w:szCs w:val="24"/>
        </w:rPr>
        <w:t>3.2.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65E6">
        <w:rPr>
          <w:rFonts w:ascii="Times New Roman" w:hAnsi="Times New Roman" w:cs="Times New Roman"/>
          <w:sz w:val="24"/>
          <w:szCs w:val="24"/>
        </w:rPr>
        <w:t>. Обработка КТЭ «</w:t>
      </w:r>
      <w:r>
        <w:rPr>
          <w:rFonts w:ascii="Times New Roman" w:hAnsi="Times New Roman" w:cs="Times New Roman"/>
          <w:sz w:val="24"/>
          <w:szCs w:val="24"/>
        </w:rPr>
        <w:t>Резьба</w:t>
      </w:r>
      <w:r w:rsidRPr="00F965E6">
        <w:rPr>
          <w:rFonts w:ascii="Times New Roman" w:hAnsi="Times New Roman" w:cs="Times New Roman"/>
          <w:sz w:val="24"/>
          <w:szCs w:val="24"/>
        </w:rPr>
        <w:t>»</w:t>
      </w:r>
    </w:p>
    <w:p w:rsidRPr="008D7BB2" w:rsidR="00D63EF4" w:rsidP="00D63EF4" w:rsidRDefault="00D63EF4" w14:paraId="154ACF35" w14:textId="29C07905">
      <w:pPr>
        <w:rPr>
          <w:rFonts w:ascii="Times New Roman" w:hAnsi="Times New Roman" w:cs="Times New Roman"/>
          <w:sz w:val="24"/>
          <w:szCs w:val="24"/>
        </w:rPr>
      </w:pPr>
      <w:r w:rsidRPr="008D7BB2">
        <w:rPr>
          <w:rFonts w:ascii="Times New Roman" w:hAnsi="Times New Roman" w:cs="Times New Roman"/>
          <w:sz w:val="24"/>
          <w:szCs w:val="24"/>
        </w:rPr>
        <w:t>Резьбовая поверхность имеет значительные особенности с точки зрения технологии обработки ввиду того, что для нее применяется специальный инструмент. Другой трудностью является то, что исходная 3</w:t>
      </w:r>
      <w:r w:rsidRPr="008D7BB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D7BB2">
        <w:rPr>
          <w:rFonts w:ascii="Times New Roman" w:hAnsi="Times New Roman" w:cs="Times New Roman"/>
          <w:sz w:val="24"/>
          <w:szCs w:val="24"/>
        </w:rPr>
        <w:t xml:space="preserve">-модель детали как правило не содержит геометрически оформленных витков резьбы и обозначается символически. Поэтому допускается ручное вмешательство оператора в виде выделения нужного участка профиля и ввода информации о параметрах резьбы в табличном виде. </w:t>
      </w:r>
    </w:p>
    <w:p w:rsidRPr="008D7BB2" w:rsidR="00D63EF4" w:rsidP="00D63EF4" w:rsidRDefault="00D63EF4" w14:paraId="71FBD9FA" w14:textId="77777777">
      <w:pPr>
        <w:rPr>
          <w:rFonts w:ascii="Times New Roman" w:hAnsi="Times New Roman" w:cs="Times New Roman"/>
          <w:sz w:val="24"/>
          <w:szCs w:val="24"/>
        </w:rPr>
      </w:pPr>
    </w:p>
    <w:sectPr w:rsidRPr="008D7BB2" w:rsidR="00D63EF4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771FB"/>
    <w:multiLevelType w:val="multilevel"/>
    <w:tmpl w:val="F77C15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color w:val="auto"/>
      </w:rPr>
    </w:lvl>
  </w:abstractNum>
  <w:abstractNum w:abstractNumId="1" w15:restartNumberingAfterBreak="0">
    <w:nsid w:val="11A812DE"/>
    <w:multiLevelType w:val="multilevel"/>
    <w:tmpl w:val="501805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C94296"/>
    <w:multiLevelType w:val="hybridMultilevel"/>
    <w:tmpl w:val="6F5A3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9247D"/>
    <w:multiLevelType w:val="hybridMultilevel"/>
    <w:tmpl w:val="5B92495E"/>
    <w:lvl w:ilvl="0" w:tplc="A0AE9C6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649D2"/>
    <w:multiLevelType w:val="hybridMultilevel"/>
    <w:tmpl w:val="A4B09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B5E10"/>
    <w:multiLevelType w:val="hybridMultilevel"/>
    <w:tmpl w:val="9F7CFA8A"/>
    <w:lvl w:ilvl="0" w:tplc="041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2E86108"/>
    <w:multiLevelType w:val="hybridMultilevel"/>
    <w:tmpl w:val="83BA0AD0"/>
    <w:lvl w:ilvl="0" w:tplc="E37E151A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618AB"/>
    <w:multiLevelType w:val="hybridMultilevel"/>
    <w:tmpl w:val="101C7D48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23375"/>
    <w:multiLevelType w:val="hybridMultilevel"/>
    <w:tmpl w:val="A426D278"/>
    <w:lvl w:ilvl="0" w:tplc="0419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9" w15:restartNumberingAfterBreak="0">
    <w:nsid w:val="2C533A85"/>
    <w:multiLevelType w:val="hybridMultilevel"/>
    <w:tmpl w:val="7874987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CEC2557"/>
    <w:multiLevelType w:val="hybridMultilevel"/>
    <w:tmpl w:val="42F070E6"/>
    <w:lvl w:ilvl="0" w:tplc="041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DEB42F8"/>
    <w:multiLevelType w:val="hybridMultilevel"/>
    <w:tmpl w:val="58E4925E"/>
    <w:lvl w:ilvl="0" w:tplc="041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35444306"/>
    <w:multiLevelType w:val="hybridMultilevel"/>
    <w:tmpl w:val="FBB4D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322A1"/>
    <w:multiLevelType w:val="hybridMultilevel"/>
    <w:tmpl w:val="5DCE3B5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A3A7858"/>
    <w:multiLevelType w:val="hybridMultilevel"/>
    <w:tmpl w:val="08F61292"/>
    <w:lvl w:ilvl="0" w:tplc="E626EC3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D4C32"/>
    <w:multiLevelType w:val="hybridMultilevel"/>
    <w:tmpl w:val="67AA7E40"/>
    <w:lvl w:ilvl="0" w:tplc="2E084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F226C2"/>
    <w:multiLevelType w:val="hybridMultilevel"/>
    <w:tmpl w:val="ED2C6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2D59B2"/>
    <w:multiLevelType w:val="multilevel"/>
    <w:tmpl w:val="FE0CC7F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7D253A3"/>
    <w:multiLevelType w:val="multilevel"/>
    <w:tmpl w:val="AEB4D906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FB375C9"/>
    <w:multiLevelType w:val="hybridMultilevel"/>
    <w:tmpl w:val="CFFC952C"/>
    <w:lvl w:ilvl="0" w:tplc="E9C27B70">
      <w:start w:val="6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681F79"/>
    <w:multiLevelType w:val="hybridMultilevel"/>
    <w:tmpl w:val="143461C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15"/>
  </w:num>
  <w:num w:numId="8">
    <w:abstractNumId w:val="10"/>
  </w:num>
  <w:num w:numId="9">
    <w:abstractNumId w:val="20"/>
  </w:num>
  <w:num w:numId="10">
    <w:abstractNumId w:val="3"/>
  </w:num>
  <w:num w:numId="11">
    <w:abstractNumId w:val="7"/>
  </w:num>
  <w:num w:numId="12">
    <w:abstractNumId w:val="0"/>
  </w:num>
  <w:num w:numId="13">
    <w:abstractNumId w:val="9"/>
  </w:num>
  <w:num w:numId="14">
    <w:abstractNumId w:val="13"/>
  </w:num>
  <w:num w:numId="15">
    <w:abstractNumId w:val="6"/>
  </w:num>
  <w:num w:numId="16">
    <w:abstractNumId w:val="19"/>
  </w:num>
  <w:num w:numId="17">
    <w:abstractNumId w:val="18"/>
  </w:num>
  <w:num w:numId="18">
    <w:abstractNumId w:val="11"/>
  </w:num>
  <w:num w:numId="19">
    <w:abstractNumId w:val="14"/>
  </w:num>
  <w:num w:numId="20">
    <w:abstractNumId w:val="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6F3"/>
    <w:rsid w:val="00016F11"/>
    <w:rsid w:val="00081AB5"/>
    <w:rsid w:val="000F1E52"/>
    <w:rsid w:val="000F7730"/>
    <w:rsid w:val="00130CD3"/>
    <w:rsid w:val="00151F7D"/>
    <w:rsid w:val="00164DCE"/>
    <w:rsid w:val="001A21DE"/>
    <w:rsid w:val="001F1640"/>
    <w:rsid w:val="002610CD"/>
    <w:rsid w:val="00266613"/>
    <w:rsid w:val="0028008D"/>
    <w:rsid w:val="002A1EAF"/>
    <w:rsid w:val="002E4090"/>
    <w:rsid w:val="002F60DB"/>
    <w:rsid w:val="0033350B"/>
    <w:rsid w:val="003443F5"/>
    <w:rsid w:val="00355709"/>
    <w:rsid w:val="00360AE4"/>
    <w:rsid w:val="00371B40"/>
    <w:rsid w:val="00383DE5"/>
    <w:rsid w:val="00384BBA"/>
    <w:rsid w:val="003A2FA7"/>
    <w:rsid w:val="003C42D7"/>
    <w:rsid w:val="003D2FB5"/>
    <w:rsid w:val="003D419F"/>
    <w:rsid w:val="003D6922"/>
    <w:rsid w:val="00405834"/>
    <w:rsid w:val="00412F90"/>
    <w:rsid w:val="00417EEB"/>
    <w:rsid w:val="00427EEE"/>
    <w:rsid w:val="00433658"/>
    <w:rsid w:val="0043554B"/>
    <w:rsid w:val="004C19F8"/>
    <w:rsid w:val="004D5A4A"/>
    <w:rsid w:val="004E2EDA"/>
    <w:rsid w:val="004E5E8E"/>
    <w:rsid w:val="00570D6C"/>
    <w:rsid w:val="00595870"/>
    <w:rsid w:val="005A261D"/>
    <w:rsid w:val="005C7867"/>
    <w:rsid w:val="005F7741"/>
    <w:rsid w:val="00643531"/>
    <w:rsid w:val="006447D2"/>
    <w:rsid w:val="006A114F"/>
    <w:rsid w:val="006C4E77"/>
    <w:rsid w:val="00773F2A"/>
    <w:rsid w:val="007B24C2"/>
    <w:rsid w:val="007F4C16"/>
    <w:rsid w:val="0081452A"/>
    <w:rsid w:val="00831B4F"/>
    <w:rsid w:val="00845941"/>
    <w:rsid w:val="0086164A"/>
    <w:rsid w:val="00875B45"/>
    <w:rsid w:val="008B5700"/>
    <w:rsid w:val="008B7227"/>
    <w:rsid w:val="008D57F9"/>
    <w:rsid w:val="008D7BB2"/>
    <w:rsid w:val="00934607"/>
    <w:rsid w:val="00941ECC"/>
    <w:rsid w:val="009541B9"/>
    <w:rsid w:val="009A4FDF"/>
    <w:rsid w:val="009D4930"/>
    <w:rsid w:val="009E3D60"/>
    <w:rsid w:val="00A11EE4"/>
    <w:rsid w:val="00A15D46"/>
    <w:rsid w:val="00A36344"/>
    <w:rsid w:val="00A65654"/>
    <w:rsid w:val="00A77B87"/>
    <w:rsid w:val="00A8169B"/>
    <w:rsid w:val="00AA3E99"/>
    <w:rsid w:val="00AC7E31"/>
    <w:rsid w:val="00AE053C"/>
    <w:rsid w:val="00B02594"/>
    <w:rsid w:val="00B03321"/>
    <w:rsid w:val="00B3300A"/>
    <w:rsid w:val="00BD3747"/>
    <w:rsid w:val="00BE0135"/>
    <w:rsid w:val="00C215ED"/>
    <w:rsid w:val="00C41D36"/>
    <w:rsid w:val="00C602D0"/>
    <w:rsid w:val="00D05359"/>
    <w:rsid w:val="00D62C1C"/>
    <w:rsid w:val="00D62D03"/>
    <w:rsid w:val="00D63DB5"/>
    <w:rsid w:val="00D63EF4"/>
    <w:rsid w:val="00D848B2"/>
    <w:rsid w:val="00DC2558"/>
    <w:rsid w:val="00E142AD"/>
    <w:rsid w:val="00E216F3"/>
    <w:rsid w:val="00E401B8"/>
    <w:rsid w:val="00E635DE"/>
    <w:rsid w:val="00E67965"/>
    <w:rsid w:val="00E70056"/>
    <w:rsid w:val="00EA560E"/>
    <w:rsid w:val="00EA7662"/>
    <w:rsid w:val="00ED0AB0"/>
    <w:rsid w:val="00F0181F"/>
    <w:rsid w:val="00F12870"/>
    <w:rsid w:val="00F3591D"/>
    <w:rsid w:val="00F60BE4"/>
    <w:rsid w:val="00F965E6"/>
    <w:rsid w:val="00FA45AC"/>
    <w:rsid w:val="00FA690B"/>
    <w:rsid w:val="00FB2DC5"/>
    <w:rsid w:val="00FC7D4B"/>
    <w:rsid w:val="00FE228C"/>
    <w:rsid w:val="00FF0E2B"/>
    <w:rsid w:val="42CAA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;"/>
  <w14:docId w14:val="6F3F4D2A"/>
  <w15:chartTrackingRefBased/>
  <w15:docId w15:val="{A9E803DB-6A3C-45E7-B30B-56FC615B0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6447D2"/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B87"/>
    <w:pPr>
      <w:ind w:left="720"/>
      <w:contextualSpacing/>
    </w:pPr>
  </w:style>
  <w:style w:type="table" w:styleId="a4">
    <w:name w:val="Table Grid"/>
    <w:basedOn w:val="a1"/>
    <w:uiPriority w:val="39"/>
    <w:rsid w:val="00D053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">
    <w:name w:val="Body Text Indent 2"/>
    <w:basedOn w:val="a"/>
    <w:link w:val="20"/>
    <w:uiPriority w:val="99"/>
    <w:semiHidden/>
    <w:unhideWhenUsed/>
    <w:rsid w:val="003A2FA7"/>
    <w:pPr>
      <w:spacing w:after="120" w:line="480" w:lineRule="auto"/>
      <w:ind w:left="283"/>
    </w:pPr>
  </w:style>
  <w:style w:type="character" w:styleId="20" w:customStyle="1">
    <w:name w:val="Основной текст с отступом 2 Знак"/>
    <w:basedOn w:val="a0"/>
    <w:link w:val="2"/>
    <w:uiPriority w:val="99"/>
    <w:semiHidden/>
    <w:rsid w:val="003A2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2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g" Id="rId8" /><Relationship Type="http://schemas.openxmlformats.org/officeDocument/2006/relationships/image" Target="media/image9.wmf" Id="rId13" /><Relationship Type="http://schemas.openxmlformats.org/officeDocument/2006/relationships/oleObject" Target="embeddings/oleObject3.bin" Id="rId18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1.wmf" Id="rId17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oleObject" Target="embeddings/oleObject2.bin" Id="rId16" /><Relationship Type="http://schemas.openxmlformats.org/officeDocument/2006/relationships/oleObject" Target="embeddings/oleObject4.bin" Id="rId20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oleObject" Target="embeddings/oleObject6.bin" Id="rId24" /><Relationship Type="http://schemas.openxmlformats.org/officeDocument/2006/relationships/image" Target="media/image1.png" Id="rId5" /><Relationship Type="http://schemas.openxmlformats.org/officeDocument/2006/relationships/image" Target="media/image10.wmf" Id="rId15" /><Relationship Type="http://schemas.openxmlformats.org/officeDocument/2006/relationships/image" Target="media/image14.png" Id="rId23" /><Relationship Type="http://schemas.openxmlformats.org/officeDocument/2006/relationships/customXml" Target="../customXml/item2.xml" Id="rId28" /><Relationship Type="http://schemas.openxmlformats.org/officeDocument/2006/relationships/image" Target="media/image6.png" Id="rId10" /><Relationship Type="http://schemas.openxmlformats.org/officeDocument/2006/relationships/image" Target="media/image12.png" Id="rId19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oleObject" Target="embeddings/oleObject1.bin" Id="rId14" /><Relationship Type="http://schemas.openxmlformats.org/officeDocument/2006/relationships/oleObject" Target="embeddings/oleObject5.bin" Id="rId22" /><Relationship Type="http://schemas.openxmlformats.org/officeDocument/2006/relationships/customXml" Target="../customXml/item1.xml" Id="rId2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FF73AE51CA394FAC5D9A3EBF91C51A" ma:contentTypeVersion="10" ma:contentTypeDescription="Create a new document." ma:contentTypeScope="" ma:versionID="19c0718a6e7a13c07f8b398b3e720899">
  <xsd:schema xmlns:xsd="http://www.w3.org/2001/XMLSchema" xmlns:xs="http://www.w3.org/2001/XMLSchema" xmlns:p="http://schemas.microsoft.com/office/2006/metadata/properties" xmlns:ns2="0dd2008f-9d15-4575-8381-0564bbb743e4" xmlns:ns3="9685d7dd-3894-4f7d-aa2c-6a8e2ce29a8b" targetNamespace="http://schemas.microsoft.com/office/2006/metadata/properties" ma:root="true" ma:fieldsID="e48eaad74da9461e6535cb0e07eb46ca" ns2:_="" ns3:_="">
    <xsd:import namespace="0dd2008f-9d15-4575-8381-0564bbb743e4"/>
    <xsd:import namespace="9685d7dd-3894-4f7d-aa2c-6a8e2ce29a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d2008f-9d15-4575-8381-0564bbb743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85d7dd-3894-4f7d-aa2c-6a8e2ce29a8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54f308b-9625-44ab-81c0-c70a2137ebe5}" ma:internalName="TaxCatchAll" ma:showField="CatchAllData" ma:web="9685d7dd-3894-4f7d-aa2c-6a8e2ce29a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685d7dd-3894-4f7d-aa2c-6a8e2ce29a8b" xsi:nil="true"/>
    <lcf76f155ced4ddcb4097134ff3c332f xmlns="0dd2008f-9d15-4575-8381-0564bbb743e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0F30539-DFC7-473E-B201-C5065A39FB85}"/>
</file>

<file path=customXml/itemProps2.xml><?xml version="1.0" encoding="utf-8"?>
<ds:datastoreItem xmlns:ds="http://schemas.openxmlformats.org/officeDocument/2006/customXml" ds:itemID="{D87D3CD1-3E66-4AC3-B4F2-7FDE725A7766}"/>
</file>

<file path=customXml/itemProps3.xml><?xml version="1.0" encoding="utf-8"?>
<ds:datastoreItem xmlns:ds="http://schemas.openxmlformats.org/officeDocument/2006/customXml" ds:itemID="{F90AF6A8-6306-4466-8D62-93350AE6CA6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Кугаевский Сергей Семенович</dc:creator>
  <cp:keywords/>
  <dc:description/>
  <cp:lastModifiedBy>Старостин Андрей Павлович</cp:lastModifiedBy>
  <cp:revision>4</cp:revision>
  <dcterms:created xsi:type="dcterms:W3CDTF">2022-08-17T05:58:00Z</dcterms:created>
  <dcterms:modified xsi:type="dcterms:W3CDTF">2022-08-18T10:50:55Z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0x0101008BFF73AE51CA394FAC5D9A3EBF91C51A</vt:lpwstr>
  </property>
  <property fmtid="{D5CDD505-2E9C-101B-9397-08002B2CF9AE}" pid="3" name="MediaServiceImageTags">
    <vt:lpwstr/>
  </property>
</Properties>
</file>