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656311" w:rsidRPr="00656311">
        <w:t>7</w:t>
      </w:r>
      <w:r w:rsidRPr="003F315E">
        <w:t xml:space="preserve">. </w:t>
      </w:r>
      <w:bookmarkEnd w:id="0"/>
      <w:bookmarkEnd w:id="1"/>
      <w:r w:rsidR="00656311">
        <w:t xml:space="preserve">Протокол маршрутизации </w:t>
      </w:r>
      <w:r w:rsidR="00656311">
        <w:rPr>
          <w:lang w:val="en-US"/>
        </w:rPr>
        <w:t>OSPF</w:t>
      </w:r>
      <w:r w:rsidR="00656311" w:rsidRPr="00656311">
        <w:t>.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</w:t>
      </w:r>
      <w:r w:rsidR="009D27F1">
        <w:rPr>
          <w:rFonts w:ascii="Times New Roman" w:hAnsi="Times New Roman" w:cs="Times New Roman"/>
          <w:sz w:val="24"/>
          <w:szCs w:val="24"/>
        </w:rPr>
        <w:t>три</w:t>
      </w:r>
      <w:r w:rsidR="00ED7532">
        <w:rPr>
          <w:rFonts w:ascii="Times New Roman" w:hAnsi="Times New Roman" w:cs="Times New Roman"/>
          <w:sz w:val="24"/>
          <w:szCs w:val="24"/>
        </w:rPr>
        <w:t xml:space="preserve"> простых сети на обычных коммутаторах и соединим их при помощи </w:t>
      </w:r>
      <w:r w:rsidR="00656311">
        <w:rPr>
          <w:rFonts w:ascii="Times New Roman" w:hAnsi="Times New Roman" w:cs="Times New Roman"/>
          <w:sz w:val="24"/>
          <w:szCs w:val="24"/>
        </w:rPr>
        <w:t>трёх</w:t>
      </w:r>
      <w:r w:rsidR="009D27F1">
        <w:rPr>
          <w:rFonts w:ascii="Times New Roman" w:hAnsi="Times New Roman" w:cs="Times New Roman"/>
          <w:sz w:val="24"/>
          <w:szCs w:val="24"/>
        </w:rPr>
        <w:t xml:space="preserve"> маршрутизаторов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  <w:r w:rsidR="009D27F1">
        <w:rPr>
          <w:rFonts w:ascii="Times New Roman" w:hAnsi="Times New Roman" w:cs="Times New Roman"/>
          <w:sz w:val="24"/>
          <w:szCs w:val="24"/>
        </w:rPr>
        <w:t xml:space="preserve"> </w:t>
      </w:r>
      <w:r w:rsidR="00656311">
        <w:rPr>
          <w:rFonts w:ascii="Times New Roman" w:hAnsi="Times New Roman" w:cs="Times New Roman"/>
          <w:sz w:val="24"/>
          <w:szCs w:val="24"/>
        </w:rPr>
        <w:t xml:space="preserve">Вторые интерфейсы всех маршрутизаторов образуют специально созданную для них подсеть (четвёртую). Чтобы не настраивать таблицы маршрутизации на всех трёх маршрутизаторах, мы включим на них протокол маршрутизации </w:t>
      </w:r>
      <w:r w:rsidR="00656311">
        <w:rPr>
          <w:rFonts w:ascii="Times New Roman" w:hAnsi="Times New Roman" w:cs="Times New Roman"/>
          <w:sz w:val="24"/>
          <w:szCs w:val="24"/>
          <w:lang w:val="en-US"/>
        </w:rPr>
        <w:t>OSPF</w:t>
      </w:r>
      <w:r w:rsidR="00656311">
        <w:rPr>
          <w:rFonts w:ascii="Times New Roman" w:hAnsi="Times New Roman" w:cs="Times New Roman"/>
          <w:sz w:val="24"/>
          <w:szCs w:val="24"/>
        </w:rPr>
        <w:t xml:space="preserve"> и убедимся, что маршруты будут обнаружены автоматически.</w:t>
      </w:r>
    </w:p>
    <w:p w:rsidR="00A146C5" w:rsidRPr="00A146C5" w:rsidRDefault="00A146C5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46C5">
        <w:rPr>
          <w:rFonts w:ascii="Times New Roman" w:hAnsi="Times New Roman" w:cs="Times New Roman"/>
          <w:b/>
          <w:sz w:val="24"/>
          <w:szCs w:val="24"/>
        </w:rPr>
        <w:t>Предупреждение</w:t>
      </w:r>
      <w:r>
        <w:rPr>
          <w:rFonts w:ascii="Times New Roman" w:hAnsi="Times New Roman" w:cs="Times New Roman"/>
          <w:sz w:val="24"/>
          <w:szCs w:val="24"/>
        </w:rPr>
        <w:t xml:space="preserve">: используемый далее способ настройки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выбран для учебных целей. В реальных </w:t>
      </w:r>
      <w:r w:rsidR="001E4F0F">
        <w:rPr>
          <w:rFonts w:ascii="Times New Roman" w:hAnsi="Times New Roman" w:cs="Times New Roman"/>
          <w:sz w:val="24"/>
          <w:szCs w:val="24"/>
        </w:rPr>
        <w:t>условиях</w:t>
      </w:r>
      <w:r>
        <w:rPr>
          <w:rFonts w:ascii="Times New Roman" w:hAnsi="Times New Roman" w:cs="Times New Roman"/>
          <w:sz w:val="24"/>
          <w:szCs w:val="24"/>
        </w:rPr>
        <w:t xml:space="preserve"> 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OSPF </w:t>
      </w:r>
      <w:r>
        <w:rPr>
          <w:rFonts w:ascii="Times New Roman" w:hAnsi="Times New Roman" w:cs="Times New Roman"/>
          <w:sz w:val="24"/>
          <w:szCs w:val="24"/>
        </w:rPr>
        <w:t>делается более сложным способом.</w:t>
      </w:r>
    </w:p>
    <w:p w:rsidR="00186F75" w:rsidRDefault="00656311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EBD3F0" wp14:editId="06DBA191">
            <wp:extent cx="5940425" cy="39698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9197" w:type="dxa"/>
        <w:jc w:val="center"/>
        <w:tblInd w:w="1789" w:type="dxa"/>
        <w:tblLook w:val="04A0" w:firstRow="1" w:lastRow="0" w:firstColumn="1" w:lastColumn="0" w:noHBand="0" w:noVBand="1"/>
      </w:tblPr>
      <w:tblGrid>
        <w:gridCol w:w="1373"/>
        <w:gridCol w:w="1956"/>
        <w:gridCol w:w="1956"/>
        <w:gridCol w:w="1956"/>
        <w:gridCol w:w="1956"/>
      </w:tblGrid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Красная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Жёлтая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«Ядро»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4D679E" w:rsidRDefault="00A146C5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56" w:type="dxa"/>
          </w:tcPr>
          <w:p w:rsidR="00A146C5" w:rsidRPr="00A146C5" w:rsidRDefault="00A146C5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First IP</w:t>
            </w:r>
          </w:p>
        </w:tc>
        <w:tc>
          <w:tcPr>
            <w:tcW w:w="1956" w:type="dxa"/>
          </w:tcPr>
          <w:p w:rsidR="00A146C5" w:rsidRPr="00A146C5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956" w:type="dxa"/>
          </w:tcPr>
          <w:p w:rsid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 IP</w:t>
            </w:r>
          </w:p>
        </w:tc>
        <w:tc>
          <w:tcPr>
            <w:tcW w:w="1956" w:type="dxa"/>
          </w:tcPr>
          <w:p w:rsidR="00A146C5" w:rsidRPr="00A146C5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956" w:type="dxa"/>
          </w:tcPr>
          <w:p w:rsidR="00A146C5" w:rsidRPr="00A146C5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7712DE" w:rsidRDefault="00A146C5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956" w:type="dxa"/>
          </w:tcPr>
          <w:p w:rsidR="00A146C5" w:rsidRPr="006A0DB3" w:rsidRDefault="00A146C5" w:rsidP="006A0DB3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="006A0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56" w:type="dxa"/>
          </w:tcPr>
          <w:p w:rsidR="00A146C5" w:rsidRPr="006A0DB3" w:rsidRDefault="006A0DB3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956" w:type="dxa"/>
          </w:tcPr>
          <w:p w:rsidR="00A146C5" w:rsidRPr="006A0DB3" w:rsidRDefault="006A0DB3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1956" w:type="dxa"/>
          </w:tcPr>
          <w:p w:rsidR="00A146C5" w:rsidRPr="007712DE" w:rsidRDefault="006A0DB3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956" w:type="dxa"/>
          </w:tcPr>
          <w:p w:rsidR="00A146C5" w:rsidRPr="006A0DB3" w:rsidRDefault="006A0DB3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</w:tcPr>
          <w:p w:rsidR="00A146C5" w:rsidRPr="006A0DB3" w:rsidRDefault="006A0DB3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/29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</w:p>
        </w:tc>
        <w:tc>
          <w:tcPr>
            <w:tcW w:w="1956" w:type="dxa"/>
          </w:tcPr>
          <w:p w:rsidR="00A146C5" w:rsidRPr="004D679E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6A0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1956" w:type="dxa"/>
          </w:tcPr>
          <w:p w:rsidR="00A146C5" w:rsidRPr="006A0DB3" w:rsidRDefault="006A0DB3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 w:rsidR="006A0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</w:t>
            </w:r>
          </w:p>
        </w:tc>
        <w:tc>
          <w:tcPr>
            <w:tcW w:w="1956" w:type="dxa"/>
          </w:tcPr>
          <w:p w:rsidR="00A146C5" w:rsidRDefault="006A0DB3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</w:tr>
      <w:tr w:rsidR="00A146C5" w:rsidRPr="007712DE" w:rsidTr="00DE6B6F">
        <w:trPr>
          <w:jc w:val="center"/>
        </w:trPr>
        <w:tc>
          <w:tcPr>
            <w:tcW w:w="1373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 gw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="00090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56" w:type="dxa"/>
          </w:tcPr>
          <w:p w:rsidR="00A146C5" w:rsidRPr="004D679E" w:rsidRDefault="00A146C5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 w:rsidR="00090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 w:rsidR="00090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956" w:type="dxa"/>
            <w:vAlign w:val="center"/>
          </w:tcPr>
          <w:p w:rsidR="00A146C5" w:rsidRPr="00090CD7" w:rsidRDefault="00090CD7" w:rsidP="00DE6B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6C5" w:rsidRPr="007712DE" w:rsidTr="00DE6B6F">
        <w:trPr>
          <w:jc w:val="center"/>
        </w:trPr>
        <w:tc>
          <w:tcPr>
            <w:tcW w:w="1373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Exclude</w:t>
            </w:r>
            <w:r w:rsidR="00A146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IP</w:t>
            </w: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090CD7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090CD7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  <w:p w:rsidR="00090CD7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956" w:type="dxa"/>
            <w:vAlign w:val="center"/>
          </w:tcPr>
          <w:p w:rsidR="00A146C5" w:rsidRPr="00090CD7" w:rsidRDefault="00090CD7" w:rsidP="00DE6B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6C5" w:rsidRPr="007712DE" w:rsidTr="00DE6B6F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46C5" w:rsidRPr="007712D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  <w:vAlign w:val="center"/>
          </w:tcPr>
          <w:p w:rsidR="00A146C5" w:rsidRDefault="00090CD7" w:rsidP="00DE6B6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A</w:t>
            </w:r>
          </w:p>
        </w:tc>
        <w:tc>
          <w:tcPr>
            <w:tcW w:w="1956" w:type="dxa"/>
          </w:tcPr>
          <w:p w:rsidR="00A146C5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P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146C5" w:rsidRPr="007712DE" w:rsidTr="00FF70F0">
        <w:trPr>
          <w:jc w:val="center"/>
        </w:trPr>
        <w:tc>
          <w:tcPr>
            <w:tcW w:w="1373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B</w:t>
            </w:r>
          </w:p>
        </w:tc>
        <w:tc>
          <w:tcPr>
            <w:tcW w:w="1956" w:type="dxa"/>
          </w:tcPr>
          <w:p w:rsidR="00A146C5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56" w:type="dxa"/>
          </w:tcPr>
          <w:p w:rsidR="00A146C5" w:rsidRPr="004D679E" w:rsidRDefault="00A146C5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46C5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90CD7" w:rsidRPr="007712DE" w:rsidTr="00FF70F0">
        <w:trPr>
          <w:jc w:val="center"/>
        </w:trPr>
        <w:tc>
          <w:tcPr>
            <w:tcW w:w="1373" w:type="dxa"/>
          </w:tcPr>
          <w:p w:rsid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Router C</w:t>
            </w:r>
          </w:p>
        </w:tc>
        <w:tc>
          <w:tcPr>
            <w:tcW w:w="1956" w:type="dxa"/>
          </w:tcPr>
          <w:p w:rsid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090CD7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:rsidR="00090CD7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956" w:type="dxa"/>
          </w:tcPr>
          <w:p w:rsidR="00090CD7" w:rsidRPr="004D679E" w:rsidRDefault="00090CD7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 w:rsidR="00D2734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D2734B" w:rsidRPr="001E408C">
        <w:rPr>
          <w:rFonts w:ascii="Times New Roman" w:hAnsi="Times New Roman" w:cs="Times New Roman"/>
          <w:sz w:val="24"/>
          <w:szCs w:val="24"/>
        </w:rPr>
        <w:t>-</w:t>
      </w:r>
      <w:r w:rsidR="00D2734B">
        <w:rPr>
          <w:rFonts w:ascii="Times New Roman" w:hAnsi="Times New Roman" w:cs="Times New Roman"/>
          <w:sz w:val="24"/>
          <w:szCs w:val="24"/>
        </w:rPr>
        <w:t>подсети</w:t>
      </w:r>
      <w:r w:rsidR="001E408C">
        <w:rPr>
          <w:rFonts w:ascii="Times New Roman" w:hAnsi="Times New Roman" w:cs="Times New Roman"/>
          <w:sz w:val="24"/>
          <w:szCs w:val="24"/>
        </w:rPr>
        <w:t xml:space="preserve"> (с масками в обоих форматах)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668A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7668AE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Шесть</w:t>
      </w:r>
      <w:r w:rsidR="0072717D">
        <w:rPr>
          <w:rFonts w:ascii="Times New Roman" w:hAnsi="Times New Roman" w:cs="Times New Roman"/>
          <w:sz w:val="24"/>
          <w:szCs w:val="24"/>
        </w:rPr>
        <w:t xml:space="preserve"> рабочих станции</w:t>
      </w:r>
    </w:p>
    <w:p w:rsidR="0072717D" w:rsidRPr="0072717D" w:rsidRDefault="001E408C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72717D">
        <w:rPr>
          <w:rFonts w:ascii="Times New Roman" w:hAnsi="Times New Roman" w:cs="Times New Roman"/>
          <w:sz w:val="24"/>
          <w:szCs w:val="24"/>
        </w:rPr>
        <w:t xml:space="preserve"> коммутатора </w:t>
      </w:r>
      <w:r w:rsidR="0072717D"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7668AE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</w:t>
      </w:r>
      <w:r w:rsidR="001E408C">
        <w:rPr>
          <w:rFonts w:ascii="Times New Roman" w:hAnsi="Times New Roman" w:cs="Times New Roman"/>
          <w:sz w:val="24"/>
          <w:szCs w:val="24"/>
        </w:rPr>
        <w:t xml:space="preserve"> маршрутизатора </w:t>
      </w:r>
      <w:r w:rsidR="001E408C">
        <w:rPr>
          <w:rFonts w:ascii="Times New Roman" w:hAnsi="Times New Roman" w:cs="Times New Roman"/>
          <w:sz w:val="24"/>
          <w:szCs w:val="24"/>
          <w:lang w:val="en-US"/>
        </w:rPr>
        <w:t>Cisco 1941</w:t>
      </w:r>
    </w:p>
    <w:p w:rsidR="007668AE" w:rsidRDefault="007668AE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коммутатор третьего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437033">
        <w:rPr>
          <w:rFonts w:ascii="Times New Roman" w:hAnsi="Times New Roman" w:cs="Times New Roman"/>
          <w:sz w:val="24"/>
          <w:szCs w:val="24"/>
        </w:rPr>
        <w:t xml:space="preserve"> 3650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</w:p>
    <w:p w:rsidR="0072717D" w:rsidRPr="00437033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</w:t>
      </w:r>
      <w:r w:rsidR="00EA62CA">
        <w:rPr>
          <w:rFonts w:ascii="Times New Roman" w:hAnsi="Times New Roman" w:cs="Times New Roman"/>
          <w:sz w:val="24"/>
          <w:szCs w:val="24"/>
        </w:rPr>
        <w:t>маршрутизаторам</w:t>
      </w:r>
      <w:r>
        <w:rPr>
          <w:rFonts w:ascii="Times New Roman" w:hAnsi="Times New Roman" w:cs="Times New Roman"/>
          <w:sz w:val="24"/>
          <w:szCs w:val="24"/>
        </w:rPr>
        <w:t xml:space="preserve"> перекрёстным кабелем по портам </w:t>
      </w:r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</w:p>
    <w:p w:rsidR="00437033" w:rsidRDefault="00437033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Маршрутизаторы с коммутатором ядра также перекрёстным кабелем (по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r w:rsidRPr="00437033">
        <w:rPr>
          <w:rFonts w:ascii="Times New Roman" w:hAnsi="Times New Roman" w:cs="Times New Roman"/>
          <w:sz w:val="24"/>
          <w:szCs w:val="24"/>
        </w:rPr>
        <w:t>)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AA1FCE">
        <w:rPr>
          <w:rFonts w:ascii="Times New Roman" w:hAnsi="Times New Roman" w:cs="Times New Roman"/>
          <w:sz w:val="24"/>
          <w:szCs w:val="24"/>
        </w:rPr>
        <w:t>все три маршрутизатора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 w:rsidR="007334A9">
        <w:rPr>
          <w:rFonts w:ascii="Times New Roman" w:hAnsi="Times New Roman" w:cs="Times New Roman"/>
          <w:sz w:val="24"/>
          <w:szCs w:val="24"/>
          <w:lang w:val="en-US"/>
        </w:rPr>
        <w:t>hostname ro-07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-X</w:t>
      </w:r>
    </w:p>
    <w:p w:rsidR="0072717D" w:rsidRPr="0072717D" w:rsidRDefault="00FF4915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порты и 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GigabitEthernet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0/0</w:t>
      </w:r>
    </w:p>
    <w:p w:rsidR="0072717D" w:rsidRPr="00FF4915" w:rsidRDefault="00FF4915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FF4915" w:rsidRDefault="007334A9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7334A9">
        <w:rPr>
          <w:rFonts w:ascii="Times New Roman" w:hAnsi="Times New Roman" w:cs="Times New Roman"/>
          <w:sz w:val="24"/>
          <w:szCs w:val="24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255.255.255.1</w:t>
      </w:r>
      <w:r>
        <w:rPr>
          <w:rFonts w:ascii="Times New Roman" w:hAnsi="Times New Roman" w:cs="Times New Roman"/>
          <w:sz w:val="24"/>
          <w:szCs w:val="24"/>
          <w:lang w:val="en-US"/>
        </w:rPr>
        <w:t>92</w:t>
      </w:r>
    </w:p>
    <w:p w:rsidR="00AA1FCE" w:rsidRPr="007334A9" w:rsidRDefault="00AA1FCE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7334A9" w:rsidRPr="007334A9" w:rsidRDefault="007334A9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GigabitEthernet </w:t>
      </w:r>
      <w:r>
        <w:rPr>
          <w:rFonts w:ascii="Times New Roman" w:hAnsi="Times New Roman" w:cs="Times New Roman"/>
          <w:sz w:val="24"/>
          <w:szCs w:val="24"/>
          <w:lang w:val="en-US"/>
        </w:rPr>
        <w:t>0/1</w:t>
      </w:r>
    </w:p>
    <w:p w:rsidR="007334A9" w:rsidRPr="00FF4915" w:rsidRDefault="007334A9" w:rsidP="007334A9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7334A9" w:rsidRPr="00AA1FCE" w:rsidRDefault="007334A9" w:rsidP="007334A9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7334A9">
        <w:rPr>
          <w:rFonts w:ascii="Times New Roman" w:hAnsi="Times New Roman" w:cs="Times New Roman"/>
          <w:sz w:val="24"/>
          <w:szCs w:val="24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255.255.255.</w:t>
      </w:r>
      <w:r>
        <w:rPr>
          <w:rFonts w:ascii="Times New Roman" w:hAnsi="Times New Roman" w:cs="Times New Roman"/>
          <w:sz w:val="24"/>
          <w:szCs w:val="24"/>
          <w:lang w:val="en-US"/>
        </w:rPr>
        <w:t>248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>ip dhcp excluded-address 192.168.42.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>ip dhcp pool A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network 192.168.42.0 255.255.255.192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default-router 192.168.42.1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</w:t>
      </w: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</w:p>
    <w:p w:rsidR="00AA1FCE" w:rsidRPr="00AA1FCE" w:rsidRDefault="00AA1FCE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рабочие станции получают корректную конфигурацию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DCHP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Маску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</w:p>
    <w:p w:rsidR="008F50C1" w:rsidRDefault="008F50C1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Трафик ходит </w:t>
      </w:r>
      <w:r w:rsidR="00B65669">
        <w:rPr>
          <w:rFonts w:ascii="Times New Roman" w:hAnsi="Times New Roman" w:cs="Times New Roman"/>
          <w:sz w:val="24"/>
          <w:szCs w:val="24"/>
        </w:rPr>
        <w:t>в каждой подсети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="00B65669">
        <w:rPr>
          <w:rFonts w:ascii="Times New Roman" w:hAnsi="Times New Roman" w:cs="Times New Roman"/>
          <w:sz w:val="24"/>
          <w:szCs w:val="24"/>
        </w:rPr>
        <w:t>подсетями – не ходит</w:t>
      </w:r>
    </w:p>
    <w:p w:rsidR="00CF2E21" w:rsidRDefault="00C82256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на всех маршрутизаторах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56">
        <w:rPr>
          <w:rFonts w:ascii="Times New Roman" w:hAnsi="Times New Roman" w:cs="Times New Roman"/>
          <w:sz w:val="24"/>
          <w:szCs w:val="24"/>
        </w:rPr>
        <w:t>router ospf 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56">
        <w:rPr>
          <w:rFonts w:ascii="Times New Roman" w:hAnsi="Times New Roman" w:cs="Times New Roman"/>
          <w:sz w:val="24"/>
          <w:szCs w:val="24"/>
        </w:rPr>
        <w:t>router-id 1.1.1.1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56">
        <w:rPr>
          <w:rFonts w:ascii="Times New Roman" w:hAnsi="Times New Roman" w:cs="Times New Roman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range </w:t>
      </w:r>
      <w:r w:rsidRPr="00C82256">
        <w:rPr>
          <w:rFonts w:ascii="Times New Roman" w:hAnsi="Times New Roman" w:cs="Times New Roman"/>
          <w:sz w:val="24"/>
          <w:szCs w:val="24"/>
        </w:rPr>
        <w:t>GigabitEthernet0/0</w:t>
      </w:r>
      <w:r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56">
        <w:rPr>
          <w:rFonts w:ascii="Times New Roman" w:hAnsi="Times New Roman" w:cs="Times New Roman"/>
          <w:sz w:val="24"/>
          <w:szCs w:val="24"/>
        </w:rPr>
        <w:t>ip ospf 1 area 0</w:t>
      </w:r>
    </w:p>
    <w:p w:rsidR="00CF4886" w:rsidRPr="00CF4886" w:rsidRDefault="00CF488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070229" w:rsidRDefault="00070229" w:rsidP="00070229">
      <w:pPr>
        <w:pStyle w:val="a3"/>
        <w:keepNext/>
        <w:keepLines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Убедимся,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заработал</w:t>
      </w:r>
    </w:p>
    <w:p w:rsidR="00070229" w:rsidRPr="00070229" w:rsidRDefault="00070229" w:rsidP="00070229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229">
        <w:rPr>
          <w:rFonts w:ascii="Times New Roman" w:hAnsi="Times New Roman" w:cs="Times New Roman"/>
          <w:sz w:val="24"/>
          <w:szCs w:val="24"/>
        </w:rPr>
        <w:t>show ip ospf neighbor</w:t>
      </w:r>
    </w:p>
    <w:p w:rsidR="00070229" w:rsidRPr="00070229" w:rsidRDefault="00070229" w:rsidP="00070229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ip route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5C7548" w:rsidRDefault="005C7548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traceroute</w:t>
      </w:r>
      <w:r w:rsidRPr="005C754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8051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показывает прохождение пакетов через маршрутизаторы</w:t>
      </w:r>
      <w:r w:rsidR="0025776F">
        <w:rPr>
          <w:rFonts w:ascii="Times New Roman" w:hAnsi="Times New Roman" w:cs="Times New Roman"/>
          <w:sz w:val="24"/>
          <w:szCs w:val="24"/>
        </w:rPr>
        <w:t xml:space="preserve"> </w:t>
      </w:r>
      <w:r w:rsidR="0025776F" w:rsidRPr="0025776F">
        <w:rPr>
          <w:rFonts w:ascii="Times New Roman" w:hAnsi="Times New Roman" w:cs="Times New Roman"/>
          <w:sz w:val="24"/>
          <w:szCs w:val="24"/>
        </w:rPr>
        <w:t>(</w:t>
      </w:r>
      <w:r w:rsidR="0025776F">
        <w:rPr>
          <w:rFonts w:ascii="Times New Roman" w:hAnsi="Times New Roman" w:cs="Times New Roman"/>
          <w:sz w:val="24"/>
          <w:szCs w:val="24"/>
        </w:rPr>
        <w:t>но не коммутаторы)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.</w:t>
      </w:r>
    </w:p>
    <w:p w:rsidR="00CF2E21" w:rsidRDefault="00CF2E21" w:rsidP="00CF2E21">
      <w:pPr>
        <w:pStyle w:val="a3"/>
        <w:spacing w:line="240" w:lineRule="auto"/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Примерная конфигурация </w:t>
      </w:r>
      <w:r w:rsidR="002B6D7C">
        <w:rPr>
          <w:rFonts w:ascii="Times New Roman" w:hAnsi="Times New Roman" w:cs="Times New Roman"/>
          <w:sz w:val="24"/>
          <w:szCs w:val="24"/>
        </w:rPr>
        <w:t>маршрутизаторов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hostname ro-07-A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ip dhcp excluded-address 192.168.42.1 192.168.42.9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ip dhcp pool A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network 192.168.42.0 255.255.255.192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default-router 192.168.42.1</w:t>
      </w:r>
    </w:p>
    <w:p w:rsid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interface GigabitEthernet0/0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no shutdown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ip address 192.168.42.1 255.255.255.192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>no shutdown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ip address 192.168.42.117 255.255.255.248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>router ospf 1</w:t>
      </w:r>
    </w:p>
    <w:p w:rsidR="00070229" w:rsidRPr="00070229" w:rsidRDefault="00070229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070229">
        <w:rPr>
          <w:rFonts w:ascii="Courier" w:hAnsi="Courier" w:cs="Times New Roman"/>
          <w:sz w:val="24"/>
          <w:szCs w:val="24"/>
          <w:lang w:val="en-US"/>
        </w:rPr>
        <w:t xml:space="preserve"> router-id 1.1.1.1</w:t>
      </w:r>
    </w:p>
    <w:p w:rsidR="0072717D" w:rsidRPr="00631018" w:rsidRDefault="0072717D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hostname ro-07-B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ip dhcp excluded-address 192.168.42.64 192.168.42.74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ip dhcp pool B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network 192.168.42.64 255.255.255.224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default-router 192.168.42.65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interface GigabitEthernet0/0</w:t>
      </w:r>
    </w:p>
    <w:p w:rsidR="00631018" w:rsidRPr="00070229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</w:t>
      </w:r>
      <w:r>
        <w:rPr>
          <w:rFonts w:ascii="Courier" w:hAnsi="Courier" w:cs="Times New Roman"/>
          <w:sz w:val="24"/>
          <w:szCs w:val="24"/>
          <w:lang w:val="en-US"/>
        </w:rPr>
        <w:t>no shutdown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address 192.168.42.65 255.255.255.224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631018" w:rsidRPr="00070229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</w:t>
      </w:r>
      <w:r>
        <w:rPr>
          <w:rFonts w:ascii="Courier" w:hAnsi="Courier" w:cs="Times New Roman"/>
          <w:sz w:val="24"/>
          <w:szCs w:val="24"/>
          <w:lang w:val="en-US"/>
        </w:rPr>
        <w:t>no shutdown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address 192.168.42.118 255.255.255.248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router ospf 1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router-id 2.2.2.2</w:t>
      </w:r>
    </w:p>
    <w:p w:rsidR="00631018" w:rsidRPr="00631018" w:rsidRDefault="00631018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hostname ro-07-C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ip dhcp excluded-address 192.168.42.96 192.168.42.100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ip dhcp pool C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network 192.168.42.96 255.255.255.240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default-router 192.168.42.97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lastRenderedPageBreak/>
        <w:t>interface GigabitEthernet0/0</w:t>
      </w:r>
    </w:p>
    <w:p w:rsidR="00631018" w:rsidRPr="00070229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</w:t>
      </w:r>
      <w:r>
        <w:rPr>
          <w:rFonts w:ascii="Courier" w:hAnsi="Courier" w:cs="Times New Roman"/>
          <w:sz w:val="24"/>
          <w:szCs w:val="24"/>
          <w:lang w:val="en-US"/>
        </w:rPr>
        <w:t>no shutdown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address 192.168.42.97 255.255.255.240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interface GigabitEthernet0/1</w:t>
      </w:r>
    </w:p>
    <w:p w:rsidR="00631018" w:rsidRPr="00070229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Times New Roman"/>
          <w:sz w:val="24"/>
          <w:szCs w:val="24"/>
          <w:lang w:val="en-US"/>
        </w:rPr>
        <w:t xml:space="preserve"> </w:t>
      </w:r>
      <w:r>
        <w:rPr>
          <w:rFonts w:ascii="Courier" w:hAnsi="Courier" w:cs="Times New Roman"/>
          <w:sz w:val="24"/>
          <w:szCs w:val="24"/>
          <w:lang w:val="en-US"/>
        </w:rPr>
        <w:t>no shutdown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address 192.168.42.116 255.255.255.248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ip ospf 1 area 0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>router ospf 1</w:t>
      </w:r>
    </w:p>
    <w:p w:rsidR="00631018" w:rsidRPr="00631018" w:rsidRDefault="00631018" w:rsidP="00631018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631018">
        <w:rPr>
          <w:rFonts w:ascii="Courier" w:hAnsi="Courier" w:cs="Times New Roman"/>
          <w:sz w:val="24"/>
          <w:szCs w:val="24"/>
          <w:lang w:val="en-US"/>
        </w:rPr>
        <w:t xml:space="preserve"> router-id 3.3.3.3</w:t>
      </w:r>
    </w:p>
    <w:p w:rsidR="00631018" w:rsidRPr="00631018" w:rsidRDefault="00631018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sectPr w:rsidR="00631018" w:rsidRPr="00631018" w:rsidSect="00A46344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C38" w:rsidRDefault="00797C38" w:rsidP="000014BD">
      <w:pPr>
        <w:spacing w:after="0" w:line="240" w:lineRule="auto"/>
      </w:pPr>
      <w:r>
        <w:separator/>
      </w:r>
    </w:p>
  </w:endnote>
  <w:endnote w:type="continuationSeparator" w:id="0">
    <w:p w:rsidR="00797C38" w:rsidRDefault="00797C38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25776F">
          <w:rPr>
            <w:noProof/>
            <w:sz w:val="24"/>
            <w:szCs w:val="24"/>
          </w:rPr>
          <w:t>3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C38" w:rsidRDefault="00797C38" w:rsidP="000014BD">
      <w:pPr>
        <w:spacing w:after="0" w:line="240" w:lineRule="auto"/>
      </w:pPr>
      <w:r>
        <w:separator/>
      </w:r>
    </w:p>
  </w:footnote>
  <w:footnote w:type="continuationSeparator" w:id="0">
    <w:p w:rsidR="00797C38" w:rsidRDefault="00797C38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44418"/>
    <w:rsid w:val="00050E85"/>
    <w:rsid w:val="000630A2"/>
    <w:rsid w:val="00070229"/>
    <w:rsid w:val="000705AF"/>
    <w:rsid w:val="00071554"/>
    <w:rsid w:val="00080C58"/>
    <w:rsid w:val="000850FA"/>
    <w:rsid w:val="00090CD7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C754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8F50C1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7F1"/>
    <w:rsid w:val="009D58C7"/>
    <w:rsid w:val="009F6CCA"/>
    <w:rsid w:val="00A032AE"/>
    <w:rsid w:val="00A135CD"/>
    <w:rsid w:val="00A136C4"/>
    <w:rsid w:val="00A146C5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2C600-A89A-4ADA-8477-C17D0D95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Me</cp:lastModifiedBy>
  <cp:revision>45</cp:revision>
  <dcterms:created xsi:type="dcterms:W3CDTF">2017-11-30T08:35:00Z</dcterms:created>
  <dcterms:modified xsi:type="dcterms:W3CDTF">2017-12-12T17:39:00Z</dcterms:modified>
</cp:coreProperties>
</file>