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E9770" w14:textId="7369C174" w:rsidR="00282EED" w:rsidRDefault="00327EE3" w:rsidP="00327EE3">
      <w:pPr>
        <w:pStyle w:val="a3"/>
        <w:rPr>
          <w:lang w:val="en-US"/>
        </w:rPr>
      </w:pPr>
      <w:r>
        <w:t>Лабораторная работа № 1</w:t>
      </w:r>
      <w:r w:rsidR="00341BFF">
        <w:rPr>
          <w:lang w:val="en-US"/>
        </w:rPr>
        <w:t>5</w:t>
      </w:r>
      <w:r>
        <w:rPr>
          <w:lang w:val="en-US"/>
        </w:rPr>
        <w:t>. VPN</w:t>
      </w:r>
    </w:p>
    <w:p w14:paraId="2A8468BE" w14:textId="16D29FF9" w:rsidR="00327EE3" w:rsidRDefault="00776024" w:rsidP="00776024">
      <w:pPr>
        <w:jc w:val="both"/>
      </w:pPr>
      <w:r>
        <w:t xml:space="preserve">В данной работе мы познакомимся с механизмом виртуальных частных сетей </w:t>
      </w:r>
      <w:r w:rsidRPr="00776024">
        <w:t>(</w:t>
      </w:r>
      <w:r>
        <w:rPr>
          <w:lang w:val="en-US"/>
        </w:rPr>
        <w:t>VPN</w:t>
      </w:r>
      <w:r w:rsidRPr="00776024">
        <w:t xml:space="preserve">: </w:t>
      </w:r>
      <w:r>
        <w:rPr>
          <w:lang w:val="en-US"/>
        </w:rPr>
        <w:t>Virtual</w:t>
      </w:r>
      <w:r w:rsidRPr="00776024">
        <w:t xml:space="preserve"> </w:t>
      </w:r>
      <w:r>
        <w:rPr>
          <w:lang w:val="en-US"/>
        </w:rPr>
        <w:t>Private</w:t>
      </w:r>
      <w:r w:rsidRPr="00776024">
        <w:t xml:space="preserve"> </w:t>
      </w:r>
      <w:r>
        <w:rPr>
          <w:lang w:val="en-US"/>
        </w:rPr>
        <w:t>Network</w:t>
      </w:r>
      <w:r w:rsidRPr="00776024">
        <w:t>)</w:t>
      </w:r>
      <w:r>
        <w:t>, который позволяет пересылать данные между двумя (и более) локальными сетями через публичные сети, гарантируя их целостность и конфиденциальность.</w:t>
      </w:r>
    </w:p>
    <w:p w14:paraId="294FC284" w14:textId="767BDC34" w:rsidR="00776024" w:rsidRDefault="00776024" w:rsidP="00776024">
      <w:pPr>
        <w:jc w:val="both"/>
      </w:pPr>
      <w:r>
        <w:t xml:space="preserve">Существует огромное количество протоколов, обеспечивающих создание </w:t>
      </w:r>
      <w:r>
        <w:rPr>
          <w:lang w:val="en-US"/>
        </w:rPr>
        <w:t>VPN</w:t>
      </w:r>
      <w:r>
        <w:t>, мы познакомимся с одним из наиболее широко применяемых –</w:t>
      </w:r>
      <w:r w:rsidRPr="00776024">
        <w:t xml:space="preserve"> </w:t>
      </w:r>
      <w:r>
        <w:rPr>
          <w:lang w:val="en-US"/>
        </w:rPr>
        <w:t>IPsec</w:t>
      </w:r>
      <w:r w:rsidRPr="00776024">
        <w:t xml:space="preserve">. </w:t>
      </w:r>
      <w:r>
        <w:t>Это очень сложный протокол, имеющий широчайшие варианты настройки. В его работе принято выделять две фазы:</w:t>
      </w:r>
    </w:p>
    <w:p w14:paraId="08BB9F58" w14:textId="193DC650" w:rsidR="00776024" w:rsidRDefault="00776024" w:rsidP="00776024">
      <w:pPr>
        <w:pStyle w:val="a6"/>
        <w:numPr>
          <w:ilvl w:val="0"/>
          <w:numId w:val="1"/>
        </w:numPr>
        <w:jc w:val="both"/>
      </w:pPr>
      <w:r>
        <w:t xml:space="preserve">Установка безопасного канала между двумя узлами </w:t>
      </w:r>
      <w:r w:rsidRPr="00776024">
        <w:t>(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security</w:t>
      </w:r>
      <w:r w:rsidRPr="00776024">
        <w:t xml:space="preserve"> </w:t>
      </w:r>
      <w:r>
        <w:rPr>
          <w:lang w:val="en-US"/>
        </w:rPr>
        <w:t>association</w:t>
      </w:r>
      <w:r w:rsidRPr="00776024">
        <w:t xml:space="preserve">, </w:t>
      </w:r>
      <w:r>
        <w:rPr>
          <w:lang w:val="en-US"/>
        </w:rPr>
        <w:t>IKE</w:t>
      </w:r>
      <w:r w:rsidRPr="00776024">
        <w:t xml:space="preserve"> </w:t>
      </w:r>
      <w:r>
        <w:rPr>
          <w:lang w:val="en-US"/>
        </w:rPr>
        <w:t>SA</w:t>
      </w:r>
      <w:r w:rsidRPr="00776024">
        <w:t>)</w:t>
      </w:r>
    </w:p>
    <w:p w14:paraId="71ED9CF6" w14:textId="18B83E5E" w:rsidR="00776024" w:rsidRDefault="00776024" w:rsidP="00776024">
      <w:pPr>
        <w:pStyle w:val="a6"/>
        <w:numPr>
          <w:ilvl w:val="0"/>
          <w:numId w:val="1"/>
        </w:numPr>
        <w:jc w:val="both"/>
      </w:pPr>
      <w:r>
        <w:t>Собственно пересылка пакетов внутри канала</w:t>
      </w:r>
    </w:p>
    <w:p w14:paraId="6F3D6C8B" w14:textId="50C27EB7" w:rsidR="00776024" w:rsidRPr="00776024" w:rsidRDefault="00776024" w:rsidP="00776024">
      <w:pPr>
        <w:jc w:val="both"/>
      </w:pPr>
      <w:r>
        <w:t>На обоих этапах все пересылаемые данные шифруются (во избежание утечки) и подписываются (во избежание подделки), причём возможно разными алгоритмами.</w:t>
      </w:r>
    </w:p>
    <w:p w14:paraId="7D148D87" w14:textId="7D59B316" w:rsidR="00327EE3" w:rsidRDefault="00C007B3">
      <w:pPr>
        <w:rPr>
          <w:lang w:val="en-US"/>
        </w:rPr>
      </w:pPr>
      <w:r w:rsidRPr="00C007B3">
        <w:rPr>
          <w:lang w:val="en-US"/>
        </w:rPr>
        <w:drawing>
          <wp:inline distT="0" distB="0" distL="0" distR="0" wp14:anchorId="75384DDF" wp14:editId="43B4075C">
            <wp:extent cx="5939790" cy="29102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B563" w14:textId="77777777" w:rsidR="00776024" w:rsidRDefault="00776024" w:rsidP="00776024">
      <w:pPr>
        <w:pStyle w:val="a6"/>
        <w:numPr>
          <w:ilvl w:val="0"/>
          <w:numId w:val="2"/>
        </w:numPr>
      </w:pPr>
      <w:r>
        <w:t>Выберем нумерацию</w:t>
      </w:r>
    </w:p>
    <w:tbl>
      <w:tblPr>
        <w:tblStyle w:val="a7"/>
        <w:tblW w:w="93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"/>
        <w:gridCol w:w="1625"/>
        <w:gridCol w:w="1831"/>
        <w:gridCol w:w="1457"/>
        <w:gridCol w:w="1831"/>
        <w:gridCol w:w="1608"/>
      </w:tblGrid>
      <w:tr w:rsidR="000E0A4D" w:rsidRPr="00A86797" w14:paraId="5B84F771" w14:textId="289A93B5" w:rsidTr="00890B30">
        <w:trPr>
          <w:tblHeader/>
          <w:jc w:val="center"/>
        </w:trPr>
        <w:tc>
          <w:tcPr>
            <w:tcW w:w="1023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16F56C3C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25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0460865" w14:textId="39BE63E5" w:rsidR="00776024" w:rsidRP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Екатеринбург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79BCF948" w14:textId="78203FB8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Екатеринбурге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61B44341" w14:textId="77777777" w:rsidR="00776024" w:rsidRPr="00A86797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029719E6" w14:textId="2052B205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  <w:r w:rsidR="00533BB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</w:t>
            </w:r>
            <w:r w:rsidR="000E0A4D">
              <w:rPr>
                <w:b/>
                <w:bCs/>
              </w:rPr>
              <w:br/>
            </w:r>
            <w:r>
              <w:rPr>
                <w:b/>
                <w:bCs/>
              </w:rPr>
              <w:t>Новосибирске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D214CD0" w14:textId="3DC9F1B9" w:rsidR="00776024" w:rsidRDefault="00776024" w:rsidP="00890B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Новосибирск</w:t>
            </w:r>
          </w:p>
        </w:tc>
      </w:tr>
      <w:tr w:rsidR="000E0A4D" w14:paraId="2D51433F" w14:textId="118C9B09" w:rsidTr="000E0A4D">
        <w:trPr>
          <w:jc w:val="center"/>
        </w:trPr>
        <w:tc>
          <w:tcPr>
            <w:tcW w:w="1023" w:type="dxa"/>
            <w:tcBorders>
              <w:top w:val="single" w:sz="6" w:space="0" w:color="auto"/>
            </w:tcBorders>
          </w:tcPr>
          <w:p w14:paraId="17159A4C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25" w:type="dxa"/>
            <w:tcBorders>
              <w:top w:val="single" w:sz="6" w:space="0" w:color="auto"/>
            </w:tcBorders>
          </w:tcPr>
          <w:p w14:paraId="32CD0CD5" w14:textId="6A32FEBA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7F721C32" w14:textId="33B72344" w:rsidR="00776024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2.108.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57B09BAE" w14:textId="3D650816" w:rsidR="00776024" w:rsidRPr="00A86797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39BE382A" w14:textId="7E3D1D6B" w:rsidR="00776024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776024">
              <w:rPr>
                <w:lang w:val="en-US"/>
              </w:rPr>
              <w:t>.</w:t>
            </w:r>
            <w:r>
              <w:rPr>
                <w:lang w:val="en-US"/>
              </w:rPr>
              <w:t>8.108.</w:t>
            </w:r>
            <w:r w:rsidR="00776024">
              <w:rPr>
                <w:lang w:val="en-US"/>
              </w:rPr>
              <w:t>0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A246915" w14:textId="545E5D3B" w:rsidR="00776024" w:rsidRDefault="00776024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41BFF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341BFF">
              <w:rPr>
                <w:lang w:val="en-US"/>
              </w:rPr>
              <w:t>0.108.</w:t>
            </w:r>
            <w:r>
              <w:rPr>
                <w:lang w:val="en-US"/>
              </w:rPr>
              <w:t>0</w:t>
            </w:r>
          </w:p>
        </w:tc>
      </w:tr>
      <w:tr w:rsidR="000E0A4D" w14:paraId="3DD9300F" w14:textId="41E0290A" w:rsidTr="000E0A4D">
        <w:trPr>
          <w:jc w:val="center"/>
        </w:trPr>
        <w:tc>
          <w:tcPr>
            <w:tcW w:w="1023" w:type="dxa"/>
          </w:tcPr>
          <w:p w14:paraId="218D83FB" w14:textId="77777777" w:rsidR="00776024" w:rsidRDefault="00776024" w:rsidP="0086762E">
            <w:pPr>
              <w:jc w:val="right"/>
            </w:pPr>
            <w:r>
              <w:t>Маска</w:t>
            </w:r>
          </w:p>
        </w:tc>
        <w:tc>
          <w:tcPr>
            <w:tcW w:w="1625" w:type="dxa"/>
          </w:tcPr>
          <w:p w14:paraId="4D0D0196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0702A353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0B4053BD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1831" w:type="dxa"/>
          </w:tcPr>
          <w:p w14:paraId="57CD2763" w14:textId="57A9D925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608" w:type="dxa"/>
          </w:tcPr>
          <w:p w14:paraId="4F933960" w14:textId="5E23E586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0E0A4D" w14:paraId="34EEA3C2" w14:textId="5E0D026C" w:rsidTr="000E0A4D">
        <w:trPr>
          <w:jc w:val="center"/>
        </w:trPr>
        <w:tc>
          <w:tcPr>
            <w:tcW w:w="1023" w:type="dxa"/>
          </w:tcPr>
          <w:p w14:paraId="50158458" w14:textId="77777777" w:rsidR="00776024" w:rsidRDefault="00776024" w:rsidP="0086762E">
            <w:pPr>
              <w:jc w:val="right"/>
            </w:pPr>
            <w:r>
              <w:t>/Маска</w:t>
            </w:r>
          </w:p>
        </w:tc>
        <w:tc>
          <w:tcPr>
            <w:tcW w:w="1625" w:type="dxa"/>
          </w:tcPr>
          <w:p w14:paraId="6482F617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F27AD32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002C0CAB" w14:textId="77777777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  <w:tc>
          <w:tcPr>
            <w:tcW w:w="1831" w:type="dxa"/>
          </w:tcPr>
          <w:p w14:paraId="134BB1E2" w14:textId="235E3F6C" w:rsidR="00776024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608" w:type="dxa"/>
          </w:tcPr>
          <w:p w14:paraId="3422CE50" w14:textId="1C0789BD" w:rsidR="00776024" w:rsidRPr="00776024" w:rsidRDefault="00776024" w:rsidP="0086762E">
            <w:pPr>
              <w:jc w:val="right"/>
            </w:pPr>
            <w:r>
              <w:rPr>
                <w:lang w:val="en-US"/>
              </w:rPr>
              <w:t>/</w:t>
            </w:r>
            <w:r>
              <w:t>24</w:t>
            </w:r>
          </w:p>
        </w:tc>
      </w:tr>
      <w:tr w:rsidR="000E0A4D" w14:paraId="2465BD5D" w14:textId="3651AE2D" w:rsidTr="000E0A4D">
        <w:trPr>
          <w:jc w:val="center"/>
        </w:trPr>
        <w:tc>
          <w:tcPr>
            <w:tcW w:w="1023" w:type="dxa"/>
          </w:tcPr>
          <w:p w14:paraId="420D26B0" w14:textId="77777777" w:rsidR="00776024" w:rsidRDefault="00776024" w:rsidP="0086762E">
            <w:pPr>
              <w:jc w:val="right"/>
            </w:pPr>
            <w:r>
              <w:t>Шлюз</w:t>
            </w:r>
          </w:p>
        </w:tc>
        <w:tc>
          <w:tcPr>
            <w:tcW w:w="1625" w:type="dxa"/>
          </w:tcPr>
          <w:p w14:paraId="0D9214AB" w14:textId="6CC75748" w:rsidR="00776024" w:rsidRPr="00A86797" w:rsidRDefault="00776024" w:rsidP="008676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382F98B9" w14:textId="7D8A53C7" w:rsidR="00776024" w:rsidRPr="00A86797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2.108.2</w:t>
            </w:r>
          </w:p>
        </w:tc>
        <w:tc>
          <w:tcPr>
            <w:tcW w:w="1457" w:type="dxa"/>
          </w:tcPr>
          <w:p w14:paraId="1502B851" w14:textId="7C140C83" w:rsidR="00776024" w:rsidRPr="00A86797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7F23FD9A" w14:textId="62DFD7A0" w:rsidR="00776024" w:rsidRDefault="00341BFF" w:rsidP="0086762E">
            <w:pPr>
              <w:jc w:val="righ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.8.108.2</w:t>
            </w:r>
          </w:p>
        </w:tc>
        <w:tc>
          <w:tcPr>
            <w:tcW w:w="1608" w:type="dxa"/>
          </w:tcPr>
          <w:p w14:paraId="7693C963" w14:textId="40FB56EB" w:rsidR="00776024" w:rsidRDefault="00936DF6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41BFF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341BFF">
              <w:rPr>
                <w:lang w:val="en-US"/>
              </w:rPr>
              <w:t>0.108.</w:t>
            </w:r>
            <w:r>
              <w:rPr>
                <w:lang w:val="en-US"/>
              </w:rPr>
              <w:t>1</w:t>
            </w:r>
          </w:p>
        </w:tc>
      </w:tr>
      <w:tr w:rsidR="00341BFF" w14:paraId="2791C930" w14:textId="77777777" w:rsidTr="000E0A4D">
        <w:trPr>
          <w:jc w:val="center"/>
        </w:trPr>
        <w:tc>
          <w:tcPr>
            <w:tcW w:w="1023" w:type="dxa"/>
          </w:tcPr>
          <w:p w14:paraId="69AE7A13" w14:textId="6B0AFBE3" w:rsidR="00341BFF" w:rsidRPr="00341BFF" w:rsidRDefault="00341BFF" w:rsidP="0086762E">
            <w:pPr>
              <w:jc w:val="right"/>
            </w:pPr>
            <w:r>
              <w:t>Сервер</w:t>
            </w:r>
          </w:p>
        </w:tc>
        <w:tc>
          <w:tcPr>
            <w:tcW w:w="1625" w:type="dxa"/>
          </w:tcPr>
          <w:p w14:paraId="658E1154" w14:textId="276192D6" w:rsidR="00341BFF" w:rsidRPr="00341BFF" w:rsidRDefault="00341BFF" w:rsidP="0086762E">
            <w:pPr>
              <w:jc w:val="right"/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.168.108.50</w:t>
            </w:r>
          </w:p>
        </w:tc>
        <w:tc>
          <w:tcPr>
            <w:tcW w:w="1831" w:type="dxa"/>
          </w:tcPr>
          <w:p w14:paraId="163BA8F9" w14:textId="77777777" w:rsidR="00341BFF" w:rsidRDefault="00341BFF" w:rsidP="00341BFF">
            <w:pPr>
              <w:jc w:val="right"/>
            </w:pPr>
          </w:p>
        </w:tc>
        <w:tc>
          <w:tcPr>
            <w:tcW w:w="1457" w:type="dxa"/>
          </w:tcPr>
          <w:p w14:paraId="09CE09B0" w14:textId="62175A8F" w:rsidR="00341BFF" w:rsidRDefault="00341BFF" w:rsidP="00341BFF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40566560" w14:textId="77777777" w:rsidR="00341BFF" w:rsidRDefault="00341BFF" w:rsidP="0086762E">
            <w:pPr>
              <w:jc w:val="right"/>
            </w:pPr>
          </w:p>
        </w:tc>
        <w:tc>
          <w:tcPr>
            <w:tcW w:w="1608" w:type="dxa"/>
          </w:tcPr>
          <w:p w14:paraId="4D7BF5CE" w14:textId="0858727F" w:rsidR="00341BFF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10.0.108.50</w:t>
            </w:r>
          </w:p>
        </w:tc>
      </w:tr>
      <w:tr w:rsidR="00936DF6" w14:paraId="4BE80CF0" w14:textId="33DB7BEA" w:rsidTr="000E0A4D">
        <w:trPr>
          <w:jc w:val="center"/>
        </w:trPr>
        <w:tc>
          <w:tcPr>
            <w:tcW w:w="1023" w:type="dxa"/>
            <w:vMerge w:val="restart"/>
            <w:vAlign w:val="center"/>
          </w:tcPr>
          <w:p w14:paraId="36CC9537" w14:textId="5308E745" w:rsidR="00936DF6" w:rsidRDefault="00936DF6" w:rsidP="00936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Routers</w:t>
            </w:r>
          </w:p>
        </w:tc>
        <w:tc>
          <w:tcPr>
            <w:tcW w:w="1625" w:type="dxa"/>
          </w:tcPr>
          <w:p w14:paraId="61852EED" w14:textId="17981E48" w:rsidR="00936DF6" w:rsidRDefault="00936DF6" w:rsidP="00936D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341BFF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4D663308" w14:textId="50763836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2.108.1</w:t>
            </w:r>
          </w:p>
        </w:tc>
        <w:tc>
          <w:tcPr>
            <w:tcW w:w="1457" w:type="dxa"/>
          </w:tcPr>
          <w:p w14:paraId="64C09A30" w14:textId="64478136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793CA585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062D97E7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5B3B6416" w14:textId="77777777" w:rsidTr="000E0A4D">
        <w:trPr>
          <w:jc w:val="center"/>
        </w:trPr>
        <w:tc>
          <w:tcPr>
            <w:tcW w:w="1023" w:type="dxa"/>
            <w:vMerge/>
          </w:tcPr>
          <w:p w14:paraId="43323201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77B531B1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7D4051A0" w14:textId="526409B3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2.108.2</w:t>
            </w:r>
          </w:p>
        </w:tc>
        <w:tc>
          <w:tcPr>
            <w:tcW w:w="1457" w:type="dxa"/>
          </w:tcPr>
          <w:p w14:paraId="278870EC" w14:textId="19CDDCB0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936DF6"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3860C2B6" w14:textId="77098E79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08" w:type="dxa"/>
          </w:tcPr>
          <w:p w14:paraId="731A83B3" w14:textId="624B1FA3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30875DD4" w14:textId="77777777" w:rsidTr="000E0A4D">
        <w:trPr>
          <w:jc w:val="center"/>
        </w:trPr>
        <w:tc>
          <w:tcPr>
            <w:tcW w:w="1023" w:type="dxa"/>
            <w:vMerge/>
          </w:tcPr>
          <w:p w14:paraId="2F73C5FC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77F2446" w14:textId="77777777" w:rsidR="00936DF6" w:rsidRDefault="00936DF6" w:rsidP="0086762E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339F4F19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1AA385E" w14:textId="2A1DCF87" w:rsidR="00936DF6" w:rsidRDefault="00341BFF" w:rsidP="00341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5.108.</w:t>
            </w:r>
            <w:r w:rsidR="00936DF6">
              <w:rPr>
                <w:lang w:val="en-US"/>
              </w:rPr>
              <w:t>2</w:t>
            </w:r>
          </w:p>
        </w:tc>
        <w:tc>
          <w:tcPr>
            <w:tcW w:w="1831" w:type="dxa"/>
          </w:tcPr>
          <w:p w14:paraId="7A413028" w14:textId="01A5EBCF" w:rsidR="00936DF6" w:rsidRDefault="00341BFF" w:rsidP="00341BFF">
            <w:pPr>
              <w:jc w:val="right"/>
              <w:rPr>
                <w:lang w:val="en-US"/>
              </w:rPr>
            </w:pPr>
            <w:r>
              <w:t>9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8.108.2</w:t>
            </w:r>
          </w:p>
        </w:tc>
        <w:tc>
          <w:tcPr>
            <w:tcW w:w="1608" w:type="dxa"/>
          </w:tcPr>
          <w:p w14:paraId="31E16FB6" w14:textId="77777777" w:rsidR="00936DF6" w:rsidRDefault="00936DF6" w:rsidP="0086762E">
            <w:pPr>
              <w:jc w:val="right"/>
              <w:rPr>
                <w:lang w:val="en-US"/>
              </w:rPr>
            </w:pPr>
          </w:p>
        </w:tc>
      </w:tr>
      <w:tr w:rsidR="00936DF6" w14:paraId="14E28FBB" w14:textId="77777777" w:rsidTr="000E0A4D">
        <w:trPr>
          <w:jc w:val="center"/>
        </w:trPr>
        <w:tc>
          <w:tcPr>
            <w:tcW w:w="1023" w:type="dxa"/>
            <w:vMerge/>
          </w:tcPr>
          <w:p w14:paraId="29C1BA31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625" w:type="dxa"/>
          </w:tcPr>
          <w:p w14:paraId="0810A586" w14:textId="77777777" w:rsidR="00936DF6" w:rsidRDefault="00936DF6" w:rsidP="00936DF6">
            <w:pPr>
              <w:jc w:val="center"/>
              <w:rPr>
                <w:lang w:val="en-US"/>
              </w:rPr>
            </w:pPr>
          </w:p>
        </w:tc>
        <w:tc>
          <w:tcPr>
            <w:tcW w:w="1831" w:type="dxa"/>
          </w:tcPr>
          <w:p w14:paraId="01AAB03E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457" w:type="dxa"/>
          </w:tcPr>
          <w:p w14:paraId="0C37F499" w14:textId="77777777" w:rsidR="00936DF6" w:rsidRDefault="00936DF6" w:rsidP="00936DF6">
            <w:pPr>
              <w:jc w:val="right"/>
              <w:rPr>
                <w:lang w:val="en-US"/>
              </w:rPr>
            </w:pPr>
          </w:p>
        </w:tc>
        <w:tc>
          <w:tcPr>
            <w:tcW w:w="1831" w:type="dxa"/>
          </w:tcPr>
          <w:p w14:paraId="59AF3C4B" w14:textId="71D30276" w:rsidR="00936DF6" w:rsidRDefault="00341BFF" w:rsidP="00341BFF">
            <w:pPr>
              <w:jc w:val="right"/>
              <w:rPr>
                <w:lang w:val="en-US"/>
              </w:rPr>
            </w:pPr>
            <w:r>
              <w:t>9</w:t>
            </w:r>
            <w:r w:rsidR="00936DF6">
              <w:rPr>
                <w:lang w:val="en-US"/>
              </w:rPr>
              <w:t>.</w:t>
            </w:r>
            <w:r>
              <w:rPr>
                <w:lang w:val="en-US"/>
              </w:rPr>
              <w:t>8.108.1</w:t>
            </w:r>
          </w:p>
        </w:tc>
        <w:tc>
          <w:tcPr>
            <w:tcW w:w="1608" w:type="dxa"/>
          </w:tcPr>
          <w:p w14:paraId="32A8E83F" w14:textId="4B3C243E" w:rsidR="00936DF6" w:rsidRPr="00341BFF" w:rsidRDefault="00936DF6" w:rsidP="00341BFF">
            <w:pPr>
              <w:jc w:val="right"/>
            </w:pPr>
            <w:r w:rsidRPr="00341BFF">
              <w:t>1</w:t>
            </w:r>
            <w:r w:rsidR="00341BFF" w:rsidRPr="00341BFF">
              <w:t>0</w:t>
            </w:r>
            <w:r w:rsidRPr="00341BFF">
              <w:t>.</w:t>
            </w:r>
            <w:r w:rsidR="00341BFF">
              <w:rPr>
                <w:lang w:val="en-US"/>
              </w:rPr>
              <w:t>0</w:t>
            </w:r>
            <w:r w:rsidR="00341BFF" w:rsidRPr="00341BFF">
              <w:t>.108.</w:t>
            </w:r>
            <w:r w:rsidRPr="00341BFF">
              <w:t>1</w:t>
            </w:r>
          </w:p>
        </w:tc>
      </w:tr>
    </w:tbl>
    <w:p w14:paraId="20452370" w14:textId="77777777" w:rsidR="00776024" w:rsidRDefault="00776024" w:rsidP="00776024"/>
    <w:p w14:paraId="176D47C5" w14:textId="77777777" w:rsidR="00776024" w:rsidRDefault="00776024" w:rsidP="00776024">
      <w:pPr>
        <w:pStyle w:val="a6"/>
        <w:numPr>
          <w:ilvl w:val="0"/>
          <w:numId w:val="2"/>
        </w:numPr>
      </w:pPr>
      <w:r>
        <w:t>Нарисуем схему сети</w:t>
      </w:r>
    </w:p>
    <w:p w14:paraId="5667205D" w14:textId="77777777" w:rsidR="00776024" w:rsidRDefault="00776024" w:rsidP="00776024">
      <w:pPr>
        <w:pStyle w:val="a6"/>
        <w:numPr>
          <w:ilvl w:val="0"/>
          <w:numId w:val="2"/>
        </w:numPr>
      </w:pPr>
      <w:r>
        <w:t>Расставим оборудование</w:t>
      </w:r>
    </w:p>
    <w:p w14:paraId="4D517AC8" w14:textId="66B1AD0F" w:rsidR="00776024" w:rsidRDefault="00511D1D" w:rsidP="00776024">
      <w:pPr>
        <w:pStyle w:val="a6"/>
        <w:numPr>
          <w:ilvl w:val="1"/>
          <w:numId w:val="3"/>
        </w:numPr>
      </w:pPr>
      <w:r>
        <w:t>Клиентские рабочие станции</w:t>
      </w:r>
    </w:p>
    <w:p w14:paraId="39185476" w14:textId="407285A4" w:rsidR="00776024" w:rsidRDefault="00776024" w:rsidP="00776024">
      <w:pPr>
        <w:pStyle w:val="a6"/>
        <w:numPr>
          <w:ilvl w:val="1"/>
          <w:numId w:val="3"/>
        </w:numPr>
      </w:pPr>
      <w:r>
        <w:t>Коммутатор</w:t>
      </w:r>
      <w:r w:rsidR="00511D1D">
        <w:t>ы</w:t>
      </w:r>
      <w:r>
        <w:t xml:space="preserve"> в локальн</w:t>
      </w:r>
      <w:r w:rsidR="00511D1D">
        <w:t>ых</w:t>
      </w:r>
      <w:r>
        <w:t xml:space="preserve"> сет</w:t>
      </w:r>
      <w:r w:rsidR="00511D1D">
        <w:t>ях</w:t>
      </w:r>
      <w:r>
        <w:t xml:space="preserve"> клиент</w:t>
      </w:r>
      <w:r w:rsidR="00511D1D">
        <w:t xml:space="preserve">ов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756D0A28" w14:textId="362DA35C" w:rsidR="00776024" w:rsidRPr="00B03A7F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клиента </w:t>
      </w:r>
      <w:r>
        <w:rPr>
          <w:lang w:val="en-US"/>
        </w:rPr>
        <w:t>(</w:t>
      </w:r>
      <w:r w:rsidRPr="00C007B3">
        <w:rPr>
          <w:u w:val="single"/>
          <w:lang w:val="en-US"/>
        </w:rPr>
        <w:t xml:space="preserve">Cisco </w:t>
      </w:r>
      <w:r w:rsidR="00511D1D" w:rsidRPr="00C007B3">
        <w:rPr>
          <w:u w:val="single"/>
        </w:rPr>
        <w:t>4321</w:t>
      </w:r>
      <w:r>
        <w:rPr>
          <w:lang w:val="en-US"/>
        </w:rPr>
        <w:t>)</w:t>
      </w:r>
    </w:p>
    <w:p w14:paraId="732B91D2" w14:textId="4E49EE89" w:rsidR="00776024" w:rsidRPr="00511D1D" w:rsidRDefault="00776024" w:rsidP="00776024">
      <w:pPr>
        <w:pStyle w:val="a6"/>
        <w:numPr>
          <w:ilvl w:val="1"/>
          <w:numId w:val="3"/>
        </w:numPr>
      </w:pPr>
      <w:r>
        <w:t>Маршрутизатор</w:t>
      </w:r>
      <w:r w:rsidR="00511D1D">
        <w:t>ы</w:t>
      </w:r>
      <w:r>
        <w:t xml:space="preserve"> провайдер</w:t>
      </w:r>
      <w:r w:rsidR="00511D1D">
        <w:t>ов</w:t>
      </w:r>
      <w:r>
        <w:t xml:space="preserve"> </w:t>
      </w:r>
      <w:r>
        <w:rPr>
          <w:lang w:val="en-US"/>
        </w:rPr>
        <w:t>(Cisco 1941)</w:t>
      </w:r>
    </w:p>
    <w:p w14:paraId="0550E76C" w14:textId="4618F5CB" w:rsidR="00511D1D" w:rsidRDefault="00511D1D" w:rsidP="00776024">
      <w:pPr>
        <w:pStyle w:val="a6"/>
        <w:numPr>
          <w:ilvl w:val="1"/>
          <w:numId w:val="3"/>
        </w:numPr>
      </w:pPr>
      <w:r>
        <w:t xml:space="preserve">Коммутатор </w:t>
      </w:r>
      <w:r w:rsidR="00CE5216">
        <w:t>Интернет</w:t>
      </w:r>
      <w:r>
        <w:t xml:space="preserve"> </w:t>
      </w:r>
      <w:r>
        <w:rPr>
          <w:lang w:val="en-US"/>
        </w:rPr>
        <w:t>(Cisco 2960)</w:t>
      </w:r>
    </w:p>
    <w:p w14:paraId="58483C51" w14:textId="77777777" w:rsidR="00776024" w:rsidRDefault="00776024" w:rsidP="00776024">
      <w:pPr>
        <w:pStyle w:val="a6"/>
        <w:numPr>
          <w:ilvl w:val="0"/>
          <w:numId w:val="2"/>
        </w:numPr>
      </w:pPr>
      <w:r>
        <w:lastRenderedPageBreak/>
        <w:t>Соединим оборудование</w:t>
      </w:r>
    </w:p>
    <w:p w14:paraId="663EC6CA" w14:textId="77777777" w:rsidR="00776024" w:rsidRPr="003874B2" w:rsidRDefault="00776024" w:rsidP="00776024">
      <w:pPr>
        <w:pStyle w:val="a6"/>
        <w:numPr>
          <w:ilvl w:val="1"/>
          <w:numId w:val="2"/>
        </w:numPr>
      </w:pPr>
      <w:r>
        <w:t xml:space="preserve">Сетевое оборудование – </w:t>
      </w:r>
      <w:r>
        <w:rPr>
          <w:lang w:val="en-US"/>
        </w:rPr>
        <w:t>Gigabit Ethernet</w:t>
      </w:r>
    </w:p>
    <w:p w14:paraId="115D2BA5" w14:textId="1C96D588" w:rsidR="00776024" w:rsidRPr="00266F2F" w:rsidRDefault="00776024" w:rsidP="00776024">
      <w:pPr>
        <w:pStyle w:val="a6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618A767B" w14:textId="08C42EA0" w:rsidR="00266F2F" w:rsidRDefault="00266F2F" w:rsidP="00266F2F">
      <w:pPr>
        <w:pStyle w:val="a6"/>
        <w:numPr>
          <w:ilvl w:val="0"/>
          <w:numId w:val="2"/>
        </w:numPr>
      </w:pPr>
      <w:r>
        <w:t>Настроим маршрутизаторы провайдеров</w:t>
      </w:r>
    </w:p>
    <w:p w14:paraId="693D744F" w14:textId="1D6B6A4E" w:rsidR="00266F2F" w:rsidRDefault="00266F2F" w:rsidP="00266F2F">
      <w:pPr>
        <w:pStyle w:val="a6"/>
        <w:numPr>
          <w:ilvl w:val="1"/>
          <w:numId w:val="2"/>
        </w:numPr>
      </w:pPr>
      <w:r>
        <w:t>Включим порты</w:t>
      </w:r>
    </w:p>
    <w:p w14:paraId="3CD9FE50" w14:textId="4739BEE5" w:rsidR="00266F2F" w:rsidRDefault="00266F2F" w:rsidP="00266F2F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0D5D42DE" w14:textId="0D0CB01B" w:rsidR="00266F2F" w:rsidRDefault="00266F2F" w:rsidP="00266F2F">
      <w:pPr>
        <w:pStyle w:val="a6"/>
        <w:numPr>
          <w:ilvl w:val="1"/>
          <w:numId w:val="2"/>
        </w:numPr>
      </w:pPr>
      <w:r>
        <w:t xml:space="preserve">Включим протокол маршрутизации </w:t>
      </w:r>
      <w:r>
        <w:rPr>
          <w:lang w:val="en-US"/>
        </w:rPr>
        <w:t>OSPF</w:t>
      </w:r>
      <w:r w:rsidRPr="00266F2F">
        <w:t xml:space="preserve"> </w:t>
      </w:r>
      <w:r>
        <w:t xml:space="preserve">(вместо </w:t>
      </w:r>
      <w:r>
        <w:rPr>
          <w:lang w:val="en-US"/>
        </w:rPr>
        <w:t>BGP</w:t>
      </w:r>
      <w:r w:rsidRPr="00266F2F">
        <w:t>)</w:t>
      </w:r>
    </w:p>
    <w:p w14:paraId="67DDBF88" w14:textId="49C6E1FB" w:rsidR="00266F2F" w:rsidRDefault="00266F2F" w:rsidP="00266F2F">
      <w:pPr>
        <w:pStyle w:val="a6"/>
        <w:numPr>
          <w:ilvl w:val="2"/>
          <w:numId w:val="2"/>
        </w:numPr>
      </w:pPr>
      <w:r>
        <w:t xml:space="preserve">interface </w:t>
      </w:r>
      <w:r>
        <w:rPr>
          <w:lang w:val="en-US"/>
        </w:rPr>
        <w:t xml:space="preserve">range </w:t>
      </w:r>
      <w:r>
        <w:t>GigabitEthernet0/0</w:t>
      </w:r>
      <w:r>
        <w:rPr>
          <w:lang w:val="en-US"/>
        </w:rPr>
        <w:t>-1</w:t>
      </w:r>
    </w:p>
    <w:p w14:paraId="716E00F5" w14:textId="1D2AC678" w:rsidR="00266F2F" w:rsidRDefault="00266F2F" w:rsidP="00266F2F">
      <w:pPr>
        <w:pStyle w:val="a6"/>
        <w:numPr>
          <w:ilvl w:val="2"/>
          <w:numId w:val="2"/>
        </w:numPr>
      </w:pPr>
      <w:r>
        <w:t>ip ospf 1 area 2</w:t>
      </w:r>
    </w:p>
    <w:p w14:paraId="42843A7B" w14:textId="6CAFB4A8" w:rsidR="00266F2F" w:rsidRDefault="00AF49A7" w:rsidP="00266F2F">
      <w:pPr>
        <w:pStyle w:val="a6"/>
        <w:numPr>
          <w:ilvl w:val="0"/>
          <w:numId w:val="2"/>
        </w:numPr>
      </w:pPr>
      <w:r>
        <w:t>Настроим клиентские маршрутизаторы</w:t>
      </w:r>
    </w:p>
    <w:p w14:paraId="7318E20A" w14:textId="77777777" w:rsidR="00AF49A7" w:rsidRDefault="00AF49A7" w:rsidP="00AF49A7">
      <w:pPr>
        <w:pStyle w:val="a6"/>
        <w:numPr>
          <w:ilvl w:val="1"/>
          <w:numId w:val="2"/>
        </w:numPr>
      </w:pPr>
      <w:r>
        <w:t>Включим порты</w:t>
      </w:r>
    </w:p>
    <w:p w14:paraId="1CA47BCB" w14:textId="77777777" w:rsidR="00AF49A7" w:rsidRDefault="00AF49A7" w:rsidP="00AF49A7">
      <w:pPr>
        <w:pStyle w:val="a6"/>
        <w:numPr>
          <w:ilvl w:val="1"/>
          <w:numId w:val="2"/>
        </w:numPr>
      </w:pPr>
      <w:r>
        <w:t xml:space="preserve">Настроим </w:t>
      </w:r>
      <w:r>
        <w:rPr>
          <w:lang w:val="en-US"/>
        </w:rPr>
        <w:t>IP</w:t>
      </w:r>
      <w:r>
        <w:t>-адреса</w:t>
      </w:r>
    </w:p>
    <w:p w14:paraId="2BB2701E" w14:textId="25D8B262" w:rsidR="00AF49A7" w:rsidRDefault="00AF49A7" w:rsidP="00AF49A7">
      <w:pPr>
        <w:pStyle w:val="a6"/>
        <w:numPr>
          <w:ilvl w:val="1"/>
          <w:numId w:val="2"/>
        </w:numPr>
      </w:pPr>
      <w:r>
        <w:t>Зададим шлюз по умолчанию в сторону провайдера</w:t>
      </w:r>
    </w:p>
    <w:p w14:paraId="054010AE" w14:textId="653D59F2" w:rsidR="00AF49A7" w:rsidRPr="00C97D42" w:rsidRDefault="00125AB5" w:rsidP="00AF49A7">
      <w:pPr>
        <w:pStyle w:val="a6"/>
        <w:numPr>
          <w:ilvl w:val="1"/>
          <w:numId w:val="2"/>
        </w:numPr>
      </w:pPr>
      <w:r>
        <w:t>Настроим службу</w:t>
      </w:r>
      <w:r w:rsidR="00AF49A7">
        <w:t xml:space="preserve"> </w:t>
      </w:r>
      <w:r w:rsidR="00AF49A7">
        <w:rPr>
          <w:lang w:val="en-US"/>
        </w:rPr>
        <w:t>DHCP</w:t>
      </w:r>
    </w:p>
    <w:p w14:paraId="7DB0984B" w14:textId="5DB18C27" w:rsidR="00C97D42" w:rsidRDefault="00C97D42" w:rsidP="00C97D42">
      <w:pPr>
        <w:pStyle w:val="a6"/>
        <w:numPr>
          <w:ilvl w:val="2"/>
          <w:numId w:val="2"/>
        </w:numPr>
      </w:pPr>
      <w:r>
        <w:t>Раздайте шлюз по умолчанию</w:t>
      </w:r>
    </w:p>
    <w:p w14:paraId="7F5AAE39" w14:textId="1F9B5E5F" w:rsidR="00C97D42" w:rsidRDefault="00C97D42" w:rsidP="00C97D42">
      <w:pPr>
        <w:pStyle w:val="a6"/>
        <w:numPr>
          <w:ilvl w:val="2"/>
          <w:numId w:val="2"/>
        </w:numPr>
      </w:pPr>
      <w:r>
        <w:t xml:space="preserve">В качестве </w:t>
      </w:r>
      <w:r>
        <w:rPr>
          <w:lang w:val="en-US"/>
        </w:rPr>
        <w:t>DNS</w:t>
      </w:r>
      <w:r>
        <w:t>-сервера укажите один из клиентских серверов</w:t>
      </w:r>
    </w:p>
    <w:p w14:paraId="2680317D" w14:textId="7D342A5B" w:rsidR="00C97D42" w:rsidRDefault="00C97D42" w:rsidP="00C97D42">
      <w:pPr>
        <w:pStyle w:val="a6"/>
        <w:numPr>
          <w:ilvl w:val="0"/>
          <w:numId w:val="2"/>
        </w:numPr>
      </w:pPr>
      <w:r>
        <w:t>Настройка серверов</w:t>
      </w:r>
    </w:p>
    <w:p w14:paraId="00CB966C" w14:textId="201BE407" w:rsidR="00C97D42" w:rsidRDefault="00C97D42" w:rsidP="00C97D42">
      <w:pPr>
        <w:pStyle w:val="a6"/>
        <w:numPr>
          <w:ilvl w:val="1"/>
          <w:numId w:val="2"/>
        </w:numPr>
      </w:pPr>
      <w:r>
        <w:t xml:space="preserve">Настройте статические </w:t>
      </w:r>
      <w:r>
        <w:rPr>
          <w:lang w:val="en-US"/>
        </w:rPr>
        <w:t>IP</w:t>
      </w:r>
    </w:p>
    <w:p w14:paraId="5549E3E9" w14:textId="4D9FA6B7" w:rsidR="00C97D42" w:rsidRDefault="00C97D42" w:rsidP="00C97D42">
      <w:pPr>
        <w:pStyle w:val="a6"/>
        <w:numPr>
          <w:ilvl w:val="1"/>
          <w:numId w:val="2"/>
        </w:numPr>
      </w:pPr>
      <w:r>
        <w:t xml:space="preserve">Настройте </w:t>
      </w:r>
      <w:r>
        <w:rPr>
          <w:lang w:val="en-US"/>
        </w:rPr>
        <w:t>DNS</w:t>
      </w:r>
      <w:r>
        <w:t>-сервер на одном из серверов</w:t>
      </w:r>
    </w:p>
    <w:p w14:paraId="46AC4C9E" w14:textId="0BC28021" w:rsidR="00C97D42" w:rsidRDefault="00C97D42" w:rsidP="00C97D42">
      <w:pPr>
        <w:pStyle w:val="a6"/>
        <w:numPr>
          <w:ilvl w:val="1"/>
          <w:numId w:val="2"/>
        </w:numPr>
      </w:pPr>
      <w:r>
        <w:t>Настройте веб-серверы на обоих серверах</w:t>
      </w:r>
    </w:p>
    <w:p w14:paraId="3E2111E0" w14:textId="57A7B8B0" w:rsidR="004E36AC" w:rsidRDefault="004E36AC" w:rsidP="00266F2F">
      <w:pPr>
        <w:pStyle w:val="a6"/>
        <w:numPr>
          <w:ilvl w:val="0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на всех рабочих станциях</w:t>
      </w:r>
    </w:p>
    <w:p w14:paraId="768ADB71" w14:textId="2377E002" w:rsidR="00AF49A7" w:rsidRDefault="00F45F98" w:rsidP="00266F2F">
      <w:pPr>
        <w:pStyle w:val="a6"/>
        <w:numPr>
          <w:ilvl w:val="0"/>
          <w:numId w:val="2"/>
        </w:numPr>
      </w:pPr>
      <w:r>
        <w:t xml:space="preserve">Настройка </w:t>
      </w:r>
      <w:r>
        <w:rPr>
          <w:lang w:val="en-US"/>
        </w:rPr>
        <w:t>IPsec</w:t>
      </w:r>
      <w:r w:rsidRPr="00F45F98">
        <w:t xml:space="preserve"> </w:t>
      </w:r>
      <w:r>
        <w:t xml:space="preserve">на </w:t>
      </w:r>
      <w:r w:rsidR="00F855D9" w:rsidRPr="00F855D9">
        <w:t>(</w:t>
      </w:r>
      <w:r w:rsidR="00F855D9">
        <w:t>обоих</w:t>
      </w:r>
      <w:r w:rsidR="00F855D9" w:rsidRPr="00F855D9">
        <w:t xml:space="preserve">!) </w:t>
      </w:r>
      <w:r>
        <w:t>клиентских маршрутизаторах</w:t>
      </w:r>
    </w:p>
    <w:p w14:paraId="07FFD0ED" w14:textId="09209B7E" w:rsidR="00F45F98" w:rsidRDefault="00F45F98" w:rsidP="00F45F98">
      <w:pPr>
        <w:pStyle w:val="a6"/>
        <w:numPr>
          <w:ilvl w:val="1"/>
          <w:numId w:val="2"/>
        </w:numPr>
      </w:pPr>
      <w:r>
        <w:t>Установка канала</w:t>
      </w:r>
      <w:r w:rsidR="00D57A5F" w:rsidRPr="00F855D9">
        <w:t xml:space="preserve"> (</w:t>
      </w:r>
      <w:r w:rsidR="00D57A5F">
        <w:t xml:space="preserve">фаза </w:t>
      </w:r>
      <w:r w:rsidR="00D57A5F">
        <w:rPr>
          <w:lang w:val="en-US"/>
        </w:rPr>
        <w:t>I</w:t>
      </w:r>
      <w:r w:rsidR="00D57A5F" w:rsidRPr="00F855D9">
        <w:t>)</w:t>
      </w:r>
    </w:p>
    <w:p w14:paraId="4DE7CB65" w14:textId="77777777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crypto</w:t>
      </w:r>
      <w:r w:rsidRPr="00F855D9">
        <w:t xml:space="preserve"> </w:t>
      </w:r>
      <w:r w:rsidRPr="00F45F98">
        <w:rPr>
          <w:lang w:val="en-US"/>
        </w:rPr>
        <w:t>isakmp</w:t>
      </w:r>
      <w:r w:rsidRPr="00F855D9">
        <w:t xml:space="preserve"> </w:t>
      </w:r>
      <w:r w:rsidRPr="00F45F98">
        <w:rPr>
          <w:lang w:val="en-US"/>
        </w:rPr>
        <w:t>policy</w:t>
      </w:r>
      <w:r w:rsidRPr="00F855D9">
        <w:t xml:space="preserve"> 1</w:t>
      </w:r>
    </w:p>
    <w:p w14:paraId="5072BD2E" w14:textId="16137167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encr</w:t>
      </w:r>
      <w:r w:rsidRPr="00F855D9">
        <w:t xml:space="preserve"> </w:t>
      </w:r>
      <w:r w:rsidRPr="00F45F98">
        <w:rPr>
          <w:lang w:val="en-US"/>
        </w:rPr>
        <w:t>aes</w:t>
      </w:r>
    </w:p>
    <w:p w14:paraId="02F229D4" w14:textId="7ECB7D3B" w:rsidR="00F45F98" w:rsidRPr="00F855D9" w:rsidRDefault="00F45F98" w:rsidP="00F45F98">
      <w:pPr>
        <w:pStyle w:val="a6"/>
        <w:numPr>
          <w:ilvl w:val="2"/>
          <w:numId w:val="2"/>
        </w:numPr>
      </w:pPr>
      <w:r>
        <w:rPr>
          <w:lang w:val="en-US"/>
        </w:rPr>
        <w:t>hash</w:t>
      </w:r>
      <w:r w:rsidRPr="00F855D9">
        <w:t xml:space="preserve"> </w:t>
      </w:r>
      <w:r>
        <w:rPr>
          <w:lang w:val="en-US"/>
        </w:rPr>
        <w:t>sha</w:t>
      </w:r>
    </w:p>
    <w:p w14:paraId="5CD05F3B" w14:textId="2738388B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authentication</w:t>
      </w:r>
      <w:r w:rsidRPr="00F855D9">
        <w:t xml:space="preserve"> </w:t>
      </w:r>
      <w:r w:rsidRPr="00F45F98">
        <w:rPr>
          <w:lang w:val="en-US"/>
        </w:rPr>
        <w:t>pre</w:t>
      </w:r>
      <w:r w:rsidRPr="00F855D9">
        <w:t>-</w:t>
      </w:r>
      <w:r w:rsidRPr="00F45F98">
        <w:rPr>
          <w:lang w:val="en-US"/>
        </w:rPr>
        <w:t>share</w:t>
      </w:r>
    </w:p>
    <w:p w14:paraId="40E24C40" w14:textId="07DD02FE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group</w:t>
      </w:r>
      <w:r w:rsidRPr="00F855D9">
        <w:t xml:space="preserve"> 2</w:t>
      </w:r>
    </w:p>
    <w:p w14:paraId="449409B8" w14:textId="586AD8FE" w:rsidR="00F45F98" w:rsidRPr="00F855D9" w:rsidRDefault="00F45F98" w:rsidP="00F45F98">
      <w:pPr>
        <w:pStyle w:val="a6"/>
        <w:numPr>
          <w:ilvl w:val="2"/>
          <w:numId w:val="2"/>
        </w:numPr>
      </w:pPr>
      <w:r w:rsidRPr="00F45F98">
        <w:rPr>
          <w:lang w:val="en-US"/>
        </w:rPr>
        <w:t>lifetime</w:t>
      </w:r>
      <w:r w:rsidRPr="00F855D9">
        <w:t xml:space="preserve"> 300</w:t>
      </w:r>
    </w:p>
    <w:p w14:paraId="7E45A2D8" w14:textId="476F642F" w:rsidR="00F45F98" w:rsidRP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>
        <w:t>Зададим пароль:</w:t>
      </w:r>
    </w:p>
    <w:p w14:paraId="12A6CA3E" w14:textId="22AB2696" w:rsidR="00F45F98" w:rsidRPr="00F45F98" w:rsidRDefault="00F45F98" w:rsidP="00F45F98">
      <w:pPr>
        <w:pStyle w:val="a6"/>
        <w:numPr>
          <w:ilvl w:val="3"/>
          <w:numId w:val="2"/>
        </w:numPr>
        <w:rPr>
          <w:lang w:val="en-US"/>
        </w:rPr>
      </w:pPr>
      <w:r w:rsidRPr="00F45F98">
        <w:rPr>
          <w:lang w:val="en-US"/>
        </w:rPr>
        <w:t>crypto isakmp key preved! address 3.5</w:t>
      </w:r>
      <w:r w:rsidR="00341BFF">
        <w:rPr>
          <w:lang w:val="en-US"/>
        </w:rPr>
        <w:t>.108.</w:t>
      </w:r>
      <w:r w:rsidRPr="00F45F98">
        <w:rPr>
          <w:lang w:val="en-US"/>
        </w:rPr>
        <w:t>2</w:t>
      </w:r>
    </w:p>
    <w:p w14:paraId="2A6B49FE" w14:textId="0AA22051" w:rsidR="00F45F98" w:rsidRDefault="00F45F98" w:rsidP="00F45F98">
      <w:pPr>
        <w:pStyle w:val="a6"/>
        <w:numPr>
          <w:ilvl w:val="1"/>
          <w:numId w:val="2"/>
        </w:numPr>
      </w:pPr>
      <w:r>
        <w:t>Шифрование трафика</w:t>
      </w:r>
      <w:r w:rsidR="00D57A5F">
        <w:rPr>
          <w:lang w:val="en-US"/>
        </w:rPr>
        <w:t xml:space="preserve"> </w:t>
      </w:r>
      <w:r w:rsidR="00D57A5F">
        <w:t xml:space="preserve">(фаза </w:t>
      </w:r>
      <w:r w:rsidR="00D57A5F">
        <w:rPr>
          <w:lang w:val="en-US"/>
        </w:rPr>
        <w:t>II)</w:t>
      </w:r>
    </w:p>
    <w:p w14:paraId="556B7097" w14:textId="7CC8E45E" w:rsidR="00F45F98" w:rsidRDefault="00F45F98" w:rsidP="00F45F98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crypto ipsec transform-set EKB-NSK esp-aes 256 esp-sha-hmac</w:t>
      </w:r>
    </w:p>
    <w:p w14:paraId="41EDF178" w14:textId="3FED9A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>Выделим трафик, подлежащий туннелированию</w:t>
      </w:r>
    </w:p>
    <w:p w14:paraId="7B5BE196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ip access-list extended EKB2NSK</w:t>
      </w:r>
    </w:p>
    <w:p w14:paraId="193BA10B" w14:textId="7C7B2D32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permit ip 192.168</w:t>
      </w:r>
      <w:r w:rsidR="00341BFF">
        <w:rPr>
          <w:lang w:val="en-US"/>
        </w:rPr>
        <w:t>.108.</w:t>
      </w:r>
      <w:r w:rsidRPr="00F45F98">
        <w:rPr>
          <w:lang w:val="en-US"/>
        </w:rPr>
        <w:t>0 0.0.0.255 192.168</w:t>
      </w:r>
      <w:r w:rsidR="00341BFF">
        <w:rPr>
          <w:lang w:val="en-US"/>
        </w:rPr>
        <w:t>.108.</w:t>
      </w:r>
      <w:r w:rsidRPr="00F45F98">
        <w:rPr>
          <w:lang w:val="en-US"/>
        </w:rPr>
        <w:t>0 0.0.0.255</w:t>
      </w:r>
    </w:p>
    <w:p w14:paraId="049B5AC1" w14:textId="1248250C" w:rsidR="00F45F98" w:rsidRPr="00F45F98" w:rsidRDefault="00F45F98" w:rsidP="00A22F3B">
      <w:pPr>
        <w:pStyle w:val="a6"/>
        <w:numPr>
          <w:ilvl w:val="1"/>
          <w:numId w:val="2"/>
        </w:numPr>
        <w:rPr>
          <w:lang w:val="en-US"/>
        </w:rPr>
      </w:pPr>
      <w:r>
        <w:t>Создадим карту</w:t>
      </w:r>
    </w:p>
    <w:p w14:paraId="782BE46D" w14:textId="77777777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crypto map EKB-NSK 10 ipsec-isakmp </w:t>
      </w:r>
    </w:p>
    <w:p w14:paraId="46E7186B" w14:textId="582577B3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set peer 3.5</w:t>
      </w:r>
      <w:r w:rsidR="00341BFF">
        <w:rPr>
          <w:lang w:val="en-US"/>
        </w:rPr>
        <w:t>.108.</w:t>
      </w:r>
      <w:r w:rsidRPr="00F45F98">
        <w:rPr>
          <w:lang w:val="en-US"/>
        </w:rPr>
        <w:t>2</w:t>
      </w:r>
    </w:p>
    <w:p w14:paraId="2AA08D3A" w14:textId="2976498C" w:rsidR="00F45F98" w:rsidRP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 xml:space="preserve">set transform-set EKB-NSK </w:t>
      </w:r>
    </w:p>
    <w:p w14:paraId="74C20B82" w14:textId="5340EA1F" w:rsidR="00F45F98" w:rsidRDefault="00F45F98" w:rsidP="00A22F3B">
      <w:pPr>
        <w:pStyle w:val="a6"/>
        <w:numPr>
          <w:ilvl w:val="2"/>
          <w:numId w:val="2"/>
        </w:numPr>
        <w:rPr>
          <w:lang w:val="en-US"/>
        </w:rPr>
      </w:pPr>
      <w:r w:rsidRPr="00F45F98">
        <w:rPr>
          <w:lang w:val="en-US"/>
        </w:rPr>
        <w:t>match address EKB2NSK</w:t>
      </w:r>
    </w:p>
    <w:p w14:paraId="5E880CBB" w14:textId="18FAACAA" w:rsidR="00F45F98" w:rsidRDefault="00F45F98" w:rsidP="00A22F3B">
      <w:pPr>
        <w:pStyle w:val="a6"/>
        <w:numPr>
          <w:ilvl w:val="1"/>
          <w:numId w:val="2"/>
        </w:numPr>
      </w:pPr>
      <w:r>
        <w:t>Привяжем её к внешнему интерфейсу</w:t>
      </w:r>
    </w:p>
    <w:p w14:paraId="49A50630" w14:textId="77777777" w:rsidR="00F45F98" w:rsidRDefault="00F45F98" w:rsidP="00A22F3B">
      <w:pPr>
        <w:pStyle w:val="a6"/>
        <w:numPr>
          <w:ilvl w:val="2"/>
          <w:numId w:val="2"/>
        </w:numPr>
      </w:pPr>
      <w:r>
        <w:t>interface GigabitEthernet0/0/1</w:t>
      </w:r>
    </w:p>
    <w:p w14:paraId="63BEB050" w14:textId="36B144F1" w:rsidR="00F45F98" w:rsidRPr="00F45F98" w:rsidRDefault="00F45F98" w:rsidP="00A22F3B">
      <w:pPr>
        <w:pStyle w:val="a6"/>
        <w:numPr>
          <w:ilvl w:val="2"/>
          <w:numId w:val="2"/>
        </w:numPr>
      </w:pPr>
      <w:r>
        <w:t>crypto map EKB-NSK</w:t>
      </w:r>
    </w:p>
    <w:p w14:paraId="2D2CCBBB" w14:textId="1A40AD16" w:rsidR="00F45F98" w:rsidRDefault="00A22F3B" w:rsidP="00266F2F">
      <w:pPr>
        <w:pStyle w:val="a6"/>
        <w:numPr>
          <w:ilvl w:val="0"/>
          <w:numId w:val="2"/>
        </w:numPr>
      </w:pPr>
      <w:r>
        <w:t xml:space="preserve">Установим </w:t>
      </w:r>
      <w:r>
        <w:rPr>
          <w:lang w:val="en-US"/>
        </w:rPr>
        <w:t>VPN</w:t>
      </w:r>
      <w:r>
        <w:t>-подключение</w:t>
      </w:r>
    </w:p>
    <w:p w14:paraId="3E3CD506" w14:textId="57F1FF14" w:rsidR="00A22F3B" w:rsidRDefault="00A22F3B" w:rsidP="00A22F3B">
      <w:pPr>
        <w:pStyle w:val="a6"/>
        <w:numPr>
          <w:ilvl w:val="1"/>
          <w:numId w:val="2"/>
        </w:numPr>
      </w:pPr>
      <w:r>
        <w:t xml:space="preserve">С одной из рабочих станций пошлём </w:t>
      </w:r>
      <w:r>
        <w:rPr>
          <w:lang w:val="en-US"/>
        </w:rPr>
        <w:t>ping</w:t>
      </w:r>
      <w:r>
        <w:t xml:space="preserve"> в другую локальную сеть</w:t>
      </w:r>
    </w:p>
    <w:p w14:paraId="79D39966" w14:textId="3E952EAB" w:rsidR="00A22F3B" w:rsidRDefault="00A22F3B" w:rsidP="00A22F3B">
      <w:pPr>
        <w:pStyle w:val="a6"/>
        <w:numPr>
          <w:ilvl w:val="1"/>
          <w:numId w:val="2"/>
        </w:numPr>
      </w:pPr>
      <w:r>
        <w:t>Визуально рассмотрим, как модифицируются пакеты</w:t>
      </w:r>
    </w:p>
    <w:p w14:paraId="7C2C3CB2" w14:textId="49AA2019" w:rsidR="00A22F3B" w:rsidRPr="00C97D42" w:rsidRDefault="00A22F3B" w:rsidP="00A22F3B">
      <w:pPr>
        <w:pStyle w:val="a6"/>
        <w:numPr>
          <w:ilvl w:val="1"/>
          <w:numId w:val="2"/>
        </w:numPr>
      </w:pPr>
      <w:r>
        <w:rPr>
          <w:lang w:val="en-US"/>
        </w:rPr>
        <w:t>Show crypto i</w:t>
      </w:r>
      <w:r w:rsidR="00074932">
        <w:rPr>
          <w:lang w:val="en-US"/>
        </w:rPr>
        <w:t>p</w:t>
      </w:r>
      <w:r>
        <w:rPr>
          <w:lang w:val="en-US"/>
        </w:rPr>
        <w:t>sec sa</w:t>
      </w:r>
    </w:p>
    <w:p w14:paraId="1E9E3122" w14:textId="2ECBD0DF" w:rsidR="00C97D42" w:rsidRPr="00F45F98" w:rsidRDefault="00C97D42" w:rsidP="00A22F3B">
      <w:pPr>
        <w:pStyle w:val="a6"/>
        <w:numPr>
          <w:ilvl w:val="1"/>
          <w:numId w:val="2"/>
        </w:numPr>
      </w:pPr>
      <w:r>
        <w:t>Проверьте доступность веб-серверов</w:t>
      </w:r>
      <w:bookmarkStart w:id="0" w:name="_GoBack"/>
      <w:bookmarkEnd w:id="0"/>
    </w:p>
    <w:p w14:paraId="21B681C1" w14:textId="77777777" w:rsidR="00327EE3" w:rsidRPr="008D7F06" w:rsidRDefault="00327EE3" w:rsidP="00327EE3">
      <w:pPr>
        <w:pageBreakBefore/>
        <w:jc w:val="right"/>
      </w:pPr>
      <w:r>
        <w:lastRenderedPageBreak/>
        <w:t>Приложение</w:t>
      </w:r>
    </w:p>
    <w:p w14:paraId="719C8341" w14:textId="77777777" w:rsidR="00327EE3" w:rsidRDefault="00327EE3" w:rsidP="00327EE3">
      <w:pPr>
        <w:pStyle w:val="2"/>
      </w:pPr>
      <w:r>
        <w:t>Примерная конфигурация маршрутизаторов</w:t>
      </w:r>
    </w:p>
    <w:p w14:paraId="5762D7E3" w14:textId="77777777" w:rsidR="00327EE3" w:rsidRDefault="00327EE3" w:rsidP="0032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66C9BE" w14:textId="2544E8AF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-ekb</w:t>
      </w:r>
    </w:p>
    <w:p w14:paraId="24C3406A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850514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dhcp excluded-address 192.168.108.0 192.168.108.100</w:t>
      </w:r>
    </w:p>
    <w:p w14:paraId="6C4BC3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A27AB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dhcp pool EKB</w:t>
      </w:r>
    </w:p>
    <w:p w14:paraId="414B8F9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network 192.168.108.0 255.255.255.0</w:t>
      </w:r>
    </w:p>
    <w:p w14:paraId="0AD028B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default-router 192.168.108.1</w:t>
      </w:r>
    </w:p>
    <w:p w14:paraId="6EB5AE7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dns-server 10.0.108.50</w:t>
      </w:r>
    </w:p>
    <w:p w14:paraId="4AF2225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61BE55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isakmp policy 1</w:t>
      </w:r>
    </w:p>
    <w:p w14:paraId="3739A82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encr aes</w:t>
      </w:r>
    </w:p>
    <w:p w14:paraId="39F585F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hash sha</w:t>
      </w:r>
    </w:p>
    <w:p w14:paraId="1B21106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authentication pre-share</w:t>
      </w:r>
    </w:p>
    <w:p w14:paraId="5E7DFCD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group 2</w:t>
      </w:r>
    </w:p>
    <w:p w14:paraId="2259359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lifetime 300</w:t>
      </w:r>
    </w:p>
    <w:p w14:paraId="5368F2B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35082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isakmp key preved! address 9.8.108.1</w:t>
      </w:r>
    </w:p>
    <w:p w14:paraId="1987F6E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016B6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ipsec transform-set EKB-NSK esp-aes 256 esp-sha-hmac</w:t>
      </w:r>
    </w:p>
    <w:p w14:paraId="525DB53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FFEE79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map EKB-NSK 10 ipsec-isakmp </w:t>
      </w:r>
    </w:p>
    <w:p w14:paraId="21082E9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peer 9.8.108.1</w:t>
      </w:r>
    </w:p>
    <w:p w14:paraId="51EFB49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transform-set EKB-NSK </w:t>
      </w:r>
    </w:p>
    <w:p w14:paraId="73F0C47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match address EKB2NSK</w:t>
      </w:r>
    </w:p>
    <w:p w14:paraId="76AF37B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AF86F5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GigabitEthernet0/0/0</w:t>
      </w:r>
    </w:p>
    <w:p w14:paraId="67D562E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00403E7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192.168.108.1 255.255.255.0</w:t>
      </w:r>
    </w:p>
    <w:p w14:paraId="3BAA23F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931A8E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GigabitEthernet0/0/1</w:t>
      </w:r>
    </w:p>
    <w:p w14:paraId="512A3BD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5C46028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1.2.108.1 255.255.255.252</w:t>
      </w:r>
    </w:p>
    <w:p w14:paraId="04DC4FC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crypto map EKB-NSK</w:t>
      </w:r>
    </w:p>
    <w:p w14:paraId="12ECA7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DC4A4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ip route 0.0.0.0 0.0.0.0 1.2.108.2 </w:t>
      </w:r>
    </w:p>
    <w:p w14:paraId="6D19B2C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DEC25E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access-list extended EKB2NSK</w:t>
      </w:r>
    </w:p>
    <w:p w14:paraId="706E3C68" w14:textId="3894FAAA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permit ip 192.168.108.0 0.0.0.255 10.0.108.0 0.0.0.255</w:t>
      </w:r>
    </w:p>
    <w:p w14:paraId="46611DF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BE2917" w14:textId="0B6A0C9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-nsk</w:t>
      </w:r>
    </w:p>
    <w:p w14:paraId="6F18E7C3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66A119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dhcp excluded-address 10.0.108.0 10.0.108.99</w:t>
      </w:r>
    </w:p>
    <w:p w14:paraId="4E310D5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AD9B3B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dhcp pool NSK</w:t>
      </w:r>
    </w:p>
    <w:p w14:paraId="1CD18AD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network 10.0.108.0 255.255.255.0</w:t>
      </w:r>
    </w:p>
    <w:p w14:paraId="2DC9306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default-router 10.0.108.1</w:t>
      </w:r>
    </w:p>
    <w:p w14:paraId="1A51C8E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dns-server 10.0.108.50</w:t>
      </w:r>
    </w:p>
    <w:p w14:paraId="4E94898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36CCA73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isakmp policy 1</w:t>
      </w:r>
    </w:p>
    <w:p w14:paraId="6F9F5F6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encr aes</w:t>
      </w:r>
    </w:p>
    <w:p w14:paraId="501C43D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hash sha</w:t>
      </w:r>
    </w:p>
    <w:p w14:paraId="6763835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authentication pre-share</w:t>
      </w:r>
    </w:p>
    <w:p w14:paraId="6FB1B01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group 2</w:t>
      </w:r>
    </w:p>
    <w:p w14:paraId="0EBC366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lifetime 300</w:t>
      </w:r>
    </w:p>
    <w:p w14:paraId="657F9F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C215C0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isakmp key preved! address 1.2.108.1</w:t>
      </w:r>
    </w:p>
    <w:p w14:paraId="56D43E0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75B6E8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crypto ipsec transform-set NSK-EKB esp-aes 256 esp-sha-hmac</w:t>
      </w:r>
    </w:p>
    <w:p w14:paraId="79ABF36D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A69A4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crypto map NSK-EKB 10 ipsec-isakmp </w:t>
      </w:r>
    </w:p>
    <w:p w14:paraId="16787A9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peer 1.2.108.1</w:t>
      </w:r>
    </w:p>
    <w:p w14:paraId="2704D26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set transform-set NSK-EKB </w:t>
      </w:r>
    </w:p>
    <w:p w14:paraId="7F09369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match address NSK2EKB</w:t>
      </w:r>
    </w:p>
    <w:p w14:paraId="1F8082B8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0239F7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GigabitEthernet0/0/0</w:t>
      </w:r>
    </w:p>
    <w:p w14:paraId="11AA65A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510AE9C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10.0.108.1 255.255.255.0</w:t>
      </w:r>
    </w:p>
    <w:p w14:paraId="2AB7218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8F092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GigabitEthernet0/0/1</w:t>
      </w:r>
    </w:p>
    <w:p w14:paraId="605EB1F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2BDF708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9.8.108.1 255.255.255.252</w:t>
      </w:r>
    </w:p>
    <w:p w14:paraId="35EC0225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crypto map NSK-EKB</w:t>
      </w:r>
    </w:p>
    <w:p w14:paraId="3A1B13E4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BD6F27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ip route 0.0.0.0 0.0.0.0 9.8.108.2 </w:t>
      </w:r>
    </w:p>
    <w:p w14:paraId="4021650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2D792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ip access-list extended NSK2EKB</w:t>
      </w:r>
    </w:p>
    <w:p w14:paraId="227C4F4D" w14:textId="4131C421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permit ip 10.0.108.0 0.0.0.255 192.168.108.0 0.0.0.255</w:t>
      </w:r>
    </w:p>
    <w:p w14:paraId="2D3DECA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BAE883" w14:textId="58540C4E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-dom.ru</w:t>
      </w:r>
    </w:p>
    <w:p w14:paraId="2376265F" w14:textId="7777777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68F441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</w:t>
      </w:r>
    </w:p>
    <w:p w14:paraId="0F6F0056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306CA8D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5.5.108.1 255.0.0.0</w:t>
      </w:r>
    </w:p>
    <w:p w14:paraId="53969A39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ospf 1 area 2</w:t>
      </w:r>
    </w:p>
    <w:p w14:paraId="53A74D2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48BAB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GigabitEthernet0/1</w:t>
      </w:r>
    </w:p>
    <w:p w14:paraId="052F2877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7D3022FC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1.2.108.2 255.255.255.252</w:t>
      </w:r>
    </w:p>
    <w:p w14:paraId="15B653F7" w14:textId="3158952C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ospf 1 area 2</w:t>
      </w:r>
    </w:p>
    <w:p w14:paraId="2E5F76E0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52004C" w14:textId="26123FC8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hostname 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ro-1</w:t>
      </w:r>
      <w:r w:rsidR="00EB5F49"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</w:t>
      </w:r>
      <w:r w:rsidRPr="00C007B3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-rt.ru</w:t>
      </w:r>
    </w:p>
    <w:p w14:paraId="63671FA8" w14:textId="470972F7" w:rsidR="00327EE3" w:rsidRPr="00C007B3" w:rsidRDefault="00327EE3" w:rsidP="00327E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C9ACCC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GigabitEthernet0/0</w:t>
      </w:r>
    </w:p>
    <w:p w14:paraId="49AF488F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647F745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5.5.108.2 255.0.0.0</w:t>
      </w:r>
    </w:p>
    <w:p w14:paraId="089FC22B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ospf 1 area 2</w:t>
      </w:r>
    </w:p>
    <w:p w14:paraId="73E8AFC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AD56EA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interface GigabitEthernet0/1</w:t>
      </w:r>
    </w:p>
    <w:p w14:paraId="54EC2A32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no shutdown</w:t>
      </w:r>
    </w:p>
    <w:p w14:paraId="031B9C2E" w14:textId="77777777" w:rsidR="00C007B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address 9.8.108.2 255.255.255.252</w:t>
      </w:r>
    </w:p>
    <w:p w14:paraId="38B627EA" w14:textId="55434649" w:rsidR="00327EE3" w:rsidRPr="00C007B3" w:rsidRDefault="00C007B3" w:rsidP="00C00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007B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ip ospf 1 area 2</w:t>
      </w:r>
    </w:p>
    <w:sectPr w:rsidR="00327EE3" w:rsidRPr="00C007B3" w:rsidSect="00CE5216">
      <w:headerReference w:type="default" r:id="rId8"/>
      <w:footerReference w:type="default" r:id="rId9"/>
      <w:pgSz w:w="11906" w:h="16838"/>
      <w:pgMar w:top="851" w:right="851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8795C" w14:textId="77777777" w:rsidR="003369BE" w:rsidRDefault="003369BE" w:rsidP="00CE5216">
      <w:pPr>
        <w:spacing w:after="0" w:line="240" w:lineRule="auto"/>
      </w:pPr>
      <w:r>
        <w:separator/>
      </w:r>
    </w:p>
  </w:endnote>
  <w:endnote w:type="continuationSeparator" w:id="0">
    <w:p w14:paraId="19C824A0" w14:textId="77777777" w:rsidR="003369BE" w:rsidRDefault="003369BE" w:rsidP="00CE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414662"/>
      <w:docPartObj>
        <w:docPartGallery w:val="Page Numbers (Bottom of Page)"/>
        <w:docPartUnique/>
      </w:docPartObj>
    </w:sdtPr>
    <w:sdtEndPr/>
    <w:sdtContent>
      <w:p w14:paraId="1BACBC06" w14:textId="26974FE1" w:rsidR="00CE5216" w:rsidRDefault="00CE521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D42">
          <w:rPr>
            <w:noProof/>
          </w:rPr>
          <w:t>2</w:t>
        </w:r>
        <w:r>
          <w:fldChar w:fldCharType="end"/>
        </w:r>
      </w:p>
    </w:sdtContent>
  </w:sdt>
  <w:p w14:paraId="1B6EA0EE" w14:textId="77777777" w:rsidR="00CE5216" w:rsidRDefault="00CE52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077EA" w14:textId="77777777" w:rsidR="003369BE" w:rsidRDefault="003369BE" w:rsidP="00CE5216">
      <w:pPr>
        <w:spacing w:after="0" w:line="240" w:lineRule="auto"/>
      </w:pPr>
      <w:r>
        <w:separator/>
      </w:r>
    </w:p>
  </w:footnote>
  <w:footnote w:type="continuationSeparator" w:id="0">
    <w:p w14:paraId="76DE9D4A" w14:textId="77777777" w:rsidR="003369BE" w:rsidRDefault="003369BE" w:rsidP="00CE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8AAC6" w14:textId="321CE65C" w:rsidR="00CE5216" w:rsidRDefault="00CE5216">
    <w:pPr>
      <w:pStyle w:val="a8"/>
      <w:jc w:val="right"/>
    </w:pPr>
  </w:p>
  <w:p w14:paraId="07D46080" w14:textId="77777777" w:rsidR="00CE5216" w:rsidRDefault="00CE52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95A"/>
    <w:multiLevelType w:val="hybridMultilevel"/>
    <w:tmpl w:val="84C26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D20"/>
    <w:multiLevelType w:val="hybridMultilevel"/>
    <w:tmpl w:val="F16E9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AB"/>
    <w:rsid w:val="00074932"/>
    <w:rsid w:val="000E0A4D"/>
    <w:rsid w:val="00125AB5"/>
    <w:rsid w:val="001450AB"/>
    <w:rsid w:val="00266F2F"/>
    <w:rsid w:val="00282EED"/>
    <w:rsid w:val="00327EE3"/>
    <w:rsid w:val="003369BE"/>
    <w:rsid w:val="00341BFF"/>
    <w:rsid w:val="004454D2"/>
    <w:rsid w:val="004E36AC"/>
    <w:rsid w:val="00511D1D"/>
    <w:rsid w:val="00533BB6"/>
    <w:rsid w:val="00776024"/>
    <w:rsid w:val="00890B30"/>
    <w:rsid w:val="00936DF6"/>
    <w:rsid w:val="00A22F3B"/>
    <w:rsid w:val="00AF49A7"/>
    <w:rsid w:val="00C007B3"/>
    <w:rsid w:val="00C97D42"/>
    <w:rsid w:val="00CE5216"/>
    <w:rsid w:val="00D57A5F"/>
    <w:rsid w:val="00E96983"/>
    <w:rsid w:val="00EB5F49"/>
    <w:rsid w:val="00F45F98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0C66"/>
  <w15:chartTrackingRefBased/>
  <w15:docId w15:val="{87582A54-E5E5-41CA-A5E4-C7AD148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7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2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76024"/>
    <w:pPr>
      <w:ind w:left="720"/>
      <w:contextualSpacing/>
    </w:pPr>
  </w:style>
  <w:style w:type="table" w:styleId="a7">
    <w:name w:val="Table Grid"/>
    <w:basedOn w:val="a1"/>
    <w:uiPriority w:val="39"/>
    <w:rsid w:val="0077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5216"/>
  </w:style>
  <w:style w:type="paragraph" w:styleId="aa">
    <w:name w:val="footer"/>
    <w:basedOn w:val="a"/>
    <w:link w:val="ab"/>
    <w:uiPriority w:val="99"/>
    <w:unhideWhenUsed/>
    <w:rsid w:val="00CE5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Уколов Станислав Сергеевич</cp:lastModifiedBy>
  <cp:revision>19</cp:revision>
  <dcterms:created xsi:type="dcterms:W3CDTF">2019-12-06T09:35:00Z</dcterms:created>
  <dcterms:modified xsi:type="dcterms:W3CDTF">2023-05-05T10:01:00Z</dcterms:modified>
</cp:coreProperties>
</file>