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5B" w:rsidRDefault="00D67693" w:rsidP="00B35559">
      <w:pPr>
        <w:pStyle w:val="3"/>
        <w:jc w:val="center"/>
      </w:pPr>
      <w:r>
        <w:t>Рецензия</w:t>
      </w:r>
    </w:p>
    <w:p w:rsidR="00D67693" w:rsidRDefault="00D67693" w:rsidP="00B3555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электронный образовательный ресурс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Геометрическое моделирование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етодические указания к лабораторным работам/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Кац</w:t>
      </w:r>
      <w:proofErr w:type="spellEnd"/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Е.И., Китаев А.М.</w:t>
      </w:r>
    </w:p>
    <w:p w:rsidR="00D67693" w:rsidRDefault="004730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Учебно-м</w:t>
      </w:r>
      <w:r w:rsidR="00D67693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етодическое пособие "</w:t>
      </w:r>
      <w:r w:rsidR="00D67693"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Геометрическое моделирование</w:t>
      </w:r>
      <w:r w:rsidR="00D6769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769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хорошо структурированным материалом. Пособие содержит подробное описание технических заданий к работам и достаточно полный перечень сведений для выполнения студентами поставленных задач.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ЭОР полностью согласовано по содержанию с рабочей программой дисциплины "Геометрическое моделирование" по направлению подготовки бакалавров </w:t>
      </w:r>
      <w:r w:rsidRPr="00B557B4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t xml:space="preserve"> разделу </w:t>
      </w:r>
      <w:r w:rsidR="00AF2CB7" w:rsidRPr="00AF2CB7">
        <w:rPr>
          <w:rFonts w:ascii="Times New Roman" w:hAnsi="Times New Roman" w:cs="Times New Roman"/>
          <w:sz w:val="24"/>
          <w:szCs w:val="24"/>
        </w:rPr>
        <w:t>P3 "Модели в граничном представлении"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подобных ресурсов данный ЭОР являет собой минимально необходимый и достаточный материал для выполнения студентами лабораторных работ, что позволяет студентам при наличии соответствующего уровня подготовки понять и успешно выполнить лабораторные работы по дисциплине.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ЭОР соответствует современному научному уровню в области подготовки.</w:t>
      </w:r>
    </w:p>
    <w:p w:rsidR="00D67693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Научные практические вопросы освещены актуально и в достаточной мере.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Методический уровень материала позволяет его использовать в очном, заочном и дистанционном обучении, т.к. чётко формализует задания к работам и позволяет снять часть нагрузки с преподавателя на объяснение задач.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Психолого-педагогические требования полностью соблюдены.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Присвоение грифа методического совета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целесообразно исходя из базовой необходимости в подобных пособиях для преподавания точных дисциплин подобного класса.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 редакция грифа методического совета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виде учебно-методического пособия.</w:t>
      </w:r>
    </w:p>
    <w:p w:rsidR="00AF2CB7" w:rsidRPr="00B159D4" w:rsidRDefault="00AF2CB7">
      <w:pPr>
        <w:rPr>
          <w:rFonts w:ascii="Times New Roman" w:hAnsi="Times New Roman" w:cs="Times New Roman"/>
          <w:sz w:val="24"/>
          <w:szCs w:val="24"/>
        </w:rPr>
      </w:pPr>
    </w:p>
    <w:p w:rsidR="00B35559" w:rsidRPr="00AF2CB7" w:rsidRDefault="00B35559" w:rsidP="00AF2CB7">
      <w:pPr>
        <w:tabs>
          <w:tab w:val="left" w:pos="7371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Рецензент </w:t>
      </w:r>
      <w:r w:rsidR="00AF2CB7" w:rsidRPr="00AF2C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2CB7">
        <w:rPr>
          <w:rFonts w:ascii="Times New Roman" w:hAnsi="Times New Roman" w:cs="Times New Roman"/>
          <w:sz w:val="24"/>
          <w:szCs w:val="24"/>
        </w:rPr>
        <w:t>Возмищев</w:t>
      </w:r>
      <w:proofErr w:type="spellEnd"/>
      <w:r w:rsidR="00AF2CB7">
        <w:rPr>
          <w:rFonts w:ascii="Times New Roman" w:hAnsi="Times New Roman" w:cs="Times New Roman"/>
          <w:sz w:val="24"/>
          <w:szCs w:val="24"/>
        </w:rPr>
        <w:t xml:space="preserve"> Н.Е., </w:t>
      </w:r>
      <w:r w:rsidR="00AF2CB7">
        <w:rPr>
          <w:rFonts w:ascii="Times New Roman" w:hAnsi="Times New Roman" w:cs="Times New Roman"/>
          <w:sz w:val="24"/>
          <w:szCs w:val="24"/>
        </w:rPr>
        <w:br/>
      </w:r>
      <w:r w:rsidR="00AF2CB7">
        <w:rPr>
          <w:rFonts w:ascii="Times New Roman" w:hAnsi="Times New Roman" w:cs="Times New Roman"/>
          <w:sz w:val="24"/>
          <w:szCs w:val="24"/>
        </w:rPr>
        <w:tab/>
      </w:r>
      <w:r w:rsidR="00B159D4">
        <w:rPr>
          <w:rFonts w:ascii="Times New Roman" w:hAnsi="Times New Roman" w:cs="Times New Roman"/>
          <w:sz w:val="24"/>
          <w:szCs w:val="24"/>
        </w:rPr>
        <w:t>доц., к.т.н.,</w:t>
      </w:r>
      <w:r w:rsidR="00AF2CB7">
        <w:rPr>
          <w:rFonts w:ascii="Times New Roman" w:hAnsi="Times New Roman" w:cs="Times New Roman"/>
          <w:sz w:val="24"/>
          <w:szCs w:val="24"/>
        </w:rPr>
        <w:t xml:space="preserve"> </w:t>
      </w:r>
      <w:r w:rsidR="00AF2CB7">
        <w:rPr>
          <w:rFonts w:ascii="Times New Roman" w:hAnsi="Times New Roman" w:cs="Times New Roman"/>
          <w:sz w:val="24"/>
          <w:szCs w:val="24"/>
        </w:rPr>
        <w:br/>
      </w:r>
      <w:r w:rsidR="00AF2CB7">
        <w:rPr>
          <w:rFonts w:ascii="Times New Roman" w:hAnsi="Times New Roman" w:cs="Times New Roman"/>
          <w:sz w:val="24"/>
          <w:szCs w:val="24"/>
        </w:rPr>
        <w:tab/>
        <w:t xml:space="preserve">каф. </w:t>
      </w:r>
      <w:proofErr w:type="spellStart"/>
      <w:r w:rsidR="00AF2CB7">
        <w:rPr>
          <w:rFonts w:ascii="Times New Roman" w:hAnsi="Times New Roman" w:cs="Times New Roman"/>
          <w:sz w:val="24"/>
          <w:szCs w:val="24"/>
        </w:rPr>
        <w:t>ИТиАП</w:t>
      </w:r>
      <w:proofErr w:type="spellEnd"/>
      <w:r w:rsidR="00AF2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B7">
        <w:rPr>
          <w:rFonts w:ascii="Times New Roman" w:hAnsi="Times New Roman" w:cs="Times New Roman"/>
          <w:sz w:val="24"/>
          <w:szCs w:val="24"/>
        </w:rPr>
        <w:t>ИНМиТ</w:t>
      </w:r>
      <w:proofErr w:type="spellEnd"/>
    </w:p>
    <w:sectPr w:rsidR="00B35559" w:rsidRPr="00AF2CB7" w:rsidSect="00CC765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707B10" w15:done="0"/>
  <w15:commentEx w15:paraId="3BFD72F3" w15:done="0"/>
  <w15:commentEx w15:paraId="3E7B78CE" w15:done="0"/>
  <w15:commentEx w15:paraId="7980664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35E"/>
    <w:multiLevelType w:val="hybridMultilevel"/>
    <w:tmpl w:val="AB0EBFD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38B"/>
    <w:multiLevelType w:val="hybridMultilevel"/>
    <w:tmpl w:val="FA5EA4DC"/>
    <w:lvl w:ilvl="0" w:tplc="D76CF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541D"/>
    <w:multiLevelType w:val="hybridMultilevel"/>
    <w:tmpl w:val="311E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A06D1"/>
    <w:multiLevelType w:val="hybridMultilevel"/>
    <w:tmpl w:val="5C12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F35B4"/>
    <w:multiLevelType w:val="hybridMultilevel"/>
    <w:tmpl w:val="E17AA5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F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A348B9"/>
    <w:multiLevelType w:val="hybridMultilevel"/>
    <w:tmpl w:val="350E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12161"/>
    <w:multiLevelType w:val="hybridMultilevel"/>
    <w:tmpl w:val="263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75B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1E943D5A"/>
    <w:multiLevelType w:val="hybridMultilevel"/>
    <w:tmpl w:val="2124AF48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10700"/>
    <w:multiLevelType w:val="hybridMultilevel"/>
    <w:tmpl w:val="5DF643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4D71551"/>
    <w:multiLevelType w:val="hybridMultilevel"/>
    <w:tmpl w:val="E3C2251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C127B"/>
    <w:multiLevelType w:val="hybridMultilevel"/>
    <w:tmpl w:val="32BA7F40"/>
    <w:lvl w:ilvl="0" w:tplc="D76CF0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255BD6"/>
    <w:multiLevelType w:val="multilevel"/>
    <w:tmpl w:val="B3EE2ED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C61522"/>
    <w:multiLevelType w:val="multilevel"/>
    <w:tmpl w:val="8868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B49326A"/>
    <w:multiLevelType w:val="hybridMultilevel"/>
    <w:tmpl w:val="B088C820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928DA"/>
    <w:multiLevelType w:val="multilevel"/>
    <w:tmpl w:val="9FCC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6531199"/>
    <w:multiLevelType w:val="hybridMultilevel"/>
    <w:tmpl w:val="9468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CB0565"/>
    <w:multiLevelType w:val="multilevel"/>
    <w:tmpl w:val="26C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20371DC"/>
    <w:multiLevelType w:val="hybridMultilevel"/>
    <w:tmpl w:val="167C12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A44B80"/>
    <w:multiLevelType w:val="hybridMultilevel"/>
    <w:tmpl w:val="821E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31AF5"/>
    <w:multiLevelType w:val="hybridMultilevel"/>
    <w:tmpl w:val="C6A41E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1AA118E"/>
    <w:multiLevelType w:val="multilevel"/>
    <w:tmpl w:val="11D09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DBF780E"/>
    <w:multiLevelType w:val="hybridMultilevel"/>
    <w:tmpl w:val="2A822A6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747FD4"/>
    <w:multiLevelType w:val="hybridMultilevel"/>
    <w:tmpl w:val="9EC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C7BBB"/>
    <w:multiLevelType w:val="hybridMultilevel"/>
    <w:tmpl w:val="93AA5BF8"/>
    <w:lvl w:ilvl="0" w:tplc="4F025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07487"/>
    <w:multiLevelType w:val="hybridMultilevel"/>
    <w:tmpl w:val="4F76C34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8"/>
  </w:num>
  <w:num w:numId="4">
    <w:abstractNumId w:val="20"/>
  </w:num>
  <w:num w:numId="5">
    <w:abstractNumId w:val="3"/>
  </w:num>
  <w:num w:numId="6">
    <w:abstractNumId w:val="15"/>
  </w:num>
  <w:num w:numId="7">
    <w:abstractNumId w:val="9"/>
  </w:num>
  <w:num w:numId="8">
    <w:abstractNumId w:val="6"/>
  </w:num>
  <w:num w:numId="9">
    <w:abstractNumId w:val="1"/>
  </w:num>
  <w:num w:numId="10">
    <w:abstractNumId w:val="19"/>
  </w:num>
  <w:num w:numId="11">
    <w:abstractNumId w:val="17"/>
  </w:num>
  <w:num w:numId="12">
    <w:abstractNumId w:val="21"/>
  </w:num>
  <w:num w:numId="13">
    <w:abstractNumId w:val="25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16"/>
  </w:num>
  <w:num w:numId="18">
    <w:abstractNumId w:val="0"/>
  </w:num>
  <w:num w:numId="19">
    <w:abstractNumId w:val="4"/>
  </w:num>
  <w:num w:numId="20">
    <w:abstractNumId w:val="7"/>
  </w:num>
  <w:num w:numId="21">
    <w:abstractNumId w:val="23"/>
  </w:num>
  <w:num w:numId="22">
    <w:abstractNumId w:val="26"/>
  </w:num>
  <w:num w:numId="23">
    <w:abstractNumId w:val="12"/>
  </w:num>
  <w:num w:numId="24">
    <w:abstractNumId w:val="18"/>
  </w:num>
  <w:num w:numId="25">
    <w:abstractNumId w:val="22"/>
  </w:num>
  <w:num w:numId="26">
    <w:abstractNumId w:val="5"/>
  </w:num>
  <w:num w:numId="27">
    <w:abstractNumId w:val="10"/>
  </w:num>
  <w:num w:numId="28">
    <w:abstractNumId w:val="14"/>
  </w:num>
  <w:num w:numId="29">
    <w:abstractNumId w:val="27"/>
  </w:num>
  <w:num w:numId="30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svetkov">
    <w15:presenceInfo w15:providerId="None" w15:userId="tsvetk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/>
  <w:rsids>
    <w:rsidRoot w:val="006156CB"/>
    <w:rsid w:val="00021671"/>
    <w:rsid w:val="00047B8C"/>
    <w:rsid w:val="00090D6B"/>
    <w:rsid w:val="00092C02"/>
    <w:rsid w:val="000C5074"/>
    <w:rsid w:val="000E5B59"/>
    <w:rsid w:val="001529E4"/>
    <w:rsid w:val="001537FD"/>
    <w:rsid w:val="001E5063"/>
    <w:rsid w:val="002076C9"/>
    <w:rsid w:val="0021579F"/>
    <w:rsid w:val="002616C3"/>
    <w:rsid w:val="002C7F9F"/>
    <w:rsid w:val="002D461D"/>
    <w:rsid w:val="00307363"/>
    <w:rsid w:val="00316EF3"/>
    <w:rsid w:val="00323452"/>
    <w:rsid w:val="00332993"/>
    <w:rsid w:val="00334981"/>
    <w:rsid w:val="0034329B"/>
    <w:rsid w:val="00374CB3"/>
    <w:rsid w:val="003761B2"/>
    <w:rsid w:val="00395270"/>
    <w:rsid w:val="003B38C0"/>
    <w:rsid w:val="003D672A"/>
    <w:rsid w:val="0040349B"/>
    <w:rsid w:val="00405C79"/>
    <w:rsid w:val="0044693E"/>
    <w:rsid w:val="0047305F"/>
    <w:rsid w:val="004B228F"/>
    <w:rsid w:val="004B35CD"/>
    <w:rsid w:val="004E0D50"/>
    <w:rsid w:val="004F2B9B"/>
    <w:rsid w:val="004F3F7F"/>
    <w:rsid w:val="00547AE2"/>
    <w:rsid w:val="00555623"/>
    <w:rsid w:val="005556BD"/>
    <w:rsid w:val="0057150A"/>
    <w:rsid w:val="0059168F"/>
    <w:rsid w:val="00595B45"/>
    <w:rsid w:val="005A0640"/>
    <w:rsid w:val="00605EA2"/>
    <w:rsid w:val="006156CB"/>
    <w:rsid w:val="00615E4C"/>
    <w:rsid w:val="006248C8"/>
    <w:rsid w:val="0063404C"/>
    <w:rsid w:val="006357A0"/>
    <w:rsid w:val="006436C3"/>
    <w:rsid w:val="00684BD2"/>
    <w:rsid w:val="00686309"/>
    <w:rsid w:val="006B5AC7"/>
    <w:rsid w:val="006D2580"/>
    <w:rsid w:val="007360B7"/>
    <w:rsid w:val="0075320C"/>
    <w:rsid w:val="00774834"/>
    <w:rsid w:val="00802D52"/>
    <w:rsid w:val="00861D74"/>
    <w:rsid w:val="008771F4"/>
    <w:rsid w:val="008B28BF"/>
    <w:rsid w:val="009335C2"/>
    <w:rsid w:val="00937D3B"/>
    <w:rsid w:val="009631C9"/>
    <w:rsid w:val="00994763"/>
    <w:rsid w:val="009F558C"/>
    <w:rsid w:val="009F5DDA"/>
    <w:rsid w:val="00A26C08"/>
    <w:rsid w:val="00A27E5F"/>
    <w:rsid w:val="00A41C2F"/>
    <w:rsid w:val="00A548B1"/>
    <w:rsid w:val="00A64E99"/>
    <w:rsid w:val="00A71C89"/>
    <w:rsid w:val="00A72FF0"/>
    <w:rsid w:val="00A8304F"/>
    <w:rsid w:val="00A868DD"/>
    <w:rsid w:val="00AC343F"/>
    <w:rsid w:val="00AD208C"/>
    <w:rsid w:val="00AD52F5"/>
    <w:rsid w:val="00AF2CB7"/>
    <w:rsid w:val="00B159D4"/>
    <w:rsid w:val="00B35559"/>
    <w:rsid w:val="00BF3F0A"/>
    <w:rsid w:val="00C04108"/>
    <w:rsid w:val="00C422BC"/>
    <w:rsid w:val="00C83119"/>
    <w:rsid w:val="00C8471E"/>
    <w:rsid w:val="00CB58FC"/>
    <w:rsid w:val="00CC765B"/>
    <w:rsid w:val="00CD19E4"/>
    <w:rsid w:val="00CD1B5C"/>
    <w:rsid w:val="00CE3164"/>
    <w:rsid w:val="00CE53FA"/>
    <w:rsid w:val="00D15BDD"/>
    <w:rsid w:val="00D42D18"/>
    <w:rsid w:val="00D44A1E"/>
    <w:rsid w:val="00D474D1"/>
    <w:rsid w:val="00D67693"/>
    <w:rsid w:val="00D80EAF"/>
    <w:rsid w:val="00D9144A"/>
    <w:rsid w:val="00DB1E2B"/>
    <w:rsid w:val="00DD54AB"/>
    <w:rsid w:val="00DE71AD"/>
    <w:rsid w:val="00E01E93"/>
    <w:rsid w:val="00E270E7"/>
    <w:rsid w:val="00E57187"/>
    <w:rsid w:val="00E63718"/>
    <w:rsid w:val="00E74797"/>
    <w:rsid w:val="00ED3774"/>
    <w:rsid w:val="00EF3372"/>
    <w:rsid w:val="00F14F63"/>
    <w:rsid w:val="00F4362B"/>
    <w:rsid w:val="00F8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CB7"/>
    <w:pPr>
      <w:jc w:val="both"/>
    </w:pPr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898D9-8CDE-4715-98DE-FA323AAA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Engineer</cp:lastModifiedBy>
  <cp:revision>2</cp:revision>
  <cp:lastPrinted>2017-10-31T07:08:00Z</cp:lastPrinted>
  <dcterms:created xsi:type="dcterms:W3CDTF">2017-11-26T18:27:00Z</dcterms:created>
  <dcterms:modified xsi:type="dcterms:W3CDTF">2017-11-26T18:27:00Z</dcterms:modified>
</cp:coreProperties>
</file>