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D9" w:rsidRDefault="00517338" w:rsidP="005009D1">
      <w:pPr>
        <w:spacing w:line="360" w:lineRule="auto"/>
        <w:ind w:firstLine="0"/>
        <w:jc w:val="center"/>
        <w:rPr>
          <w:rFonts w:eastAsia="Calibri"/>
          <w:b/>
          <w:sz w:val="24"/>
          <w:szCs w:val="24"/>
          <w:shd w:val="clear" w:color="auto" w:fill="FFFFFF"/>
        </w:rPr>
      </w:pPr>
      <w:r>
        <w:rPr>
          <w:rFonts w:eastAsia="Calibri"/>
          <w:b/>
          <w:sz w:val="24"/>
          <w:szCs w:val="24"/>
          <w:shd w:val="clear" w:color="auto" w:fill="FFFFFF"/>
        </w:rPr>
        <w:t>Примеры оформления библиографии</w:t>
      </w:r>
    </w:p>
    <w:p w:rsidR="00755883" w:rsidRPr="00235E56" w:rsidRDefault="00755883" w:rsidP="00AF0B3C">
      <w:pPr>
        <w:spacing w:line="360" w:lineRule="auto"/>
        <w:ind w:firstLine="426"/>
        <w:jc w:val="center"/>
        <w:rPr>
          <w:rFonts w:eastAsia="Calibri"/>
          <w:b/>
          <w:sz w:val="24"/>
          <w:szCs w:val="24"/>
          <w:shd w:val="clear" w:color="auto" w:fill="FFFFFF"/>
        </w:rPr>
      </w:pPr>
    </w:p>
    <w:p w:rsidR="00583F57" w:rsidRDefault="00583F57" w:rsidP="005009D1">
      <w:pPr>
        <w:spacing w:line="360" w:lineRule="auto"/>
        <w:ind w:firstLine="0"/>
        <w:jc w:val="center"/>
        <w:rPr>
          <w:rFonts w:eastAsia="Calibri"/>
          <w:b/>
          <w:i/>
          <w:sz w:val="24"/>
          <w:szCs w:val="24"/>
          <w:shd w:val="clear" w:color="auto" w:fill="FFFFFF"/>
        </w:rPr>
      </w:pPr>
      <w:r w:rsidRPr="00235E56">
        <w:rPr>
          <w:rFonts w:eastAsia="Calibri"/>
          <w:b/>
          <w:i/>
          <w:sz w:val="24"/>
          <w:szCs w:val="24"/>
          <w:shd w:val="clear" w:color="auto" w:fill="FFFFFF"/>
        </w:rPr>
        <w:t>Статья в журнале</w:t>
      </w:r>
      <w:r>
        <w:rPr>
          <w:rFonts w:eastAsia="Calibri"/>
          <w:b/>
          <w:i/>
          <w:sz w:val="24"/>
          <w:szCs w:val="24"/>
          <w:shd w:val="clear" w:color="auto" w:fill="FFFFFF"/>
        </w:rPr>
        <w:t>, вестнике и пр.</w:t>
      </w:r>
    </w:p>
    <w:p w:rsidR="00583F57" w:rsidRPr="00BB1804" w:rsidRDefault="00583F57" w:rsidP="00BB1804">
      <w:pPr>
        <w:pStyle w:val="a3"/>
        <w:numPr>
          <w:ilvl w:val="0"/>
          <w:numId w:val="11"/>
        </w:numPr>
        <w:tabs>
          <w:tab w:val="num" w:pos="426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  <w:lang w:val="en-US"/>
        </w:rPr>
      </w:pPr>
      <w:r w:rsidRPr="00BB1804">
        <w:rPr>
          <w:rFonts w:eastAsia="Calibri"/>
          <w:sz w:val="24"/>
          <w:szCs w:val="24"/>
        </w:rPr>
        <w:t xml:space="preserve">Красильников Н.Н. Метод получения 3D-изображений, основанный на диффузном отражении света сканируемыми объектами </w:t>
      </w:r>
      <w:r w:rsidRPr="00BB1804">
        <w:rPr>
          <w:rFonts w:eastAsia="Calibri"/>
          <w:b/>
          <w:color w:val="0070C0"/>
          <w:sz w:val="24"/>
          <w:szCs w:val="24"/>
        </w:rPr>
        <w:t xml:space="preserve">// Информационно-управляющие системы. </w:t>
      </w:r>
      <w:r w:rsidRPr="00BB1804">
        <w:rPr>
          <w:rFonts w:eastAsia="Calibri"/>
          <w:b/>
          <w:color w:val="0070C0"/>
          <w:sz w:val="24"/>
          <w:szCs w:val="24"/>
          <w:lang w:val="en-US"/>
        </w:rPr>
        <w:t xml:space="preserve">2009. </w:t>
      </w:r>
      <w:proofErr w:type="spellStart"/>
      <w:r w:rsidRPr="00BB1804">
        <w:rPr>
          <w:rFonts w:eastAsia="Calibri"/>
          <w:b/>
          <w:color w:val="0070C0"/>
          <w:sz w:val="24"/>
          <w:szCs w:val="24"/>
        </w:rPr>
        <w:t>Вып</w:t>
      </w:r>
      <w:proofErr w:type="spellEnd"/>
      <w:r w:rsidRPr="00BB1804">
        <w:rPr>
          <w:rFonts w:eastAsia="Calibri"/>
          <w:b/>
          <w:color w:val="0070C0"/>
          <w:sz w:val="24"/>
          <w:szCs w:val="24"/>
          <w:lang w:val="en-US"/>
        </w:rPr>
        <w:t>. 6. C. 7-12.</w:t>
      </w:r>
    </w:p>
    <w:p w:rsidR="00583F57" w:rsidRPr="00BB1804" w:rsidRDefault="00583F57" w:rsidP="00BB1804">
      <w:pPr>
        <w:pStyle w:val="a3"/>
        <w:widowControl w:val="0"/>
        <w:numPr>
          <w:ilvl w:val="0"/>
          <w:numId w:val="11"/>
        </w:numPr>
        <w:tabs>
          <w:tab w:val="num" w:pos="29"/>
        </w:tabs>
        <w:spacing w:line="360" w:lineRule="auto"/>
        <w:ind w:left="0" w:firstLine="426"/>
        <w:rPr>
          <w:rFonts w:eastAsia="SimSun"/>
          <w:kern w:val="1"/>
          <w:sz w:val="24"/>
          <w:szCs w:val="24"/>
          <w:lang w:val="en-US" w:eastAsia="zh-CN" w:bidi="hi-IN"/>
        </w:rPr>
      </w:pPr>
      <w:proofErr w:type="spellStart"/>
      <w:r w:rsidRPr="00BB1804">
        <w:rPr>
          <w:rFonts w:eastAsia="SimSun"/>
          <w:kern w:val="1"/>
          <w:sz w:val="24"/>
          <w:szCs w:val="24"/>
          <w:lang w:val="en-US" w:eastAsia="zh-CN" w:bidi="hi-IN"/>
        </w:rPr>
        <w:t>Bessmertny</w:t>
      </w:r>
      <w:proofErr w:type="spellEnd"/>
      <w:r w:rsidRPr="00BB1804">
        <w:rPr>
          <w:rFonts w:eastAsia="SimSun"/>
          <w:kern w:val="1"/>
          <w:sz w:val="24"/>
          <w:szCs w:val="24"/>
          <w:lang w:val="en-US" w:eastAsia="zh-CN" w:bidi="hi-IN"/>
        </w:rPr>
        <w:t xml:space="preserve"> I.A., </w:t>
      </w:r>
      <w:r w:rsidRPr="00BB1804">
        <w:rPr>
          <w:rFonts w:eastAsia="SimSun"/>
          <w:kern w:val="1"/>
          <w:sz w:val="24"/>
          <w:szCs w:val="24"/>
          <w:shd w:val="clear" w:color="auto" w:fill="FFFFFF"/>
          <w:lang w:val="en-US" w:eastAsia="zh-CN" w:bidi="hi-IN"/>
        </w:rPr>
        <w:t xml:space="preserve">Knowledge Visualization Based on Semantic Networks. </w:t>
      </w:r>
      <w:proofErr w:type="spellStart"/>
      <w:r w:rsidRPr="00BB1804">
        <w:rPr>
          <w:rFonts w:eastAsia="SimSun"/>
          <w:b/>
          <w:color w:val="0070C0"/>
          <w:kern w:val="1"/>
          <w:sz w:val="24"/>
          <w:szCs w:val="24"/>
          <w:shd w:val="clear" w:color="auto" w:fill="FFFFFF"/>
          <w:lang w:val="en-US" w:eastAsia="zh-CN" w:bidi="hi-IN"/>
        </w:rPr>
        <w:t>Progr</w:t>
      </w:r>
      <w:proofErr w:type="spellEnd"/>
      <w:r w:rsidRPr="00BB1804">
        <w:rPr>
          <w:rFonts w:eastAsia="SimSun"/>
          <w:b/>
          <w:color w:val="0070C0"/>
          <w:kern w:val="1"/>
          <w:sz w:val="24"/>
          <w:szCs w:val="24"/>
          <w:shd w:val="clear" w:color="auto" w:fill="FFFFFF"/>
          <w:lang w:val="en-US" w:eastAsia="zh-CN" w:bidi="hi-IN"/>
        </w:rPr>
        <w:t>. and Comp. Soft., 2010, vol. 36, no. 4, pp. 197–204.</w:t>
      </w:r>
    </w:p>
    <w:p w:rsidR="00583F57" w:rsidRPr="00BB1804" w:rsidRDefault="00583F57" w:rsidP="00BB1804">
      <w:pPr>
        <w:pStyle w:val="a3"/>
        <w:widowControl w:val="0"/>
        <w:numPr>
          <w:ilvl w:val="0"/>
          <w:numId w:val="11"/>
        </w:numPr>
        <w:tabs>
          <w:tab w:val="num" w:pos="29"/>
          <w:tab w:val="num" w:pos="142"/>
        </w:tabs>
        <w:autoSpaceDE w:val="0"/>
        <w:autoSpaceDN w:val="0"/>
        <w:adjustRightInd w:val="0"/>
        <w:spacing w:line="360" w:lineRule="auto"/>
        <w:ind w:left="0" w:firstLine="426"/>
        <w:rPr>
          <w:rFonts w:eastAsia="Calibri"/>
          <w:sz w:val="24"/>
          <w:szCs w:val="24"/>
          <w:lang w:val="en-US"/>
        </w:rPr>
      </w:pPr>
      <w:proofErr w:type="spellStart"/>
      <w:r w:rsidRPr="00BB1804">
        <w:rPr>
          <w:rFonts w:eastAsia="Calibri"/>
          <w:sz w:val="24"/>
          <w:szCs w:val="24"/>
          <w:lang w:val="en-US"/>
        </w:rPr>
        <w:t>Yedjour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H., </w:t>
      </w:r>
      <w:proofErr w:type="spellStart"/>
      <w:r w:rsidRPr="00BB1804">
        <w:rPr>
          <w:rFonts w:eastAsia="Calibri"/>
          <w:sz w:val="24"/>
          <w:szCs w:val="24"/>
          <w:lang w:val="en-US"/>
        </w:rPr>
        <w:t>Meftah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B., </w:t>
      </w:r>
      <w:proofErr w:type="spellStart"/>
      <w:r w:rsidRPr="00BB1804">
        <w:rPr>
          <w:rFonts w:eastAsia="Calibri"/>
          <w:sz w:val="24"/>
          <w:szCs w:val="24"/>
          <w:lang w:val="en-US"/>
        </w:rPr>
        <w:t>Yedjour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D., </w:t>
      </w:r>
      <w:proofErr w:type="spellStart"/>
      <w:r w:rsidRPr="00BB1804">
        <w:rPr>
          <w:rFonts w:eastAsia="Calibri"/>
          <w:sz w:val="24"/>
          <w:szCs w:val="24"/>
          <w:lang w:val="en-US"/>
        </w:rPr>
        <w:t>Benyettou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A. Combining spiking neural network with </w:t>
      </w:r>
      <w:proofErr w:type="spellStart"/>
      <w:r w:rsidRPr="00BB1804">
        <w:rPr>
          <w:rFonts w:eastAsia="Calibri"/>
          <w:sz w:val="24"/>
          <w:szCs w:val="24"/>
          <w:lang w:val="en-US"/>
        </w:rPr>
        <w:t>Hausdorff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distance matching for object. </w:t>
      </w:r>
      <w:r w:rsidRPr="00BB1804">
        <w:rPr>
          <w:rFonts w:eastAsia="Calibri"/>
          <w:b/>
          <w:color w:val="0070C0"/>
          <w:sz w:val="24"/>
          <w:szCs w:val="24"/>
          <w:lang w:val="en-US"/>
        </w:rPr>
        <w:t xml:space="preserve">Tracking Asian </w:t>
      </w:r>
      <w:proofErr w:type="spellStart"/>
      <w:r w:rsidRPr="00BB1804">
        <w:rPr>
          <w:rFonts w:eastAsia="Calibri"/>
          <w:b/>
          <w:color w:val="0070C0"/>
          <w:sz w:val="24"/>
          <w:szCs w:val="24"/>
          <w:lang w:val="en-US"/>
        </w:rPr>
        <w:t>Journ</w:t>
      </w:r>
      <w:proofErr w:type="spellEnd"/>
      <w:r w:rsidRPr="00BB1804">
        <w:rPr>
          <w:rFonts w:eastAsia="Calibri"/>
          <w:b/>
          <w:color w:val="0070C0"/>
          <w:sz w:val="24"/>
          <w:szCs w:val="24"/>
          <w:lang w:val="en-US"/>
        </w:rPr>
        <w:t>. of Applied Sc., 2014, vol. 1, pp. 63-71.</w:t>
      </w:r>
    </w:p>
    <w:p w:rsidR="00583F57" w:rsidRPr="00BB1804" w:rsidRDefault="00583F57" w:rsidP="00BB1804">
      <w:pPr>
        <w:pStyle w:val="a3"/>
        <w:widowControl w:val="0"/>
        <w:numPr>
          <w:ilvl w:val="0"/>
          <w:numId w:val="11"/>
        </w:numPr>
        <w:tabs>
          <w:tab w:val="num" w:pos="29"/>
        </w:tabs>
        <w:spacing w:line="360" w:lineRule="auto"/>
        <w:ind w:left="0" w:firstLine="426"/>
        <w:rPr>
          <w:rFonts w:eastAsia="SimSun"/>
          <w:kern w:val="1"/>
          <w:sz w:val="24"/>
          <w:szCs w:val="24"/>
          <w:lang w:eastAsia="zh-CN" w:bidi="hi-IN"/>
        </w:rPr>
      </w:pPr>
      <w:r w:rsidRPr="00BB1804">
        <w:rPr>
          <w:sz w:val="24"/>
          <w:szCs w:val="24"/>
        </w:rPr>
        <w:t>Фролков</w:t>
      </w:r>
      <w:r w:rsidRPr="00BB1804">
        <w:rPr>
          <w:sz w:val="24"/>
          <w:szCs w:val="24"/>
          <w:lang w:val="en-US"/>
        </w:rPr>
        <w:t xml:space="preserve"> </w:t>
      </w:r>
      <w:r w:rsidRPr="00BB1804">
        <w:rPr>
          <w:sz w:val="24"/>
          <w:szCs w:val="24"/>
        </w:rPr>
        <w:t>И</w:t>
      </w:r>
      <w:r w:rsidRPr="00BB1804">
        <w:rPr>
          <w:sz w:val="24"/>
          <w:szCs w:val="24"/>
          <w:lang w:val="en-US"/>
        </w:rPr>
        <w:t xml:space="preserve">. </w:t>
      </w:r>
      <w:r w:rsidRPr="00BB1804">
        <w:rPr>
          <w:sz w:val="24"/>
          <w:szCs w:val="24"/>
        </w:rPr>
        <w:t>Оптимизация</w:t>
      </w:r>
      <w:r w:rsidRPr="00BB1804">
        <w:rPr>
          <w:sz w:val="24"/>
          <w:szCs w:val="24"/>
          <w:lang w:val="en-US"/>
        </w:rPr>
        <w:t xml:space="preserve"> </w:t>
      </w:r>
      <w:r w:rsidRPr="00BB1804">
        <w:rPr>
          <w:sz w:val="24"/>
          <w:szCs w:val="24"/>
        </w:rPr>
        <w:t>запросов</w:t>
      </w:r>
      <w:r w:rsidRPr="00BB1804">
        <w:rPr>
          <w:sz w:val="24"/>
          <w:szCs w:val="24"/>
          <w:lang w:val="en-US"/>
        </w:rPr>
        <w:t xml:space="preserve"> </w:t>
      </w:r>
      <w:r w:rsidRPr="00BB1804">
        <w:rPr>
          <w:sz w:val="24"/>
          <w:szCs w:val="24"/>
        </w:rPr>
        <w:t>в</w:t>
      </w:r>
      <w:r w:rsidRPr="00BB1804">
        <w:rPr>
          <w:sz w:val="24"/>
          <w:szCs w:val="24"/>
          <w:lang w:val="en-US"/>
        </w:rPr>
        <w:t xml:space="preserve"> PostgreSQL </w:t>
      </w:r>
      <w:r w:rsidRPr="00BB1804">
        <w:rPr>
          <w:b/>
          <w:color w:val="0070C0"/>
          <w:sz w:val="24"/>
          <w:szCs w:val="24"/>
          <w:lang w:val="en-US"/>
        </w:rPr>
        <w:t xml:space="preserve">// </w:t>
      </w:r>
      <w:proofErr w:type="spellStart"/>
      <w:r w:rsidRPr="00BB1804">
        <w:rPr>
          <w:b/>
          <w:color w:val="0070C0"/>
          <w:sz w:val="24"/>
          <w:szCs w:val="24"/>
        </w:rPr>
        <w:t>Вестн</w:t>
      </w:r>
      <w:proofErr w:type="spellEnd"/>
      <w:r w:rsidRPr="00BB1804">
        <w:rPr>
          <w:b/>
          <w:color w:val="0070C0"/>
          <w:sz w:val="24"/>
          <w:szCs w:val="24"/>
          <w:lang w:val="en-US"/>
        </w:rPr>
        <w:t xml:space="preserve">. </w:t>
      </w:r>
      <w:r w:rsidRPr="00BB1804">
        <w:rPr>
          <w:b/>
          <w:color w:val="0070C0"/>
          <w:sz w:val="24"/>
          <w:szCs w:val="24"/>
        </w:rPr>
        <w:t xml:space="preserve">Тверского гос. тех. ун-та. Сер. Прикладная математика. 2014. </w:t>
      </w:r>
      <w:proofErr w:type="spellStart"/>
      <w:r w:rsidRPr="00BB1804">
        <w:rPr>
          <w:b/>
          <w:color w:val="0070C0"/>
          <w:sz w:val="24"/>
          <w:szCs w:val="24"/>
        </w:rPr>
        <w:t>Вып</w:t>
      </w:r>
      <w:proofErr w:type="spellEnd"/>
      <w:r w:rsidRPr="00BB1804">
        <w:rPr>
          <w:b/>
          <w:color w:val="0070C0"/>
          <w:sz w:val="24"/>
          <w:szCs w:val="24"/>
        </w:rPr>
        <w:t>. 8. С.242-149.</w:t>
      </w:r>
    </w:p>
    <w:p w:rsidR="00583F57" w:rsidRPr="002D0EC9" w:rsidRDefault="00583F57" w:rsidP="00BB1804">
      <w:pPr>
        <w:pStyle w:val="a3"/>
        <w:widowControl w:val="0"/>
        <w:numPr>
          <w:ilvl w:val="0"/>
          <w:numId w:val="11"/>
        </w:numPr>
        <w:tabs>
          <w:tab w:val="left" w:pos="0"/>
        </w:tabs>
        <w:spacing w:line="360" w:lineRule="auto"/>
        <w:ind w:left="0" w:firstLine="426"/>
        <w:rPr>
          <w:rFonts w:eastAsia="Times New Roman"/>
          <w:b/>
          <w:bCs/>
          <w:color w:val="0070C0"/>
          <w:sz w:val="24"/>
          <w:szCs w:val="24"/>
          <w:lang w:val="en-US" w:eastAsia="ru-RU"/>
        </w:rPr>
      </w:pPr>
      <w:r w:rsidRPr="00BB1804">
        <w:rPr>
          <w:color w:val="000000"/>
          <w:sz w:val="24"/>
          <w:szCs w:val="24"/>
        </w:rPr>
        <w:t xml:space="preserve">Мышев А.В. Модели активной памяти в технологиях виртуализации каналов передачи и хранения информации </w:t>
      </w:r>
      <w:r w:rsidRPr="002D0EC9">
        <w:rPr>
          <w:b/>
          <w:color w:val="0070C0"/>
          <w:sz w:val="24"/>
          <w:szCs w:val="24"/>
        </w:rPr>
        <w:t xml:space="preserve">// Программные продукты и системы. </w:t>
      </w:r>
      <w:r w:rsidRPr="002D0EC9">
        <w:rPr>
          <w:b/>
          <w:color w:val="0070C0"/>
          <w:sz w:val="24"/>
          <w:szCs w:val="24"/>
          <w:lang w:val="en-US"/>
        </w:rPr>
        <w:t xml:space="preserve">2010. № 1. </w:t>
      </w:r>
      <w:r w:rsidR="002D0EC9">
        <w:rPr>
          <w:b/>
          <w:color w:val="0070C0"/>
          <w:sz w:val="24"/>
          <w:szCs w:val="24"/>
          <w:lang w:val="en-US"/>
        </w:rPr>
        <w:br/>
      </w:r>
      <w:r w:rsidRPr="002D0EC9">
        <w:rPr>
          <w:b/>
          <w:color w:val="0070C0"/>
          <w:sz w:val="24"/>
          <w:szCs w:val="24"/>
        </w:rPr>
        <w:t>С</w:t>
      </w:r>
      <w:r w:rsidRPr="002D0EC9">
        <w:rPr>
          <w:b/>
          <w:color w:val="0070C0"/>
          <w:sz w:val="24"/>
          <w:szCs w:val="24"/>
          <w:lang w:val="en-US"/>
        </w:rPr>
        <w:t>. 54–58.</w:t>
      </w:r>
    </w:p>
    <w:p w:rsidR="00583F57" w:rsidRPr="00BB1804" w:rsidRDefault="00583F57" w:rsidP="00BB1804">
      <w:pPr>
        <w:pStyle w:val="a3"/>
        <w:widowControl w:val="0"/>
        <w:numPr>
          <w:ilvl w:val="0"/>
          <w:numId w:val="11"/>
        </w:numPr>
        <w:tabs>
          <w:tab w:val="left" w:pos="0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</w:rPr>
      </w:pPr>
      <w:proofErr w:type="spellStart"/>
      <w:r w:rsidRPr="00BB1804">
        <w:rPr>
          <w:sz w:val="24"/>
          <w:szCs w:val="24"/>
          <w:lang w:val="en-US"/>
        </w:rPr>
        <w:t>Tervonen</w:t>
      </w:r>
      <w:proofErr w:type="spellEnd"/>
      <w:r w:rsidRPr="00BB1804">
        <w:rPr>
          <w:sz w:val="24"/>
          <w:szCs w:val="24"/>
          <w:lang w:val="en-US"/>
        </w:rPr>
        <w:t xml:space="preserve"> T., &amp; </w:t>
      </w:r>
      <w:proofErr w:type="spellStart"/>
      <w:r w:rsidRPr="00BB1804">
        <w:rPr>
          <w:sz w:val="24"/>
          <w:szCs w:val="24"/>
          <w:lang w:val="en-US"/>
        </w:rPr>
        <w:t>Figueira</w:t>
      </w:r>
      <w:proofErr w:type="spellEnd"/>
      <w:r w:rsidRPr="00BB1804">
        <w:rPr>
          <w:sz w:val="24"/>
          <w:szCs w:val="24"/>
          <w:lang w:val="en-US"/>
        </w:rPr>
        <w:t xml:space="preserve"> J.R. A Survey on Stochastic </w:t>
      </w:r>
      <w:proofErr w:type="spellStart"/>
      <w:r w:rsidRPr="00BB1804">
        <w:rPr>
          <w:sz w:val="24"/>
          <w:szCs w:val="24"/>
          <w:lang w:val="en-US"/>
        </w:rPr>
        <w:t>Multicriteria</w:t>
      </w:r>
      <w:proofErr w:type="spellEnd"/>
      <w:r w:rsidRPr="00BB1804">
        <w:rPr>
          <w:sz w:val="24"/>
          <w:szCs w:val="24"/>
          <w:lang w:val="en-US"/>
        </w:rPr>
        <w:t xml:space="preserve"> Acceptability Analysis Methods. </w:t>
      </w:r>
      <w:proofErr w:type="spellStart"/>
      <w:r w:rsidRPr="00755883">
        <w:rPr>
          <w:b/>
          <w:color w:val="0070C0"/>
          <w:sz w:val="24"/>
          <w:szCs w:val="24"/>
          <w:lang w:val="en-US"/>
        </w:rPr>
        <w:t>Journ</w:t>
      </w:r>
      <w:proofErr w:type="spellEnd"/>
      <w:r w:rsidRPr="00755883">
        <w:rPr>
          <w:b/>
          <w:color w:val="0070C0"/>
          <w:sz w:val="24"/>
          <w:szCs w:val="24"/>
          <w:lang w:val="en-US"/>
        </w:rPr>
        <w:t>. of Multi-Criteria Decision Analysis, 2008, no. 15, pp. 1–14.</w:t>
      </w:r>
    </w:p>
    <w:p w:rsidR="00583F57" w:rsidRPr="00370C41" w:rsidRDefault="00583F57" w:rsidP="005009D1">
      <w:pPr>
        <w:spacing w:line="360" w:lineRule="auto"/>
        <w:ind w:firstLine="0"/>
        <w:jc w:val="center"/>
        <w:rPr>
          <w:rFonts w:eastAsia="Calibri"/>
          <w:b/>
          <w:sz w:val="24"/>
          <w:szCs w:val="24"/>
          <w:shd w:val="clear" w:color="auto" w:fill="FFFFFF"/>
        </w:rPr>
      </w:pPr>
      <w:r w:rsidRPr="00370C41">
        <w:rPr>
          <w:rFonts w:eastAsia="Calibri"/>
          <w:b/>
          <w:sz w:val="24"/>
          <w:szCs w:val="24"/>
          <w:shd w:val="clear" w:color="auto" w:fill="FFFFFF"/>
        </w:rPr>
        <w:t>Труды конференций, семинаров, симпозиумов и др.</w:t>
      </w:r>
    </w:p>
    <w:p w:rsidR="00583F57" w:rsidRPr="00BB1804" w:rsidRDefault="00583F57" w:rsidP="00740597">
      <w:pPr>
        <w:pStyle w:val="a3"/>
        <w:numPr>
          <w:ilvl w:val="0"/>
          <w:numId w:val="15"/>
        </w:numPr>
        <w:tabs>
          <w:tab w:val="num" w:pos="0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</w:rPr>
      </w:pPr>
      <w:proofErr w:type="spellStart"/>
      <w:r w:rsidRPr="00BB1804">
        <w:rPr>
          <w:rFonts w:eastAsia="SimSun"/>
          <w:kern w:val="1"/>
          <w:sz w:val="24"/>
          <w:szCs w:val="24"/>
          <w:lang w:eastAsia="zh-CN" w:bidi="hi-IN"/>
        </w:rPr>
        <w:t>Сукач</w:t>
      </w:r>
      <w:proofErr w:type="spellEnd"/>
      <w:r w:rsidRPr="00BB1804">
        <w:rPr>
          <w:rFonts w:eastAsia="SimSun"/>
          <w:kern w:val="1"/>
          <w:sz w:val="24"/>
          <w:szCs w:val="24"/>
          <w:lang w:eastAsia="zh-CN" w:bidi="hi-IN"/>
        </w:rPr>
        <w:t xml:space="preserve"> Е.И., </w:t>
      </w:r>
      <w:proofErr w:type="spellStart"/>
      <w:r w:rsidRPr="00BB1804">
        <w:rPr>
          <w:rFonts w:eastAsia="SimSun"/>
          <w:kern w:val="1"/>
          <w:sz w:val="24"/>
          <w:szCs w:val="24"/>
          <w:lang w:eastAsia="zh-CN" w:bidi="hi-IN"/>
        </w:rPr>
        <w:t>Ратобыльская</w:t>
      </w:r>
      <w:proofErr w:type="spellEnd"/>
      <w:r w:rsidRPr="00BB1804">
        <w:rPr>
          <w:rFonts w:eastAsia="SimSun"/>
          <w:kern w:val="1"/>
          <w:sz w:val="24"/>
          <w:szCs w:val="24"/>
          <w:lang w:eastAsia="zh-CN" w:bidi="hi-IN"/>
        </w:rPr>
        <w:t xml:space="preserve"> Д.В., Мережа В.Л. Реализация вывода в семантической сети с использованием вероятностно-алгебраического моделирования </w:t>
      </w:r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 xml:space="preserve">// Открытые семантические технологии проектирования интеллектуальных систем (OSTIS- 2011): тр. </w:t>
      </w:r>
      <w:proofErr w:type="spellStart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Междунар</w:t>
      </w:r>
      <w:proofErr w:type="spellEnd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. науч.-</w:t>
      </w:r>
      <w:proofErr w:type="spellStart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технич</w:t>
      </w:r>
      <w:proofErr w:type="spellEnd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 xml:space="preserve">. </w:t>
      </w:r>
      <w:proofErr w:type="spellStart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конф</w:t>
      </w:r>
      <w:proofErr w:type="spellEnd"/>
      <w:r w:rsidRPr="00BB1804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. Минск: Изд-во БГУИР, 2011. C. 241–246.</w:t>
      </w:r>
    </w:p>
    <w:p w:rsidR="00583F57" w:rsidRPr="00BB1804" w:rsidRDefault="00583F57" w:rsidP="00740597">
      <w:pPr>
        <w:pStyle w:val="a3"/>
        <w:numPr>
          <w:ilvl w:val="0"/>
          <w:numId w:val="15"/>
        </w:numPr>
        <w:tabs>
          <w:tab w:val="num" w:pos="426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  <w:lang w:val="en-US"/>
        </w:rPr>
      </w:pPr>
      <w:r w:rsidRPr="00BB1804">
        <w:rPr>
          <w:sz w:val="24"/>
          <w:szCs w:val="24"/>
        </w:rPr>
        <w:t>Кузнецов С.Д. Три манифеста баз данных: ретроспектива и перспективы</w:t>
      </w:r>
      <w:r w:rsidRPr="00BB1804">
        <w:rPr>
          <w:b/>
          <w:color w:val="0070C0"/>
          <w:sz w:val="24"/>
          <w:szCs w:val="24"/>
        </w:rPr>
        <w:t xml:space="preserve">: сб. статей Первой </w:t>
      </w:r>
      <w:proofErr w:type="spellStart"/>
      <w:r w:rsidRPr="00BB1804">
        <w:rPr>
          <w:b/>
          <w:color w:val="0070C0"/>
          <w:sz w:val="24"/>
          <w:szCs w:val="24"/>
        </w:rPr>
        <w:t>Междунар</w:t>
      </w:r>
      <w:proofErr w:type="spellEnd"/>
      <w:r w:rsidRPr="00BB1804">
        <w:rPr>
          <w:b/>
          <w:color w:val="0070C0"/>
          <w:sz w:val="24"/>
          <w:szCs w:val="24"/>
        </w:rPr>
        <w:t xml:space="preserve">. </w:t>
      </w:r>
      <w:proofErr w:type="spellStart"/>
      <w:r w:rsidRPr="00BB1804">
        <w:rPr>
          <w:b/>
          <w:color w:val="0070C0"/>
          <w:sz w:val="24"/>
          <w:szCs w:val="24"/>
        </w:rPr>
        <w:t>конф</w:t>
      </w:r>
      <w:proofErr w:type="spellEnd"/>
      <w:r w:rsidRPr="00BB1804">
        <w:rPr>
          <w:b/>
          <w:color w:val="0070C0"/>
          <w:sz w:val="24"/>
          <w:szCs w:val="24"/>
        </w:rPr>
        <w:t>. (2-5 февраля 2003 г., Ярославль). 2003. 216 с.</w:t>
      </w:r>
    </w:p>
    <w:p w:rsidR="00583F57" w:rsidRPr="00BB1804" w:rsidRDefault="00583F57" w:rsidP="00740597">
      <w:pPr>
        <w:pStyle w:val="a3"/>
        <w:numPr>
          <w:ilvl w:val="0"/>
          <w:numId w:val="15"/>
        </w:numPr>
        <w:tabs>
          <w:tab w:val="num" w:pos="0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  <w:lang w:val="en-US"/>
        </w:rPr>
      </w:pPr>
      <w:r w:rsidRPr="00BB1804">
        <w:rPr>
          <w:rFonts w:eastAsia="Calibri"/>
          <w:sz w:val="24"/>
          <w:szCs w:val="24"/>
          <w:lang w:val="en-US"/>
        </w:rPr>
        <w:t xml:space="preserve">Sebastian T.B., Klein P.N., and Kimia B.B. Recognition of shapes by editing shock graphs. </w:t>
      </w:r>
      <w:r w:rsidRPr="00BB1804">
        <w:rPr>
          <w:rFonts w:eastAsia="Calibri"/>
          <w:b/>
          <w:color w:val="0070C0"/>
          <w:sz w:val="24"/>
          <w:szCs w:val="24"/>
          <w:lang w:val="en-US"/>
        </w:rPr>
        <w:t>Proc. ICCV, 2001, pp. 755-762.</w:t>
      </w:r>
    </w:p>
    <w:p w:rsidR="00583F57" w:rsidRPr="00BB1804" w:rsidRDefault="00583F57" w:rsidP="00740597">
      <w:pPr>
        <w:pStyle w:val="a3"/>
        <w:numPr>
          <w:ilvl w:val="0"/>
          <w:numId w:val="15"/>
        </w:numPr>
        <w:tabs>
          <w:tab w:val="num" w:pos="0"/>
        </w:tabs>
        <w:spacing w:line="360" w:lineRule="auto"/>
        <w:ind w:left="0" w:firstLine="426"/>
        <w:rPr>
          <w:rFonts w:eastAsia="Calibri"/>
          <w:b/>
          <w:sz w:val="24"/>
          <w:szCs w:val="24"/>
          <w:shd w:val="clear" w:color="auto" w:fill="FFFFFF"/>
          <w:lang w:val="en-US"/>
        </w:rPr>
      </w:pPr>
      <w:proofErr w:type="spellStart"/>
      <w:r w:rsidRPr="00BB1804">
        <w:rPr>
          <w:rFonts w:eastAsia="Calibri"/>
          <w:sz w:val="24"/>
          <w:szCs w:val="24"/>
          <w:lang w:val="en-US"/>
        </w:rPr>
        <w:t>Cignoni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P., </w:t>
      </w:r>
      <w:proofErr w:type="spellStart"/>
      <w:r w:rsidRPr="00BB1804">
        <w:rPr>
          <w:rFonts w:eastAsia="Calibri"/>
          <w:sz w:val="24"/>
          <w:szCs w:val="24"/>
          <w:lang w:val="en-US"/>
        </w:rPr>
        <w:t>Rocchini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C., </w:t>
      </w:r>
      <w:proofErr w:type="spellStart"/>
      <w:r w:rsidRPr="00BB1804">
        <w:rPr>
          <w:rFonts w:eastAsia="Calibri"/>
          <w:sz w:val="24"/>
          <w:szCs w:val="24"/>
          <w:lang w:val="en-US"/>
        </w:rPr>
        <w:t>Scopigno</w:t>
      </w:r>
      <w:proofErr w:type="spellEnd"/>
      <w:r w:rsidRPr="00BB1804">
        <w:rPr>
          <w:rFonts w:eastAsia="Calibri"/>
          <w:sz w:val="24"/>
          <w:szCs w:val="24"/>
          <w:lang w:val="en-US"/>
        </w:rPr>
        <w:t xml:space="preserve"> R. Metro: measuring error on simplified surfaces. </w:t>
      </w:r>
      <w:r w:rsidRPr="00BB1804">
        <w:rPr>
          <w:rFonts w:eastAsia="Calibri"/>
          <w:b/>
          <w:color w:val="0070C0"/>
          <w:sz w:val="24"/>
          <w:szCs w:val="24"/>
          <w:lang w:val="en-US"/>
        </w:rPr>
        <w:t>Proc. Comp. Graphics Forum, 1998, vol. 17, no. 2, pp. 167–174.</w:t>
      </w:r>
    </w:p>
    <w:p w:rsidR="00E37C0F" w:rsidRDefault="00583F57" w:rsidP="00740597">
      <w:pPr>
        <w:pStyle w:val="a3"/>
        <w:numPr>
          <w:ilvl w:val="0"/>
          <w:numId w:val="15"/>
        </w:numPr>
        <w:spacing w:line="360" w:lineRule="auto"/>
        <w:ind w:left="0" w:firstLine="426"/>
        <w:rPr>
          <w:rFonts w:eastAsia="Calibri"/>
          <w:b/>
          <w:bCs/>
          <w:color w:val="0070C0"/>
          <w:sz w:val="24"/>
          <w:szCs w:val="24"/>
          <w:lang w:val="en-US"/>
        </w:rPr>
      </w:pPr>
      <w:proofErr w:type="spellStart"/>
      <w:r w:rsidRPr="00BB1804">
        <w:rPr>
          <w:rFonts w:eastAsia="Calibri"/>
          <w:bCs/>
          <w:sz w:val="24"/>
          <w:szCs w:val="24"/>
          <w:lang w:val="en-US"/>
        </w:rPr>
        <w:t>Piatti</w:t>
      </w:r>
      <w:proofErr w:type="spellEnd"/>
      <w:r w:rsidRPr="00BB1804">
        <w:rPr>
          <w:rFonts w:eastAsia="Calibri"/>
          <w:bCs/>
          <w:sz w:val="24"/>
          <w:szCs w:val="24"/>
          <w:lang w:val="en-US"/>
        </w:rPr>
        <w:t xml:space="preserve"> E., Lerma J. A virtual simulator for photogrammetry. </w:t>
      </w:r>
      <w:r w:rsidRPr="00BB1804">
        <w:rPr>
          <w:rFonts w:eastAsia="Calibri"/>
          <w:b/>
          <w:bCs/>
          <w:color w:val="0070C0"/>
          <w:sz w:val="24"/>
          <w:szCs w:val="24"/>
          <w:lang w:val="en-US"/>
        </w:rPr>
        <w:t xml:space="preserve">ISPRS, Proc. V </w:t>
      </w:r>
      <w:proofErr w:type="spellStart"/>
      <w:r w:rsidRPr="00BB1804">
        <w:rPr>
          <w:rFonts w:eastAsia="Calibri"/>
          <w:b/>
          <w:bCs/>
          <w:color w:val="0070C0"/>
          <w:sz w:val="24"/>
          <w:szCs w:val="24"/>
          <w:lang w:val="en-US"/>
        </w:rPr>
        <w:t>Sympos</w:t>
      </w:r>
      <w:proofErr w:type="spellEnd"/>
      <w:r w:rsidRPr="00BB1804">
        <w:rPr>
          <w:rFonts w:eastAsia="Calibri"/>
          <w:b/>
          <w:bCs/>
          <w:color w:val="0070C0"/>
          <w:sz w:val="24"/>
          <w:szCs w:val="24"/>
          <w:lang w:val="en-US"/>
        </w:rPr>
        <w:t xml:space="preserve">. </w:t>
      </w:r>
      <w:r w:rsidRPr="00BB1804">
        <w:rPr>
          <w:rFonts w:eastAsia="Times New Roman"/>
          <w:b/>
          <w:color w:val="0070C0"/>
          <w:sz w:val="24"/>
          <w:szCs w:val="24"/>
          <w:lang w:val="en-US" w:eastAsia="ru-RU"/>
        </w:rPr>
        <w:t xml:space="preserve">Image Eng. and Vision Metrology, </w:t>
      </w:r>
      <w:r w:rsidRPr="00BB1804">
        <w:rPr>
          <w:rFonts w:eastAsia="Calibri"/>
          <w:b/>
          <w:bCs/>
          <w:color w:val="0070C0"/>
          <w:sz w:val="24"/>
          <w:szCs w:val="24"/>
          <w:lang w:val="en-US"/>
        </w:rPr>
        <w:t>Dresden, Germany, 2006, vol. 36, no. 5, 4 p.</w:t>
      </w:r>
    </w:p>
    <w:p w:rsidR="00583F57" w:rsidRPr="00BB1804" w:rsidRDefault="00583F57" w:rsidP="008735F1">
      <w:pPr>
        <w:spacing w:after="160" w:line="259" w:lineRule="auto"/>
        <w:ind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B1804">
        <w:rPr>
          <w:rFonts w:eastAsia="Times New Roman"/>
          <w:b/>
          <w:bCs/>
          <w:sz w:val="24"/>
          <w:szCs w:val="24"/>
          <w:lang w:eastAsia="ru-RU"/>
        </w:rPr>
        <w:t>Материалы</w:t>
      </w:r>
      <w:r w:rsidRPr="00BB1804">
        <w:rPr>
          <w:rFonts w:eastAsia="Times New Roman"/>
          <w:b/>
          <w:bCs/>
          <w:sz w:val="24"/>
          <w:szCs w:val="24"/>
          <w:lang w:val="en-US" w:eastAsia="ru-RU"/>
        </w:rPr>
        <w:t> </w:t>
      </w:r>
      <w:r w:rsidR="00755883">
        <w:rPr>
          <w:rFonts w:eastAsia="Times New Roman"/>
          <w:b/>
          <w:bCs/>
          <w:sz w:val="24"/>
          <w:szCs w:val="24"/>
          <w:lang w:eastAsia="ru-RU"/>
        </w:rPr>
        <w:t>конференций в сборнике</w:t>
      </w:r>
    </w:p>
    <w:p w:rsidR="00583F57" w:rsidRPr="00755883" w:rsidRDefault="00583F57" w:rsidP="00AF0B3C">
      <w:pPr>
        <w:widowControl w:val="0"/>
        <w:tabs>
          <w:tab w:val="num" w:pos="0"/>
        </w:tabs>
        <w:autoSpaceDE w:val="0"/>
        <w:autoSpaceDN w:val="0"/>
        <w:adjustRightInd w:val="0"/>
        <w:spacing w:line="360" w:lineRule="auto"/>
        <w:ind w:firstLine="426"/>
        <w:rPr>
          <w:b/>
          <w:color w:val="0070C0"/>
          <w:sz w:val="24"/>
          <w:szCs w:val="24"/>
        </w:rPr>
      </w:pPr>
      <w:r w:rsidRPr="00BB1804">
        <w:rPr>
          <w:sz w:val="24"/>
          <w:szCs w:val="24"/>
        </w:rPr>
        <w:t xml:space="preserve">Ермаков А.Е., Плешко В.В. Компьютерная морфология в контексте анализа связного текста </w:t>
      </w:r>
      <w:r w:rsidRPr="00755883">
        <w:rPr>
          <w:b/>
          <w:color w:val="0070C0"/>
          <w:sz w:val="24"/>
          <w:szCs w:val="24"/>
        </w:rPr>
        <w:t xml:space="preserve">// Математические методы распознавания образов: сб. </w:t>
      </w:r>
      <w:proofErr w:type="spellStart"/>
      <w:r w:rsidRPr="00755883">
        <w:rPr>
          <w:b/>
          <w:color w:val="0070C0"/>
          <w:sz w:val="24"/>
          <w:szCs w:val="24"/>
        </w:rPr>
        <w:t>докл</w:t>
      </w:r>
      <w:proofErr w:type="spellEnd"/>
      <w:r w:rsidRPr="00755883">
        <w:rPr>
          <w:b/>
          <w:color w:val="0070C0"/>
          <w:sz w:val="24"/>
          <w:szCs w:val="24"/>
        </w:rPr>
        <w:t xml:space="preserve">. 13-й </w:t>
      </w:r>
      <w:proofErr w:type="spellStart"/>
      <w:r w:rsidRPr="00755883">
        <w:rPr>
          <w:b/>
          <w:color w:val="0070C0"/>
          <w:sz w:val="24"/>
          <w:szCs w:val="24"/>
        </w:rPr>
        <w:t>Всерос</w:t>
      </w:r>
      <w:proofErr w:type="spellEnd"/>
      <w:r w:rsidRPr="00755883">
        <w:rPr>
          <w:b/>
          <w:color w:val="0070C0"/>
          <w:sz w:val="24"/>
          <w:szCs w:val="24"/>
        </w:rPr>
        <w:t xml:space="preserve">. </w:t>
      </w:r>
      <w:proofErr w:type="spellStart"/>
      <w:r w:rsidRPr="00755883">
        <w:rPr>
          <w:b/>
          <w:color w:val="0070C0"/>
          <w:sz w:val="24"/>
          <w:szCs w:val="24"/>
        </w:rPr>
        <w:t>конф</w:t>
      </w:r>
      <w:proofErr w:type="spellEnd"/>
      <w:r w:rsidRPr="00755883">
        <w:rPr>
          <w:b/>
          <w:color w:val="0070C0"/>
          <w:sz w:val="24"/>
          <w:szCs w:val="24"/>
        </w:rPr>
        <w:t>. М.: МАКС Пресс, 2007. С. 602–605.</w:t>
      </w:r>
    </w:p>
    <w:p w:rsidR="00583F57" w:rsidRPr="002A27CB" w:rsidRDefault="00583F57" w:rsidP="005009D1">
      <w:pPr>
        <w:spacing w:line="360" w:lineRule="auto"/>
        <w:ind w:firstLine="0"/>
        <w:jc w:val="center"/>
        <w:rPr>
          <w:rFonts w:eastAsia="Calibri"/>
          <w:sz w:val="24"/>
          <w:szCs w:val="24"/>
          <w:shd w:val="clear" w:color="auto" w:fill="FFFFFF"/>
        </w:rPr>
      </w:pPr>
      <w:r w:rsidRPr="002A27CB">
        <w:rPr>
          <w:rFonts w:eastAsia="Calibri"/>
          <w:b/>
          <w:sz w:val="24"/>
          <w:szCs w:val="24"/>
          <w:shd w:val="clear" w:color="auto" w:fill="FFFFFF"/>
        </w:rPr>
        <w:t>Электронное издание</w:t>
      </w:r>
    </w:p>
    <w:p w:rsidR="00583F57" w:rsidRPr="0001371F" w:rsidRDefault="00E37C0F" w:rsidP="00AF0B3C">
      <w:pPr>
        <w:spacing w:line="360" w:lineRule="auto"/>
        <w:ind w:firstLine="426"/>
        <w:rPr>
          <w:rFonts w:eastAsia="Calibri"/>
          <w:b/>
          <w:color w:val="0070C0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 </w:t>
      </w:r>
      <w:r w:rsidR="00583F57" w:rsidRPr="0001371F">
        <w:rPr>
          <w:rFonts w:eastAsia="Calibri"/>
          <w:sz w:val="24"/>
          <w:szCs w:val="24"/>
        </w:rPr>
        <w:t xml:space="preserve">Свешникова Н.В., Юрин Д.В. Оценка погрешностей восстановления трехмерных сцен. </w:t>
      </w:r>
      <w:r w:rsidR="00583F57" w:rsidRPr="0001371F">
        <w:rPr>
          <w:rFonts w:eastAsia="Calibri"/>
          <w:b/>
          <w:color w:val="0070C0"/>
          <w:sz w:val="24"/>
          <w:szCs w:val="24"/>
        </w:rPr>
        <w:t xml:space="preserve">2006. 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URL</w:t>
      </w:r>
      <w:r w:rsidR="00583F57" w:rsidRPr="0001371F">
        <w:rPr>
          <w:rFonts w:eastAsia="Calibri"/>
          <w:b/>
          <w:color w:val="0070C0"/>
          <w:sz w:val="24"/>
          <w:szCs w:val="24"/>
        </w:rPr>
        <w:t xml:space="preserve">: 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http</w:t>
      </w:r>
      <w:r w:rsidR="00583F57" w:rsidRPr="0001371F">
        <w:rPr>
          <w:rFonts w:eastAsia="Calibri"/>
          <w:b/>
          <w:color w:val="0070C0"/>
          <w:sz w:val="24"/>
          <w:szCs w:val="24"/>
        </w:rPr>
        <w:t>://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www</w:t>
      </w:r>
      <w:r w:rsidR="00583F57" w:rsidRPr="0001371F">
        <w:rPr>
          <w:rFonts w:eastAsia="Calibri"/>
          <w:b/>
          <w:color w:val="0070C0"/>
          <w:sz w:val="24"/>
          <w:szCs w:val="24"/>
        </w:rPr>
        <w:t>.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graph</w:t>
      </w:r>
      <w:r w:rsidR="00583F57" w:rsidRPr="0001371F">
        <w:rPr>
          <w:rFonts w:eastAsia="Calibri"/>
          <w:b/>
          <w:color w:val="0070C0"/>
          <w:sz w:val="24"/>
          <w:szCs w:val="24"/>
        </w:rPr>
        <w:t>.</w:t>
      </w:r>
      <w:proofErr w:type="spellStart"/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ru</w:t>
      </w:r>
      <w:proofErr w:type="spellEnd"/>
      <w:r w:rsidR="00583F57" w:rsidRPr="0001371F">
        <w:rPr>
          <w:rFonts w:eastAsia="Calibri"/>
          <w:b/>
          <w:color w:val="0070C0"/>
          <w:sz w:val="24"/>
          <w:szCs w:val="24"/>
        </w:rPr>
        <w:t>/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html</w:t>
      </w:r>
      <w:r w:rsidR="00583F57" w:rsidRPr="0001371F">
        <w:rPr>
          <w:rFonts w:eastAsia="Calibri"/>
          <w:b/>
          <w:color w:val="0070C0"/>
          <w:sz w:val="24"/>
          <w:szCs w:val="24"/>
        </w:rPr>
        <w:t>/2006/</w:t>
      </w:r>
      <w:proofErr w:type="spellStart"/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proc</w:t>
      </w:r>
      <w:proofErr w:type="spellEnd"/>
      <w:r w:rsidR="00583F57" w:rsidRPr="0001371F">
        <w:rPr>
          <w:rFonts w:eastAsia="Calibri"/>
          <w:b/>
          <w:color w:val="0070C0"/>
          <w:sz w:val="24"/>
          <w:szCs w:val="24"/>
        </w:rPr>
        <w:t>/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pap</w:t>
      </w:r>
      <w:r w:rsidR="00583F57" w:rsidRPr="0001371F">
        <w:rPr>
          <w:rFonts w:eastAsia="Calibri"/>
          <w:b/>
          <w:color w:val="0070C0"/>
          <w:sz w:val="24"/>
          <w:szCs w:val="24"/>
        </w:rPr>
        <w:t>/</w:t>
      </w:r>
      <w:proofErr w:type="spellStart"/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fr</w:t>
      </w:r>
      <w:proofErr w:type="spellEnd"/>
      <w:r w:rsidR="00583F57" w:rsidRPr="0001371F">
        <w:rPr>
          <w:rFonts w:eastAsia="Calibri"/>
          <w:b/>
          <w:color w:val="0070C0"/>
          <w:sz w:val="24"/>
          <w:szCs w:val="24"/>
        </w:rPr>
        <w:t>32_</w:t>
      </w:r>
      <w:proofErr w:type="spellStart"/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Svesh</w:t>
      </w:r>
      <w:proofErr w:type="spellEnd"/>
      <w:r w:rsidR="00583F57" w:rsidRPr="0001371F">
        <w:rPr>
          <w:rFonts w:eastAsia="Calibri"/>
          <w:b/>
          <w:color w:val="0070C0"/>
          <w:sz w:val="24"/>
          <w:szCs w:val="24"/>
        </w:rPr>
        <w:t>.</w:t>
      </w:r>
      <w:r w:rsidR="00583F57" w:rsidRPr="0001371F">
        <w:rPr>
          <w:rFonts w:eastAsia="Calibri"/>
          <w:b/>
          <w:color w:val="0070C0"/>
          <w:sz w:val="24"/>
          <w:szCs w:val="24"/>
          <w:lang w:val="en-US"/>
        </w:rPr>
        <w:t>pdf</w:t>
      </w:r>
      <w:r w:rsidR="00583F57" w:rsidRPr="0001371F">
        <w:rPr>
          <w:rFonts w:eastAsia="Calibri"/>
          <w:b/>
          <w:color w:val="0070C0"/>
          <w:sz w:val="24"/>
          <w:szCs w:val="24"/>
        </w:rPr>
        <w:t xml:space="preserve"> (дата обращения: 28.02.2016).</w:t>
      </w:r>
    </w:p>
    <w:p w:rsidR="00583F57" w:rsidRPr="00E37C0F" w:rsidRDefault="00E37C0F" w:rsidP="00AF0B3C">
      <w:pPr>
        <w:widowControl w:val="0"/>
        <w:tabs>
          <w:tab w:val="num" w:pos="0"/>
        </w:tabs>
        <w:spacing w:line="360" w:lineRule="auto"/>
        <w:ind w:firstLine="426"/>
        <w:rPr>
          <w:rFonts w:eastAsia="Calibri"/>
          <w:sz w:val="24"/>
          <w:szCs w:val="24"/>
          <w:shd w:val="clear" w:color="auto" w:fill="FFFFFF"/>
          <w:lang w:val="en-US"/>
        </w:rPr>
      </w:pPr>
      <w:r w:rsidRPr="00E37C0F">
        <w:rPr>
          <w:rFonts w:eastAsia="Times New Roman"/>
          <w:sz w:val="24"/>
          <w:szCs w:val="24"/>
          <w:lang w:val="en-US" w:eastAsia="ru-RU"/>
        </w:rPr>
        <w:t>2</w:t>
      </w:r>
      <w:r w:rsidR="00583F57" w:rsidRPr="00E37C0F">
        <w:rPr>
          <w:rFonts w:eastAsia="Times New Roman"/>
          <w:sz w:val="24"/>
          <w:szCs w:val="24"/>
          <w:lang w:val="en-US" w:eastAsia="ru-RU"/>
        </w:rPr>
        <w:t xml:space="preserve">. </w:t>
      </w:r>
      <w:proofErr w:type="spellStart"/>
      <w:r w:rsidR="00583F57" w:rsidRPr="00E37C0F">
        <w:rPr>
          <w:rFonts w:eastAsia="Times New Roman"/>
          <w:sz w:val="24"/>
          <w:szCs w:val="24"/>
          <w:lang w:val="en-US" w:eastAsia="ru-RU"/>
        </w:rPr>
        <w:t>Swaminathan</w:t>
      </w:r>
      <w:proofErr w:type="spellEnd"/>
      <w:r w:rsidR="00583F57" w:rsidRPr="00E37C0F">
        <w:rPr>
          <w:rFonts w:eastAsia="Times New Roman"/>
          <w:sz w:val="24"/>
          <w:szCs w:val="24"/>
          <w:lang w:val="en-US" w:eastAsia="ru-RU"/>
        </w:rPr>
        <w:t xml:space="preserve"> V., </w:t>
      </w:r>
      <w:proofErr w:type="spellStart"/>
      <w:r w:rsidR="00583F57" w:rsidRPr="00E37C0F">
        <w:rPr>
          <w:rFonts w:eastAsia="Times New Roman"/>
          <w:sz w:val="24"/>
          <w:szCs w:val="24"/>
          <w:lang w:val="en-US" w:eastAsia="ru-RU"/>
        </w:rPr>
        <w:t>Lepkoswka</w:t>
      </w:r>
      <w:proofErr w:type="spellEnd"/>
      <w:r w:rsidR="00583F57" w:rsidRPr="00E37C0F">
        <w:rPr>
          <w:rFonts w:eastAsia="Times New Roman"/>
          <w:sz w:val="24"/>
          <w:szCs w:val="24"/>
          <w:lang w:val="en-US" w:eastAsia="ru-RU"/>
        </w:rPr>
        <w:t>-</w:t>
      </w:r>
      <w:r w:rsidR="00CE080D">
        <w:rPr>
          <w:rFonts w:eastAsia="Times New Roman"/>
          <w:sz w:val="24"/>
          <w:szCs w:val="24"/>
          <w:lang w:val="en-US" w:eastAsia="ru-RU"/>
        </w:rPr>
        <w:t>White E., Rao B.P.</w:t>
      </w:r>
      <w:r w:rsidR="00583F57" w:rsidRPr="00E37C0F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="00583F57" w:rsidRPr="00CE080D">
        <w:rPr>
          <w:rFonts w:eastAsia="Times New Roman"/>
          <w:b/>
          <w:iCs/>
          <w:color w:val="0070C0"/>
          <w:sz w:val="24"/>
          <w:szCs w:val="24"/>
          <w:lang w:val="en-US" w:eastAsia="ru-RU"/>
        </w:rPr>
        <w:t>Journ</w:t>
      </w:r>
      <w:proofErr w:type="spellEnd"/>
      <w:r w:rsidR="00583F57" w:rsidRPr="00CE080D">
        <w:rPr>
          <w:rFonts w:eastAsia="Times New Roman"/>
          <w:b/>
          <w:iCs/>
          <w:color w:val="0070C0"/>
          <w:sz w:val="24"/>
          <w:szCs w:val="24"/>
          <w:lang w:val="en-US" w:eastAsia="ru-RU"/>
        </w:rPr>
        <w:t>. of Computer-Mediated Communication,</w:t>
      </w:r>
      <w:r w:rsidR="00583F57" w:rsidRPr="00CE080D">
        <w:rPr>
          <w:rFonts w:eastAsia="Times New Roman"/>
          <w:b/>
          <w:i/>
          <w:iCs/>
          <w:color w:val="0070C0"/>
          <w:sz w:val="24"/>
          <w:szCs w:val="24"/>
          <w:lang w:val="en-US" w:eastAsia="ru-RU"/>
        </w:rPr>
        <w:t> </w:t>
      </w:r>
      <w:r w:rsidR="00583F57" w:rsidRPr="00CE080D">
        <w:rPr>
          <w:rFonts w:eastAsia="Times New Roman"/>
          <w:b/>
          <w:color w:val="0070C0"/>
          <w:sz w:val="24"/>
          <w:szCs w:val="24"/>
          <w:lang w:val="en-US" w:eastAsia="ru-RU"/>
        </w:rPr>
        <w:t xml:space="preserve">1999, </w:t>
      </w:r>
      <w:r w:rsidR="00CE080D" w:rsidRPr="00CE080D">
        <w:rPr>
          <w:rFonts w:eastAsia="Times New Roman"/>
          <w:b/>
          <w:color w:val="0070C0"/>
          <w:sz w:val="24"/>
          <w:szCs w:val="24"/>
          <w:lang w:val="en-US" w:eastAsia="ru-RU"/>
        </w:rPr>
        <w:t>vol</w:t>
      </w:r>
      <w:r w:rsidR="00583F57" w:rsidRPr="00CE080D">
        <w:rPr>
          <w:rFonts w:eastAsia="Times New Roman"/>
          <w:b/>
          <w:color w:val="0070C0"/>
          <w:sz w:val="24"/>
          <w:szCs w:val="24"/>
          <w:lang w:val="en-US" w:eastAsia="ru-RU"/>
        </w:rPr>
        <w:t xml:space="preserve">. 5, no. 2, available at: www. ascusc.org/ </w:t>
      </w:r>
      <w:proofErr w:type="spellStart"/>
      <w:r w:rsidR="00583F57" w:rsidRPr="00CE080D">
        <w:rPr>
          <w:rFonts w:eastAsia="Times New Roman"/>
          <w:b/>
          <w:color w:val="0070C0"/>
          <w:sz w:val="24"/>
          <w:szCs w:val="24"/>
          <w:lang w:val="en-US" w:eastAsia="ru-RU"/>
        </w:rPr>
        <w:t>jcmc</w:t>
      </w:r>
      <w:proofErr w:type="spellEnd"/>
      <w:r w:rsidR="00583F57" w:rsidRPr="00CE080D">
        <w:rPr>
          <w:rFonts w:eastAsia="Times New Roman"/>
          <w:b/>
          <w:color w:val="0070C0"/>
          <w:sz w:val="24"/>
          <w:szCs w:val="24"/>
          <w:lang w:val="en-US" w:eastAsia="ru-RU"/>
        </w:rPr>
        <w:t>/vol5/ issue2/.</w:t>
      </w:r>
    </w:p>
    <w:p w:rsidR="00583F57" w:rsidRPr="002A27CB" w:rsidRDefault="00583F57" w:rsidP="005009D1">
      <w:pPr>
        <w:spacing w:line="360" w:lineRule="auto"/>
        <w:ind w:firstLine="0"/>
        <w:jc w:val="center"/>
        <w:rPr>
          <w:rFonts w:eastAsia="Calibri"/>
          <w:b/>
          <w:bCs/>
          <w:sz w:val="24"/>
          <w:szCs w:val="24"/>
        </w:rPr>
      </w:pPr>
      <w:r w:rsidRPr="002A27CB">
        <w:rPr>
          <w:rFonts w:eastAsia="Calibri"/>
          <w:b/>
          <w:bCs/>
          <w:sz w:val="24"/>
          <w:szCs w:val="24"/>
        </w:rPr>
        <w:t>Ссылка на сайт производителя, известный форум и т.п.</w:t>
      </w:r>
    </w:p>
    <w:p w:rsidR="00583F57" w:rsidRPr="00195B87" w:rsidRDefault="00583F57" w:rsidP="00195B87">
      <w:pPr>
        <w:pStyle w:val="a3"/>
        <w:numPr>
          <w:ilvl w:val="0"/>
          <w:numId w:val="14"/>
        </w:numPr>
        <w:tabs>
          <w:tab w:val="num" w:pos="0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</w:rPr>
      </w:pPr>
      <w:r w:rsidRPr="00195B87">
        <w:rPr>
          <w:rFonts w:eastAsia="Calibri"/>
          <w:bCs/>
          <w:sz w:val="24"/>
          <w:szCs w:val="24"/>
          <w:lang w:val="en-US"/>
        </w:rPr>
        <w:t>GIS</w:t>
      </w:r>
      <w:r w:rsidRPr="00195B87">
        <w:rPr>
          <w:rFonts w:eastAsia="Calibri"/>
          <w:bCs/>
          <w:sz w:val="24"/>
          <w:szCs w:val="24"/>
        </w:rPr>
        <w:t>-</w:t>
      </w:r>
      <w:r w:rsidRPr="00195B87">
        <w:rPr>
          <w:rFonts w:eastAsia="Calibri"/>
          <w:bCs/>
          <w:sz w:val="24"/>
          <w:szCs w:val="24"/>
          <w:lang w:val="en-US"/>
        </w:rPr>
        <w:t>LAB</w:t>
      </w:r>
      <w:r w:rsidRPr="00195B87">
        <w:rPr>
          <w:rFonts w:eastAsia="Calibri"/>
          <w:bCs/>
          <w:sz w:val="24"/>
          <w:szCs w:val="24"/>
        </w:rPr>
        <w:t xml:space="preserve">: </w:t>
      </w:r>
      <w:r w:rsidRPr="00195B87">
        <w:rPr>
          <w:rFonts w:eastAsia="Calibri"/>
          <w:sz w:val="24"/>
          <w:szCs w:val="24"/>
        </w:rPr>
        <w:t>Среднеквадратичная ошибка (</w:t>
      </w:r>
      <w:r w:rsidRPr="00195B87">
        <w:rPr>
          <w:rFonts w:eastAsia="Calibri"/>
          <w:sz w:val="24"/>
          <w:szCs w:val="24"/>
          <w:lang w:val="en-US"/>
        </w:rPr>
        <w:t>RMSE</w:t>
      </w:r>
      <w:r w:rsidRPr="00195B87">
        <w:rPr>
          <w:rFonts w:eastAsia="Calibri"/>
          <w:sz w:val="24"/>
          <w:szCs w:val="24"/>
        </w:rPr>
        <w:t xml:space="preserve">). </w:t>
      </w:r>
      <w:r w:rsidRPr="00195B87">
        <w:rPr>
          <w:rFonts w:eastAsia="Calibri"/>
          <w:b/>
          <w:color w:val="0070C0"/>
          <w:sz w:val="24"/>
          <w:szCs w:val="24"/>
          <w:lang w:val="en-US"/>
        </w:rPr>
        <w:t>URL</w:t>
      </w:r>
      <w:r w:rsidRPr="00195B87">
        <w:rPr>
          <w:rFonts w:eastAsia="Calibri"/>
          <w:b/>
          <w:color w:val="0070C0"/>
          <w:sz w:val="24"/>
          <w:szCs w:val="24"/>
        </w:rPr>
        <w:t>: http://gis-lab.info/qa/rmse.html (дата обращения: 28.02.2016).</w:t>
      </w:r>
    </w:p>
    <w:p w:rsidR="00583F57" w:rsidRPr="00195B87" w:rsidRDefault="00583F57" w:rsidP="00195B87">
      <w:pPr>
        <w:pStyle w:val="a3"/>
        <w:numPr>
          <w:ilvl w:val="0"/>
          <w:numId w:val="14"/>
        </w:numPr>
        <w:tabs>
          <w:tab w:val="num" w:pos="426"/>
        </w:tabs>
        <w:spacing w:line="360" w:lineRule="auto"/>
        <w:ind w:left="0" w:firstLine="426"/>
        <w:rPr>
          <w:rFonts w:eastAsia="Calibri"/>
          <w:b/>
          <w:bCs/>
          <w:i/>
          <w:sz w:val="24"/>
          <w:szCs w:val="24"/>
        </w:rPr>
      </w:pPr>
      <w:r w:rsidRPr="00195B87">
        <w:rPr>
          <w:rFonts w:eastAsia="Calibri"/>
          <w:bCs/>
          <w:sz w:val="24"/>
          <w:szCs w:val="24"/>
          <w:lang w:val="en-US"/>
        </w:rPr>
        <w:t xml:space="preserve">Autodesk 123D Catch / Generate 3d model from photos. </w:t>
      </w:r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URL</w:t>
      </w:r>
      <w:r w:rsidRPr="00195B87">
        <w:rPr>
          <w:rFonts w:eastAsia="Calibri"/>
          <w:b/>
          <w:bCs/>
          <w:color w:val="0070C0"/>
          <w:sz w:val="24"/>
          <w:szCs w:val="24"/>
        </w:rPr>
        <w:t xml:space="preserve">: </w:t>
      </w:r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http</w:t>
      </w:r>
      <w:r w:rsidRPr="00195B87">
        <w:rPr>
          <w:rFonts w:eastAsia="Calibri"/>
          <w:b/>
          <w:bCs/>
          <w:color w:val="0070C0"/>
          <w:sz w:val="24"/>
          <w:szCs w:val="24"/>
        </w:rPr>
        <w:t>://</w:t>
      </w:r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www</w:t>
      </w:r>
      <w:r w:rsidRPr="00195B87">
        <w:rPr>
          <w:rFonts w:eastAsia="Calibri"/>
          <w:b/>
          <w:bCs/>
          <w:color w:val="0070C0"/>
          <w:sz w:val="24"/>
          <w:szCs w:val="24"/>
        </w:rPr>
        <w:t>.123</w:t>
      </w:r>
      <w:proofErr w:type="spellStart"/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dapp</w:t>
      </w:r>
      <w:proofErr w:type="spellEnd"/>
      <w:r w:rsidRPr="00195B87">
        <w:rPr>
          <w:rFonts w:eastAsia="Calibri"/>
          <w:b/>
          <w:bCs/>
          <w:color w:val="0070C0"/>
          <w:sz w:val="24"/>
          <w:szCs w:val="24"/>
        </w:rPr>
        <w:t>.</w:t>
      </w:r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com</w:t>
      </w:r>
      <w:r w:rsidRPr="00195B87">
        <w:rPr>
          <w:rFonts w:eastAsia="Calibri"/>
          <w:b/>
          <w:bCs/>
          <w:color w:val="0070C0"/>
          <w:sz w:val="24"/>
          <w:szCs w:val="24"/>
        </w:rPr>
        <w:t>/</w:t>
      </w:r>
      <w:r w:rsidRPr="00195B87">
        <w:rPr>
          <w:rFonts w:eastAsia="Calibri"/>
          <w:b/>
          <w:bCs/>
          <w:color w:val="0070C0"/>
          <w:sz w:val="24"/>
          <w:szCs w:val="24"/>
          <w:lang w:val="en-US"/>
        </w:rPr>
        <w:t>catch</w:t>
      </w:r>
      <w:r w:rsidRPr="00195B87">
        <w:rPr>
          <w:rFonts w:eastAsia="Calibri"/>
          <w:b/>
          <w:bCs/>
          <w:color w:val="0070C0"/>
          <w:sz w:val="24"/>
          <w:szCs w:val="24"/>
        </w:rPr>
        <w:t xml:space="preserve"> </w:t>
      </w:r>
      <w:r w:rsidRPr="00195B87">
        <w:rPr>
          <w:rFonts w:eastAsia="Calibri"/>
          <w:b/>
          <w:color w:val="0070C0"/>
          <w:sz w:val="24"/>
          <w:szCs w:val="24"/>
        </w:rPr>
        <w:t>(дата обращения: 28.02.2016).</w:t>
      </w:r>
    </w:p>
    <w:p w:rsidR="00583F57" w:rsidRPr="002A27CB" w:rsidRDefault="00583F57" w:rsidP="005009D1">
      <w:pPr>
        <w:shd w:val="clear" w:color="auto" w:fill="FFFFFF" w:themeFill="background1"/>
        <w:spacing w:line="36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2A27CB">
        <w:rPr>
          <w:rFonts w:eastAsia="Times New Roman"/>
          <w:b/>
          <w:bCs/>
          <w:sz w:val="24"/>
          <w:szCs w:val="24"/>
          <w:lang w:eastAsia="ru-RU"/>
        </w:rPr>
        <w:t xml:space="preserve">Ссылка на </w:t>
      </w:r>
      <w:proofErr w:type="spellStart"/>
      <w:r w:rsidRPr="002A27CB">
        <w:rPr>
          <w:rFonts w:eastAsia="Times New Roman"/>
          <w:b/>
          <w:bCs/>
          <w:sz w:val="24"/>
          <w:szCs w:val="24"/>
          <w:lang w:eastAsia="ru-RU"/>
        </w:rPr>
        <w:t>интернет-ресурс</w:t>
      </w:r>
      <w:proofErr w:type="spellEnd"/>
    </w:p>
    <w:p w:rsidR="00583F57" w:rsidRPr="0032330E" w:rsidRDefault="00583F57" w:rsidP="00AF0B3C">
      <w:pPr>
        <w:pStyle w:val="a3"/>
        <w:shd w:val="clear" w:color="auto" w:fill="FFFFFF" w:themeFill="background1"/>
        <w:spacing w:line="360" w:lineRule="auto"/>
        <w:ind w:left="0" w:firstLine="426"/>
        <w:rPr>
          <w:rFonts w:eastAsia="Times New Roman"/>
          <w:sz w:val="24"/>
          <w:szCs w:val="24"/>
          <w:lang w:eastAsia="ru-RU"/>
        </w:rPr>
      </w:pPr>
      <w:r w:rsidRPr="0032330E">
        <w:rPr>
          <w:rFonts w:eastAsia="Times New Roman"/>
          <w:sz w:val="24"/>
          <w:szCs w:val="24"/>
          <w:lang w:eastAsia="ru-RU"/>
        </w:rPr>
        <w:t xml:space="preserve">1. </w:t>
      </w:r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APA</w:t>
      </w:r>
      <w:r w:rsidRPr="0032330E">
        <w:rPr>
          <w:rFonts w:eastAsia="Times New Roman"/>
          <w:i/>
          <w:iCs/>
          <w:sz w:val="24"/>
          <w:szCs w:val="24"/>
          <w:lang w:eastAsia="ru-RU"/>
        </w:rPr>
        <w:t xml:space="preserve"> </w:t>
      </w:r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Style </w:t>
      </w:r>
      <w:r w:rsidR="0032330E" w:rsidRPr="0032330E">
        <w:rPr>
          <w:rFonts w:eastAsia="Times New Roman"/>
          <w:sz w:val="24"/>
          <w:szCs w:val="24"/>
          <w:lang w:eastAsia="ru-RU"/>
        </w:rPr>
        <w:t>(2011).</w:t>
      </w:r>
      <w:r w:rsidRPr="0032330E">
        <w:rPr>
          <w:rFonts w:eastAsia="Times New Roman"/>
          <w:sz w:val="24"/>
          <w:szCs w:val="24"/>
          <w:lang w:eastAsia="ru-RU"/>
        </w:rPr>
        <w:t xml:space="preserve"> </w:t>
      </w:r>
      <w:r w:rsidR="0032330E" w:rsidRPr="0001371F">
        <w:rPr>
          <w:rFonts w:eastAsia="Calibri"/>
          <w:b/>
          <w:color w:val="0070C0"/>
          <w:sz w:val="24"/>
          <w:szCs w:val="24"/>
          <w:lang w:val="en-US"/>
        </w:rPr>
        <w:t>URL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 xml:space="preserve">: 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http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://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www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.</w:t>
      </w:r>
      <w:proofErr w:type="spellStart"/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apa</w:t>
      </w:r>
      <w:proofErr w:type="spellEnd"/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-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style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.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org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/</w:t>
      </w:r>
      <w:proofErr w:type="spellStart"/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apa</w:t>
      </w:r>
      <w:proofErr w:type="spellEnd"/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-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style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-</w:t>
      </w:r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help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.</w:t>
      </w:r>
      <w:proofErr w:type="spellStart"/>
      <w:r w:rsidRPr="00BB16F4">
        <w:rPr>
          <w:rFonts w:eastAsia="Times New Roman"/>
          <w:b/>
          <w:color w:val="0070C0"/>
          <w:sz w:val="24"/>
          <w:szCs w:val="24"/>
          <w:lang w:val="en-US" w:eastAsia="ru-RU"/>
        </w:rPr>
        <w:t>aspx</w:t>
      </w:r>
      <w:proofErr w:type="spellEnd"/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 xml:space="preserve"> (</w:t>
      </w:r>
      <w:r w:rsidR="00BB16F4" w:rsidRPr="00BB16F4">
        <w:rPr>
          <w:rFonts w:eastAsia="Calibri"/>
          <w:b/>
          <w:color w:val="0070C0"/>
          <w:sz w:val="24"/>
          <w:szCs w:val="24"/>
        </w:rPr>
        <w:t>дата обращения: 28.02.2016</w:t>
      </w:r>
      <w:r w:rsidRPr="00BB16F4">
        <w:rPr>
          <w:rFonts w:eastAsia="Times New Roman"/>
          <w:b/>
          <w:color w:val="0070C0"/>
          <w:sz w:val="24"/>
          <w:szCs w:val="24"/>
          <w:lang w:eastAsia="ru-RU"/>
        </w:rPr>
        <w:t>).</w:t>
      </w:r>
    </w:p>
    <w:p w:rsidR="00583F57" w:rsidRPr="0032330E" w:rsidRDefault="00583F57" w:rsidP="00AF0B3C">
      <w:pPr>
        <w:tabs>
          <w:tab w:val="num" w:pos="0"/>
        </w:tabs>
        <w:spacing w:line="360" w:lineRule="auto"/>
        <w:ind w:firstLine="426"/>
        <w:rPr>
          <w:color w:val="000000"/>
          <w:sz w:val="24"/>
          <w:szCs w:val="24"/>
          <w:lang w:val="en-US"/>
        </w:rPr>
      </w:pPr>
      <w:r w:rsidRPr="0032330E">
        <w:rPr>
          <w:rFonts w:eastAsia="Times New Roman"/>
          <w:sz w:val="24"/>
          <w:szCs w:val="24"/>
          <w:lang w:val="en-US" w:eastAsia="ru-RU"/>
        </w:rPr>
        <w:t xml:space="preserve">2. </w:t>
      </w:r>
      <w:proofErr w:type="spellStart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Pravila</w:t>
      </w:r>
      <w:proofErr w:type="spellEnd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Tsitirovaniya</w:t>
      </w:r>
      <w:proofErr w:type="spellEnd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Istochnikov</w:t>
      </w:r>
      <w:proofErr w:type="spellEnd"/>
      <w:r w:rsidRPr="0032330E">
        <w:rPr>
          <w:rFonts w:eastAsia="Times New Roman"/>
          <w:i/>
          <w:iCs/>
          <w:sz w:val="24"/>
          <w:szCs w:val="24"/>
          <w:lang w:val="en-US" w:eastAsia="ru-RU"/>
        </w:rPr>
        <w:t> </w:t>
      </w:r>
      <w:r w:rsidRPr="0032330E">
        <w:rPr>
          <w:rFonts w:eastAsia="Times New Roman"/>
          <w:sz w:val="24"/>
          <w:szCs w:val="24"/>
          <w:lang w:val="en-US" w:eastAsia="ru-RU"/>
        </w:rPr>
        <w:t xml:space="preserve">(Rules for the Citing of </w:t>
      </w:r>
      <w:r w:rsidR="0032330E">
        <w:rPr>
          <w:rFonts w:eastAsia="Times New Roman"/>
          <w:sz w:val="24"/>
          <w:szCs w:val="24"/>
          <w:lang w:val="en-US" w:eastAsia="ru-RU"/>
        </w:rPr>
        <w:t>Sources).</w:t>
      </w:r>
      <w:r w:rsidRPr="0032330E">
        <w:rPr>
          <w:rFonts w:eastAsia="Times New Roman"/>
          <w:sz w:val="24"/>
          <w:szCs w:val="24"/>
          <w:lang w:val="en-US" w:eastAsia="ru-RU"/>
        </w:rPr>
        <w:t xml:space="preserve"> </w:t>
      </w:r>
      <w:r w:rsidR="0032330E" w:rsidRPr="004D18D4">
        <w:rPr>
          <w:rFonts w:eastAsia="Calibri"/>
          <w:b/>
          <w:color w:val="0070C0"/>
          <w:sz w:val="24"/>
          <w:szCs w:val="24"/>
          <w:lang w:val="en-US"/>
        </w:rPr>
        <w:t>URL</w:t>
      </w:r>
      <w:r w:rsidRPr="004D18D4">
        <w:rPr>
          <w:rFonts w:eastAsia="Times New Roman"/>
          <w:b/>
          <w:color w:val="0070C0"/>
          <w:sz w:val="24"/>
          <w:szCs w:val="24"/>
          <w:lang w:val="en-US" w:eastAsia="ru-RU"/>
        </w:rPr>
        <w:t>: http://www.scribd.com/doc/1034528/ (</w:t>
      </w:r>
      <w:r w:rsidR="00BB16F4" w:rsidRPr="004D18D4">
        <w:rPr>
          <w:rFonts w:eastAsia="Calibri"/>
          <w:b/>
          <w:color w:val="0070C0"/>
          <w:sz w:val="24"/>
          <w:szCs w:val="24"/>
        </w:rPr>
        <w:t>дата обращения: 28.02.2016</w:t>
      </w:r>
      <w:r w:rsidRPr="004D18D4">
        <w:rPr>
          <w:rFonts w:eastAsia="Times New Roman"/>
          <w:b/>
          <w:color w:val="0070C0"/>
          <w:sz w:val="24"/>
          <w:szCs w:val="24"/>
          <w:lang w:val="en-US" w:eastAsia="ru-RU"/>
        </w:rPr>
        <w:t>).</w:t>
      </w:r>
    </w:p>
    <w:p w:rsidR="00583F57" w:rsidRPr="002A27CB" w:rsidRDefault="00583F57" w:rsidP="005009D1">
      <w:pPr>
        <w:spacing w:line="360" w:lineRule="auto"/>
        <w:ind w:firstLine="0"/>
        <w:jc w:val="center"/>
        <w:rPr>
          <w:rFonts w:eastAsia="Calibri"/>
          <w:sz w:val="24"/>
          <w:szCs w:val="24"/>
          <w:shd w:val="clear" w:color="auto" w:fill="FFFFFF"/>
        </w:rPr>
      </w:pPr>
      <w:r w:rsidRPr="002A27CB">
        <w:rPr>
          <w:rFonts w:eastAsia="Calibri"/>
          <w:b/>
          <w:sz w:val="24"/>
          <w:szCs w:val="24"/>
          <w:shd w:val="clear" w:color="auto" w:fill="FFFFFF"/>
        </w:rPr>
        <w:t>Книга, учебное пособие, монография, справочник и пр.</w:t>
      </w:r>
    </w:p>
    <w:p w:rsidR="00583F57" w:rsidRPr="00740597" w:rsidRDefault="00583F57" w:rsidP="00740597">
      <w:pPr>
        <w:pStyle w:val="a3"/>
        <w:numPr>
          <w:ilvl w:val="0"/>
          <w:numId w:val="16"/>
        </w:numPr>
        <w:spacing w:line="360" w:lineRule="auto"/>
        <w:ind w:left="0" w:firstLine="426"/>
        <w:rPr>
          <w:rFonts w:eastAsia="Calibri"/>
          <w:b/>
          <w:color w:val="0070C0"/>
          <w:sz w:val="24"/>
          <w:szCs w:val="24"/>
          <w:lang w:eastAsia="zh-HK"/>
        </w:rPr>
      </w:pPr>
      <w:r w:rsidRPr="00740597">
        <w:rPr>
          <w:rFonts w:eastAsia="Calibri"/>
          <w:sz w:val="24"/>
          <w:szCs w:val="24"/>
          <w:lang w:eastAsia="zh-HK"/>
        </w:rPr>
        <w:t xml:space="preserve">Красовский А.А. Основы теории авиационных тренажеров. </w:t>
      </w:r>
      <w:r w:rsidRPr="00740597">
        <w:rPr>
          <w:rFonts w:eastAsia="Calibri"/>
          <w:b/>
          <w:color w:val="0070C0"/>
          <w:sz w:val="24"/>
          <w:szCs w:val="24"/>
          <w:lang w:eastAsia="zh-HK"/>
        </w:rPr>
        <w:t>М.: Машиностроение, 1995. 303 с.</w:t>
      </w:r>
    </w:p>
    <w:p w:rsidR="00583F57" w:rsidRPr="00740597" w:rsidRDefault="00583F57" w:rsidP="00740597">
      <w:pPr>
        <w:pStyle w:val="a3"/>
        <w:numPr>
          <w:ilvl w:val="0"/>
          <w:numId w:val="16"/>
        </w:numPr>
        <w:spacing w:line="360" w:lineRule="auto"/>
        <w:ind w:left="0" w:firstLine="426"/>
        <w:rPr>
          <w:rFonts w:eastAsia="Calibri"/>
          <w:b/>
          <w:color w:val="0070C0"/>
          <w:sz w:val="24"/>
          <w:szCs w:val="24"/>
          <w:lang w:eastAsia="zh-HK"/>
        </w:rPr>
      </w:pPr>
      <w:r w:rsidRPr="00740597">
        <w:rPr>
          <w:rFonts w:eastAsia="Calibri"/>
          <w:sz w:val="24"/>
          <w:szCs w:val="24"/>
          <w:lang w:eastAsia="zh-HK"/>
        </w:rPr>
        <w:t>Клюев Г.И. Авиационные приборы и системы</w:t>
      </w:r>
      <w:r w:rsidRPr="00740597">
        <w:rPr>
          <w:rFonts w:eastAsia="Calibri"/>
          <w:b/>
          <w:color w:val="0070C0"/>
          <w:sz w:val="24"/>
          <w:szCs w:val="24"/>
          <w:lang w:eastAsia="zh-HK"/>
        </w:rPr>
        <w:t xml:space="preserve">: учеб. пособие. Ульяновск: Изд-во </w:t>
      </w:r>
      <w:proofErr w:type="spellStart"/>
      <w:r w:rsidRPr="00740597">
        <w:rPr>
          <w:rFonts w:eastAsia="Calibri"/>
          <w:b/>
          <w:color w:val="0070C0"/>
          <w:sz w:val="24"/>
          <w:szCs w:val="24"/>
          <w:lang w:eastAsia="zh-HK"/>
        </w:rPr>
        <w:t>УлГТУ</w:t>
      </w:r>
      <w:proofErr w:type="spellEnd"/>
      <w:r w:rsidRPr="00740597">
        <w:rPr>
          <w:rFonts w:eastAsia="Calibri"/>
          <w:b/>
          <w:color w:val="0070C0"/>
          <w:sz w:val="24"/>
          <w:szCs w:val="24"/>
          <w:lang w:eastAsia="zh-HK"/>
        </w:rPr>
        <w:t>, 2000, 343 с.</w:t>
      </w:r>
    </w:p>
    <w:p w:rsidR="00583F57" w:rsidRPr="00740597" w:rsidRDefault="00583F57" w:rsidP="00740597">
      <w:pPr>
        <w:pStyle w:val="a3"/>
        <w:numPr>
          <w:ilvl w:val="0"/>
          <w:numId w:val="16"/>
        </w:numPr>
        <w:spacing w:line="360" w:lineRule="auto"/>
        <w:ind w:left="0" w:firstLine="426"/>
        <w:rPr>
          <w:rFonts w:eastAsia="Calibri"/>
          <w:b/>
          <w:sz w:val="24"/>
          <w:szCs w:val="24"/>
          <w:lang w:val="en-US" w:eastAsia="zh-HK"/>
        </w:rPr>
      </w:pPr>
      <w:r w:rsidRPr="00740597">
        <w:rPr>
          <w:rFonts w:eastAsia="Calibri"/>
          <w:sz w:val="24"/>
          <w:szCs w:val="24"/>
          <w:lang w:val="en-US" w:eastAsia="zh-HK"/>
        </w:rPr>
        <w:t>Allerton D. Principles of Flight Simulation</w:t>
      </w:r>
      <w:r w:rsidRPr="00740597">
        <w:rPr>
          <w:rFonts w:eastAsia="Calibri"/>
          <w:b/>
          <w:color w:val="0070C0"/>
          <w:sz w:val="24"/>
          <w:szCs w:val="24"/>
          <w:lang w:val="en-US" w:eastAsia="zh-HK"/>
        </w:rPr>
        <w:t xml:space="preserve">. </w:t>
      </w:r>
      <w:proofErr w:type="spellStart"/>
      <w:r w:rsidRPr="00740597">
        <w:rPr>
          <w:rFonts w:eastAsia="Calibri"/>
          <w:b/>
          <w:color w:val="0070C0"/>
          <w:sz w:val="24"/>
          <w:szCs w:val="24"/>
          <w:lang w:val="en-US"/>
        </w:rPr>
        <w:t>Wiley&amp;Sons</w:t>
      </w:r>
      <w:proofErr w:type="spellEnd"/>
      <w:r w:rsidRPr="00740597">
        <w:rPr>
          <w:rFonts w:eastAsia="Calibri"/>
          <w:b/>
          <w:color w:val="0070C0"/>
          <w:sz w:val="24"/>
          <w:szCs w:val="24"/>
          <w:lang w:val="en-US"/>
        </w:rPr>
        <w:t xml:space="preserve"> Publ., </w:t>
      </w:r>
      <w:r w:rsidRPr="00740597">
        <w:rPr>
          <w:rFonts w:eastAsia="Calibri"/>
          <w:b/>
          <w:color w:val="0070C0"/>
          <w:sz w:val="24"/>
          <w:szCs w:val="24"/>
          <w:lang w:val="en-US" w:eastAsia="zh-HK"/>
        </w:rPr>
        <w:t xml:space="preserve">UK, </w:t>
      </w:r>
      <w:r w:rsidRPr="00740597">
        <w:rPr>
          <w:rFonts w:eastAsia="Calibri"/>
          <w:b/>
          <w:color w:val="0070C0"/>
          <w:sz w:val="24"/>
          <w:szCs w:val="24"/>
          <w:lang w:val="en-US"/>
        </w:rPr>
        <w:t>2009, 492 p.</w:t>
      </w:r>
    </w:p>
    <w:p w:rsidR="00583F57" w:rsidRPr="008735F1" w:rsidRDefault="00583F57" w:rsidP="008735F1">
      <w:pPr>
        <w:pStyle w:val="a3"/>
        <w:numPr>
          <w:ilvl w:val="0"/>
          <w:numId w:val="16"/>
        </w:numPr>
        <w:tabs>
          <w:tab w:val="num" w:pos="426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</w:rPr>
      </w:pPr>
      <w:r w:rsidRPr="008735F1">
        <w:rPr>
          <w:rFonts w:eastAsia="SimSun"/>
          <w:kern w:val="1"/>
          <w:sz w:val="24"/>
          <w:szCs w:val="24"/>
          <w:lang w:eastAsia="zh-CN" w:bidi="hi-IN"/>
        </w:rPr>
        <w:t xml:space="preserve">Бессмертный И.А. Искусственный интеллект. </w:t>
      </w:r>
      <w:r w:rsidRPr="008735F1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 xml:space="preserve">СПб: Изд-во СПбГУ ИТМО, 2010. </w:t>
      </w:r>
      <w:r w:rsidRPr="008735F1">
        <w:rPr>
          <w:rFonts w:eastAsia="SimSun"/>
          <w:b/>
          <w:color w:val="0070C0"/>
          <w:kern w:val="1"/>
          <w:sz w:val="24"/>
          <w:szCs w:val="24"/>
          <w:lang w:val="en-US" w:eastAsia="zh-CN" w:bidi="hi-IN"/>
        </w:rPr>
        <w:t xml:space="preserve">132 </w:t>
      </w:r>
      <w:r w:rsidRPr="008735F1">
        <w:rPr>
          <w:rFonts w:eastAsia="SimSun"/>
          <w:b/>
          <w:color w:val="0070C0"/>
          <w:kern w:val="1"/>
          <w:sz w:val="24"/>
          <w:szCs w:val="24"/>
          <w:lang w:eastAsia="zh-CN" w:bidi="hi-IN"/>
        </w:rPr>
        <w:t>с</w:t>
      </w:r>
      <w:r w:rsidRPr="008735F1">
        <w:rPr>
          <w:rFonts w:eastAsia="SimSun"/>
          <w:b/>
          <w:color w:val="0070C0"/>
          <w:kern w:val="1"/>
          <w:sz w:val="24"/>
          <w:szCs w:val="24"/>
          <w:lang w:val="en-US" w:eastAsia="zh-CN" w:bidi="hi-IN"/>
        </w:rPr>
        <w:t>.</w:t>
      </w:r>
    </w:p>
    <w:p w:rsidR="00583F57" w:rsidRPr="002A27CB" w:rsidRDefault="00583F57" w:rsidP="005009D1">
      <w:pPr>
        <w:shd w:val="clear" w:color="auto" w:fill="FFFFFF" w:themeFill="background1"/>
        <w:spacing w:line="36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2A27CB">
        <w:rPr>
          <w:rFonts w:eastAsia="Times New Roman"/>
          <w:b/>
          <w:bCs/>
          <w:sz w:val="24"/>
          <w:szCs w:val="24"/>
          <w:lang w:eastAsia="ru-RU"/>
        </w:rPr>
        <w:t>Книги (монографии, сборники,</w:t>
      </w:r>
      <w:r w:rsidR="004D18D4" w:rsidRPr="002A27CB">
        <w:rPr>
          <w:rFonts w:eastAsia="Times New Roman"/>
          <w:b/>
          <w:bCs/>
          <w:sz w:val="24"/>
          <w:szCs w:val="24"/>
          <w:lang w:eastAsia="ru-RU"/>
        </w:rPr>
        <w:t xml:space="preserve"> материалы конференций в целом)</w:t>
      </w:r>
    </w:p>
    <w:p w:rsidR="00583F57" w:rsidRPr="004D18D4" w:rsidRDefault="00583F57" w:rsidP="003D1553">
      <w:pPr>
        <w:pStyle w:val="a8"/>
        <w:widowControl w:val="0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426"/>
        <w:jc w:val="left"/>
        <w:outlineLvl w:val="9"/>
        <w:rPr>
          <w:rFonts w:cs="Times New Roman"/>
          <w:b w:val="0"/>
          <w:caps w:val="0"/>
          <w:sz w:val="24"/>
          <w:szCs w:val="24"/>
          <w:lang w:val="ru-RU"/>
        </w:rPr>
      </w:pPr>
      <w:proofErr w:type="spellStart"/>
      <w:r w:rsidRPr="004D18D4">
        <w:rPr>
          <w:rFonts w:cs="Times New Roman"/>
          <w:b w:val="0"/>
          <w:caps w:val="0"/>
          <w:sz w:val="24"/>
          <w:szCs w:val="24"/>
          <w:lang w:val="ru-RU"/>
        </w:rPr>
        <w:t>Вентцель</w:t>
      </w:r>
      <w:proofErr w:type="spellEnd"/>
      <w:r w:rsidRPr="004D18D4">
        <w:rPr>
          <w:rFonts w:cs="Times New Roman"/>
          <w:b w:val="0"/>
          <w:caps w:val="0"/>
          <w:sz w:val="24"/>
          <w:szCs w:val="24"/>
          <w:lang w:val="ru-RU"/>
        </w:rPr>
        <w:t xml:space="preserve"> Е.С. Исследование операций. Задачи, принципы, методология: учеб. пособие для вузов. </w:t>
      </w:r>
      <w:r w:rsidRPr="004D18D4">
        <w:rPr>
          <w:rFonts w:cs="Times New Roman"/>
          <w:caps w:val="0"/>
          <w:color w:val="0070C0"/>
          <w:sz w:val="24"/>
          <w:szCs w:val="24"/>
          <w:lang w:val="ru-RU"/>
        </w:rPr>
        <w:t>М.: Дрофа, 2004. 208 с.</w:t>
      </w:r>
    </w:p>
    <w:p w:rsidR="00583F57" w:rsidRPr="004D18D4" w:rsidRDefault="00583F57" w:rsidP="003D1553">
      <w:pPr>
        <w:pStyle w:val="a3"/>
        <w:numPr>
          <w:ilvl w:val="0"/>
          <w:numId w:val="12"/>
        </w:numPr>
        <w:spacing w:line="360" w:lineRule="auto"/>
        <w:ind w:left="0" w:firstLine="426"/>
        <w:rPr>
          <w:sz w:val="24"/>
          <w:szCs w:val="24"/>
          <w:u w:color="FFFFFF"/>
        </w:rPr>
      </w:pPr>
      <w:proofErr w:type="spellStart"/>
      <w:r w:rsidRPr="004D18D4">
        <w:rPr>
          <w:sz w:val="24"/>
          <w:szCs w:val="24"/>
          <w:u w:color="FFFFFF"/>
        </w:rPr>
        <w:t>Харари</w:t>
      </w:r>
      <w:proofErr w:type="spellEnd"/>
      <w:r w:rsidRPr="004D18D4">
        <w:rPr>
          <w:sz w:val="24"/>
          <w:szCs w:val="24"/>
          <w:u w:color="FFFFFF"/>
        </w:rPr>
        <w:t xml:space="preserve"> Ф. Теория графов; [пер. с англ.]. </w:t>
      </w:r>
      <w:r w:rsidRPr="003D1553">
        <w:rPr>
          <w:b/>
          <w:color w:val="0070C0"/>
          <w:sz w:val="24"/>
          <w:szCs w:val="24"/>
          <w:u w:color="FFFFFF"/>
        </w:rPr>
        <w:t>М.: Мир, 1973.</w:t>
      </w:r>
    </w:p>
    <w:p w:rsidR="00583F57" w:rsidRPr="004D18D4" w:rsidRDefault="00583F57" w:rsidP="003D1553">
      <w:pPr>
        <w:pStyle w:val="a3"/>
        <w:numPr>
          <w:ilvl w:val="0"/>
          <w:numId w:val="12"/>
        </w:numPr>
        <w:spacing w:line="360" w:lineRule="auto"/>
        <w:ind w:left="0" w:firstLine="426"/>
        <w:rPr>
          <w:sz w:val="24"/>
          <w:szCs w:val="24"/>
        </w:rPr>
      </w:pPr>
      <w:proofErr w:type="spellStart"/>
      <w:r w:rsidRPr="004D18D4">
        <w:rPr>
          <w:sz w:val="24"/>
          <w:szCs w:val="24"/>
        </w:rPr>
        <w:t>Семенюк</w:t>
      </w:r>
      <w:proofErr w:type="spellEnd"/>
      <w:r w:rsidRPr="004D18D4">
        <w:rPr>
          <w:sz w:val="24"/>
          <w:szCs w:val="24"/>
        </w:rPr>
        <w:t xml:space="preserve"> В.В. Экономное кодирование дискретной информации. </w:t>
      </w:r>
      <w:r w:rsidRPr="003D1553">
        <w:rPr>
          <w:b/>
          <w:color w:val="0070C0"/>
          <w:sz w:val="24"/>
          <w:szCs w:val="24"/>
        </w:rPr>
        <w:t>СПб.: Изд-во СПб. ГИТМО (ТУ). 2001. 115 с.</w:t>
      </w:r>
    </w:p>
    <w:p w:rsidR="00583F57" w:rsidRPr="003D1553" w:rsidRDefault="00583F57" w:rsidP="003D1553">
      <w:pPr>
        <w:pStyle w:val="a3"/>
        <w:widowControl w:val="0"/>
        <w:numPr>
          <w:ilvl w:val="0"/>
          <w:numId w:val="12"/>
        </w:numPr>
        <w:tabs>
          <w:tab w:val="num" w:pos="0"/>
        </w:tabs>
        <w:autoSpaceDE w:val="0"/>
        <w:autoSpaceDN w:val="0"/>
        <w:adjustRightInd w:val="0"/>
        <w:spacing w:line="360" w:lineRule="auto"/>
        <w:ind w:left="0" w:firstLine="426"/>
        <w:rPr>
          <w:sz w:val="24"/>
          <w:szCs w:val="24"/>
        </w:rPr>
      </w:pPr>
      <w:proofErr w:type="spellStart"/>
      <w:r w:rsidRPr="003D1553">
        <w:rPr>
          <w:sz w:val="24"/>
          <w:szCs w:val="24"/>
        </w:rPr>
        <w:t>Липницкий</w:t>
      </w:r>
      <w:proofErr w:type="spellEnd"/>
      <w:r w:rsidRPr="003D1553">
        <w:rPr>
          <w:sz w:val="24"/>
          <w:szCs w:val="24"/>
        </w:rPr>
        <w:t xml:space="preserve"> Ю.М., Красильников А.В., Покровский А.Н., </w:t>
      </w:r>
      <w:proofErr w:type="spellStart"/>
      <w:r w:rsidRPr="003D1553">
        <w:rPr>
          <w:sz w:val="24"/>
          <w:szCs w:val="24"/>
        </w:rPr>
        <w:t>Шманенков</w:t>
      </w:r>
      <w:proofErr w:type="spellEnd"/>
      <w:r w:rsidRPr="003D1553">
        <w:rPr>
          <w:sz w:val="24"/>
          <w:szCs w:val="24"/>
        </w:rPr>
        <w:t xml:space="preserve"> В.Н. Стационарная аэродинамика баллистического полета. </w:t>
      </w:r>
      <w:r w:rsidRPr="003D1553">
        <w:rPr>
          <w:b/>
          <w:color w:val="0070C0"/>
          <w:sz w:val="24"/>
          <w:szCs w:val="24"/>
        </w:rPr>
        <w:t>М., 2003. 176 с.</w:t>
      </w:r>
    </w:p>
    <w:p w:rsidR="00583F57" w:rsidRPr="00370C41" w:rsidRDefault="00583F57" w:rsidP="005009D1">
      <w:pPr>
        <w:spacing w:line="360" w:lineRule="auto"/>
        <w:ind w:firstLine="0"/>
        <w:jc w:val="center"/>
        <w:rPr>
          <w:rFonts w:eastAsia="Calibri"/>
          <w:b/>
          <w:sz w:val="24"/>
          <w:szCs w:val="24"/>
          <w:shd w:val="clear" w:color="auto" w:fill="FFFFFF"/>
        </w:rPr>
      </w:pPr>
      <w:r w:rsidRPr="00370C41">
        <w:rPr>
          <w:rFonts w:eastAsia="Calibri"/>
          <w:b/>
          <w:sz w:val="24"/>
          <w:szCs w:val="24"/>
          <w:shd w:val="clear" w:color="auto" w:fill="FFFFFF"/>
        </w:rPr>
        <w:t>Диссертация</w:t>
      </w:r>
    </w:p>
    <w:p w:rsidR="00583F57" w:rsidRPr="003954DA" w:rsidRDefault="00583F57" w:rsidP="008E2EDD">
      <w:pPr>
        <w:pStyle w:val="a3"/>
        <w:numPr>
          <w:ilvl w:val="0"/>
          <w:numId w:val="13"/>
        </w:numPr>
        <w:spacing w:line="360" w:lineRule="auto"/>
        <w:ind w:left="0" w:firstLine="426"/>
        <w:rPr>
          <w:rFonts w:eastAsia="Calibri"/>
          <w:sz w:val="24"/>
          <w:szCs w:val="24"/>
          <w:lang w:val="en-US" w:eastAsia="zh-HK"/>
        </w:rPr>
      </w:pPr>
      <w:r w:rsidRPr="003954DA">
        <w:rPr>
          <w:rFonts w:eastAsia="Calibri"/>
          <w:sz w:val="24"/>
          <w:szCs w:val="24"/>
          <w:lang w:eastAsia="zh-HK"/>
        </w:rPr>
        <w:t xml:space="preserve">Правдин Н.В. </w:t>
      </w:r>
      <w:r w:rsidRPr="003954DA">
        <w:rPr>
          <w:sz w:val="24"/>
          <w:szCs w:val="24"/>
        </w:rPr>
        <w:t>Наследование классов данных (реляционный конструктор объектов)</w:t>
      </w:r>
      <w:r w:rsidRPr="003954DA">
        <w:rPr>
          <w:b/>
          <w:color w:val="0070C0"/>
          <w:sz w:val="24"/>
          <w:szCs w:val="24"/>
        </w:rPr>
        <w:t xml:space="preserve">: </w:t>
      </w:r>
      <w:proofErr w:type="spellStart"/>
      <w:r w:rsidRPr="003954DA">
        <w:rPr>
          <w:b/>
          <w:color w:val="0070C0"/>
          <w:sz w:val="24"/>
          <w:szCs w:val="24"/>
        </w:rPr>
        <w:t>дис</w:t>
      </w:r>
      <w:proofErr w:type="spellEnd"/>
      <w:r w:rsidRPr="003954DA">
        <w:rPr>
          <w:b/>
          <w:color w:val="0070C0"/>
          <w:sz w:val="24"/>
          <w:szCs w:val="24"/>
        </w:rPr>
        <w:t xml:space="preserve">. … канд. </w:t>
      </w:r>
      <w:proofErr w:type="spellStart"/>
      <w:r w:rsidRPr="003954DA">
        <w:rPr>
          <w:b/>
          <w:color w:val="0070C0"/>
          <w:sz w:val="24"/>
          <w:szCs w:val="24"/>
        </w:rPr>
        <w:t>технич</w:t>
      </w:r>
      <w:proofErr w:type="spellEnd"/>
      <w:r w:rsidRPr="003954DA">
        <w:rPr>
          <w:b/>
          <w:color w:val="0070C0"/>
          <w:sz w:val="24"/>
          <w:szCs w:val="24"/>
        </w:rPr>
        <w:t>. наук. М</w:t>
      </w:r>
      <w:r w:rsidRPr="003954DA">
        <w:rPr>
          <w:b/>
          <w:color w:val="0070C0"/>
          <w:sz w:val="24"/>
          <w:szCs w:val="24"/>
          <w:lang w:val="en-US"/>
        </w:rPr>
        <w:t xml:space="preserve">.: </w:t>
      </w:r>
      <w:proofErr w:type="spellStart"/>
      <w:r w:rsidRPr="003954DA">
        <w:rPr>
          <w:b/>
          <w:color w:val="0070C0"/>
          <w:sz w:val="24"/>
          <w:szCs w:val="24"/>
        </w:rPr>
        <w:t>Изд</w:t>
      </w:r>
      <w:proofErr w:type="spellEnd"/>
      <w:r w:rsidRPr="003954DA">
        <w:rPr>
          <w:b/>
          <w:color w:val="0070C0"/>
          <w:sz w:val="24"/>
          <w:szCs w:val="24"/>
          <w:lang w:val="en-US"/>
        </w:rPr>
        <w:t>-</w:t>
      </w:r>
      <w:r w:rsidRPr="003954DA">
        <w:rPr>
          <w:b/>
          <w:color w:val="0070C0"/>
          <w:sz w:val="24"/>
          <w:szCs w:val="24"/>
        </w:rPr>
        <w:t>во</w:t>
      </w:r>
      <w:r w:rsidRPr="003954DA">
        <w:rPr>
          <w:b/>
          <w:color w:val="0070C0"/>
          <w:sz w:val="24"/>
          <w:szCs w:val="24"/>
          <w:lang w:val="en-US"/>
        </w:rPr>
        <w:t xml:space="preserve"> </w:t>
      </w:r>
      <w:r w:rsidRPr="003954DA">
        <w:rPr>
          <w:b/>
          <w:color w:val="0070C0"/>
          <w:sz w:val="24"/>
          <w:szCs w:val="24"/>
        </w:rPr>
        <w:t>МГТУ</w:t>
      </w:r>
      <w:r w:rsidRPr="003954DA">
        <w:rPr>
          <w:b/>
          <w:color w:val="0070C0"/>
          <w:sz w:val="24"/>
          <w:szCs w:val="24"/>
          <w:lang w:val="en-US"/>
        </w:rPr>
        <w:t xml:space="preserve"> </w:t>
      </w:r>
      <w:r w:rsidRPr="003954DA">
        <w:rPr>
          <w:b/>
          <w:color w:val="0070C0"/>
          <w:sz w:val="24"/>
          <w:szCs w:val="24"/>
        </w:rPr>
        <w:t>им</w:t>
      </w:r>
      <w:r w:rsidRPr="003954DA">
        <w:rPr>
          <w:b/>
          <w:color w:val="0070C0"/>
          <w:sz w:val="24"/>
          <w:szCs w:val="24"/>
          <w:lang w:val="en-US"/>
        </w:rPr>
        <w:t xml:space="preserve">. </w:t>
      </w:r>
      <w:r w:rsidRPr="003954DA">
        <w:rPr>
          <w:b/>
          <w:color w:val="0070C0"/>
          <w:sz w:val="24"/>
          <w:szCs w:val="24"/>
        </w:rPr>
        <w:t>Баумана</w:t>
      </w:r>
      <w:r w:rsidRPr="003954DA">
        <w:rPr>
          <w:b/>
          <w:color w:val="0070C0"/>
          <w:sz w:val="24"/>
          <w:szCs w:val="24"/>
          <w:lang w:val="en-US"/>
        </w:rPr>
        <w:t xml:space="preserve">, 2002. </w:t>
      </w:r>
      <w:r w:rsidRPr="003954DA">
        <w:rPr>
          <w:b/>
          <w:color w:val="0070C0"/>
          <w:sz w:val="24"/>
          <w:szCs w:val="24"/>
        </w:rPr>
        <w:t>С</w:t>
      </w:r>
      <w:r w:rsidRPr="003954DA">
        <w:rPr>
          <w:b/>
          <w:color w:val="0070C0"/>
          <w:sz w:val="24"/>
          <w:szCs w:val="24"/>
          <w:lang w:val="en-US"/>
        </w:rPr>
        <w:t>. 54-56.</w:t>
      </w:r>
    </w:p>
    <w:p w:rsidR="00583F57" w:rsidRPr="003954DA" w:rsidRDefault="00583F57" w:rsidP="008E2EDD">
      <w:pPr>
        <w:pStyle w:val="a3"/>
        <w:numPr>
          <w:ilvl w:val="0"/>
          <w:numId w:val="13"/>
        </w:numPr>
        <w:spacing w:line="360" w:lineRule="auto"/>
        <w:ind w:left="0" w:firstLine="426"/>
        <w:rPr>
          <w:rFonts w:eastAsia="Calibri"/>
          <w:sz w:val="24"/>
          <w:szCs w:val="24"/>
          <w:lang w:val="en-US" w:eastAsia="zh-HK"/>
        </w:rPr>
      </w:pPr>
      <w:proofErr w:type="spellStart"/>
      <w:r w:rsidRPr="003954DA">
        <w:rPr>
          <w:rFonts w:eastAsia="Calibri"/>
          <w:sz w:val="24"/>
          <w:szCs w:val="24"/>
          <w:shd w:val="clear" w:color="auto" w:fill="FFFFFF"/>
          <w:lang w:val="en-US"/>
        </w:rPr>
        <w:t>Vazques</w:t>
      </w:r>
      <w:proofErr w:type="spellEnd"/>
      <w:r w:rsidRPr="003954DA">
        <w:rPr>
          <w:rFonts w:eastAsia="Calibri"/>
          <w:sz w:val="24"/>
          <w:szCs w:val="24"/>
          <w:shd w:val="clear" w:color="auto" w:fill="FFFFFF"/>
          <w:lang w:val="en-US"/>
        </w:rPr>
        <w:t xml:space="preserve"> A.A. Touch screen use on flight simulator instructor/operator stations. </w:t>
      </w:r>
      <w:r w:rsidRPr="003954DA">
        <w:rPr>
          <w:rFonts w:eastAsia="Calibri"/>
          <w:b/>
          <w:color w:val="0070C0"/>
          <w:sz w:val="24"/>
          <w:szCs w:val="24"/>
          <w:shd w:val="clear" w:color="auto" w:fill="FFFFFF"/>
          <w:lang w:val="en-US"/>
        </w:rPr>
        <w:t>MS Thesis. US Naval Acad., Monterey, 1990, 78 p.</w:t>
      </w:r>
    </w:p>
    <w:p w:rsidR="00583F57" w:rsidRPr="00370C41" w:rsidRDefault="00583F57" w:rsidP="008E2EDD">
      <w:pPr>
        <w:pStyle w:val="a3"/>
        <w:numPr>
          <w:ilvl w:val="0"/>
          <w:numId w:val="13"/>
        </w:numPr>
        <w:tabs>
          <w:tab w:val="num" w:pos="426"/>
        </w:tabs>
        <w:spacing w:line="360" w:lineRule="auto"/>
        <w:ind w:left="0" w:firstLine="426"/>
        <w:rPr>
          <w:rFonts w:eastAsia="Calibri"/>
          <w:b/>
          <w:sz w:val="24"/>
          <w:szCs w:val="24"/>
          <w:shd w:val="clear" w:color="auto" w:fill="FFFFFF"/>
          <w:lang w:val="en-US"/>
        </w:rPr>
      </w:pPr>
      <w:proofErr w:type="spellStart"/>
      <w:r w:rsidRPr="003954DA">
        <w:rPr>
          <w:rFonts w:eastAsia="Calibri"/>
          <w:sz w:val="24"/>
          <w:szCs w:val="24"/>
          <w:lang w:val="en-US"/>
        </w:rPr>
        <w:t>Teng</w:t>
      </w:r>
      <w:proofErr w:type="spellEnd"/>
      <w:r w:rsidRPr="003954DA">
        <w:rPr>
          <w:rFonts w:eastAsia="Calibri"/>
          <w:sz w:val="24"/>
          <w:szCs w:val="24"/>
          <w:lang w:val="en-US"/>
        </w:rPr>
        <w:t xml:space="preserve"> Y.C. Remote-sensing image processing and recognition using wavelet transform and </w:t>
      </w:r>
      <w:proofErr w:type="spellStart"/>
      <w:r w:rsidRPr="003954DA">
        <w:rPr>
          <w:rFonts w:eastAsia="Calibri"/>
          <w:sz w:val="24"/>
          <w:szCs w:val="24"/>
          <w:lang w:val="en-US"/>
        </w:rPr>
        <w:t>Hausdorff</w:t>
      </w:r>
      <w:proofErr w:type="spellEnd"/>
      <w:r w:rsidRPr="003954DA">
        <w:rPr>
          <w:rFonts w:eastAsia="Calibri"/>
          <w:sz w:val="24"/>
          <w:szCs w:val="24"/>
          <w:lang w:val="en-US"/>
        </w:rPr>
        <w:t xml:space="preserve"> distance. </w:t>
      </w:r>
      <w:r w:rsidRPr="003954DA">
        <w:rPr>
          <w:rFonts w:eastAsia="Calibri"/>
          <w:b/>
          <w:color w:val="0070C0"/>
          <w:sz w:val="24"/>
          <w:szCs w:val="24"/>
          <w:lang w:val="en-US"/>
        </w:rPr>
        <w:t>Ph.D. Thesis, Inst. of Comp. Sc. and Inform. Eng. National Central Univ. Chung-Li, Taiwan, 2002</w:t>
      </w:r>
      <w:r w:rsidRPr="003954DA">
        <w:rPr>
          <w:rFonts w:eastAsia="Calibri"/>
          <w:b/>
          <w:color w:val="0070C0"/>
          <w:sz w:val="24"/>
          <w:szCs w:val="24"/>
        </w:rPr>
        <w:t>, 128 р</w:t>
      </w:r>
      <w:r w:rsidRPr="003954DA">
        <w:rPr>
          <w:rFonts w:eastAsia="Calibri"/>
          <w:b/>
          <w:color w:val="0070C0"/>
          <w:sz w:val="24"/>
          <w:szCs w:val="24"/>
          <w:lang w:val="en-US"/>
        </w:rPr>
        <w:t>.</w:t>
      </w:r>
    </w:p>
    <w:p w:rsidR="00583F57" w:rsidRPr="00370C41" w:rsidRDefault="00583F57" w:rsidP="005009D1">
      <w:pPr>
        <w:spacing w:line="360" w:lineRule="auto"/>
        <w:ind w:firstLine="0"/>
        <w:jc w:val="center"/>
        <w:rPr>
          <w:rFonts w:eastAsia="Calibri"/>
          <w:b/>
          <w:sz w:val="24"/>
          <w:szCs w:val="24"/>
          <w:shd w:val="clear" w:color="auto" w:fill="FFFFFF"/>
        </w:rPr>
      </w:pPr>
      <w:r w:rsidRPr="00370C41">
        <w:rPr>
          <w:rFonts w:eastAsia="Calibri"/>
          <w:b/>
          <w:sz w:val="24"/>
          <w:szCs w:val="24"/>
          <w:shd w:val="clear" w:color="auto" w:fill="FFFFFF"/>
        </w:rPr>
        <w:t>Перевод</w:t>
      </w:r>
    </w:p>
    <w:p w:rsidR="00583F57" w:rsidRPr="0073230E" w:rsidRDefault="00583F57" w:rsidP="00AF0B3C">
      <w:pPr>
        <w:pStyle w:val="a3"/>
        <w:numPr>
          <w:ilvl w:val="0"/>
          <w:numId w:val="9"/>
        </w:numPr>
        <w:tabs>
          <w:tab w:val="num" w:pos="0"/>
        </w:tabs>
        <w:spacing w:line="360" w:lineRule="auto"/>
        <w:ind w:left="0" w:firstLine="426"/>
        <w:rPr>
          <w:b/>
          <w:color w:val="0070C0"/>
          <w:sz w:val="24"/>
          <w:szCs w:val="24"/>
        </w:rPr>
      </w:pPr>
      <w:proofErr w:type="spellStart"/>
      <w:r w:rsidRPr="00D320A1">
        <w:rPr>
          <w:sz w:val="24"/>
          <w:szCs w:val="24"/>
        </w:rPr>
        <w:t>Дейт</w:t>
      </w:r>
      <w:proofErr w:type="spellEnd"/>
      <w:r w:rsidRPr="00D320A1">
        <w:rPr>
          <w:sz w:val="24"/>
          <w:szCs w:val="24"/>
        </w:rPr>
        <w:t xml:space="preserve"> </w:t>
      </w:r>
      <w:proofErr w:type="spellStart"/>
      <w:r w:rsidRPr="00D320A1">
        <w:rPr>
          <w:sz w:val="24"/>
          <w:szCs w:val="24"/>
        </w:rPr>
        <w:t>К.Дж</w:t>
      </w:r>
      <w:proofErr w:type="spellEnd"/>
      <w:r w:rsidRPr="00D320A1">
        <w:rPr>
          <w:sz w:val="24"/>
          <w:szCs w:val="24"/>
        </w:rPr>
        <w:t>. Введение в системы баз данных</w:t>
      </w:r>
      <w:r w:rsidRPr="00D320A1">
        <w:rPr>
          <w:b/>
          <w:sz w:val="24"/>
          <w:szCs w:val="24"/>
        </w:rPr>
        <w:t xml:space="preserve"> </w:t>
      </w:r>
      <w:r w:rsidRPr="00D320A1">
        <w:rPr>
          <w:b/>
          <w:color w:val="0070C0"/>
          <w:sz w:val="24"/>
          <w:szCs w:val="24"/>
        </w:rPr>
        <w:t>8-е изд. [пер. с англ. М.Л. Степановой]. М</w:t>
      </w:r>
      <w:r w:rsidRPr="0073230E">
        <w:rPr>
          <w:b/>
          <w:color w:val="0070C0"/>
          <w:sz w:val="24"/>
          <w:szCs w:val="24"/>
        </w:rPr>
        <w:t xml:space="preserve">.: </w:t>
      </w:r>
      <w:r w:rsidRPr="00D320A1">
        <w:rPr>
          <w:b/>
          <w:color w:val="0070C0"/>
          <w:sz w:val="24"/>
          <w:szCs w:val="24"/>
        </w:rPr>
        <w:t>Вильямс</w:t>
      </w:r>
      <w:r w:rsidRPr="0073230E">
        <w:rPr>
          <w:b/>
          <w:color w:val="0070C0"/>
          <w:sz w:val="24"/>
          <w:szCs w:val="24"/>
        </w:rPr>
        <w:t xml:space="preserve">, 2005. 1328 </w:t>
      </w:r>
      <w:r w:rsidRPr="00D320A1">
        <w:rPr>
          <w:b/>
          <w:color w:val="0070C0"/>
          <w:sz w:val="24"/>
          <w:szCs w:val="24"/>
        </w:rPr>
        <w:t>с</w:t>
      </w:r>
      <w:r w:rsidRPr="0073230E">
        <w:rPr>
          <w:b/>
          <w:color w:val="0070C0"/>
          <w:sz w:val="24"/>
          <w:szCs w:val="24"/>
        </w:rPr>
        <w:t>.</w:t>
      </w:r>
      <w:r w:rsidRPr="00D320A1">
        <w:rPr>
          <w:sz w:val="24"/>
          <w:szCs w:val="24"/>
        </w:rPr>
        <w:t xml:space="preserve"> </w:t>
      </w:r>
    </w:p>
    <w:p w:rsidR="00583F57" w:rsidRPr="00D320A1" w:rsidRDefault="00583F57" w:rsidP="00AF0B3C">
      <w:pPr>
        <w:pStyle w:val="a3"/>
        <w:numPr>
          <w:ilvl w:val="0"/>
          <w:numId w:val="9"/>
        </w:numPr>
        <w:tabs>
          <w:tab w:val="num" w:pos="0"/>
        </w:tabs>
        <w:spacing w:line="360" w:lineRule="auto"/>
        <w:ind w:left="0" w:firstLine="426"/>
        <w:rPr>
          <w:b/>
          <w:color w:val="0070C0"/>
          <w:sz w:val="24"/>
          <w:szCs w:val="24"/>
          <w:lang w:val="en-US"/>
        </w:rPr>
      </w:pPr>
      <w:r w:rsidRPr="00D320A1">
        <w:rPr>
          <w:sz w:val="24"/>
          <w:szCs w:val="24"/>
        </w:rPr>
        <w:t xml:space="preserve">Мюллер Р. Дж. Базы данных и </w:t>
      </w:r>
      <w:r w:rsidRPr="00D320A1">
        <w:rPr>
          <w:sz w:val="24"/>
          <w:szCs w:val="24"/>
          <w:lang w:val="en-US"/>
        </w:rPr>
        <w:t>UML</w:t>
      </w:r>
      <w:r w:rsidRPr="00D320A1">
        <w:rPr>
          <w:sz w:val="24"/>
          <w:szCs w:val="24"/>
        </w:rPr>
        <w:t xml:space="preserve">. Проектирование. </w:t>
      </w:r>
      <w:r w:rsidRPr="00D320A1">
        <w:rPr>
          <w:b/>
          <w:color w:val="0070C0"/>
          <w:sz w:val="24"/>
          <w:szCs w:val="24"/>
        </w:rPr>
        <w:t>М.: ЛОРИ, 2002. 420 с.</w:t>
      </w:r>
    </w:p>
    <w:p w:rsidR="00583F57" w:rsidRPr="008E2EDD" w:rsidRDefault="00583F57" w:rsidP="00AF0B3C">
      <w:pPr>
        <w:tabs>
          <w:tab w:val="num" w:pos="0"/>
        </w:tabs>
        <w:spacing w:line="360" w:lineRule="auto"/>
        <w:ind w:firstLine="426"/>
        <w:rPr>
          <w:b/>
          <w:color w:val="C00000"/>
          <w:sz w:val="24"/>
          <w:szCs w:val="24"/>
          <w:u w:val="single"/>
        </w:rPr>
      </w:pPr>
      <w:r w:rsidRPr="008E2EDD">
        <w:rPr>
          <w:b/>
          <w:color w:val="C00000"/>
          <w:sz w:val="24"/>
          <w:szCs w:val="24"/>
          <w:u w:val="single"/>
        </w:rPr>
        <w:t xml:space="preserve">В </w:t>
      </w:r>
      <w:r w:rsidRPr="008E2EDD">
        <w:rPr>
          <w:b/>
          <w:i/>
          <w:color w:val="C00000"/>
          <w:sz w:val="24"/>
          <w:szCs w:val="24"/>
          <w:u w:val="single"/>
          <w:lang w:val="en-US"/>
        </w:rPr>
        <w:t>References</w:t>
      </w:r>
      <w:r w:rsidRPr="008E2EDD">
        <w:rPr>
          <w:b/>
          <w:color w:val="C00000"/>
          <w:sz w:val="24"/>
          <w:szCs w:val="24"/>
          <w:u w:val="single"/>
        </w:rPr>
        <w:t xml:space="preserve"> приводить оригинальные публикации </w:t>
      </w:r>
      <w:r w:rsidRPr="008E2EDD">
        <w:rPr>
          <w:b/>
          <w:color w:val="C00000"/>
          <w:sz w:val="24"/>
          <w:szCs w:val="24"/>
          <w:u w:val="single"/>
        </w:rPr>
        <w:t>эти</w:t>
      </w:r>
      <w:r w:rsidRPr="008E2EDD">
        <w:rPr>
          <w:b/>
          <w:color w:val="C00000"/>
          <w:sz w:val="24"/>
          <w:szCs w:val="24"/>
          <w:u w:val="single"/>
        </w:rPr>
        <w:t>х же работ,</w:t>
      </w:r>
      <w:r w:rsidRPr="008E2EDD">
        <w:rPr>
          <w:b/>
          <w:color w:val="C00000"/>
          <w:sz w:val="24"/>
          <w:szCs w:val="24"/>
          <w:u w:val="single"/>
        </w:rPr>
        <w:t xml:space="preserve"> </w:t>
      </w:r>
      <w:proofErr w:type="gramStart"/>
      <w:r w:rsidRPr="008E2EDD">
        <w:rPr>
          <w:b/>
          <w:color w:val="C00000"/>
          <w:sz w:val="24"/>
          <w:szCs w:val="24"/>
          <w:u w:val="single"/>
        </w:rPr>
        <w:t>например</w:t>
      </w:r>
      <w:proofErr w:type="gramEnd"/>
      <w:r w:rsidRPr="008E2EDD">
        <w:rPr>
          <w:b/>
          <w:color w:val="C00000"/>
          <w:sz w:val="24"/>
          <w:szCs w:val="24"/>
          <w:u w:val="single"/>
        </w:rPr>
        <w:t>:</w:t>
      </w:r>
    </w:p>
    <w:p w:rsidR="00583F57" w:rsidRPr="0073230E" w:rsidRDefault="00583F57" w:rsidP="00AF0B3C">
      <w:pPr>
        <w:pStyle w:val="a3"/>
        <w:numPr>
          <w:ilvl w:val="0"/>
          <w:numId w:val="10"/>
        </w:numPr>
        <w:tabs>
          <w:tab w:val="num" w:pos="0"/>
        </w:tabs>
        <w:spacing w:line="360" w:lineRule="auto"/>
        <w:ind w:left="0" w:firstLine="426"/>
        <w:rPr>
          <w:rFonts w:eastAsia="Calibri"/>
          <w:sz w:val="24"/>
          <w:szCs w:val="24"/>
          <w:shd w:val="clear" w:color="auto" w:fill="FFFFFF"/>
          <w:lang w:val="en-US"/>
        </w:rPr>
      </w:pPr>
      <w:r w:rsidRPr="009F31FF">
        <w:rPr>
          <w:sz w:val="24"/>
          <w:szCs w:val="24"/>
          <w:lang w:val="en-US"/>
        </w:rPr>
        <w:t xml:space="preserve">Date C.J. An introduction to database systems. </w:t>
      </w:r>
      <w:r w:rsidRPr="009F31FF">
        <w:rPr>
          <w:b/>
          <w:color w:val="0070C0"/>
          <w:sz w:val="24"/>
          <w:szCs w:val="24"/>
          <w:lang w:val="en-US"/>
        </w:rPr>
        <w:t xml:space="preserve">8th ed., Addison Wesley </w:t>
      </w:r>
      <w:r w:rsidRPr="009F31FF">
        <w:rPr>
          <w:rFonts w:eastAsia="Calibri"/>
          <w:b/>
          <w:color w:val="0070C0"/>
          <w:sz w:val="24"/>
          <w:szCs w:val="24"/>
          <w:lang w:val="en-US"/>
        </w:rPr>
        <w:t>Publ.</w:t>
      </w:r>
      <w:r w:rsidRPr="009F31FF">
        <w:rPr>
          <w:b/>
          <w:color w:val="0070C0"/>
          <w:sz w:val="24"/>
          <w:szCs w:val="24"/>
          <w:lang w:val="en-US"/>
        </w:rPr>
        <w:t xml:space="preserve">, 2004, </w:t>
      </w:r>
      <w:r w:rsidRPr="009F31FF">
        <w:rPr>
          <w:b/>
          <w:color w:val="0070C0"/>
          <w:sz w:val="24"/>
          <w:szCs w:val="24"/>
          <w:lang w:val="en-US"/>
        </w:rPr>
        <w:br/>
        <w:t>1336 р.</w:t>
      </w:r>
    </w:p>
    <w:p w:rsidR="00583F57" w:rsidRPr="008E2EDD" w:rsidRDefault="00583F57" w:rsidP="008E2EDD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eastAsia="Calibri"/>
          <w:b/>
          <w:i/>
          <w:sz w:val="24"/>
          <w:szCs w:val="24"/>
          <w:shd w:val="clear" w:color="auto" w:fill="FFFFFF"/>
        </w:rPr>
      </w:pPr>
      <w:r w:rsidRPr="008E2EDD">
        <w:rPr>
          <w:sz w:val="24"/>
          <w:szCs w:val="24"/>
          <w:lang w:val="en-US"/>
        </w:rPr>
        <w:t xml:space="preserve">Muller R.J. Database design for smarties. Using UML for data modeling. </w:t>
      </w:r>
      <w:r w:rsidRPr="008E2EDD">
        <w:rPr>
          <w:b/>
          <w:color w:val="0070C0"/>
          <w:sz w:val="24"/>
          <w:szCs w:val="24"/>
          <w:lang w:val="en-US"/>
        </w:rPr>
        <w:t>Morgan Kaufmann Publ., USA, 1999,</w:t>
      </w:r>
      <w:r w:rsidRPr="008E2EDD">
        <w:rPr>
          <w:b/>
          <w:color w:val="0070C0"/>
          <w:sz w:val="24"/>
          <w:szCs w:val="24"/>
        </w:rPr>
        <w:t xml:space="preserve"> 442 р.</w:t>
      </w:r>
    </w:p>
    <w:p w:rsidR="00583F57" w:rsidRPr="00370C41" w:rsidRDefault="00583F57" w:rsidP="005009D1">
      <w:pPr>
        <w:spacing w:line="360" w:lineRule="auto"/>
        <w:ind w:firstLine="0"/>
        <w:jc w:val="center"/>
        <w:rPr>
          <w:b/>
          <w:sz w:val="24"/>
          <w:szCs w:val="24"/>
        </w:rPr>
      </w:pPr>
      <w:r w:rsidRPr="00370C41">
        <w:rPr>
          <w:b/>
          <w:sz w:val="24"/>
          <w:szCs w:val="24"/>
        </w:rPr>
        <w:t>Патент, свидете</w:t>
      </w:r>
      <w:bookmarkStart w:id="0" w:name="_GoBack"/>
      <w:bookmarkEnd w:id="0"/>
      <w:r w:rsidRPr="00370C41">
        <w:rPr>
          <w:b/>
          <w:sz w:val="24"/>
          <w:szCs w:val="24"/>
        </w:rPr>
        <w:t>льство о регистрации программы для ЭВМ</w:t>
      </w:r>
    </w:p>
    <w:p w:rsidR="00583F57" w:rsidRPr="00A06DC7" w:rsidRDefault="00583F57" w:rsidP="00AF0B3C">
      <w:pPr>
        <w:tabs>
          <w:tab w:val="num" w:pos="426"/>
        </w:tabs>
        <w:spacing w:line="360" w:lineRule="auto"/>
        <w:ind w:firstLine="426"/>
        <w:rPr>
          <w:rFonts w:eastAsia="Calibri"/>
          <w:sz w:val="24"/>
          <w:szCs w:val="24"/>
          <w:shd w:val="clear" w:color="auto" w:fill="FFFFFF"/>
        </w:rPr>
      </w:pPr>
      <w:r w:rsidRPr="00E41BDE">
        <w:rPr>
          <w:rFonts w:eastAsia="Calibri"/>
          <w:sz w:val="24"/>
          <w:szCs w:val="24"/>
          <w:shd w:val="clear" w:color="auto" w:fill="FFFFFF"/>
        </w:rPr>
        <w:t>Иванов С.В. Приемо-передающее устройство</w:t>
      </w:r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 xml:space="preserve">: пат.2187888. Рос. Федерация. </w:t>
      </w:r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br/>
        <w:t xml:space="preserve">№ 2000131736/09; </w:t>
      </w:r>
      <w:proofErr w:type="spellStart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>заявл</w:t>
      </w:r>
      <w:proofErr w:type="spellEnd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 xml:space="preserve">. 18.12.00; </w:t>
      </w:r>
      <w:proofErr w:type="spellStart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>опубл</w:t>
      </w:r>
      <w:proofErr w:type="spellEnd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 xml:space="preserve">. 20.08.02, </w:t>
      </w:r>
      <w:proofErr w:type="spellStart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>Бюл</w:t>
      </w:r>
      <w:proofErr w:type="spellEnd"/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>. № 23 (</w:t>
      </w:r>
      <w:r w:rsidRPr="00E41BDE">
        <w:rPr>
          <w:rFonts w:eastAsia="Calibri"/>
          <w:b/>
          <w:color w:val="0070C0"/>
          <w:sz w:val="24"/>
          <w:szCs w:val="24"/>
          <w:shd w:val="clear" w:color="auto" w:fill="FFFFFF"/>
          <w:lang w:val="en-US"/>
        </w:rPr>
        <w:t>II</w:t>
      </w:r>
      <w:r w:rsidRPr="00E41BDE">
        <w:rPr>
          <w:rFonts w:eastAsia="Calibri"/>
          <w:b/>
          <w:color w:val="0070C0"/>
          <w:sz w:val="24"/>
          <w:szCs w:val="24"/>
          <w:shd w:val="clear" w:color="auto" w:fill="FFFFFF"/>
        </w:rPr>
        <w:t xml:space="preserve"> ч.). 3 с.</w:t>
      </w:r>
    </w:p>
    <w:p w:rsidR="00AF1819" w:rsidRPr="00A45493" w:rsidRDefault="00AF1819" w:rsidP="00AF0B3C">
      <w:pPr>
        <w:tabs>
          <w:tab w:val="num" w:pos="426"/>
        </w:tabs>
        <w:spacing w:line="360" w:lineRule="auto"/>
        <w:ind w:firstLine="426"/>
        <w:rPr>
          <w:rFonts w:eastAsia="Calibri"/>
          <w:sz w:val="24"/>
          <w:szCs w:val="24"/>
          <w:shd w:val="clear" w:color="auto" w:fill="FFFFFF"/>
        </w:rPr>
      </w:pPr>
    </w:p>
    <w:sectPr w:rsidR="00AF1819" w:rsidRPr="00A4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1962"/>
    <w:multiLevelType w:val="hybridMultilevel"/>
    <w:tmpl w:val="804EA34E"/>
    <w:lvl w:ilvl="0" w:tplc="826E1AF8">
      <w:start w:val="1"/>
      <w:numFmt w:val="decimal"/>
      <w:lvlText w:val="%1."/>
      <w:lvlJc w:val="left"/>
      <w:pPr>
        <w:ind w:left="1070" w:hanging="360"/>
      </w:pPr>
      <w:rPr>
        <w:rFonts w:eastAsiaTheme="minorHAnsi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8A21D4"/>
    <w:multiLevelType w:val="hybridMultilevel"/>
    <w:tmpl w:val="3A321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16"/>
    <w:multiLevelType w:val="hybridMultilevel"/>
    <w:tmpl w:val="8E1AE8F6"/>
    <w:lvl w:ilvl="0" w:tplc="DD28E41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443F04"/>
    <w:multiLevelType w:val="multilevel"/>
    <w:tmpl w:val="95FA0A04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770DC"/>
    <w:multiLevelType w:val="hybridMultilevel"/>
    <w:tmpl w:val="65247B02"/>
    <w:lvl w:ilvl="0" w:tplc="AA6ED1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224805"/>
    <w:multiLevelType w:val="multilevel"/>
    <w:tmpl w:val="D14620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D2F1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70A2C1E"/>
    <w:multiLevelType w:val="hybridMultilevel"/>
    <w:tmpl w:val="F978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01D5B"/>
    <w:multiLevelType w:val="multilevel"/>
    <w:tmpl w:val="1C58CB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024C8"/>
    <w:multiLevelType w:val="hybridMultilevel"/>
    <w:tmpl w:val="0B0E847C"/>
    <w:lvl w:ilvl="0" w:tplc="301CF748">
      <w:start w:val="1"/>
      <w:numFmt w:val="decimal"/>
      <w:lvlText w:val="%1."/>
      <w:lvlJc w:val="left"/>
      <w:pPr>
        <w:ind w:left="1070" w:hanging="360"/>
      </w:pPr>
      <w:rPr>
        <w:rFonts w:eastAsiaTheme="minorHAnsi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2AF3A19"/>
    <w:multiLevelType w:val="hybridMultilevel"/>
    <w:tmpl w:val="345C18AA"/>
    <w:lvl w:ilvl="0" w:tplc="BB76219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52ABC"/>
    <w:multiLevelType w:val="multilevel"/>
    <w:tmpl w:val="D14620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32F0"/>
    <w:multiLevelType w:val="multilevel"/>
    <w:tmpl w:val="D14620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C0B95"/>
    <w:multiLevelType w:val="hybridMultilevel"/>
    <w:tmpl w:val="F6A605B6"/>
    <w:lvl w:ilvl="0" w:tplc="6400DBB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E712153"/>
    <w:multiLevelType w:val="hybridMultilevel"/>
    <w:tmpl w:val="2334C47C"/>
    <w:lvl w:ilvl="0" w:tplc="64BAD02E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7868714D"/>
    <w:multiLevelType w:val="hybridMultilevel"/>
    <w:tmpl w:val="C65EC242"/>
    <w:lvl w:ilvl="0" w:tplc="6EBEED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FF"/>
    <w:rsid w:val="0001183C"/>
    <w:rsid w:val="0001371F"/>
    <w:rsid w:val="000572B8"/>
    <w:rsid w:val="00085757"/>
    <w:rsid w:val="000A28F2"/>
    <w:rsid w:val="000F74F3"/>
    <w:rsid w:val="0012694B"/>
    <w:rsid w:val="00132642"/>
    <w:rsid w:val="00141F1A"/>
    <w:rsid w:val="00146450"/>
    <w:rsid w:val="00165E77"/>
    <w:rsid w:val="00177D4A"/>
    <w:rsid w:val="00180C38"/>
    <w:rsid w:val="00195B87"/>
    <w:rsid w:val="001A2B8B"/>
    <w:rsid w:val="001D4EDC"/>
    <w:rsid w:val="001E0352"/>
    <w:rsid w:val="00235E56"/>
    <w:rsid w:val="00263C4D"/>
    <w:rsid w:val="0029514A"/>
    <w:rsid w:val="002A1126"/>
    <w:rsid w:val="002A27CB"/>
    <w:rsid w:val="002A4764"/>
    <w:rsid w:val="002C023D"/>
    <w:rsid w:val="002C699B"/>
    <w:rsid w:val="002D0EC9"/>
    <w:rsid w:val="002F11E1"/>
    <w:rsid w:val="00312ACC"/>
    <w:rsid w:val="0032330E"/>
    <w:rsid w:val="00331CF7"/>
    <w:rsid w:val="003438B1"/>
    <w:rsid w:val="00370C41"/>
    <w:rsid w:val="00391AA4"/>
    <w:rsid w:val="003954DA"/>
    <w:rsid w:val="003A19CB"/>
    <w:rsid w:val="003D1553"/>
    <w:rsid w:val="003E11DF"/>
    <w:rsid w:val="00405FE4"/>
    <w:rsid w:val="00427CA4"/>
    <w:rsid w:val="00440BBB"/>
    <w:rsid w:val="004626BD"/>
    <w:rsid w:val="00491311"/>
    <w:rsid w:val="004B5003"/>
    <w:rsid w:val="004C2CA6"/>
    <w:rsid w:val="004C4BCA"/>
    <w:rsid w:val="004D18D4"/>
    <w:rsid w:val="004D792E"/>
    <w:rsid w:val="004E0304"/>
    <w:rsid w:val="004F1932"/>
    <w:rsid w:val="005009D1"/>
    <w:rsid w:val="00517338"/>
    <w:rsid w:val="0052393A"/>
    <w:rsid w:val="00583F57"/>
    <w:rsid w:val="005B0EFF"/>
    <w:rsid w:val="005D4C40"/>
    <w:rsid w:val="005E524F"/>
    <w:rsid w:val="005F31CD"/>
    <w:rsid w:val="006922D9"/>
    <w:rsid w:val="006A3F05"/>
    <w:rsid w:val="0073230E"/>
    <w:rsid w:val="007332D2"/>
    <w:rsid w:val="00740597"/>
    <w:rsid w:val="007536FE"/>
    <w:rsid w:val="00755883"/>
    <w:rsid w:val="00761FA3"/>
    <w:rsid w:val="00795D94"/>
    <w:rsid w:val="00796F5E"/>
    <w:rsid w:val="0085698C"/>
    <w:rsid w:val="00857E3C"/>
    <w:rsid w:val="008735F1"/>
    <w:rsid w:val="008E2EDD"/>
    <w:rsid w:val="00933F41"/>
    <w:rsid w:val="009F1A50"/>
    <w:rsid w:val="009F31FF"/>
    <w:rsid w:val="00A01976"/>
    <w:rsid w:val="00A06DC7"/>
    <w:rsid w:val="00A07128"/>
    <w:rsid w:val="00A35247"/>
    <w:rsid w:val="00A45493"/>
    <w:rsid w:val="00A745E9"/>
    <w:rsid w:val="00AB0D0D"/>
    <w:rsid w:val="00AD2A30"/>
    <w:rsid w:val="00AD4F21"/>
    <w:rsid w:val="00AE3771"/>
    <w:rsid w:val="00AF0313"/>
    <w:rsid w:val="00AF0B3C"/>
    <w:rsid w:val="00AF1819"/>
    <w:rsid w:val="00B023D3"/>
    <w:rsid w:val="00B6292F"/>
    <w:rsid w:val="00B837D3"/>
    <w:rsid w:val="00BA30DE"/>
    <w:rsid w:val="00BB16F4"/>
    <w:rsid w:val="00BB1804"/>
    <w:rsid w:val="00C716AF"/>
    <w:rsid w:val="00CA72CD"/>
    <w:rsid w:val="00CB0EB1"/>
    <w:rsid w:val="00CB77AF"/>
    <w:rsid w:val="00CE080D"/>
    <w:rsid w:val="00CE3B69"/>
    <w:rsid w:val="00D316E1"/>
    <w:rsid w:val="00D320A1"/>
    <w:rsid w:val="00D66E2B"/>
    <w:rsid w:val="00DA6096"/>
    <w:rsid w:val="00DB5312"/>
    <w:rsid w:val="00DB7CC9"/>
    <w:rsid w:val="00DC1F81"/>
    <w:rsid w:val="00E37C0F"/>
    <w:rsid w:val="00E41BDE"/>
    <w:rsid w:val="00E7549D"/>
    <w:rsid w:val="00ED7C47"/>
    <w:rsid w:val="00EE2C67"/>
    <w:rsid w:val="00EF39EF"/>
    <w:rsid w:val="00F17D31"/>
    <w:rsid w:val="00F2303C"/>
    <w:rsid w:val="00F62F26"/>
    <w:rsid w:val="00FA0B7D"/>
    <w:rsid w:val="00F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F4F5"/>
  <w15:chartTrackingRefBased/>
  <w15:docId w15:val="{6B925EE0-0E07-4AE1-9941-8E9B2483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C38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80C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A3F0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AE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32642"/>
    <w:rPr>
      <w:i/>
      <w:iCs/>
    </w:rPr>
  </w:style>
  <w:style w:type="character" w:customStyle="1" w:styleId="hps">
    <w:name w:val="hps"/>
    <w:basedOn w:val="a0"/>
    <w:rsid w:val="00132642"/>
  </w:style>
  <w:style w:type="character" w:customStyle="1" w:styleId="a4">
    <w:name w:val="Абзац списка Знак"/>
    <w:link w:val="a3"/>
    <w:uiPriority w:val="34"/>
    <w:rsid w:val="00132642"/>
    <w:rPr>
      <w:rFonts w:ascii="Times New Roman" w:hAnsi="Times New Roman" w:cs="Times New Roman"/>
      <w:sz w:val="20"/>
      <w:szCs w:val="20"/>
    </w:rPr>
  </w:style>
  <w:style w:type="paragraph" w:styleId="a8">
    <w:name w:val="Title"/>
    <w:basedOn w:val="a"/>
    <w:next w:val="a"/>
    <w:link w:val="a9"/>
    <w:qFormat/>
    <w:rsid w:val="00132642"/>
    <w:pPr>
      <w:spacing w:after="120"/>
      <w:jc w:val="center"/>
      <w:outlineLvl w:val="0"/>
    </w:pPr>
    <w:rPr>
      <w:rFonts w:eastAsiaTheme="majorEastAsia" w:cstheme="majorBidi"/>
      <w:b/>
      <w:bCs/>
      <w:caps/>
      <w:kern w:val="28"/>
      <w:sz w:val="28"/>
      <w:szCs w:val="32"/>
      <w:lang w:val="en-GB" w:eastAsia="ru-RU"/>
    </w:rPr>
  </w:style>
  <w:style w:type="character" w:customStyle="1" w:styleId="a9">
    <w:name w:val="Заголовок Знак"/>
    <w:basedOn w:val="a0"/>
    <w:link w:val="a8"/>
    <w:rsid w:val="00132642"/>
    <w:rPr>
      <w:rFonts w:ascii="Times New Roman" w:eastAsiaTheme="majorEastAsia" w:hAnsi="Times New Roman" w:cstheme="majorBidi"/>
      <w:b/>
      <w:bCs/>
      <w:caps/>
      <w:kern w:val="28"/>
      <w:sz w:val="28"/>
      <w:szCs w:val="32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D583-6BC6-43CC-BBC4-438A02E8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И Смирнова</dc:creator>
  <cp:keywords/>
  <dc:description/>
  <cp:lastModifiedBy>Larisa Smirnova</cp:lastModifiedBy>
  <cp:revision>16</cp:revision>
  <cp:lastPrinted>2016-07-25T10:53:00Z</cp:lastPrinted>
  <dcterms:created xsi:type="dcterms:W3CDTF">2016-07-14T08:51:00Z</dcterms:created>
  <dcterms:modified xsi:type="dcterms:W3CDTF">2016-09-20T10:50:00Z</dcterms:modified>
</cp:coreProperties>
</file>