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88AC6" w14:textId="741D45DE" w:rsidR="00D05CE2" w:rsidRDefault="00DE3C5D" w:rsidP="00BB05BB">
      <w:pPr>
        <w:spacing w:line="480" w:lineRule="auto"/>
        <w:jc w:val="center"/>
      </w:pPr>
      <w:r w:rsidRPr="00A67511">
        <w:rPr>
          <w:rFonts w:ascii="Times New Roman" w:hAnsi="Times New Roman" w:cs="Times New Roman"/>
          <w:sz w:val="28"/>
          <w:szCs w:val="28"/>
        </w:rPr>
        <w:t>Вопросы и замечания в отзывах официальных оппонентов и в отзывах на автореферат</w:t>
      </w:r>
      <w:r w:rsidR="00D05CE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A67511">
        <w:rPr>
          <w:rFonts w:ascii="Times New Roman" w:hAnsi="Times New Roman" w:cs="Times New Roman"/>
          <w:sz w:val="28"/>
          <w:szCs w:val="28"/>
        </w:rPr>
        <w:t>диссертационной работе</w:t>
      </w:r>
      <w:r>
        <w:rPr>
          <w:rFonts w:ascii="Times New Roman" w:hAnsi="Times New Roman" w:cs="Times New Roman"/>
          <w:sz w:val="28"/>
          <w:szCs w:val="28"/>
        </w:rPr>
        <w:t xml:space="preserve"> Уколова С. С.</w:t>
      </w:r>
      <w:r w:rsidR="00D05CE2">
        <w:rPr>
          <w:rFonts w:ascii="Times New Roman" w:hAnsi="Times New Roman" w:cs="Times New Roman"/>
          <w:sz w:val="28"/>
          <w:szCs w:val="28"/>
        </w:rPr>
        <w:br/>
        <w:t>«</w:t>
      </w:r>
      <w:r w:rsidR="00D05CE2" w:rsidRPr="00D05CE2">
        <w:rPr>
          <w:rFonts w:ascii="Times New Roman" w:hAnsi="Times New Roman" w:cs="Times New Roman"/>
          <w:b/>
          <w:bCs/>
          <w:sz w:val="28"/>
          <w:szCs w:val="28"/>
        </w:rPr>
        <w:t>Разработка алгоритмов оптимальной маршрутизации инструмента</w:t>
      </w:r>
      <w:r w:rsidR="00D05CE2" w:rsidRPr="00D05CE2">
        <w:rPr>
          <w:rFonts w:ascii="Times New Roman" w:hAnsi="Times New Roman" w:cs="Times New Roman"/>
          <w:b/>
          <w:bCs/>
          <w:sz w:val="28"/>
          <w:szCs w:val="28"/>
        </w:rPr>
        <w:br/>
        <w:t>для САПР управляющих программ машин листовой резки с ЧПУ</w:t>
      </w:r>
      <w:r w:rsidR="00D05CE2">
        <w:rPr>
          <w:rFonts w:ascii="Times New Roman" w:hAnsi="Times New Roman" w:cs="Times New Roman"/>
          <w:sz w:val="28"/>
          <w:szCs w:val="28"/>
        </w:rPr>
        <w:t>»</w:t>
      </w:r>
    </w:p>
    <w:p w14:paraId="22C52219" w14:textId="77777777" w:rsidR="00DE3C5D" w:rsidRDefault="00DE3C5D"/>
    <w:p w14:paraId="4FEAFBFA" w14:textId="214D04FD" w:rsidR="00DE3C5D" w:rsidRDefault="00DE3C5D">
      <w:pPr>
        <w:sectPr w:rsidR="00DE3C5D" w:rsidSect="00DE3C5D">
          <w:pgSz w:w="16838" w:h="11906" w:orient="landscape" w:code="9"/>
          <w:pgMar w:top="1134" w:right="567" w:bottom="1134" w:left="567" w:header="709" w:footer="709" w:gutter="0"/>
          <w:cols w:space="708"/>
          <w:vAlign w:val="center"/>
          <w:docGrid w:linePitch="360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4"/>
        <w:gridCol w:w="10170"/>
      </w:tblGrid>
      <w:tr w:rsidR="00C31810" w:rsidRPr="00C31810" w14:paraId="0880C6DC" w14:textId="77777777" w:rsidTr="00E178AC">
        <w:trPr>
          <w:cantSplit/>
          <w:tblHeader/>
        </w:trPr>
        <w:tc>
          <w:tcPr>
            <w:tcW w:w="5524" w:type="dxa"/>
          </w:tcPr>
          <w:p w14:paraId="6391D9C5" w14:textId="2CC1B851" w:rsidR="00C31810" w:rsidRPr="00C31810" w:rsidRDefault="00C31810" w:rsidP="008515D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Фамилия Имя Отчество</w:t>
            </w:r>
          </w:p>
        </w:tc>
        <w:tc>
          <w:tcPr>
            <w:tcW w:w="10170" w:type="dxa"/>
          </w:tcPr>
          <w:p w14:paraId="6D5C499C" w14:textId="63EAE631" w:rsidR="00C31810" w:rsidRPr="00C31810" w:rsidRDefault="00C31810" w:rsidP="008515D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Вопрос / замечание по диссертации или автореферату</w:t>
            </w:r>
          </w:p>
        </w:tc>
      </w:tr>
      <w:tr w:rsidR="00C31810" w:rsidRPr="00C31810" w14:paraId="44C56EEC" w14:textId="77777777" w:rsidTr="00E178AC">
        <w:trPr>
          <w:trHeight w:val="325"/>
        </w:trPr>
        <w:tc>
          <w:tcPr>
            <w:tcW w:w="5524" w:type="dxa"/>
            <w:vMerge w:val="restart"/>
          </w:tcPr>
          <w:p w14:paraId="4F5989A9" w14:textId="15B03544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622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Верхотуров Михаил Александрович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(официальный оппонент)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доктор технических наук, профессор, ФГБОУ ВО «Уфимский государственный авиационный технический университет», г.</w:t>
            </w:r>
            <w:r w:rsidR="00A5444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Уфа, заведующий кафедрой информа</w:t>
            </w:r>
            <w:bookmarkStart w:id="0" w:name="_GoBack"/>
            <w:bookmarkEnd w:id="0"/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тики</w:t>
            </w:r>
          </w:p>
        </w:tc>
        <w:tc>
          <w:tcPr>
            <w:tcW w:w="10170" w:type="dxa"/>
          </w:tcPr>
          <w:p w14:paraId="39030AE3" w14:textId="6707B019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В диссертационной работе использовано несколько языков программирования – С, </w:t>
            </w:r>
            <w:r w:rsidRPr="007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Julia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. Чем вызвано такое разнообразие? Каковы причины выбора этих языков программирования?</w:t>
            </w:r>
          </w:p>
        </w:tc>
      </w:tr>
      <w:tr w:rsidR="00C31810" w:rsidRPr="00C31810" w14:paraId="6134933E" w14:textId="77777777" w:rsidTr="00E178AC">
        <w:trPr>
          <w:trHeight w:val="322"/>
        </w:trPr>
        <w:tc>
          <w:tcPr>
            <w:tcW w:w="5524" w:type="dxa"/>
            <w:vMerge/>
          </w:tcPr>
          <w:p w14:paraId="1B1383B9" w14:textId="77777777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56B10C60" w14:textId="267D48E5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Численные эксперименты второй главы (решение задачи </w:t>
            </w:r>
            <w:r w:rsidRPr="007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PCGTSP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) проводились на открытой библиотеке </w:t>
            </w:r>
            <w:r w:rsidRPr="007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PCGTSPLIB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, содержащей абстрактные экземпляры обобщённой задачи коммивояжера с ограничениями предшествования,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      </w:r>
          </w:p>
        </w:tc>
      </w:tr>
      <w:tr w:rsidR="00C31810" w:rsidRPr="00C31810" w14:paraId="5595505F" w14:textId="77777777" w:rsidTr="00E178AC">
        <w:trPr>
          <w:trHeight w:val="322"/>
        </w:trPr>
        <w:tc>
          <w:tcPr>
            <w:tcW w:w="5524" w:type="dxa"/>
            <w:vMerge/>
          </w:tcPr>
          <w:p w14:paraId="39019F98" w14:textId="77777777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0E545D8B" w14:textId="5A879A9C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      </w:r>
          </w:p>
        </w:tc>
      </w:tr>
      <w:tr w:rsidR="00C31810" w:rsidRPr="00C31810" w14:paraId="7832D6D7" w14:textId="77777777" w:rsidTr="00E178AC">
        <w:trPr>
          <w:trHeight w:val="322"/>
        </w:trPr>
        <w:tc>
          <w:tcPr>
            <w:tcW w:w="5524" w:type="dxa"/>
            <w:vMerge/>
          </w:tcPr>
          <w:p w14:paraId="5C393329" w14:textId="77777777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196CA641" w14:textId="565C4A8F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Из текста диссертации непонятна методика получения оценок различных методов построения нижней оценки в табл. 2.2 на стр. 44</w:t>
            </w:r>
          </w:p>
        </w:tc>
      </w:tr>
      <w:tr w:rsidR="00C31810" w:rsidRPr="00C31810" w14:paraId="7DEC1F32" w14:textId="77777777" w:rsidTr="00E178AC">
        <w:trPr>
          <w:trHeight w:val="322"/>
        </w:trPr>
        <w:tc>
          <w:tcPr>
            <w:tcW w:w="5524" w:type="dxa"/>
            <w:vMerge/>
          </w:tcPr>
          <w:p w14:paraId="5168DE08" w14:textId="77777777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3F1AB059" w14:textId="0C1F4C4B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Чем можно объяснить использование диссертантом метода обхода в ширину на стр. 48, а не, например, обхода в глубину?</w:t>
            </w:r>
          </w:p>
        </w:tc>
      </w:tr>
      <w:tr w:rsidR="00C31810" w:rsidRPr="00C31810" w14:paraId="2E5309B2" w14:textId="77777777" w:rsidTr="00E178AC">
        <w:trPr>
          <w:trHeight w:val="322"/>
        </w:trPr>
        <w:tc>
          <w:tcPr>
            <w:tcW w:w="5524" w:type="dxa"/>
            <w:vMerge/>
          </w:tcPr>
          <w:p w14:paraId="6675AB56" w14:textId="77777777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4B3AEAEB" w14:textId="1546239C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Можно ли сравнить эффективность получения точного решения задачи GTSP алгоритмами, разработанными А. Г. Ченцовым, и алгоритмами, предложенными автором диссертации?</w:t>
            </w:r>
          </w:p>
        </w:tc>
      </w:tr>
      <w:tr w:rsidR="00FA4D0C" w:rsidRPr="00C31810" w14:paraId="6566FE14" w14:textId="77777777" w:rsidTr="00E178AC">
        <w:trPr>
          <w:trHeight w:val="516"/>
        </w:trPr>
        <w:tc>
          <w:tcPr>
            <w:tcW w:w="5524" w:type="dxa"/>
            <w:vMerge w:val="restart"/>
          </w:tcPr>
          <w:p w14:paraId="653D2002" w14:textId="2C2B062C" w:rsidR="00FA4D0C" w:rsidRPr="00C31810" w:rsidRDefault="00FA4D0C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Коновалов Анатолий Владимирович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(официальный оппонент)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 xml:space="preserve">доктор технических наук, профессор, </w:t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ФГБУН Институт машиноведения </w:t>
            </w:r>
            <w:r w:rsidRPr="00F40D9B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</w:t>
            </w:r>
            <w:r w:rsidRPr="00F40D9B">
              <w:rPr>
                <w:rFonts w:ascii="Times New Roman" w:hAnsi="Times New Roman" w:cs="Times New Roman"/>
                <w:sz w:val="28"/>
                <w:szCs w:val="28"/>
              </w:rPr>
              <w:t xml:space="preserve"> Э.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F40D9B"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F40D9B">
              <w:rPr>
                <w:rFonts w:ascii="Times New Roman" w:hAnsi="Times New Roman" w:cs="Times New Roman"/>
                <w:sz w:val="28"/>
                <w:szCs w:val="28"/>
              </w:rPr>
              <w:t>Горкунова</w:t>
            </w:r>
            <w:proofErr w:type="spellEnd"/>
            <w:r w:rsidRPr="00F40D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Уральского отделения Российской академии наук,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Екатеринбург, заведующий лабораторией механики деформаций</w:t>
            </w:r>
          </w:p>
        </w:tc>
        <w:tc>
          <w:tcPr>
            <w:tcW w:w="10170" w:type="dxa"/>
          </w:tcPr>
          <w:p w14:paraId="7501E97B" w14:textId="138C3C23" w:rsidR="00FA4D0C" w:rsidRPr="0074135A" w:rsidRDefault="00FA4D0C" w:rsidP="0074135A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13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описании численных экспериментов для алгоритма решения задачи PCGTSP (вторая глава) указано, что они проводились на вычислительном кластере «Уран» института математики и механики им. Н. Н. Красовского Уральского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отделения Российской академии наук и приведены его характеристики – 16-ядерные </w:t>
            </w:r>
            <w:proofErr w:type="spellStart"/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lntel</w:t>
            </w:r>
            <w:proofErr w:type="spellEnd"/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Xeon</w:t>
            </w:r>
            <w:proofErr w:type="spellEnd"/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, 128G RAM. На каком оборудовании проводились численные эксперименты третьей главы с задачей непрерывной резки?</w:t>
            </w:r>
          </w:p>
        </w:tc>
      </w:tr>
      <w:tr w:rsidR="00FA4D0C" w:rsidRPr="00C31810" w14:paraId="1C7AAD45" w14:textId="77777777" w:rsidTr="00E178AC">
        <w:trPr>
          <w:trHeight w:val="516"/>
        </w:trPr>
        <w:tc>
          <w:tcPr>
            <w:tcW w:w="5524" w:type="dxa"/>
            <w:vMerge/>
          </w:tcPr>
          <w:p w14:paraId="0E79C35B" w14:textId="77777777" w:rsidR="00FA4D0C" w:rsidRPr="00C31810" w:rsidRDefault="00FA4D0C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70483087" w14:textId="1639A552" w:rsidR="00FA4D0C" w:rsidRPr="0074135A" w:rsidRDefault="00FA4D0C" w:rsidP="0074135A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При разработке управляющих программ для оборудования термической резки с ЧПУ важным является учёт тепловых деформаций, возникающих в процессе резки. Каким образом возможно реализовать такой учёт в описанных в диссертационной работе алгоритмах?</w:t>
            </w:r>
          </w:p>
        </w:tc>
      </w:tr>
      <w:tr w:rsidR="00FA4D0C" w:rsidRPr="00C31810" w14:paraId="08E21517" w14:textId="77777777" w:rsidTr="00E178AC">
        <w:trPr>
          <w:trHeight w:val="516"/>
        </w:trPr>
        <w:tc>
          <w:tcPr>
            <w:tcW w:w="5524" w:type="dxa"/>
            <w:vMerge/>
          </w:tcPr>
          <w:p w14:paraId="2955FE38" w14:textId="77777777" w:rsidR="00FA4D0C" w:rsidRPr="00C31810" w:rsidRDefault="00FA4D0C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63066F20" w14:textId="67B7EE30" w:rsidR="00FA4D0C" w:rsidRPr="0074135A" w:rsidRDefault="00FA4D0C" w:rsidP="0074135A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В доказательстве утверждения 3.1 на стр. 68 функция φ(t) названа выпуклой, во избежание двусмысленности следовало бы уточнить, что она является выпуклой вниз, а не вверх, что подтверждается тем, что её вторая производная неотрицательна.</w:t>
            </w:r>
          </w:p>
        </w:tc>
      </w:tr>
      <w:tr w:rsidR="00FA4D0C" w:rsidRPr="00C31810" w14:paraId="56A8BB61" w14:textId="77777777" w:rsidTr="00E178AC">
        <w:trPr>
          <w:trHeight w:val="516"/>
        </w:trPr>
        <w:tc>
          <w:tcPr>
            <w:tcW w:w="5524" w:type="dxa"/>
            <w:vMerge/>
          </w:tcPr>
          <w:p w14:paraId="644FCD7F" w14:textId="77777777" w:rsidR="00FA4D0C" w:rsidRPr="00C31810" w:rsidRDefault="00FA4D0C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648B7F8A" w14:textId="5603E384" w:rsidR="00FA4D0C" w:rsidRPr="0074135A" w:rsidRDefault="00FA4D0C" w:rsidP="0074135A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В тексте диссертации списки оформлены вразнобой, иногда пункты списков начинаются со строчной буквы, иногда с прописной, в конце ставится иногда точка, иногда точка с запятой, а иногда ничего.</w:t>
            </w:r>
          </w:p>
        </w:tc>
      </w:tr>
      <w:tr w:rsidR="00FA4D0C" w:rsidRPr="00C31810" w14:paraId="368EB6DF" w14:textId="77777777" w:rsidTr="00E178AC">
        <w:trPr>
          <w:trHeight w:val="516"/>
        </w:trPr>
        <w:tc>
          <w:tcPr>
            <w:tcW w:w="5524" w:type="dxa"/>
            <w:vMerge/>
          </w:tcPr>
          <w:p w14:paraId="222967CF" w14:textId="77777777" w:rsidR="00FA4D0C" w:rsidRPr="00C31810" w:rsidRDefault="00FA4D0C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2980356F" w14:textId="267213D3" w:rsidR="00FA4D0C" w:rsidRPr="0074135A" w:rsidRDefault="00FA4D0C" w:rsidP="0074135A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В тексте диссертации также имеются опечатки, так в формуле на стр. 18 вместо C</w:t>
            </w:r>
            <w:r w:rsidRPr="0074135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должно быть </w:t>
            </w:r>
            <w:proofErr w:type="spellStart"/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4135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</w:t>
            </w:r>
            <w:proofErr w:type="spellEnd"/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по смыслу.</w:t>
            </w:r>
          </w:p>
        </w:tc>
      </w:tr>
      <w:tr w:rsidR="0074135A" w:rsidRPr="00C31810" w14:paraId="2113CC08" w14:textId="77777777" w:rsidTr="00E178AC">
        <w:trPr>
          <w:trHeight w:val="450"/>
        </w:trPr>
        <w:tc>
          <w:tcPr>
            <w:tcW w:w="5524" w:type="dxa"/>
            <w:vMerge w:val="restart"/>
          </w:tcPr>
          <w:p w14:paraId="3B2E42C5" w14:textId="71C86329" w:rsidR="0074135A" w:rsidRPr="00C31810" w:rsidRDefault="0074135A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Ложников</w:t>
            </w:r>
            <w:proofErr w:type="spellEnd"/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Павел Сергеевич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(официальный оппонент)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доктор технических наук, доцент, ФГБОУ ВО «Омский государственный технический университет»,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Омск, заведующий кафедрой комплексной защиты информации</w:t>
            </w:r>
          </w:p>
        </w:tc>
        <w:tc>
          <w:tcPr>
            <w:tcW w:w="10170" w:type="dxa"/>
          </w:tcPr>
          <w:p w14:paraId="78C462EB" w14:textId="0D4DF5D5" w:rsidR="0074135A" w:rsidRPr="00497834" w:rsidRDefault="0074135A" w:rsidP="00497834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Во введении (раздел 1.1) описаны различные техники резки, применяемые в современном производстве, а именно: стандартная, </w:t>
            </w:r>
            <w:proofErr w:type="spellStart"/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мультиконтурная</w:t>
            </w:r>
            <w:proofErr w:type="spellEnd"/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мультисе</w:t>
            </w:r>
            <w:r w:rsidR="00342B5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ментная</w:t>
            </w:r>
            <w:proofErr w:type="spellEnd"/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. В то же время, описанные алгоритмы ориентированы на использование только резки по замкнутому контуру, то есть стандартной.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инструмента?</w:t>
            </w:r>
          </w:p>
        </w:tc>
      </w:tr>
      <w:tr w:rsidR="0074135A" w:rsidRPr="00C31810" w14:paraId="6308B12B" w14:textId="77777777" w:rsidTr="00E178AC">
        <w:trPr>
          <w:trHeight w:val="450"/>
        </w:trPr>
        <w:tc>
          <w:tcPr>
            <w:tcW w:w="5524" w:type="dxa"/>
            <w:vMerge/>
          </w:tcPr>
          <w:p w14:paraId="13D2D81E" w14:textId="77777777" w:rsidR="0074135A" w:rsidRPr="00C31810" w:rsidRDefault="0074135A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1AB9C008" w14:textId="31C81799" w:rsidR="0074135A" w:rsidRPr="00497834" w:rsidRDefault="0074135A" w:rsidP="00497834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Алгоритм решения задач PCGTSP, описанный в Главе 2, решает их в самой общей постановке, для произвольных входных данных, тогда как задачи, возникающие при оптимизации маршрута резки, существенно эвклидовы.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Каким образом учитывается это их свойство в алгоритме? Возможно ли использовать геометрические соображения для улучшения работы алгоритма?</w:t>
            </w:r>
          </w:p>
        </w:tc>
      </w:tr>
      <w:tr w:rsidR="0074135A" w:rsidRPr="00C31810" w14:paraId="1D0828B7" w14:textId="77777777" w:rsidTr="00E178AC">
        <w:trPr>
          <w:trHeight w:val="450"/>
        </w:trPr>
        <w:tc>
          <w:tcPr>
            <w:tcW w:w="5524" w:type="dxa"/>
            <w:vMerge/>
          </w:tcPr>
          <w:p w14:paraId="5F81BCA6" w14:textId="77777777" w:rsidR="0074135A" w:rsidRPr="00C31810" w:rsidRDefault="0074135A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0F2F1A14" w14:textId="5AE129CF" w:rsidR="0074135A" w:rsidRPr="00497834" w:rsidRDefault="0074135A" w:rsidP="00497834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Если результаты работы алгоритма сопоставимы с результатами, полученными универсальным решателем </w:t>
            </w:r>
            <w:proofErr w:type="spellStart"/>
            <w:r w:rsidR="003B2BD6" w:rsidRPr="00497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Gurobi</w:t>
            </w:r>
            <w:proofErr w:type="spellEnd"/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, то в чём смысл разработки специализированного алгоритма?</w:t>
            </w:r>
          </w:p>
        </w:tc>
      </w:tr>
      <w:tr w:rsidR="0074135A" w:rsidRPr="00C31810" w14:paraId="2370FE0F" w14:textId="77777777" w:rsidTr="00E178AC">
        <w:trPr>
          <w:trHeight w:val="450"/>
        </w:trPr>
        <w:tc>
          <w:tcPr>
            <w:tcW w:w="5524" w:type="dxa"/>
            <w:vMerge/>
          </w:tcPr>
          <w:p w14:paraId="5D0EB7D7" w14:textId="77777777" w:rsidR="0074135A" w:rsidRPr="00C31810" w:rsidRDefault="0074135A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18AF9843" w14:textId="64D8A7DF" w:rsidR="0074135A" w:rsidRPr="00497834" w:rsidRDefault="0074135A" w:rsidP="00497834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Английские аббревиатуры систематически вводятся без расшифровки, например САМ на стр.</w:t>
            </w:r>
            <w:r w:rsidR="00497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5 или названия классов задач резки (ССР, ЕСР, ICP и т.</w:t>
            </w:r>
            <w:r w:rsidR="00497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д.) на стр. 7. Часть из них приведена в списке сокращений на стр. 97, но не все.</w:t>
            </w:r>
          </w:p>
        </w:tc>
      </w:tr>
      <w:tr w:rsidR="0074135A" w:rsidRPr="00C31810" w14:paraId="197AC6FD" w14:textId="77777777" w:rsidTr="00E178AC">
        <w:trPr>
          <w:trHeight w:val="450"/>
        </w:trPr>
        <w:tc>
          <w:tcPr>
            <w:tcW w:w="5524" w:type="dxa"/>
            <w:vMerge/>
          </w:tcPr>
          <w:p w14:paraId="40CF565F" w14:textId="77777777" w:rsidR="0074135A" w:rsidRPr="00C31810" w:rsidRDefault="0074135A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6D315AF1" w14:textId="75AA32FA" w:rsidR="0074135A" w:rsidRPr="00497834" w:rsidRDefault="009261FB" w:rsidP="00497834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В тексте работы имеются грамматические ошибки. Так, на стр. 5, 7 и 31 пропущен дефис в термине «САD/САМ-система», хотя в других местах он употребляется.</w:t>
            </w:r>
          </w:p>
        </w:tc>
      </w:tr>
      <w:tr w:rsidR="00C31810" w:rsidRPr="009622A6" w14:paraId="11AB665C" w14:textId="77777777" w:rsidTr="008C6A20">
        <w:tc>
          <w:tcPr>
            <w:tcW w:w="15694" w:type="dxa"/>
            <w:gridSpan w:val="2"/>
          </w:tcPr>
          <w:p w14:paraId="4B72E441" w14:textId="7CC83EA2" w:rsidR="00C31810" w:rsidRPr="009622A6" w:rsidRDefault="00C31810" w:rsidP="00E178AC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622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Отзывы </w:t>
            </w:r>
            <w:proofErr w:type="gramStart"/>
            <w:r w:rsidRPr="009622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 автореферат</w:t>
            </w:r>
            <w:proofErr w:type="gramEnd"/>
          </w:p>
        </w:tc>
      </w:tr>
      <w:tr w:rsidR="00C31810" w:rsidRPr="00C31810" w14:paraId="3ACFA727" w14:textId="77777777" w:rsidTr="00E178AC">
        <w:tc>
          <w:tcPr>
            <w:tcW w:w="5524" w:type="dxa"/>
          </w:tcPr>
          <w:p w14:paraId="77829B9B" w14:textId="6D792F9F" w:rsidR="00C31810" w:rsidRPr="00C31810" w:rsidRDefault="00C31810" w:rsidP="00C31810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Ченцов Александр Георгиевич</w:t>
            </w:r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9622A6">
              <w:rPr>
                <w:rFonts w:ascii="Times New Roman" w:hAnsi="Times New Roman" w:cs="Times New Roman"/>
                <w:sz w:val="28"/>
                <w:szCs w:val="28"/>
              </w:rPr>
              <w:t>доктор физико-математических наук, ч</w:t>
            </w:r>
            <w:r w:rsidR="009622A6" w:rsidRPr="00A77780">
              <w:rPr>
                <w:rFonts w:ascii="Times New Roman" w:hAnsi="Times New Roman" w:cs="Times New Roman"/>
                <w:sz w:val="28"/>
                <w:szCs w:val="28"/>
              </w:rPr>
              <w:t>лен-корреспондент РАН</w:t>
            </w:r>
            <w:r w:rsidR="009622A6">
              <w:rPr>
                <w:rFonts w:ascii="Times New Roman" w:hAnsi="Times New Roman" w:cs="Times New Roman"/>
                <w:sz w:val="28"/>
                <w:szCs w:val="28"/>
              </w:rPr>
              <w:t xml:space="preserve">, ФГБУН </w:t>
            </w:r>
            <w:r w:rsidR="009622A6" w:rsidRPr="00A05D03">
              <w:rPr>
                <w:rFonts w:ascii="Times New Roman" w:hAnsi="Times New Roman" w:cs="Times New Roman"/>
                <w:sz w:val="28"/>
                <w:szCs w:val="28"/>
              </w:rPr>
              <w:t>Институт математики и механики им. Н.</w:t>
            </w:r>
            <w:r w:rsidR="008E6F5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622A6" w:rsidRPr="00A05D03"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  <w:r w:rsidR="008E6F5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622A6" w:rsidRPr="00A05D03">
              <w:rPr>
                <w:rFonts w:ascii="Times New Roman" w:hAnsi="Times New Roman" w:cs="Times New Roman"/>
                <w:sz w:val="28"/>
                <w:szCs w:val="28"/>
              </w:rPr>
              <w:t>Красовского</w:t>
            </w:r>
            <w:r w:rsidR="009622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22A6" w:rsidRPr="00A05D03">
              <w:rPr>
                <w:rFonts w:ascii="Times New Roman" w:hAnsi="Times New Roman" w:cs="Times New Roman"/>
                <w:sz w:val="28"/>
                <w:szCs w:val="28"/>
              </w:rPr>
              <w:t>Уральского отделения Российской академии наук</w:t>
            </w:r>
            <w:r w:rsidR="009622A6">
              <w:rPr>
                <w:rFonts w:ascii="Times New Roman" w:hAnsi="Times New Roman" w:cs="Times New Roman"/>
                <w:sz w:val="28"/>
                <w:szCs w:val="28"/>
              </w:rPr>
              <w:t>, г.</w:t>
            </w:r>
            <w:r w:rsidR="008E6F5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622A6">
              <w:rPr>
                <w:rFonts w:ascii="Times New Roman" w:hAnsi="Times New Roman" w:cs="Times New Roman"/>
                <w:sz w:val="28"/>
                <w:szCs w:val="28"/>
              </w:rPr>
              <w:t>Екатеринбург, г</w:t>
            </w:r>
            <w:r w:rsidR="009622A6" w:rsidRPr="00A77780">
              <w:rPr>
                <w:rFonts w:ascii="Times New Roman" w:hAnsi="Times New Roman" w:cs="Times New Roman"/>
                <w:sz w:val="28"/>
                <w:szCs w:val="28"/>
              </w:rPr>
              <w:t>лавный научный сотрудник</w:t>
            </w:r>
          </w:p>
        </w:tc>
        <w:tc>
          <w:tcPr>
            <w:tcW w:w="10170" w:type="dxa"/>
            <w:vAlign w:val="center"/>
          </w:tcPr>
          <w:p w14:paraId="68986E62" w14:textId="2708D75B" w:rsidR="00C31810" w:rsidRPr="00E178AC" w:rsidRDefault="009622A6" w:rsidP="009622A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178A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Без замечаний</w:t>
            </w:r>
          </w:p>
        </w:tc>
      </w:tr>
      <w:tr w:rsidR="00BB05BB" w:rsidRPr="00BB19B6" w14:paraId="41EC0C46" w14:textId="77777777" w:rsidTr="00E178AC">
        <w:trPr>
          <w:trHeight w:val="750"/>
        </w:trPr>
        <w:tc>
          <w:tcPr>
            <w:tcW w:w="5524" w:type="dxa"/>
            <w:vMerge w:val="restart"/>
          </w:tcPr>
          <w:p w14:paraId="4B4C5F2E" w14:textId="58C9E5C2" w:rsidR="00BB05BB" w:rsidRPr="00BB19B6" w:rsidRDefault="00BB05BB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19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Захарова Галина Борисовна</w:t>
            </w:r>
            <w:r w:rsidRPr="00BB19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BB19B6">
              <w:rPr>
                <w:rFonts w:ascii="Times New Roman" w:hAnsi="Times New Roman" w:cs="Times New Roman"/>
                <w:sz w:val="28"/>
                <w:szCs w:val="28"/>
              </w:rPr>
              <w:t xml:space="preserve">кандидат технических наук доцент, ФГБОУ ВО Уральский государственный архитектурно-художественный университет, г. Екатеринбург, ведущий </w:t>
            </w:r>
            <w:r w:rsidRPr="00BB19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научный сотрудник научно-исследовательской части</w:t>
            </w:r>
          </w:p>
        </w:tc>
        <w:tc>
          <w:tcPr>
            <w:tcW w:w="10170" w:type="dxa"/>
          </w:tcPr>
          <w:p w14:paraId="4BEC43A6" w14:textId="414BADA1" w:rsidR="00BB05BB" w:rsidRPr="00BB05BB" w:rsidRDefault="00BB05BB" w:rsidP="00BB05BB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5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</w:t>
            </w:r>
          </w:p>
        </w:tc>
      </w:tr>
      <w:tr w:rsidR="00BB05BB" w:rsidRPr="00BB19B6" w14:paraId="740439D8" w14:textId="77777777" w:rsidTr="00E178AC">
        <w:trPr>
          <w:trHeight w:val="750"/>
        </w:trPr>
        <w:tc>
          <w:tcPr>
            <w:tcW w:w="5524" w:type="dxa"/>
            <w:vMerge/>
          </w:tcPr>
          <w:p w14:paraId="79E4D371" w14:textId="77777777" w:rsidR="00BB05BB" w:rsidRPr="00BB19B6" w:rsidRDefault="00BB05BB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5A907C7A" w14:textId="68FB0D2D" w:rsidR="00E178AC" w:rsidRPr="00E178AC" w:rsidRDefault="00BB05BB" w:rsidP="00E178AC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5BB">
              <w:rPr>
                <w:rFonts w:ascii="Times New Roman" w:hAnsi="Times New Roman" w:cs="Times New Roman"/>
                <w:sz w:val="28"/>
                <w:szCs w:val="28"/>
              </w:rPr>
      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      </w:r>
          </w:p>
        </w:tc>
      </w:tr>
      <w:tr w:rsidR="00BB05BB" w:rsidRPr="00BB19B6" w14:paraId="58A3C9C6" w14:textId="77777777" w:rsidTr="00E178AC">
        <w:trPr>
          <w:trHeight w:val="750"/>
        </w:trPr>
        <w:tc>
          <w:tcPr>
            <w:tcW w:w="5524" w:type="dxa"/>
            <w:vMerge/>
          </w:tcPr>
          <w:p w14:paraId="612C1864" w14:textId="77777777" w:rsidR="00BB05BB" w:rsidRPr="00BB19B6" w:rsidRDefault="00BB05BB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73B09728" w14:textId="70CD0BB2" w:rsidR="00BB05BB" w:rsidRPr="00BB05BB" w:rsidRDefault="00BB05BB" w:rsidP="00BB05BB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5BB">
              <w:rPr>
                <w:rFonts w:ascii="Times New Roman" w:hAnsi="Times New Roman" w:cs="Times New Roman"/>
                <w:sz w:val="28"/>
                <w:szCs w:val="28"/>
              </w:rPr>
      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      </w:r>
          </w:p>
        </w:tc>
      </w:tr>
      <w:tr w:rsidR="000E0F58" w:rsidRPr="00C31810" w14:paraId="663A8BA7" w14:textId="77777777" w:rsidTr="00E178AC">
        <w:trPr>
          <w:trHeight w:val="803"/>
        </w:trPr>
        <w:tc>
          <w:tcPr>
            <w:tcW w:w="5524" w:type="dxa"/>
            <w:vMerge w:val="restart"/>
          </w:tcPr>
          <w:p w14:paraId="0B3BD613" w14:textId="7BAB8CCF" w:rsidR="000E0F58" w:rsidRPr="009622A6" w:rsidRDefault="000E0F58" w:rsidP="00E178A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22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Мельников Андрей Витальевич</w:t>
            </w:r>
            <w:r w:rsidRPr="009622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184C98">
              <w:rPr>
                <w:rFonts w:ascii="Times New Roman" w:hAnsi="Times New Roman" w:cs="Times New Roman"/>
                <w:sz w:val="28"/>
                <w:szCs w:val="28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84C98">
              <w:rPr>
                <w:rFonts w:ascii="Times New Roman" w:hAnsi="Times New Roman" w:cs="Times New Roman"/>
                <w:sz w:val="28"/>
                <w:szCs w:val="28"/>
              </w:rPr>
              <w:t>профессор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67288">
              <w:rPr>
                <w:rFonts w:ascii="Times New Roman" w:hAnsi="Times New Roman" w:cs="Times New Roman"/>
                <w:sz w:val="28"/>
                <w:szCs w:val="28"/>
              </w:rPr>
              <w:t>Югорский научно-исследовательский институт информационных технологий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г. </w:t>
            </w:r>
            <w:r w:rsidRPr="00267288">
              <w:rPr>
                <w:rFonts w:ascii="Times New Roman" w:hAnsi="Times New Roman" w:cs="Times New Roman"/>
                <w:sz w:val="28"/>
                <w:szCs w:val="28"/>
              </w:rPr>
              <w:t>Ханты-Мансийск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директор</w:t>
            </w:r>
          </w:p>
        </w:tc>
        <w:tc>
          <w:tcPr>
            <w:tcW w:w="10170" w:type="dxa"/>
          </w:tcPr>
          <w:p w14:paraId="119041D7" w14:textId="738A8564" w:rsidR="000E0F58" w:rsidRPr="000E0F58" w:rsidRDefault="000E0F58" w:rsidP="000E0F58">
            <w:pPr>
              <w:pStyle w:val="a6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F58">
              <w:rPr>
                <w:rFonts w:ascii="Times New Roman" w:hAnsi="Times New Roman" w:cs="Times New Roman"/>
                <w:sz w:val="28"/>
                <w:szCs w:val="28"/>
              </w:rPr>
      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</w:t>
            </w:r>
          </w:p>
        </w:tc>
      </w:tr>
      <w:tr w:rsidR="000E0F58" w:rsidRPr="00C31810" w14:paraId="17B63C84" w14:textId="77777777" w:rsidTr="00E178AC">
        <w:trPr>
          <w:trHeight w:val="802"/>
        </w:trPr>
        <w:tc>
          <w:tcPr>
            <w:tcW w:w="5524" w:type="dxa"/>
            <w:vMerge/>
          </w:tcPr>
          <w:p w14:paraId="76A48B28" w14:textId="77777777" w:rsidR="000E0F58" w:rsidRPr="009622A6" w:rsidRDefault="000E0F58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217B714C" w14:textId="1B7D8CF0" w:rsidR="000E0F58" w:rsidRPr="000E0F58" w:rsidRDefault="000E0F58" w:rsidP="000E0F58">
            <w:pPr>
              <w:pStyle w:val="a6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F58">
              <w:rPr>
                <w:rFonts w:ascii="Times New Roman" w:hAnsi="Times New Roman" w:cs="Times New Roman"/>
                <w:sz w:val="28"/>
                <w:szCs w:val="28"/>
              </w:rPr>
              <w:t>На стр. 18 упомянуто, что алгоритм, использующий модель непрерывно-дискретной оптимизации, сравнивается с точным алгоритмом А. Г. Ченцова,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      </w:r>
          </w:p>
        </w:tc>
      </w:tr>
      <w:tr w:rsidR="00634E11" w:rsidRPr="00C31810" w14:paraId="1D0D5DE5" w14:textId="77777777" w:rsidTr="00E178AC">
        <w:trPr>
          <w:trHeight w:val="535"/>
        </w:trPr>
        <w:tc>
          <w:tcPr>
            <w:tcW w:w="5524" w:type="dxa"/>
            <w:vMerge w:val="restart"/>
          </w:tcPr>
          <w:p w14:paraId="260E26FA" w14:textId="310CB1D2" w:rsidR="00634E11" w:rsidRPr="009622A6" w:rsidRDefault="00634E11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19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Вохминцев Александр Владиславович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84C98">
              <w:rPr>
                <w:rFonts w:ascii="Times New Roman" w:hAnsi="Times New Roman" w:cs="Times New Roman"/>
                <w:sz w:val="28"/>
                <w:szCs w:val="28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ФГБОУ ВО </w:t>
            </w:r>
            <w:r w:rsidRPr="00DF2394">
              <w:rPr>
                <w:rFonts w:ascii="Times New Roman" w:hAnsi="Times New Roman" w:cs="Times New Roman"/>
                <w:sz w:val="28"/>
                <w:szCs w:val="28"/>
              </w:rPr>
              <w:t>Челябинский государственный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г. Челябинск, заведующий научно-исследовательской лабораторией</w:t>
            </w:r>
          </w:p>
        </w:tc>
        <w:tc>
          <w:tcPr>
            <w:tcW w:w="10170" w:type="dxa"/>
          </w:tcPr>
          <w:p w14:paraId="07FA0137" w14:textId="18E7B7F4" w:rsidR="00634E11" w:rsidRPr="00634E11" w:rsidRDefault="00634E11" w:rsidP="00634E11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      </w:r>
          </w:p>
        </w:tc>
      </w:tr>
      <w:tr w:rsidR="00634E11" w:rsidRPr="00C31810" w14:paraId="5145679F" w14:textId="77777777" w:rsidTr="00E178AC">
        <w:trPr>
          <w:trHeight w:val="535"/>
        </w:trPr>
        <w:tc>
          <w:tcPr>
            <w:tcW w:w="5524" w:type="dxa"/>
            <w:vMerge/>
          </w:tcPr>
          <w:p w14:paraId="62C8983F" w14:textId="77777777" w:rsidR="00634E11" w:rsidRPr="00BB19B6" w:rsidRDefault="00634E11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448584D3" w14:textId="5F231C27" w:rsidR="00634E11" w:rsidRPr="00634E11" w:rsidRDefault="00634E11" w:rsidP="00634E11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      </w:r>
          </w:p>
        </w:tc>
      </w:tr>
      <w:tr w:rsidR="00634E11" w:rsidRPr="00C31810" w14:paraId="26C46CE2" w14:textId="77777777" w:rsidTr="00E178AC">
        <w:trPr>
          <w:trHeight w:val="535"/>
        </w:trPr>
        <w:tc>
          <w:tcPr>
            <w:tcW w:w="5524" w:type="dxa"/>
            <w:vMerge/>
          </w:tcPr>
          <w:p w14:paraId="6EA517D9" w14:textId="77777777" w:rsidR="00634E11" w:rsidRPr="00BB19B6" w:rsidRDefault="00634E11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4E90DEE9" w14:textId="0616A0E4" w:rsidR="00634E11" w:rsidRPr="00634E11" w:rsidRDefault="00634E11" w:rsidP="00634E11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Интересно было бы исследовать влияние уровня вложенности деталей в раскройном плане на быстродействие описанных алгоритмов.</w:t>
            </w:r>
          </w:p>
        </w:tc>
      </w:tr>
      <w:tr w:rsidR="00C2020C" w:rsidRPr="00C31810" w14:paraId="531B5A0C" w14:textId="77777777" w:rsidTr="00E178AC">
        <w:trPr>
          <w:trHeight w:val="968"/>
        </w:trPr>
        <w:tc>
          <w:tcPr>
            <w:tcW w:w="5524" w:type="dxa"/>
            <w:vMerge w:val="restart"/>
          </w:tcPr>
          <w:p w14:paraId="1A92B5A8" w14:textId="67BB31B8" w:rsidR="00C2020C" w:rsidRPr="009622A6" w:rsidRDefault="00C2020C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19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Мартынов Виталий Владимирович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84C98">
              <w:rPr>
                <w:rFonts w:ascii="Times New Roman" w:hAnsi="Times New Roman" w:cs="Times New Roman"/>
                <w:sz w:val="28"/>
                <w:szCs w:val="28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84C98">
              <w:rPr>
                <w:rFonts w:ascii="Times New Roman" w:hAnsi="Times New Roman" w:cs="Times New Roman"/>
                <w:sz w:val="28"/>
                <w:szCs w:val="28"/>
              </w:rPr>
              <w:t>профессор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ФГБОУ ВО Уфимский</w:t>
            </w:r>
            <w:r w:rsidRPr="00DF2394">
              <w:rPr>
                <w:rFonts w:ascii="Times New Roman" w:hAnsi="Times New Roman" w:cs="Times New Roman"/>
                <w:sz w:val="28"/>
                <w:szCs w:val="28"/>
              </w:rPr>
              <w:t xml:space="preserve"> государственный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авиационный технический </w:t>
            </w:r>
            <w:r w:rsidRPr="00DF2394">
              <w:rPr>
                <w:rFonts w:ascii="Times New Roman" w:hAnsi="Times New Roman" w:cs="Times New Roman"/>
                <w:sz w:val="28"/>
                <w:szCs w:val="28"/>
              </w:rPr>
              <w:t>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г. Уфа, заведующий кафедрой экономической информатики</w:t>
            </w:r>
          </w:p>
        </w:tc>
        <w:tc>
          <w:tcPr>
            <w:tcW w:w="10170" w:type="dxa"/>
          </w:tcPr>
          <w:p w14:paraId="094FBD3C" w14:textId="2DB2FF73" w:rsidR="00C2020C" w:rsidRPr="00634E11" w:rsidRDefault="00C2020C" w:rsidP="00634E11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      </w:r>
          </w:p>
        </w:tc>
      </w:tr>
      <w:tr w:rsidR="00C2020C" w:rsidRPr="00C31810" w14:paraId="66B04FFA" w14:textId="77777777" w:rsidTr="00C2020C">
        <w:trPr>
          <w:trHeight w:val="480"/>
        </w:trPr>
        <w:tc>
          <w:tcPr>
            <w:tcW w:w="5524" w:type="dxa"/>
            <w:vMerge/>
          </w:tcPr>
          <w:p w14:paraId="79B40FEF" w14:textId="77777777" w:rsidR="00C2020C" w:rsidRPr="00BB19B6" w:rsidRDefault="00C2020C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0BD432DF" w14:textId="46A8DB8F" w:rsidR="00C2020C" w:rsidRPr="00634E11" w:rsidRDefault="00C2020C" w:rsidP="00634E11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С точки зрения оформления неудачно выбрано расположение в тексте рисунка</w:t>
            </w:r>
            <w:r w:rsidRPr="00634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1 на стр. 8.</w:t>
            </w:r>
          </w:p>
        </w:tc>
      </w:tr>
      <w:tr w:rsidR="00C2020C" w:rsidRPr="00C31810" w14:paraId="21A61E4B" w14:textId="77777777" w:rsidTr="00E178AC">
        <w:trPr>
          <w:trHeight w:val="480"/>
        </w:trPr>
        <w:tc>
          <w:tcPr>
            <w:tcW w:w="5524" w:type="dxa"/>
            <w:vMerge/>
          </w:tcPr>
          <w:p w14:paraId="66FAA401" w14:textId="77777777" w:rsidR="00C2020C" w:rsidRPr="00BB19B6" w:rsidRDefault="00C2020C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3872A80F" w14:textId="74F92498" w:rsidR="00C2020C" w:rsidRPr="00634E11" w:rsidRDefault="00C2020C" w:rsidP="00634E11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Сформулированные основные результаты и выводы по работе не коррелируют однозначно с поставленными задач</w:t>
            </w:r>
            <w:r w:rsidR="0048387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ми.</w:t>
            </w:r>
          </w:p>
        </w:tc>
      </w:tr>
    </w:tbl>
    <w:p w14:paraId="16ECA05D" w14:textId="52EC57A3" w:rsidR="00C65D9F" w:rsidRDefault="00C65D9F" w:rsidP="00E178AC"/>
    <w:sectPr w:rsidR="00C65D9F" w:rsidSect="00483879">
      <w:footerReference w:type="default" r:id="rId7"/>
      <w:pgSz w:w="16838" w:h="11906" w:orient="landscape" w:code="9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3820B" w14:textId="77777777" w:rsidR="002F5001" w:rsidRDefault="002F5001" w:rsidP="004674F8">
      <w:pPr>
        <w:spacing w:after="0" w:line="240" w:lineRule="auto"/>
      </w:pPr>
      <w:r>
        <w:separator/>
      </w:r>
    </w:p>
  </w:endnote>
  <w:endnote w:type="continuationSeparator" w:id="0">
    <w:p w14:paraId="633DB91E" w14:textId="77777777" w:rsidR="002F5001" w:rsidRDefault="002F5001" w:rsidP="00467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733163922"/>
      <w:docPartObj>
        <w:docPartGallery w:val="Page Numbers (Bottom of Page)"/>
        <w:docPartUnique/>
      </w:docPartObj>
    </w:sdtPr>
    <w:sdtEndPr/>
    <w:sdtContent>
      <w:p w14:paraId="555826F6" w14:textId="77777777" w:rsidR="004674F8" w:rsidRPr="004674F8" w:rsidRDefault="004674F8">
        <w:pPr>
          <w:pStyle w:val="a9"/>
          <w:jc w:val="right"/>
          <w:rPr>
            <w:sz w:val="16"/>
            <w:szCs w:val="16"/>
          </w:rPr>
        </w:pPr>
        <w:r w:rsidRPr="004674F8">
          <w:rPr>
            <w:sz w:val="16"/>
            <w:szCs w:val="16"/>
          </w:rPr>
          <w:fldChar w:fldCharType="begin"/>
        </w:r>
        <w:r w:rsidRPr="004674F8">
          <w:rPr>
            <w:sz w:val="16"/>
            <w:szCs w:val="16"/>
          </w:rPr>
          <w:instrText>PAGE   \* MERGEFORMAT</w:instrText>
        </w:r>
        <w:r w:rsidRPr="004674F8">
          <w:rPr>
            <w:sz w:val="16"/>
            <w:szCs w:val="16"/>
          </w:rPr>
          <w:fldChar w:fldCharType="separate"/>
        </w:r>
        <w:r w:rsidRPr="004674F8">
          <w:rPr>
            <w:sz w:val="16"/>
            <w:szCs w:val="16"/>
          </w:rPr>
          <w:t>2</w:t>
        </w:r>
        <w:r w:rsidRPr="004674F8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54B45" w14:textId="77777777" w:rsidR="002F5001" w:rsidRDefault="002F5001" w:rsidP="004674F8">
      <w:pPr>
        <w:spacing w:after="0" w:line="240" w:lineRule="auto"/>
      </w:pPr>
      <w:r>
        <w:separator/>
      </w:r>
    </w:p>
  </w:footnote>
  <w:footnote w:type="continuationSeparator" w:id="0">
    <w:p w14:paraId="0A75E5B0" w14:textId="77777777" w:rsidR="002F5001" w:rsidRDefault="002F5001" w:rsidP="00467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F1C"/>
    <w:multiLevelType w:val="hybridMultilevel"/>
    <w:tmpl w:val="7528E5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71036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F20705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C774A"/>
    <w:multiLevelType w:val="hybridMultilevel"/>
    <w:tmpl w:val="07EA07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C72B76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D06EDE"/>
    <w:multiLevelType w:val="hybridMultilevel"/>
    <w:tmpl w:val="2C3E8A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B26EBC"/>
    <w:multiLevelType w:val="hybridMultilevel"/>
    <w:tmpl w:val="BCAA74DA"/>
    <w:lvl w:ilvl="0" w:tplc="9976B7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106E07"/>
    <w:multiLevelType w:val="hybridMultilevel"/>
    <w:tmpl w:val="6D6652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8B5245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FE"/>
    <w:rsid w:val="000E0F58"/>
    <w:rsid w:val="002F5001"/>
    <w:rsid w:val="00342B5C"/>
    <w:rsid w:val="003B2BD6"/>
    <w:rsid w:val="004674F8"/>
    <w:rsid w:val="00483879"/>
    <w:rsid w:val="00497834"/>
    <w:rsid w:val="004C2FF4"/>
    <w:rsid w:val="00634E11"/>
    <w:rsid w:val="0074135A"/>
    <w:rsid w:val="007A6740"/>
    <w:rsid w:val="008515D9"/>
    <w:rsid w:val="008E6F54"/>
    <w:rsid w:val="009261FB"/>
    <w:rsid w:val="009622A6"/>
    <w:rsid w:val="00A54441"/>
    <w:rsid w:val="00BB05BB"/>
    <w:rsid w:val="00BB19B6"/>
    <w:rsid w:val="00C2020C"/>
    <w:rsid w:val="00C31810"/>
    <w:rsid w:val="00C65D9F"/>
    <w:rsid w:val="00D05CE2"/>
    <w:rsid w:val="00D07BFE"/>
    <w:rsid w:val="00DE3C5D"/>
    <w:rsid w:val="00E178AC"/>
    <w:rsid w:val="00EE5EAD"/>
    <w:rsid w:val="00FA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9804"/>
  <w15:chartTrackingRefBased/>
  <w15:docId w15:val="{CF17D43D-57DD-40C2-9F31-1F5F8B80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E3C5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E3C5D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C31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181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74F8"/>
  </w:style>
  <w:style w:type="paragraph" w:styleId="a9">
    <w:name w:val="footer"/>
    <w:basedOn w:val="a"/>
    <w:link w:val="aa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7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21</cp:revision>
  <dcterms:created xsi:type="dcterms:W3CDTF">2022-02-17T05:21:00Z</dcterms:created>
  <dcterms:modified xsi:type="dcterms:W3CDTF">2022-02-17T06:17:00Z</dcterms:modified>
</cp:coreProperties>
</file>