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409" w:rsidRPr="00C133AE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33AE">
        <w:rPr>
          <w:rFonts w:ascii="Times New Roman" w:hAnsi="Times New Roman" w:cs="Times New Roman"/>
          <w:b/>
          <w:sz w:val="24"/>
          <w:szCs w:val="24"/>
        </w:rPr>
        <w:t>СПИСОК</w:t>
      </w:r>
    </w:p>
    <w:p w:rsidR="00CD6409" w:rsidRPr="00427BFB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7BFB">
        <w:rPr>
          <w:rFonts w:ascii="Times New Roman" w:hAnsi="Times New Roman" w:cs="Times New Roman"/>
          <w:sz w:val="24"/>
          <w:szCs w:val="24"/>
        </w:rPr>
        <w:t>адресов организаций и лиц,</w:t>
      </w:r>
    </w:p>
    <w:p w:rsidR="00CD6409" w:rsidRPr="00CD6409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7BFB">
        <w:rPr>
          <w:rFonts w:ascii="Times New Roman" w:hAnsi="Times New Roman" w:cs="Times New Roman"/>
          <w:sz w:val="24"/>
          <w:szCs w:val="24"/>
        </w:rPr>
        <w:t xml:space="preserve">которым направлен автореферат диссертации </w:t>
      </w:r>
      <w:r>
        <w:rPr>
          <w:rFonts w:ascii="Times New Roman" w:hAnsi="Times New Roman" w:cs="Times New Roman"/>
          <w:sz w:val="24"/>
          <w:szCs w:val="24"/>
        </w:rPr>
        <w:t>Уколова Станислава Сергеевича</w:t>
      </w:r>
    </w:p>
    <w:p w:rsidR="00CD6409" w:rsidRPr="00F210A7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rtl/>
          <w:lang w:val="en-US" w:bidi="ar-IQ"/>
        </w:rPr>
      </w:pPr>
      <w:r w:rsidRPr="00F210A7">
        <w:rPr>
          <w:rFonts w:ascii="Times New Roman" w:hAnsi="Times New Roman" w:cs="Times New Roman"/>
          <w:sz w:val="24"/>
          <w:szCs w:val="24"/>
        </w:rPr>
        <w:t>«</w:t>
      </w:r>
      <w:r w:rsidRPr="00CD6409">
        <w:rPr>
          <w:rFonts w:ascii="Times New Roman" w:hAnsi="Times New Roman" w:cs="Times New Roman"/>
          <w:sz w:val="24"/>
          <w:szCs w:val="24"/>
        </w:rPr>
        <w:t>Разработка алгоритмов оптимальной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6409">
        <w:rPr>
          <w:rFonts w:ascii="Times New Roman" w:hAnsi="Times New Roman" w:cs="Times New Roman"/>
          <w:sz w:val="24"/>
          <w:szCs w:val="24"/>
        </w:rPr>
        <w:t>маршрутизации инструмента для САПР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6409">
        <w:rPr>
          <w:rFonts w:ascii="Times New Roman" w:hAnsi="Times New Roman" w:cs="Times New Roman"/>
          <w:sz w:val="24"/>
          <w:szCs w:val="24"/>
        </w:rPr>
        <w:t>управляющих программ машин листовой резки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6409">
        <w:rPr>
          <w:rFonts w:ascii="Times New Roman" w:hAnsi="Times New Roman" w:cs="Times New Roman"/>
          <w:sz w:val="24"/>
          <w:szCs w:val="24"/>
        </w:rPr>
        <w:t>с ЧПУ</w:t>
      </w:r>
      <w:r w:rsidRPr="00F210A7">
        <w:rPr>
          <w:rFonts w:ascii="Times New Roman" w:hAnsi="Times New Roman" w:cs="Times New Roman"/>
          <w:sz w:val="24"/>
          <w:szCs w:val="24"/>
        </w:rPr>
        <w:t>»,</w:t>
      </w:r>
      <w:r w:rsidRPr="00427BFB">
        <w:rPr>
          <w:rFonts w:ascii="Times New Roman" w:hAnsi="Times New Roman" w:cs="Times New Roman"/>
          <w:sz w:val="24"/>
          <w:szCs w:val="24"/>
        </w:rPr>
        <w:t xml:space="preserve"> представленной на соискание ученой степени кандидата технических на</w:t>
      </w:r>
      <w:r w:rsidRPr="00F210A7">
        <w:rPr>
          <w:rFonts w:ascii="Times New Roman" w:hAnsi="Times New Roman" w:cs="Times New Roman"/>
          <w:sz w:val="24"/>
          <w:szCs w:val="24"/>
        </w:rPr>
        <w:t>ук по специальности 05.13.12 – Системы автоматизации проектирования (промышленность)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7"/>
        <w:gridCol w:w="4046"/>
        <w:gridCol w:w="3544"/>
        <w:gridCol w:w="992"/>
      </w:tblGrid>
      <w:tr w:rsidR="001A4407" w:rsidRPr="001A4407" w:rsidTr="001A4407">
        <w:trPr>
          <w:cantSplit/>
          <w:tblHeader/>
        </w:trPr>
        <w:tc>
          <w:tcPr>
            <w:tcW w:w="627" w:type="dxa"/>
          </w:tcPr>
          <w:p w:rsidR="001A4407" w:rsidRPr="001A4407" w:rsidRDefault="001A4407" w:rsidP="001A4407">
            <w:pPr>
              <w:spacing w:after="0" w:line="240" w:lineRule="auto"/>
              <w:jc w:val="center"/>
              <w:rPr>
                <w:b/>
                <w:bCs/>
                <w:lang w:bidi="ar-IQ"/>
              </w:rPr>
            </w:pPr>
            <w:r w:rsidRPr="001A4407">
              <w:rPr>
                <w:b/>
                <w:bCs/>
                <w:lang w:bidi="ar-IQ"/>
              </w:rPr>
              <w:t>№</w:t>
            </w:r>
            <w:r w:rsidRPr="001A4407">
              <w:rPr>
                <w:b/>
                <w:bCs/>
                <w:lang w:bidi="ar-IQ"/>
              </w:rPr>
              <w:br/>
              <w:t>п/п</w:t>
            </w:r>
          </w:p>
        </w:tc>
        <w:tc>
          <w:tcPr>
            <w:tcW w:w="4046" w:type="dxa"/>
          </w:tcPr>
          <w:p w:rsidR="001A4407" w:rsidRPr="001A4407" w:rsidRDefault="001A4407" w:rsidP="001A4407">
            <w:pPr>
              <w:spacing w:after="0" w:line="240" w:lineRule="auto"/>
              <w:jc w:val="center"/>
              <w:rPr>
                <w:b/>
                <w:bCs/>
                <w:lang w:bidi="ar-IQ"/>
              </w:rPr>
            </w:pPr>
            <w:r w:rsidRPr="001A4407">
              <w:rPr>
                <w:b/>
                <w:bCs/>
                <w:lang w:bidi="ar-IQ"/>
              </w:rPr>
              <w:t>Организации, лица</w:t>
            </w:r>
          </w:p>
        </w:tc>
        <w:tc>
          <w:tcPr>
            <w:tcW w:w="3544" w:type="dxa"/>
          </w:tcPr>
          <w:p w:rsidR="001A4407" w:rsidRPr="001A4407" w:rsidRDefault="001A4407" w:rsidP="001A4407">
            <w:pPr>
              <w:spacing w:after="0" w:line="240" w:lineRule="auto"/>
              <w:jc w:val="center"/>
              <w:rPr>
                <w:b/>
                <w:bCs/>
                <w:lang w:bidi="ar-IQ"/>
              </w:rPr>
            </w:pPr>
            <w:r w:rsidRPr="001A4407">
              <w:rPr>
                <w:b/>
                <w:bCs/>
                <w:lang w:bidi="ar-IQ"/>
              </w:rPr>
              <w:t>Адрес</w:t>
            </w:r>
          </w:p>
        </w:tc>
        <w:tc>
          <w:tcPr>
            <w:tcW w:w="992" w:type="dxa"/>
          </w:tcPr>
          <w:p w:rsidR="001A4407" w:rsidRPr="001A4407" w:rsidRDefault="001A4407" w:rsidP="001A4407">
            <w:pPr>
              <w:spacing w:after="0" w:line="240" w:lineRule="auto"/>
              <w:jc w:val="center"/>
              <w:rPr>
                <w:b/>
                <w:bCs/>
                <w:lang w:bidi="ar-IQ"/>
              </w:rPr>
            </w:pPr>
            <w:r w:rsidRPr="001A4407">
              <w:rPr>
                <w:b/>
                <w:bCs/>
                <w:lang w:bidi="ar-IQ"/>
              </w:rPr>
              <w:t>Кол-во экз.</w:t>
            </w:r>
          </w:p>
        </w:tc>
      </w:tr>
      <w:tr w:rsidR="001A4407" w:rsidRPr="001A4407" w:rsidTr="001A4407">
        <w:trPr>
          <w:cantSplit/>
          <w:tblHeader/>
        </w:trPr>
        <w:tc>
          <w:tcPr>
            <w:tcW w:w="627" w:type="dxa"/>
          </w:tcPr>
          <w:p w:rsidR="001A4407" w:rsidRPr="001A4407" w:rsidRDefault="001A4407" w:rsidP="001A4407">
            <w:pPr>
              <w:spacing w:after="0" w:line="240" w:lineRule="auto"/>
              <w:jc w:val="center"/>
              <w:rPr>
                <w:b/>
                <w:bCs/>
                <w:lang w:bidi="ar-IQ"/>
              </w:rPr>
            </w:pPr>
            <w:r w:rsidRPr="001A4407">
              <w:rPr>
                <w:b/>
                <w:bCs/>
                <w:lang w:bidi="ar-IQ"/>
              </w:rPr>
              <w:t>1</w:t>
            </w:r>
          </w:p>
        </w:tc>
        <w:tc>
          <w:tcPr>
            <w:tcW w:w="4046" w:type="dxa"/>
          </w:tcPr>
          <w:p w:rsidR="001A4407" w:rsidRPr="001A4407" w:rsidRDefault="001A4407" w:rsidP="001A4407">
            <w:pPr>
              <w:spacing w:after="0" w:line="240" w:lineRule="auto"/>
              <w:jc w:val="center"/>
              <w:rPr>
                <w:b/>
                <w:bCs/>
                <w:lang w:bidi="ar-IQ"/>
              </w:rPr>
            </w:pPr>
            <w:r w:rsidRPr="001A4407">
              <w:rPr>
                <w:b/>
                <w:bCs/>
                <w:lang w:bidi="ar-IQ"/>
              </w:rPr>
              <w:t>2</w:t>
            </w:r>
          </w:p>
        </w:tc>
        <w:tc>
          <w:tcPr>
            <w:tcW w:w="3544" w:type="dxa"/>
          </w:tcPr>
          <w:p w:rsidR="001A4407" w:rsidRPr="001A4407" w:rsidRDefault="001A4407" w:rsidP="001A4407">
            <w:pPr>
              <w:spacing w:after="0" w:line="240" w:lineRule="auto"/>
              <w:jc w:val="center"/>
              <w:rPr>
                <w:b/>
                <w:bCs/>
                <w:lang w:bidi="ar-IQ"/>
              </w:rPr>
            </w:pPr>
            <w:r w:rsidRPr="001A4407">
              <w:rPr>
                <w:b/>
                <w:bCs/>
                <w:lang w:bidi="ar-IQ"/>
              </w:rPr>
              <w:t>3</w:t>
            </w:r>
          </w:p>
        </w:tc>
        <w:tc>
          <w:tcPr>
            <w:tcW w:w="992" w:type="dxa"/>
          </w:tcPr>
          <w:p w:rsidR="001A4407" w:rsidRPr="001A4407" w:rsidRDefault="001A4407" w:rsidP="001A4407">
            <w:pPr>
              <w:spacing w:after="0" w:line="240" w:lineRule="auto"/>
              <w:jc w:val="center"/>
              <w:rPr>
                <w:b/>
                <w:bCs/>
                <w:lang w:bidi="ar-IQ"/>
              </w:rPr>
            </w:pPr>
            <w:r w:rsidRPr="001A4407">
              <w:rPr>
                <w:b/>
                <w:bCs/>
                <w:lang w:bidi="ar-IQ"/>
              </w:rPr>
              <w:t>4</w:t>
            </w:r>
          </w:p>
        </w:tc>
      </w:tr>
      <w:tr w:rsidR="001A4407" w:rsidRPr="001A4407" w:rsidTr="002C7722">
        <w:trPr>
          <w:cantSplit/>
        </w:trPr>
        <w:tc>
          <w:tcPr>
            <w:tcW w:w="9209" w:type="dxa"/>
            <w:gridSpan w:val="4"/>
          </w:tcPr>
          <w:p w:rsidR="001A4407" w:rsidRPr="001A4407" w:rsidRDefault="001A4407" w:rsidP="001A4407">
            <w:pPr>
              <w:spacing w:after="0" w:line="240" w:lineRule="auto"/>
              <w:jc w:val="center"/>
              <w:rPr>
                <w:b/>
                <w:bCs/>
                <w:lang w:val="en-US" w:bidi="ar-IQ"/>
              </w:rPr>
            </w:pPr>
            <w:r w:rsidRPr="001A4407">
              <w:rPr>
                <w:b/>
                <w:bCs/>
                <w:lang w:bidi="ar-IQ"/>
              </w:rPr>
              <w:t>Обязательная рассылка</w:t>
            </w:r>
          </w:p>
        </w:tc>
      </w:tr>
      <w:tr w:rsidR="001A4407" w:rsidTr="00F4123D">
        <w:trPr>
          <w:cantSplit/>
        </w:trPr>
        <w:tc>
          <w:tcPr>
            <w:tcW w:w="627" w:type="dxa"/>
          </w:tcPr>
          <w:p w:rsidR="001A4407" w:rsidRDefault="001A4407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A4407" w:rsidRPr="00284A9A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Федеральное государственное унитарное предприятие «Информационное телеграфное агентство России (ИТАР-ТАСС)»</w:t>
            </w:r>
          </w:p>
        </w:tc>
        <w:tc>
          <w:tcPr>
            <w:tcW w:w="3544" w:type="dxa"/>
            <w:vAlign w:val="center"/>
          </w:tcPr>
          <w:p w:rsidR="001A4407" w:rsidRPr="00427BFB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129085, г. Москва, Звездный бульвар, д. 17, стр. 1</w:t>
            </w:r>
          </w:p>
        </w:tc>
        <w:tc>
          <w:tcPr>
            <w:tcW w:w="992" w:type="dxa"/>
            <w:vAlign w:val="center"/>
          </w:tcPr>
          <w:p w:rsidR="001A4407" w:rsidRPr="00427BFB" w:rsidRDefault="001A4407" w:rsidP="001A4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1A4407" w:rsidTr="000D073F">
        <w:trPr>
          <w:cantSplit/>
        </w:trPr>
        <w:tc>
          <w:tcPr>
            <w:tcW w:w="627" w:type="dxa"/>
          </w:tcPr>
          <w:p w:rsidR="001A4407" w:rsidRDefault="001A4407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A4407" w:rsidRPr="00284A9A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 ФГАОУ ВО «</w:t>
            </w:r>
            <w:proofErr w:type="spellStart"/>
            <w:r w:rsidRPr="00284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УрФУ</w:t>
            </w:r>
            <w:proofErr w:type="spellEnd"/>
            <w:r w:rsidRPr="00284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имени первого Президента России </w:t>
            </w:r>
            <w:proofErr w:type="gramStart"/>
            <w:r w:rsidRPr="00284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Б.Н.</w:t>
            </w:r>
            <w:proofErr w:type="gramEnd"/>
            <w:r w:rsidRPr="00284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Ельцина»</w:t>
            </w:r>
          </w:p>
        </w:tc>
        <w:tc>
          <w:tcPr>
            <w:tcW w:w="3544" w:type="dxa"/>
            <w:vAlign w:val="center"/>
          </w:tcPr>
          <w:p w:rsidR="001A4407" w:rsidRPr="00427BFB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9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620002, Свердловская область, г. Екатеринбург, ул. Мира, 19</w:t>
            </w:r>
          </w:p>
        </w:tc>
        <w:tc>
          <w:tcPr>
            <w:tcW w:w="992" w:type="dxa"/>
            <w:vAlign w:val="center"/>
          </w:tcPr>
          <w:p w:rsidR="001A4407" w:rsidRPr="00427BFB" w:rsidRDefault="001A4407" w:rsidP="001A4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1A4407" w:rsidRPr="001A4407" w:rsidTr="00053E1D">
        <w:trPr>
          <w:cantSplit/>
        </w:trPr>
        <w:tc>
          <w:tcPr>
            <w:tcW w:w="9209" w:type="dxa"/>
            <w:gridSpan w:val="4"/>
          </w:tcPr>
          <w:p w:rsidR="001A4407" w:rsidRPr="001A4407" w:rsidRDefault="001A4407" w:rsidP="001A4407">
            <w:pPr>
              <w:spacing w:after="0" w:line="240" w:lineRule="auto"/>
              <w:jc w:val="center"/>
              <w:rPr>
                <w:b/>
                <w:bCs/>
                <w:lang w:bidi="ar-IQ"/>
              </w:rPr>
            </w:pPr>
            <w:r w:rsidRPr="001A4407">
              <w:rPr>
                <w:b/>
                <w:bCs/>
                <w:lang w:bidi="ar-IQ"/>
              </w:rPr>
              <w:t>Официальные оппоненты</w:t>
            </w:r>
          </w:p>
        </w:tc>
      </w:tr>
      <w:tr w:rsidR="001A4407" w:rsidTr="001A4407">
        <w:trPr>
          <w:cantSplit/>
        </w:trPr>
        <w:tc>
          <w:tcPr>
            <w:tcW w:w="627" w:type="dxa"/>
          </w:tcPr>
          <w:p w:rsidR="001A4407" w:rsidRDefault="001A4407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lang w:bidi="ar-IQ"/>
              </w:rPr>
            </w:pPr>
          </w:p>
        </w:tc>
        <w:tc>
          <w:tcPr>
            <w:tcW w:w="4046" w:type="dxa"/>
          </w:tcPr>
          <w:p w:rsidR="001A4407" w:rsidRDefault="001A4407" w:rsidP="001A4407">
            <w:pPr>
              <w:spacing w:after="0" w:line="240" w:lineRule="auto"/>
              <w:rPr>
                <w:lang w:bidi="ar-IQ"/>
              </w:rPr>
            </w:pPr>
          </w:p>
        </w:tc>
        <w:tc>
          <w:tcPr>
            <w:tcW w:w="3544" w:type="dxa"/>
          </w:tcPr>
          <w:p w:rsidR="001A4407" w:rsidRDefault="001A4407" w:rsidP="001A4407">
            <w:pPr>
              <w:spacing w:after="0" w:line="240" w:lineRule="auto"/>
              <w:rPr>
                <w:lang w:bidi="ar-IQ"/>
              </w:rPr>
            </w:pPr>
          </w:p>
        </w:tc>
        <w:tc>
          <w:tcPr>
            <w:tcW w:w="992" w:type="dxa"/>
          </w:tcPr>
          <w:p w:rsidR="001A4407" w:rsidRDefault="001A4407" w:rsidP="001A4407">
            <w:pPr>
              <w:spacing w:after="0" w:line="240" w:lineRule="auto"/>
              <w:rPr>
                <w:lang w:bidi="ar-IQ"/>
              </w:rPr>
            </w:pPr>
          </w:p>
        </w:tc>
      </w:tr>
      <w:tr w:rsidR="0011192A" w:rsidTr="001A4407">
        <w:trPr>
          <w:cantSplit/>
        </w:trPr>
        <w:tc>
          <w:tcPr>
            <w:tcW w:w="627" w:type="dxa"/>
          </w:tcPr>
          <w:p w:rsidR="0011192A" w:rsidRDefault="0011192A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lang w:bidi="ar-IQ"/>
              </w:rPr>
            </w:pPr>
          </w:p>
        </w:tc>
        <w:tc>
          <w:tcPr>
            <w:tcW w:w="4046" w:type="dxa"/>
          </w:tcPr>
          <w:p w:rsidR="0011192A" w:rsidRDefault="0011192A" w:rsidP="001A4407">
            <w:pPr>
              <w:spacing w:after="0" w:line="240" w:lineRule="auto"/>
              <w:rPr>
                <w:lang w:bidi="ar-IQ"/>
              </w:rPr>
            </w:pPr>
          </w:p>
        </w:tc>
        <w:tc>
          <w:tcPr>
            <w:tcW w:w="3544" w:type="dxa"/>
          </w:tcPr>
          <w:p w:rsidR="0011192A" w:rsidRDefault="0011192A" w:rsidP="001A4407">
            <w:pPr>
              <w:spacing w:after="0" w:line="240" w:lineRule="auto"/>
              <w:rPr>
                <w:lang w:bidi="ar-IQ"/>
              </w:rPr>
            </w:pPr>
          </w:p>
        </w:tc>
        <w:tc>
          <w:tcPr>
            <w:tcW w:w="992" w:type="dxa"/>
          </w:tcPr>
          <w:p w:rsidR="0011192A" w:rsidRDefault="0011192A" w:rsidP="001A4407">
            <w:pPr>
              <w:spacing w:after="0" w:line="240" w:lineRule="auto"/>
              <w:rPr>
                <w:lang w:bidi="ar-IQ"/>
              </w:rPr>
            </w:pPr>
          </w:p>
        </w:tc>
      </w:tr>
    </w:tbl>
    <w:p w:rsidR="003B5C32" w:rsidRPr="0011192A" w:rsidRDefault="003B5C32" w:rsidP="001119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192A" w:rsidRPr="0011192A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1192A">
        <w:rPr>
          <w:rFonts w:ascii="Times New Roman" w:hAnsi="Times New Roman" w:cs="Times New Roman"/>
          <w:sz w:val="24"/>
          <w:szCs w:val="24"/>
        </w:rPr>
        <w:t xml:space="preserve">Автореферат разослан «__» </w:t>
      </w:r>
      <w:r w:rsidRPr="0011192A">
        <w:rPr>
          <w:rFonts w:ascii="Times New Roman" w:hAnsi="Times New Roman" w:cs="Times New Roman"/>
          <w:sz w:val="24"/>
          <w:szCs w:val="24"/>
        </w:rPr>
        <w:t>янва</w:t>
      </w:r>
      <w:r w:rsidRPr="0011192A">
        <w:rPr>
          <w:rFonts w:ascii="Times New Roman" w:hAnsi="Times New Roman" w:cs="Times New Roman"/>
          <w:sz w:val="24"/>
          <w:szCs w:val="24"/>
        </w:rPr>
        <w:t>ря 202</w:t>
      </w:r>
      <w:r w:rsidRPr="0011192A">
        <w:rPr>
          <w:rFonts w:ascii="Times New Roman" w:hAnsi="Times New Roman" w:cs="Times New Roman"/>
          <w:sz w:val="24"/>
          <w:szCs w:val="24"/>
        </w:rPr>
        <w:t>2</w:t>
      </w:r>
      <w:r w:rsidRPr="0011192A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11192A" w:rsidRPr="0011192A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1192A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1192A">
        <w:rPr>
          <w:rFonts w:ascii="Times New Roman" w:hAnsi="Times New Roman" w:cs="Times New Roman"/>
          <w:sz w:val="24"/>
          <w:szCs w:val="24"/>
        </w:rPr>
        <w:t>Защита состоится «2</w:t>
      </w:r>
      <w:r w:rsidRPr="0011192A">
        <w:rPr>
          <w:rFonts w:ascii="Times New Roman" w:hAnsi="Times New Roman" w:cs="Times New Roman"/>
          <w:sz w:val="24"/>
          <w:szCs w:val="24"/>
        </w:rPr>
        <w:t>2</w:t>
      </w:r>
      <w:r w:rsidRPr="0011192A">
        <w:rPr>
          <w:rFonts w:ascii="Times New Roman" w:hAnsi="Times New Roman" w:cs="Times New Roman"/>
          <w:sz w:val="24"/>
          <w:szCs w:val="24"/>
        </w:rPr>
        <w:t xml:space="preserve">» </w:t>
      </w:r>
      <w:r w:rsidRPr="0011192A">
        <w:rPr>
          <w:rFonts w:ascii="Times New Roman" w:hAnsi="Times New Roman" w:cs="Times New Roman"/>
          <w:sz w:val="24"/>
          <w:szCs w:val="24"/>
        </w:rPr>
        <w:t>февраля</w:t>
      </w:r>
      <w:r w:rsidRPr="0011192A">
        <w:rPr>
          <w:rFonts w:ascii="Times New Roman" w:hAnsi="Times New Roman" w:cs="Times New Roman"/>
          <w:sz w:val="24"/>
          <w:szCs w:val="24"/>
        </w:rPr>
        <w:t xml:space="preserve"> 202</w:t>
      </w:r>
      <w:r w:rsidRPr="0011192A">
        <w:rPr>
          <w:rFonts w:ascii="Times New Roman" w:hAnsi="Times New Roman" w:cs="Times New Roman"/>
          <w:sz w:val="24"/>
          <w:szCs w:val="24"/>
        </w:rPr>
        <w:t>2</w:t>
      </w:r>
      <w:r w:rsidRPr="0011192A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11192A" w:rsidRPr="0011192A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1192A" w:rsidTr="0011192A">
        <w:tc>
          <w:tcPr>
            <w:tcW w:w="4672" w:type="dxa"/>
          </w:tcPr>
          <w:p w:rsidR="0011192A" w:rsidRDefault="0011192A" w:rsidP="00111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Учёный секретарь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диссертационного совета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УрФУ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05.09.24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д.т.н., доцент</w:t>
            </w:r>
          </w:p>
        </w:tc>
        <w:tc>
          <w:tcPr>
            <w:tcW w:w="4673" w:type="dxa"/>
            <w:vAlign w:val="center"/>
          </w:tcPr>
          <w:p w:rsidR="0011192A" w:rsidRDefault="0011192A" w:rsidP="001119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Огородникова Ольга Михайловна</w:t>
            </w:r>
          </w:p>
        </w:tc>
      </w:tr>
    </w:tbl>
    <w:p w:rsidR="0011192A" w:rsidRPr="0011192A" w:rsidRDefault="0011192A" w:rsidP="001119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1192A" w:rsidRPr="00111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73FF4"/>
    <w:multiLevelType w:val="hybridMultilevel"/>
    <w:tmpl w:val="739ED9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2E"/>
    <w:rsid w:val="0011192A"/>
    <w:rsid w:val="001A4407"/>
    <w:rsid w:val="003B5C32"/>
    <w:rsid w:val="0049062E"/>
    <w:rsid w:val="00CD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98F86"/>
  <w15:chartTrackingRefBased/>
  <w15:docId w15:val="{1649C79E-B1AA-4587-8719-E71F4E20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40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440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11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4</cp:revision>
  <dcterms:created xsi:type="dcterms:W3CDTF">2022-01-19T05:34:00Z</dcterms:created>
  <dcterms:modified xsi:type="dcterms:W3CDTF">2022-01-19T05:42:00Z</dcterms:modified>
</cp:coreProperties>
</file>