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10A" w:rsidRPr="0070510A" w:rsidRDefault="0070510A" w:rsidP="0070510A">
      <w:pPr>
        <w:rPr>
          <w:rFonts w:ascii="Times New Roman" w:hAnsi="Times New Roman"/>
          <w:i/>
          <w:sz w:val="24"/>
          <w:szCs w:val="24"/>
          <w:u w:val="single"/>
        </w:rPr>
      </w:pPr>
      <w:r w:rsidRPr="00890A3F">
        <w:rPr>
          <w:rFonts w:ascii="Times New Roman" w:hAnsi="Times New Roman"/>
          <w:sz w:val="24"/>
          <w:szCs w:val="24"/>
        </w:rPr>
        <w:t>Наименование организации, осуществляющей образовательную деятельность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10A">
        <w:rPr>
          <w:rFonts w:ascii="Times New Roman" w:hAnsi="Times New Roman"/>
          <w:i/>
          <w:sz w:val="24"/>
          <w:szCs w:val="24"/>
          <w:u w:val="single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</w:t>
      </w:r>
    </w:p>
    <w:p w:rsidR="0070510A" w:rsidRPr="00890A3F" w:rsidRDefault="0070510A" w:rsidP="0070510A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70510A" w:rsidRDefault="0070510A" w:rsidP="0070510A">
      <w:pPr>
        <w:tabs>
          <w:tab w:val="left" w:pos="-284"/>
        </w:tabs>
        <w:spacing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о материально-техническом обеспечении основной образовательной программы высшего образования –</w:t>
      </w:r>
    </w:p>
    <w:p w:rsidR="0070510A" w:rsidRDefault="0070510A" w:rsidP="0070510A">
      <w:pPr>
        <w:tabs>
          <w:tab w:val="left" w:pos="-284"/>
        </w:tabs>
        <w:spacing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программы аспирантуры (</w:t>
      </w:r>
      <w:r w:rsidRPr="0070510A">
        <w:rPr>
          <w:rFonts w:ascii="Times New Roman" w:hAnsi="Times New Roman"/>
          <w:i/>
          <w:sz w:val="24"/>
          <w:szCs w:val="24"/>
          <w:lang w:eastAsia="ru-RU"/>
        </w:rPr>
        <w:t>09.06.01</w:t>
      </w:r>
      <w:r w:rsidRPr="0070510A">
        <w:rPr>
          <w:rFonts w:ascii="Times New Roman" w:hAnsi="Times New Roman"/>
          <w:i/>
          <w:sz w:val="24"/>
          <w:szCs w:val="24"/>
          <w:lang w:eastAsia="ru-RU"/>
        </w:rPr>
        <w:t>,</w:t>
      </w:r>
      <w:r w:rsidRPr="0070510A">
        <w:rPr>
          <w:rFonts w:ascii="Times New Roman" w:hAnsi="Times New Roman"/>
          <w:i/>
          <w:sz w:val="24"/>
          <w:szCs w:val="24"/>
          <w:lang w:eastAsia="ru-RU"/>
        </w:rPr>
        <w:t xml:space="preserve"> Информатика и вычислительная техника</w:t>
      </w:r>
      <w:r w:rsidRPr="0070510A">
        <w:rPr>
          <w:rFonts w:ascii="Times New Roman" w:hAnsi="Times New Roman"/>
          <w:i/>
          <w:sz w:val="24"/>
          <w:szCs w:val="24"/>
          <w:lang w:eastAsia="ru-RU"/>
        </w:rPr>
        <w:t xml:space="preserve">, направленность </w:t>
      </w:r>
      <w:r w:rsidRPr="0070510A">
        <w:rPr>
          <w:rFonts w:ascii="Times New Roman" w:hAnsi="Times New Roman"/>
          <w:i/>
          <w:sz w:val="24"/>
          <w:szCs w:val="24"/>
          <w:lang w:eastAsia="ru-RU"/>
        </w:rPr>
        <w:t>Системы автоматизации проектирования</w:t>
      </w:r>
      <w:r w:rsidRPr="00890A3F">
        <w:rPr>
          <w:rFonts w:ascii="Times New Roman" w:hAnsi="Times New Roman"/>
          <w:sz w:val="24"/>
          <w:szCs w:val="24"/>
        </w:rPr>
        <w:t>)</w:t>
      </w:r>
    </w:p>
    <w:p w:rsidR="0070510A" w:rsidRPr="00890A3F" w:rsidRDefault="0070510A" w:rsidP="0070510A">
      <w:pPr>
        <w:tabs>
          <w:tab w:val="left" w:pos="-284"/>
        </w:tabs>
        <w:spacing w:line="240" w:lineRule="auto"/>
        <w:ind w:left="-284"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912"/>
        <w:gridCol w:w="3331"/>
        <w:gridCol w:w="3625"/>
        <w:gridCol w:w="4120"/>
      </w:tblGrid>
      <w:tr w:rsidR="00CB690E" w:rsidRPr="00890A3F" w:rsidTr="00CB690E">
        <w:trPr>
          <w:cantSplit/>
          <w:tblHeader/>
          <w:jc w:val="center"/>
        </w:trPr>
        <w:tc>
          <w:tcPr>
            <w:tcW w:w="196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дисциплины</w:t>
            </w:r>
            <w:r w:rsidR="0070510A">
              <w:rPr>
                <w:rFonts w:ascii="Times New Roman" w:hAnsi="Times New Roman"/>
                <w:b/>
                <w:sz w:val="20"/>
                <w:szCs w:val="20"/>
              </w:rPr>
              <w:t xml:space="preserve"> (модуля)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МТ317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26 рабочих мест. Рабочее место преподавателя (стол, 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науки (по отраслям)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21, Ф419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ThinkCentre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M73e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Tiny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 Монитор –  LG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Flatron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23ET63-W,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M70 ИД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FX-88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Trio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Проекторы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EB485W,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маркерная доска, экран с электрическим приводом Микрофон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Shure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CVG18s-B/C,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М117г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 ПК – HP Z820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E5-2643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32 Гб, монитор HP;  13 ПК – HP Z420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Workstation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E5-1620 3,60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16 Гб, монитор HP; плазменная панель SAMSUNG MD55B 55"; Доска маркерная  - 1;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Научно-исследовательский семинар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Э518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SHARP 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F33 ЖК панель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LC-60LE651RU, Доски маркерные  - 2,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16 рабочих мест. Рабочее место преподавателя (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стол,стул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) Доска меловая.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Практика по получению профессиональных умений и опыта профессиональной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деятельности (педагогическая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</w:t>
            </w:r>
            <w:r w:rsidR="000F2558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о-исследовательская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г. Екатеринбург, ул. Мира, 19, М117д/1 (лекционного типа,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24 ПК – HPZ1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E31245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Гб, монитор HP; 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70510A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М117д/2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26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Lenova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IdeaCentre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A720 Intel(R) Core(TM) i7-3630 QM CPU 2,40 GHz,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ОЗУ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8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Гб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Сенсорная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панель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Sharp; Wi-Fi</w:t>
            </w:r>
          </w:p>
        </w:tc>
        <w:tc>
          <w:tcPr>
            <w:tcW w:w="141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Windows 7,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64,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Office Professional Plus 2013: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Kaspersky Endpoint Security 10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для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Windows: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43-12/1088-2017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Срок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действия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05.09.19;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7-Zip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Adobe Reader DC MUI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Autodesk 3ds Max 2014;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Autodesk AutoCAD 2014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русский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Google Chrome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Lazarus 1.6.4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Mathcad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PDSi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viewable;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MATLAB R2013b 8.2;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Visual Studio 2013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профессиональный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Mozilla Firefox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Python 2.7.9;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Sirius 1.00;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T-Flex CAD11;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T-Flex CAD15 x64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версия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КОМПАС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- 3D v17.1 x64;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SolidWorks 2017 SP 2.0;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2C6088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B547AF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547AF" w:rsidRPr="002C6088" w:rsidRDefault="00B547AF" w:rsidP="00B547AF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vMerge w:val="restart"/>
            <w:shd w:val="clear" w:color="auto" w:fill="auto"/>
          </w:tcPr>
          <w:p w:rsidR="00B547AF" w:rsidRPr="009B2C35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890A3F">
              <w:rPr>
                <w:rFonts w:ascii="Times New Roman" w:hAnsi="Times New Roman"/>
                <w:sz w:val="20"/>
                <w:szCs w:val="20"/>
              </w:rPr>
              <w:t>амостоятельн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890A3F">
              <w:rPr>
                <w:rFonts w:ascii="Times New Roman" w:hAnsi="Times New Roman"/>
                <w:sz w:val="20"/>
                <w:szCs w:val="20"/>
              </w:rPr>
              <w:t xml:space="preserve"> работ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1144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Мира, д. 19, Читальный зал научно-технической литературы</w:t>
            </w:r>
          </w:p>
        </w:tc>
        <w:tc>
          <w:tcPr>
            <w:tcW w:w="124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30 рабочих мест</w:t>
            </w:r>
            <w:r w:rsid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стеллажи с журналами, газетами.</w:t>
            </w:r>
          </w:p>
        </w:tc>
        <w:tc>
          <w:tcPr>
            <w:tcW w:w="1415" w:type="pct"/>
            <w:shd w:val="clear" w:color="auto" w:fill="auto"/>
          </w:tcPr>
          <w:p w:rsidR="00B547AF" w:rsidRPr="009B2C35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B547AF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547AF" w:rsidRPr="007E4610" w:rsidRDefault="00B547AF" w:rsidP="00B547AF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B547AF" w:rsidRDefault="00B547AF" w:rsidP="00B547AF">
            <w:pPr>
              <w:widowControl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4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самостоятельной работы, г. Екатеринбург, ул. Мира, д. 19, Читальный зал технической </w:t>
            </w:r>
            <w:proofErr w:type="spellStart"/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переодики</w:t>
            </w:r>
            <w:proofErr w:type="spellEnd"/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и рефератов</w:t>
            </w:r>
          </w:p>
        </w:tc>
        <w:tc>
          <w:tcPr>
            <w:tcW w:w="124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30 рабочих мест</w:t>
            </w:r>
            <w:r w:rsid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стеллажи с архивными журналами, газетами, авторефератами и текстами диссертаций</w:t>
            </w:r>
          </w:p>
        </w:tc>
        <w:tc>
          <w:tcPr>
            <w:tcW w:w="1415" w:type="pct"/>
            <w:shd w:val="clear" w:color="auto" w:fill="auto"/>
          </w:tcPr>
          <w:p w:rsidR="00B547AF" w:rsidRPr="009B2C35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B547AF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547AF" w:rsidRPr="007E4610" w:rsidRDefault="00B547AF" w:rsidP="00B547AF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B547AF" w:rsidRDefault="00B547AF" w:rsidP="00B547AF">
            <w:pPr>
              <w:widowControl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4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самостоятельной работы, г. Екатеринбург, ул. Софьи Ковалевской, д. 5, Интернет-зал</w:t>
            </w:r>
          </w:p>
        </w:tc>
        <w:tc>
          <w:tcPr>
            <w:tcW w:w="124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16 рабочих мест</w:t>
            </w:r>
          </w:p>
        </w:tc>
        <w:tc>
          <w:tcPr>
            <w:tcW w:w="1415" w:type="pct"/>
            <w:shd w:val="clear" w:color="auto" w:fill="auto"/>
          </w:tcPr>
          <w:p w:rsidR="007E4610" w:rsidRDefault="007E4610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:  Подписка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7-Zip – свободное ПО;</w:t>
            </w:r>
          </w:p>
          <w:p w:rsidR="00B547AF" w:rsidRPr="009B2C35" w:rsidRDefault="007E4610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</w:t>
            </w:r>
          </w:p>
        </w:tc>
      </w:tr>
      <w:tr w:rsidR="00B547AF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547AF" w:rsidRPr="007E4610" w:rsidRDefault="00B547AF" w:rsidP="00B547AF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 w:val="restar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ранени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е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профилактическо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ое</w:t>
            </w:r>
            <w:proofErr w:type="spellEnd"/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обслуживани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е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оборудования</w:t>
            </w:r>
          </w:p>
        </w:tc>
        <w:tc>
          <w:tcPr>
            <w:tcW w:w="1144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Помещение для хранения и профилактического обслуживания оборудования, г. Екатеринбург, ул. Мира, д. 19, М-431</w:t>
            </w:r>
          </w:p>
        </w:tc>
        <w:tc>
          <w:tcPr>
            <w:tcW w:w="124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4 рабочих места, 3 шкафа для хранения компьютерной технической документации и комплектующих элементов</w:t>
            </w:r>
            <w:r w:rsidR="007E4610"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1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B547AF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547AF" w:rsidRPr="007E4610" w:rsidRDefault="00B547AF" w:rsidP="00B547AF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хранения оборудования, г. Екатеринбург, ул. Софьи Ковалевской, д. 5, 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Т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-3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1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45" w:type="pct"/>
            <w:shd w:val="clear" w:color="auto" w:fill="auto"/>
          </w:tcPr>
          <w:p w:rsidR="00B547AF" w:rsidRPr="007E4610" w:rsidRDefault="007E4610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Стеллажи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4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шкафа для хранения 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техники, 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документации и комплектующих элементов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1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  <w:tr w:rsidR="00B547AF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547AF" w:rsidRPr="00647763" w:rsidRDefault="00B547AF" w:rsidP="00B547AF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vMerge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Помещение для профилактического обслуживания оборудования, г. Екатеринбург, ул. Софьи Ковалевской, д. 5, 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Т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-41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45" w:type="pct"/>
            <w:shd w:val="clear" w:color="auto" w:fill="auto"/>
          </w:tcPr>
          <w:p w:rsidR="00B547AF" w:rsidRPr="007E4610" w:rsidRDefault="007E4610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Мебель на 2 рабочих места, шкаф для хранения комплектующих элементов</w:t>
            </w:r>
            <w:r w:rsidRPr="007E4610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и расходных материалов.</w:t>
            </w:r>
          </w:p>
        </w:tc>
        <w:tc>
          <w:tcPr>
            <w:tcW w:w="1415" w:type="pct"/>
            <w:shd w:val="clear" w:color="auto" w:fill="auto"/>
          </w:tcPr>
          <w:p w:rsidR="00B547AF" w:rsidRPr="007E4610" w:rsidRDefault="00B547AF" w:rsidP="00B547A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E5A48" w:rsidRDefault="00DE5A48" w:rsidP="00DE5A48">
      <w:pPr>
        <w:pageBreakBefore/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 w:rsidRPr="00A84C79">
        <w:rPr>
          <w:rFonts w:ascii="Times New Roman" w:hAnsi="Times New Roman"/>
          <w:sz w:val="24"/>
          <w:szCs w:val="24"/>
        </w:rPr>
        <w:lastRenderedPageBreak/>
        <w:t>Перечень договоров ЭБС (за период, соответствующий сроку получения образования по ОП)</w:t>
      </w:r>
    </w:p>
    <w:tbl>
      <w:tblPr>
        <w:tblW w:w="14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0206"/>
        <w:gridCol w:w="2948"/>
      </w:tblGrid>
      <w:tr w:rsidR="00EC583D" w:rsidRPr="00890A3F" w:rsidTr="00EC583D">
        <w:trPr>
          <w:trHeight w:val="435"/>
          <w:jc w:val="center"/>
        </w:trPr>
        <w:tc>
          <w:tcPr>
            <w:tcW w:w="1730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 год</w:t>
            </w:r>
          </w:p>
        </w:tc>
        <w:tc>
          <w:tcPr>
            <w:tcW w:w="10206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с указанием реквизитов</w:t>
            </w:r>
          </w:p>
        </w:tc>
        <w:tc>
          <w:tcPr>
            <w:tcW w:w="2948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 действия документа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657A5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43-12/1208-2014 от 07.08.2014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14.09.2014 по 13.09.2015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657A5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  <w:bookmarkStart w:id="0" w:name="_GoBack"/>
            <w:bookmarkEnd w:id="0"/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026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08.09.2015 по 30.09.2015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43-12/1180-2015 от 11.09.2015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14.09.2015 по 13.09.2016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Контракт № 170-08/15 от 18.08.2015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01.10.2015 до 30.09.2016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ЮРАЙТ»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</w:t>
            </w:r>
            <w:proofErr w:type="spellStart"/>
            <w:r w:rsidRPr="000B4AB0">
              <w:rPr>
                <w:rFonts w:ascii="Times New Roman" w:hAnsi="Times New Roman"/>
                <w:sz w:val="20"/>
                <w:szCs w:val="20"/>
              </w:rPr>
              <w:t>Юрайт</w:t>
            </w:r>
            <w:proofErr w:type="spellEnd"/>
            <w:r w:rsidRPr="000B4AB0">
              <w:rPr>
                <w:rFonts w:ascii="Times New Roman" w:hAnsi="Times New Roman"/>
                <w:sz w:val="20"/>
                <w:szCs w:val="20"/>
              </w:rPr>
              <w:t>» (свидетельство о государственной регистрации средства массовой информации Эл № ФС77-53549 от 04.04.2013 г., свидетельство о государственной регистрации базы данных № 2013620832 от 15.07.2013 г., свидетельство о государственной регистрации программы для ЭВМ № 2013615800 от 20.06.2013 г.) Договор № 43-12/1223-2015 от 18.09.2015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25.09.2015 по 24.09.2016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Лань. Справка 190/18 от 18.01.2018 о бесплатном доступе к ресурсам в объеме, предусмотренном договором № 43-12/1180-2015 от 11.09.2015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С 14.09.2016 по 13.11.2016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43-12/1451-2016 от 14.11.2016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14.11.2016 по 13.11.2017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Договор №  261-10/16 от 14.11.2016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14.11.2016 по 13.11.2017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027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01.10.2016 по 14.11.2016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 г., свидетельство о государственной регистрации базы данных № 2013620832 от 15.06.2013 г.) Договор № 318 от 12.09.2016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12.09.2016 по 20.09.2017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</w:tcPr>
          <w:p w:rsidR="00EC583D" w:rsidRPr="009D3C97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 xml:space="preserve"> ЭБС Лань. Справка 191/18 от 18.01.2018 о бесплатном доступе к ресурсам в объеме, предусмотренном договором № 43-19/1996-2017 от 29.12.2017</w:t>
            </w:r>
          </w:p>
        </w:tc>
        <w:tc>
          <w:tcPr>
            <w:tcW w:w="2948" w:type="dxa"/>
          </w:tcPr>
          <w:p w:rsidR="00EC583D" w:rsidRPr="009D3C97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 14.11.2017 по 28.12.2017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«Ай Пи Эр 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</w:t>
            </w:r>
            <w:proofErr w:type="spellStart"/>
            <w:r w:rsidRPr="000B4AB0">
              <w:rPr>
                <w:rFonts w:ascii="Times New Roman" w:hAnsi="Times New Roman"/>
                <w:sz w:val="20"/>
                <w:szCs w:val="20"/>
              </w:rPr>
              <w:t>Библиокомплектатор</w:t>
            </w:r>
            <w:proofErr w:type="spellEnd"/>
            <w:r w:rsidRPr="000B4AB0">
              <w:rPr>
                <w:rFonts w:ascii="Times New Roman" w:hAnsi="Times New Roman"/>
                <w:sz w:val="20"/>
                <w:szCs w:val="20"/>
              </w:rPr>
              <w:t>» (свидетельство о регистрации средства массовой информации ЭЛ № ФС 77 – 67088 от 21.09.2016 г., свидетельство о государственной регистрации базы данных № 2010620708 от 30.11.2010 г.) Договор №2808/17 от 27.04.2017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03.05 2017 по 03.05.2018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lastRenderedPageBreak/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43-12/1996-2017 от 29.12.2017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29.12.2017 по 28.12.2018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Контракт № 242-10/17 от 18.01.2018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18.01.2018 по 17.01.2019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028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14.11.2017 по 18.01.2018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«Ай Пи Эр 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</w:t>
            </w:r>
            <w:proofErr w:type="spellStart"/>
            <w:r w:rsidRPr="000B4AB0">
              <w:rPr>
                <w:rFonts w:ascii="Times New Roman" w:hAnsi="Times New Roman"/>
                <w:sz w:val="20"/>
                <w:szCs w:val="20"/>
              </w:rPr>
              <w:t>Библиокомплектатор</w:t>
            </w:r>
            <w:proofErr w:type="spellEnd"/>
            <w:r w:rsidRPr="000B4AB0">
              <w:rPr>
                <w:rFonts w:ascii="Times New Roman" w:hAnsi="Times New Roman"/>
                <w:sz w:val="20"/>
                <w:szCs w:val="20"/>
              </w:rPr>
              <w:t>» (свидетельство о регистрации средства массовой информации ЭЛ № ФС 77 – 67088 от 21.09.2016 г., свидетельство о государственной регистрации базы данных № 2016621407 от 07.07.2016 г.) Договор №4010/18 от 18.05.2018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>18.05 2018 по 17.05.2019</w:t>
            </w:r>
          </w:p>
        </w:tc>
      </w:tr>
    </w:tbl>
    <w:tbl>
      <w:tblPr>
        <w:tblStyle w:val="51"/>
        <w:tblpPr w:leftFromText="180" w:rightFromText="180" w:vertAnchor="text" w:horzAnchor="margin" w:tblpXSpec="center" w:tblpY="174"/>
        <w:tblW w:w="14850" w:type="dxa"/>
        <w:tblLook w:val="04A0" w:firstRow="1" w:lastRow="0" w:firstColumn="1" w:lastColumn="0" w:noHBand="0" w:noVBand="1"/>
      </w:tblPr>
      <w:tblGrid>
        <w:gridCol w:w="8217"/>
        <w:gridCol w:w="6633"/>
      </w:tblGrid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6633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(№ документа, дата подписания, организация, выдавшая документ, дата выдачи, срок действия)</w:t>
            </w:r>
          </w:p>
        </w:tc>
      </w:tr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Заключения, выданные в установленном порядке органами, осуществляющими государственный пожарный надзор, о соответствии зданий, строений, сооружений и помещений, используемых для ведения образовательной деятельности, установленным законодательством РФ требованиям</w:t>
            </w:r>
          </w:p>
        </w:tc>
        <w:tc>
          <w:tcPr>
            <w:tcW w:w="6633" w:type="dxa"/>
          </w:tcPr>
          <w:p w:rsidR="00AC7BB8" w:rsidRDefault="00DE5A4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Заключени</w:t>
            </w:r>
            <w:r w:rsidR="00AC7BB8">
              <w:rPr>
                <w:rFonts w:ascii="Times New Roman" w:hAnsi="Times New Roman"/>
                <w:sz w:val="20"/>
                <w:szCs w:val="20"/>
              </w:rPr>
              <w:t>я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 xml:space="preserve"> Главного управления МЧС России по Свердловской области №</w:t>
            </w:r>
            <w:r w:rsidR="00AC7BB8">
              <w:rPr>
                <w:rFonts w:ascii="Times New Roman" w:hAnsi="Times New Roman"/>
                <w:sz w:val="20"/>
                <w:szCs w:val="20"/>
              </w:rPr>
              <w:t xml:space="preserve"> 1630</w:t>
            </w:r>
            <w:r w:rsidR="00AC7BB8" w:rsidRPr="00DE5A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7BB8" w:rsidRPr="00DE5A48">
              <w:rPr>
                <w:rFonts w:ascii="Times New Roman" w:hAnsi="Times New Roman"/>
                <w:sz w:val="20"/>
                <w:szCs w:val="20"/>
              </w:rPr>
              <w:t>от 01.07.2014</w:t>
            </w:r>
            <w:r w:rsidR="00AC7BB8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C7BB8" w:rsidRDefault="00AC7BB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 w:rsidR="00DE5A48" w:rsidRPr="00DE5A48">
              <w:rPr>
                <w:rFonts w:ascii="Times New Roman" w:hAnsi="Times New Roman"/>
                <w:sz w:val="20"/>
                <w:szCs w:val="20"/>
              </w:rPr>
              <w:t>1631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C7BB8" w:rsidRDefault="00AC7BB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1632 от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C7BB8" w:rsidRDefault="00AC7BB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1633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C7BB8" w:rsidRDefault="00AC7BB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1636 </w:t>
            </w:r>
            <w:r w:rsidRPr="00DE5A48">
              <w:rPr>
                <w:rFonts w:ascii="Times New Roman" w:hAnsi="Times New Roman"/>
                <w:sz w:val="20"/>
                <w:szCs w:val="20"/>
              </w:rPr>
              <w:t>от 01.07.2014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C7BB8" w:rsidRDefault="00AC7BB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1641</w:t>
            </w:r>
            <w:r w:rsidR="00DE5A48" w:rsidRPr="00DE5A48">
              <w:rPr>
                <w:rFonts w:ascii="Times New Roman" w:hAnsi="Times New Roman"/>
                <w:sz w:val="20"/>
                <w:szCs w:val="20"/>
              </w:rPr>
              <w:t xml:space="preserve"> от 01.07.2014. </w:t>
            </w:r>
          </w:p>
          <w:p w:rsidR="002B5AEB" w:rsidRPr="00D13EF0" w:rsidRDefault="00DE5A48" w:rsidP="009517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Срок действия: бессрочно</w:t>
            </w:r>
            <w:r w:rsidR="009517B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9251D2" w:rsidRDefault="009251D2" w:rsidP="00BD2119">
      <w:pPr>
        <w:rPr>
          <w:rFonts w:ascii="Times New Roman" w:hAnsi="Times New Roman"/>
          <w:sz w:val="24"/>
          <w:szCs w:val="24"/>
        </w:rPr>
      </w:pPr>
    </w:p>
    <w:p w:rsidR="007D19A3" w:rsidRPr="007D19A3" w:rsidRDefault="007D19A3" w:rsidP="007D19A3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7D19A3">
        <w:rPr>
          <w:rFonts w:ascii="Times New Roman" w:hAnsi="Times New Roman" w:cs="Times New Roman"/>
          <w:color w:val="auto"/>
        </w:rPr>
        <w:t>И.</w:t>
      </w:r>
      <w:proofErr w:type="gramStart"/>
      <w:r w:rsidRPr="007D19A3">
        <w:rPr>
          <w:rFonts w:ascii="Times New Roman" w:hAnsi="Times New Roman" w:cs="Times New Roman"/>
          <w:color w:val="auto"/>
        </w:rPr>
        <w:t>о.директора</w:t>
      </w:r>
      <w:proofErr w:type="spellEnd"/>
      <w:proofErr w:type="gramEnd"/>
      <w:r w:rsidRPr="007D19A3">
        <w:rPr>
          <w:rFonts w:ascii="Times New Roman" w:hAnsi="Times New Roman" w:cs="Times New Roman"/>
          <w:color w:val="auto"/>
        </w:rPr>
        <w:t xml:space="preserve"> института ИРИТ-РТФ __________________________________________________________ /Обабков Илья Николаевич/ </w:t>
      </w:r>
    </w:p>
    <w:p w:rsidR="007D19A3" w:rsidRPr="007D19A3" w:rsidRDefault="007D19A3" w:rsidP="007D19A3">
      <w:pPr>
        <w:spacing w:after="0" w:line="240" w:lineRule="auto"/>
        <w:ind w:left="7788" w:firstLine="708"/>
        <w:jc w:val="both"/>
        <w:rPr>
          <w:rFonts w:ascii="Times New Roman" w:hAnsi="Times New Roman"/>
          <w:sz w:val="24"/>
          <w:szCs w:val="24"/>
        </w:rPr>
      </w:pPr>
      <w:r w:rsidRPr="007D19A3">
        <w:rPr>
          <w:rFonts w:ascii="Times New Roman" w:hAnsi="Times New Roman"/>
          <w:sz w:val="24"/>
          <w:szCs w:val="24"/>
        </w:rPr>
        <w:t xml:space="preserve">подпись </w:t>
      </w:r>
      <w:r w:rsidRPr="007D19A3">
        <w:rPr>
          <w:rFonts w:ascii="Times New Roman" w:hAnsi="Times New Roman"/>
          <w:sz w:val="24"/>
          <w:szCs w:val="24"/>
        </w:rPr>
        <w:tab/>
      </w:r>
      <w:r w:rsidRPr="007D19A3">
        <w:rPr>
          <w:rFonts w:ascii="Times New Roman" w:hAnsi="Times New Roman"/>
          <w:sz w:val="24"/>
          <w:szCs w:val="24"/>
        </w:rPr>
        <w:tab/>
      </w:r>
      <w:r w:rsidRPr="007D19A3">
        <w:rPr>
          <w:rFonts w:ascii="Times New Roman" w:hAnsi="Times New Roman"/>
          <w:sz w:val="24"/>
          <w:szCs w:val="24"/>
        </w:rPr>
        <w:tab/>
        <w:t xml:space="preserve">Ф.И.О. полностью </w:t>
      </w:r>
    </w:p>
    <w:p w:rsidR="007D19A3" w:rsidRPr="007D19A3" w:rsidRDefault="007D19A3" w:rsidP="007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19A3">
        <w:rPr>
          <w:rFonts w:ascii="Times New Roman" w:hAnsi="Times New Roman"/>
          <w:sz w:val="24"/>
          <w:szCs w:val="24"/>
        </w:rPr>
        <w:t>М.П.</w:t>
      </w:r>
    </w:p>
    <w:p w:rsidR="007D19A3" w:rsidRPr="007D19A3" w:rsidRDefault="007D19A3" w:rsidP="007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D19A3" w:rsidRPr="007D19A3" w:rsidRDefault="007D19A3" w:rsidP="007D19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19A3">
        <w:rPr>
          <w:rFonts w:ascii="Times New Roman" w:hAnsi="Times New Roman"/>
          <w:sz w:val="24"/>
          <w:szCs w:val="24"/>
        </w:rPr>
        <w:t>дата составления ________________</w:t>
      </w:r>
    </w:p>
    <w:p w:rsidR="007D19A3" w:rsidRPr="007D19A3" w:rsidRDefault="007D19A3" w:rsidP="007D19A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EC583D" w:rsidRDefault="00EC583D" w:rsidP="00EC583D"/>
    <w:p w:rsidR="00EC583D" w:rsidRDefault="00EC583D" w:rsidP="00BD2119"/>
    <w:sectPr w:rsidR="00EC583D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10A" w:rsidRDefault="0070510A" w:rsidP="0070510A">
      <w:pPr>
        <w:spacing w:after="0" w:line="240" w:lineRule="auto"/>
      </w:pPr>
      <w:r>
        <w:separator/>
      </w:r>
    </w:p>
  </w:endnote>
  <w:endnote w:type="continuationSeparator" w:id="0">
    <w:p w:rsidR="0070510A" w:rsidRDefault="0070510A" w:rsidP="0070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10A" w:rsidRDefault="0070510A" w:rsidP="0070510A">
      <w:pPr>
        <w:spacing w:after="0" w:line="240" w:lineRule="auto"/>
      </w:pPr>
      <w:r>
        <w:separator/>
      </w:r>
    </w:p>
  </w:footnote>
  <w:footnote w:type="continuationSeparator" w:id="0">
    <w:p w:rsidR="0070510A" w:rsidRDefault="0070510A" w:rsidP="0070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 w15:restartNumberingAfterBreak="0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77"/>
    <w:rsid w:val="000D7736"/>
    <w:rsid w:val="000F2558"/>
    <w:rsid w:val="00167072"/>
    <w:rsid w:val="001D7B58"/>
    <w:rsid w:val="002701C9"/>
    <w:rsid w:val="00290993"/>
    <w:rsid w:val="002B5AEB"/>
    <w:rsid w:val="002C6088"/>
    <w:rsid w:val="00390E72"/>
    <w:rsid w:val="00395B21"/>
    <w:rsid w:val="004407F6"/>
    <w:rsid w:val="00447C32"/>
    <w:rsid w:val="005F05B4"/>
    <w:rsid w:val="00640739"/>
    <w:rsid w:val="00647763"/>
    <w:rsid w:val="00657A5D"/>
    <w:rsid w:val="0070510A"/>
    <w:rsid w:val="007D19A3"/>
    <w:rsid w:val="007E4610"/>
    <w:rsid w:val="00897677"/>
    <w:rsid w:val="009251D2"/>
    <w:rsid w:val="009517B7"/>
    <w:rsid w:val="0099237A"/>
    <w:rsid w:val="009B2C35"/>
    <w:rsid w:val="00AC7BB8"/>
    <w:rsid w:val="00B547AF"/>
    <w:rsid w:val="00BD2119"/>
    <w:rsid w:val="00CA2E0B"/>
    <w:rsid w:val="00CB690E"/>
    <w:rsid w:val="00D0079F"/>
    <w:rsid w:val="00DE5A48"/>
    <w:rsid w:val="00EC583D"/>
    <w:rsid w:val="00F413CE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8123"/>
  <w15:docId w15:val="{229FCCC2-7096-474E-9FEF-A927ACD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  <w:style w:type="table" w:styleId="a4">
    <w:name w:val="Table Grid"/>
    <w:basedOn w:val="a1"/>
    <w:uiPriority w:val="39"/>
    <w:unhideWhenUsed/>
    <w:rsid w:val="00BD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uiPriority w:val="59"/>
    <w:rsid w:val="00DE5A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footnote text"/>
    <w:basedOn w:val="a"/>
    <w:link w:val="a6"/>
    <w:uiPriority w:val="99"/>
    <w:rsid w:val="0070510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7051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uiPriority w:val="99"/>
    <w:rsid w:val="00705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3045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svetlana weber</cp:lastModifiedBy>
  <cp:revision>7</cp:revision>
  <dcterms:created xsi:type="dcterms:W3CDTF">2018-12-06T11:11:00Z</dcterms:created>
  <dcterms:modified xsi:type="dcterms:W3CDTF">2019-01-31T08:45:00Z</dcterms:modified>
</cp:coreProperties>
</file>