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  <w:szCs w:val="26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0417A7" w:rsidRDefault="000417A7" w:rsidP="003756DC">
      <w:pPr>
        <w:spacing w:before="360" w:after="360"/>
        <w:jc w:val="center"/>
        <w:rPr>
          <w:b/>
          <w:bCs/>
          <w:caps/>
        </w:rPr>
      </w:pPr>
      <w:r w:rsidRPr="000417A7">
        <w:rPr>
          <w:b/>
          <w:bCs/>
          <w:caps/>
        </w:rPr>
        <w:t>Универсальные промышленные САПР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4245" w:type="dxa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93733E" w:rsidRPr="0093733E" w:rsidRDefault="008D07D4" w:rsidP="008D07D4">
            <w:pPr>
              <w:rPr>
                <w:b/>
                <w:iCs/>
                <w:spacing w:val="-1"/>
                <w:lang w:eastAsia="ru-RU"/>
              </w:rPr>
            </w:pPr>
            <w:r>
              <w:rPr>
                <w:b/>
                <w:bCs/>
              </w:rPr>
              <w:t>Модуль</w:t>
            </w:r>
          </w:p>
          <w:p w:rsidR="00FA7B97" w:rsidRPr="00EA3EAA" w:rsidRDefault="00FA7B97" w:rsidP="00FA7B97">
            <w:pPr>
              <w:pStyle w:val="Default"/>
              <w:jc w:val="center"/>
              <w:rPr>
                <w:b/>
              </w:rPr>
            </w:pPr>
            <w:r w:rsidRPr="00EA3EAA">
              <w:rPr>
                <w:b/>
              </w:rPr>
              <w:t>«</w:t>
            </w:r>
            <w:r w:rsidR="00EA3EAA" w:rsidRPr="00EA3EAA">
              <w:rPr>
                <w:b/>
                <w:sz w:val="23"/>
                <w:szCs w:val="23"/>
              </w:rPr>
              <w:t>Промышленные САПР</w:t>
            </w:r>
            <w:r w:rsidRPr="00EA3EAA">
              <w:rPr>
                <w:b/>
              </w:rPr>
              <w:t xml:space="preserve">» </w:t>
            </w:r>
          </w:p>
          <w:p w:rsidR="003756DC" w:rsidRPr="009F4598" w:rsidRDefault="003756DC" w:rsidP="003756DC">
            <w:pPr>
              <w:jc w:val="center"/>
            </w:pPr>
          </w:p>
        </w:tc>
        <w:tc>
          <w:tcPr>
            <w:tcW w:w="4245" w:type="dxa"/>
          </w:tcPr>
          <w:p w:rsidR="0093733E" w:rsidRPr="0093733E" w:rsidRDefault="008D07D4" w:rsidP="008D07D4">
            <w:pPr>
              <w:rPr>
                <w:b/>
              </w:rPr>
            </w:pPr>
            <w:r>
              <w:rPr>
                <w:b/>
                <w:bCs/>
              </w:rPr>
              <w:t>Код модуля</w:t>
            </w:r>
          </w:p>
          <w:p w:rsidR="00BD3519" w:rsidRDefault="00BD3519" w:rsidP="00BD351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1132164 </w:t>
            </w:r>
          </w:p>
          <w:p w:rsidR="008538D1" w:rsidRDefault="008538D1" w:rsidP="008538D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3756DC" w:rsidRPr="0093733E" w:rsidRDefault="003756DC" w:rsidP="00FA7B97">
            <w:pPr>
              <w:pStyle w:val="Default"/>
              <w:jc w:val="center"/>
              <w:rPr>
                <w:b/>
                <w:lang w:val="en-US"/>
              </w:rPr>
            </w:pPr>
          </w:p>
        </w:tc>
      </w:tr>
      <w:tr w:rsidR="003756DC" w:rsidTr="003756DC">
        <w:trPr>
          <w:trHeight w:val="869"/>
        </w:trPr>
        <w:tc>
          <w:tcPr>
            <w:tcW w:w="6102" w:type="dxa"/>
          </w:tcPr>
          <w:p w:rsidR="00A66C8D" w:rsidRDefault="008D07D4" w:rsidP="008D07D4">
            <w:pPr>
              <w:rPr>
                <w:b/>
                <w:iCs/>
                <w:color w:val="000000"/>
                <w:spacing w:val="-1"/>
              </w:rPr>
            </w:pPr>
            <w:r>
              <w:rPr>
                <w:b/>
                <w:bCs/>
              </w:rPr>
              <w:t>Образовательная программа</w:t>
            </w:r>
          </w:p>
          <w:p w:rsidR="003756DC" w:rsidRPr="00BA2BBC" w:rsidRDefault="003756DC" w:rsidP="0093733E">
            <w:pPr>
              <w:jc w:val="center"/>
              <w:rPr>
                <w:color w:val="000000"/>
              </w:rPr>
            </w:pPr>
            <w:r w:rsidRPr="00BA2BBC">
              <w:rPr>
                <w:b/>
                <w:iCs/>
                <w:color w:val="000000"/>
                <w:spacing w:val="-1"/>
              </w:rPr>
              <w:t>Информа</w:t>
            </w:r>
            <w:r w:rsidR="0093733E">
              <w:rPr>
                <w:b/>
                <w:iCs/>
                <w:color w:val="000000"/>
                <w:spacing w:val="-1"/>
              </w:rPr>
              <w:t>тика и вычислительная техника</w:t>
            </w:r>
          </w:p>
        </w:tc>
        <w:tc>
          <w:tcPr>
            <w:tcW w:w="4245" w:type="dxa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A66C8D">
              <w:rPr>
                <w:b/>
                <w:color w:val="000000"/>
              </w:rPr>
              <w:t>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93733E" w:rsidRPr="0093733E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93733E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3756DC" w:rsidP="008D07D4">
            <w:pPr>
              <w:jc w:val="center"/>
              <w:rPr>
                <w:color w:val="000000"/>
              </w:rPr>
            </w:pPr>
            <w:r w:rsidRPr="00BA2BBC">
              <w:rPr>
                <w:b/>
                <w:iCs/>
                <w:color w:val="000000"/>
                <w:spacing w:val="-1"/>
              </w:rPr>
              <w:t>Информа</w:t>
            </w:r>
            <w:r w:rsidR="008D07D4">
              <w:rPr>
                <w:b/>
                <w:iCs/>
                <w:color w:val="000000"/>
                <w:spacing w:val="-1"/>
              </w:rPr>
              <w:t xml:space="preserve">тика и вычислительная техника </w:t>
            </w:r>
          </w:p>
        </w:tc>
        <w:tc>
          <w:tcPr>
            <w:tcW w:w="4245" w:type="dxa"/>
            <w:vMerge w:val="restart"/>
          </w:tcPr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Pr="009F4598">
              <w:t xml:space="preserve"> </w:t>
            </w:r>
          </w:p>
          <w:p w:rsidR="003756DC" w:rsidRPr="00283A5A" w:rsidRDefault="003756DC" w:rsidP="003756DC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283A5A" w:rsidRPr="00283A5A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="00F84250">
              <w:rPr>
                <w:b/>
                <w:lang w:val="en-US"/>
              </w:rPr>
              <w:t>3</w:t>
            </w:r>
            <w:r>
              <w:rPr>
                <w:b/>
              </w:rPr>
              <w:t>ВО</w:t>
            </w:r>
          </w:p>
        </w:tc>
        <w:tc>
          <w:tcPr>
            <w:tcW w:w="4245" w:type="dxa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99221A" w:rsidRDefault="00D84580" w:rsidP="0099221A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99221A">
              <w:rPr>
                <w:b/>
                <w:color w:val="000000"/>
                <w:lang w:val="en-US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99221A">
              <w:rPr>
                <w:b/>
                <w:color w:val="000000"/>
                <w:lang w:val="en-US"/>
              </w:rPr>
              <w:t>1</w:t>
            </w:r>
            <w:r w:rsidR="003756DC" w:rsidRPr="00635422">
              <w:rPr>
                <w:b/>
                <w:color w:val="000000"/>
              </w:rPr>
              <w:t>.201</w:t>
            </w:r>
            <w:r w:rsidR="0099221A">
              <w:rPr>
                <w:b/>
                <w:color w:val="000000"/>
                <w:lang w:val="en-US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99221A">
              <w:rPr>
                <w:b/>
                <w:color w:val="000000"/>
                <w:lang w:val="en-US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B437B0" w:rsidRDefault="00B437B0" w:rsidP="00A8369D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Кондратьев В</w:t>
            </w:r>
            <w:r w:rsidRPr="00B437B0">
              <w:t xml:space="preserve">. </w:t>
            </w:r>
            <w:r>
              <w:t>И</w:t>
            </w:r>
            <w:r>
              <w:rPr>
                <w:lang w:val="en-US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8E37D0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8E37D0">
        <w:rPr>
          <w:i/>
          <w:color w:val="000000"/>
        </w:rPr>
        <w:t>А</w:t>
      </w:r>
      <w:r w:rsidR="008E37D0" w:rsidRPr="008E37D0">
        <w:rPr>
          <w:i/>
          <w:color w:val="000000"/>
        </w:rPr>
        <w:t>.</w:t>
      </w:r>
      <w:r w:rsidR="008E37D0">
        <w:rPr>
          <w:i/>
          <w:color w:val="000000"/>
          <w:lang w:val="en-US"/>
        </w:rPr>
        <w:t xml:space="preserve"> </w:t>
      </w:r>
      <w:r w:rsidR="008E37D0">
        <w:rPr>
          <w:i/>
          <w:color w:val="000000"/>
        </w:rPr>
        <w:t>А</w:t>
      </w:r>
      <w:r w:rsidR="008E37D0">
        <w:rPr>
          <w:i/>
          <w:color w:val="000000"/>
          <w:lang w:val="en-US"/>
        </w:rPr>
        <w:t xml:space="preserve">. </w:t>
      </w:r>
      <w:r w:rsidR="008E37D0">
        <w:rPr>
          <w:i/>
          <w:color w:val="000000"/>
        </w:rPr>
        <w:t>Петунин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934AFE" w:rsidRDefault="00A8369D" w:rsidP="00934AFE">
      <w:pPr>
        <w:numPr>
          <w:ilvl w:val="0"/>
          <w:numId w:val="9"/>
        </w:numPr>
        <w:spacing w:after="60"/>
        <w:ind w:hanging="80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</w:p>
    <w:p w:rsidR="00A8369D" w:rsidRDefault="00F167B8" w:rsidP="00934AFE">
      <w:pPr>
        <w:spacing w:after="60"/>
        <w:ind w:left="1509"/>
        <w:jc w:val="both"/>
        <w:rPr>
          <w:b/>
          <w:bCs/>
          <w:caps/>
        </w:rPr>
      </w:pPr>
      <w:r>
        <w:fldChar w:fldCharType="begin"/>
      </w:r>
      <w:r w:rsidR="00817297">
        <w:instrText>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>" \f C \l 1</w:instrText>
      </w:r>
      <w:r>
        <w:fldChar w:fldCharType="end"/>
      </w:r>
    </w:p>
    <w:p w:rsidR="000524E4" w:rsidRDefault="008B502C" w:rsidP="00244F9D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9F44C5" w:rsidRPr="00E8525B" w:rsidRDefault="000524E4" w:rsidP="00AD1270">
      <w:pPr>
        <w:spacing w:before="60" w:after="60"/>
        <w:jc w:val="both"/>
        <w:rPr>
          <w:b/>
          <w:iCs/>
        </w:rPr>
      </w:pPr>
      <w:r>
        <w:rPr>
          <w:b/>
          <w:bCs/>
        </w:rPr>
        <w:t xml:space="preserve">Место дисциплины в структуре модуля, связи с другими дисциплинами модуля: </w:t>
      </w:r>
      <w:r w:rsidR="00F167B8">
        <w:rPr>
          <w:b/>
          <w:b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</w:instrText>
      </w:r>
      <w:r w:rsidR="00CF48B9" w:rsidRPr="00EA1D81">
        <w:rPr>
          <w:b/>
          <w:iCs/>
        </w:rPr>
        <w:instrText>п</w:instrText>
      </w:r>
      <w:r w:rsidR="00CF48B9" w:rsidRPr="00EA1D81">
        <w:rPr>
          <w:b/>
          <w:iCs/>
        </w:rPr>
        <w:instrText>лины</w:instrText>
      </w:r>
      <w:bookmarkEnd w:id="2"/>
      <w:r w:rsidR="00CF48B9" w:rsidRPr="00E8525B">
        <w:rPr>
          <w:b/>
          <w:iCs/>
        </w:rPr>
        <w:instrText>" \f C \l 2</w:instrText>
      </w:r>
      <w:r w:rsidR="00F167B8">
        <w:rPr>
          <w:b/>
          <w:bCs/>
        </w:rPr>
        <w:fldChar w:fldCharType="end"/>
      </w:r>
    </w:p>
    <w:p w:rsidR="008B502C" w:rsidRDefault="00FE4925" w:rsidP="00014B2D">
      <w:pPr>
        <w:spacing w:line="360" w:lineRule="auto"/>
        <w:ind w:firstLine="720"/>
        <w:jc w:val="both"/>
      </w:pPr>
      <w:r w:rsidRPr="00FE4925">
        <w:t xml:space="preserve">Дисциплина </w:t>
      </w:r>
      <w:r w:rsidR="00624B70" w:rsidRPr="00624B70">
        <w:t>У</w:t>
      </w:r>
      <w:r w:rsidR="00624B70">
        <w:t>НИВЕРСАЛЬНЫЕ</w:t>
      </w:r>
      <w:r w:rsidR="00624B70" w:rsidRPr="00624B70">
        <w:t xml:space="preserve"> </w:t>
      </w:r>
      <w:r w:rsidR="00624B70">
        <w:t xml:space="preserve">ПРОМЫШЛЕННЫЕ </w:t>
      </w:r>
      <w:r w:rsidR="00624B70" w:rsidRPr="00624B70">
        <w:t>САПР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624B70">
        <w:t xml:space="preserve">ПРОМЫШЛЕННЫЕ </w:t>
      </w:r>
      <w:r w:rsidR="00624B70" w:rsidRPr="00624B70">
        <w:t>САПР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</w:t>
      </w:r>
      <w:r w:rsidR="003258F8">
        <w:t>и</w:t>
      </w:r>
      <w:r w:rsidR="003258F8">
        <w:t>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>технологических проце</w:t>
      </w:r>
      <w:r w:rsidR="00811D46" w:rsidRPr="00811D46">
        <w:t>с</w:t>
      </w:r>
      <w:r w:rsidR="00811D46" w:rsidRPr="00811D46">
        <w:t xml:space="preserve">сов </w:t>
      </w:r>
      <w:r w:rsidR="00811D46">
        <w:t>различных видов обработки</w:t>
      </w:r>
      <w:r w:rsidR="00811D46" w:rsidRPr="00811D46">
        <w:t>, при выполнении которых требуются знания и умения, св</w:t>
      </w:r>
      <w:r w:rsidR="00811D46" w:rsidRPr="00811D46">
        <w:t>я</w:t>
      </w:r>
      <w:r w:rsidR="00811D46" w:rsidRPr="00811D46">
        <w:t xml:space="preserve">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</w:t>
      </w:r>
      <w:r w:rsidR="00811D46">
        <w:t>о</w:t>
      </w:r>
      <w:r w:rsidR="00811D46">
        <w:t>вания с числовым программным управлением для автоматизации подготовки и управления произво</w:t>
      </w:r>
      <w:r w:rsidR="00811D46">
        <w:t>д</w:t>
      </w:r>
      <w:r w:rsidR="00811D46">
        <w:t>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</w:t>
      </w:r>
      <w:r w:rsidR="00811D46" w:rsidRPr="00811D46">
        <w:t>д</w:t>
      </w:r>
      <w:r w:rsidR="00811D46" w:rsidRPr="00811D46">
        <w:t>ств</w:t>
      </w:r>
      <w:r w:rsidR="00674A35">
        <w:t>а</w:t>
      </w:r>
      <w:r w:rsidR="00811D46" w:rsidRPr="00811D46">
        <w:t>.</w:t>
      </w:r>
    </w:p>
    <w:p w:rsidR="008C742F" w:rsidRDefault="008C742F" w:rsidP="008C742F">
      <w:pPr>
        <w:spacing w:line="360" w:lineRule="auto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8A6C81" w:rsidRDefault="008A6C81" w:rsidP="008A6C81">
      <w:pPr>
        <w:spacing w:line="360" w:lineRule="auto"/>
        <w:ind w:firstLine="709"/>
        <w:jc w:val="both"/>
      </w:pPr>
      <w:r w:rsidRPr="008A6C81">
        <w:t xml:space="preserve">В процессе изучения дисциплины рассматриваются следующие вопросы: понятие </w:t>
      </w:r>
      <w:r w:rsidR="00105A25">
        <w:t>с</w:t>
      </w:r>
      <w:r w:rsidR="00105A25">
        <w:t>и</w:t>
      </w:r>
      <w:r w:rsidR="00105A25">
        <w:t>стем автоматизированного проектирования</w:t>
      </w:r>
      <w:r w:rsidR="00FF6A54">
        <w:t xml:space="preserve"> (САПР)</w:t>
      </w:r>
      <w:r w:rsidRPr="008A6C81">
        <w:t xml:space="preserve">; </w:t>
      </w:r>
      <w:r w:rsidR="00FF6A54"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  <w:r w:rsidR="007765EB" w:rsidRPr="007765EB">
        <w:t xml:space="preserve"> </w:t>
      </w:r>
      <w:r w:rsidRPr="008A6C81">
        <w:t xml:space="preserve">; </w:t>
      </w:r>
      <w:r w:rsidR="007765EB">
        <w:t>рассматриваются стру</w:t>
      </w:r>
      <w:r w:rsidR="007765EB">
        <w:t>к</w:t>
      </w:r>
      <w:r w:rsidR="007765EB">
        <w:t xml:space="preserve">тура и методы разработки </w:t>
      </w:r>
      <w:r w:rsidR="0079037A">
        <w:t xml:space="preserve">и применения </w:t>
      </w:r>
      <w:r w:rsidR="007765EB">
        <w:t xml:space="preserve">различных </w:t>
      </w:r>
      <w:r w:rsidRPr="008A6C81">
        <w:t xml:space="preserve"> </w:t>
      </w:r>
      <w:r w:rsidR="007765EB">
        <w:t>видов САПР</w:t>
      </w:r>
      <w:r w:rsidR="007765EB" w:rsidRPr="007765EB">
        <w:t xml:space="preserve">, </w:t>
      </w:r>
      <w:r w:rsidR="007765EB">
        <w:t>ориентированных на виды машиностроительного производства (литейное</w:t>
      </w:r>
      <w:r w:rsidR="007765EB" w:rsidRPr="007765EB">
        <w:t xml:space="preserve">, </w:t>
      </w:r>
      <w:r w:rsidR="007765EB">
        <w:t>кузнечно</w:t>
      </w:r>
      <w:r w:rsidR="003258F8">
        <w:t>¬</w:t>
      </w:r>
      <w:r w:rsidR="007765EB">
        <w:t>штамповочное</w:t>
      </w:r>
      <w:r w:rsidR="007765EB" w:rsidRPr="007765EB">
        <w:t xml:space="preserve">, </w:t>
      </w:r>
      <w:r w:rsidR="007765EB">
        <w:t>прокатное</w:t>
      </w:r>
      <w:r w:rsidR="007765EB" w:rsidRPr="007765EB">
        <w:t xml:space="preserve">, </w:t>
      </w:r>
      <w:r w:rsidR="007765EB">
        <w:t>тока</w:t>
      </w:r>
      <w:r w:rsidR="007765EB">
        <w:t>р</w:t>
      </w:r>
      <w:r w:rsidR="007765EB">
        <w:t>но</w:t>
      </w:r>
      <w:r w:rsidR="003258F8">
        <w:t>¬</w:t>
      </w:r>
      <w:r w:rsidR="007765EB">
        <w:t>фрезерное и др</w:t>
      </w:r>
      <w:r w:rsidR="007765EB" w:rsidRPr="007765EB">
        <w:t xml:space="preserve">.); </w:t>
      </w:r>
      <w:r w:rsidR="007765EB">
        <w:t>применение методов искусственного интеллекта в САПР</w:t>
      </w:r>
      <w:r w:rsidR="007765EB" w:rsidRPr="007765EB">
        <w:t xml:space="preserve">, </w:t>
      </w:r>
      <w:r w:rsidR="007765EB">
        <w:t xml:space="preserve">а </w:t>
      </w:r>
      <w:r w:rsidR="00CE4267">
        <w:t>также задачи а</w:t>
      </w:r>
      <w:r w:rsidR="00CE4267">
        <w:t>в</w:t>
      </w:r>
      <w:r w:rsidR="00CE4267">
        <w:t>томатизации управления производством</w:t>
      </w:r>
      <w:r w:rsidRPr="008A6C81">
        <w:t>.</w:t>
      </w:r>
    </w:p>
    <w:p w:rsidR="007C7C7C" w:rsidRDefault="007C7C7C" w:rsidP="007C7C7C">
      <w:pPr>
        <w:pStyle w:val="a6"/>
        <w:rPr>
          <w:b/>
          <w:bCs/>
          <w:color w:val="C00000"/>
        </w:rPr>
      </w:pPr>
      <w:r>
        <w:rPr>
          <w:b/>
          <w:bCs/>
        </w:rPr>
        <w:t>Характеристика методических особенностей дисциплины:</w:t>
      </w:r>
      <w:r>
        <w:rPr>
          <w:b/>
          <w:bCs/>
          <w:color w:val="C00000"/>
        </w:rPr>
        <w:t xml:space="preserve"> </w:t>
      </w:r>
    </w:p>
    <w:p w:rsidR="007C7C7C" w:rsidRDefault="007C7C7C" w:rsidP="007C7C7C">
      <w:pPr>
        <w:pStyle w:val="a6"/>
        <w:ind w:firstLine="709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7C7C7C">
      <w:pPr>
        <w:pStyle w:val="a6"/>
        <w:ind w:firstLine="709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6D0524" w:rsidRPr="006D0524">
        <w:t>-</w:t>
      </w:r>
      <w:r w:rsidR="006D0524">
        <w:rPr>
          <w:color w:val="C00000"/>
        </w:rPr>
        <w:t xml:space="preserve"> </w:t>
      </w:r>
      <w:r w:rsidRPr="006D0524"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>дения промежуточной аттестации по дисциплине разработаны фонд оценочных средств и балльно</w:t>
      </w:r>
      <w:r w:rsidR="00450942">
        <w:t>¬</w:t>
      </w:r>
      <w:r>
        <w:t>рейтинговая система оценки учебной деятельности ст</w:t>
      </w:r>
      <w:r>
        <w:t>у</w:t>
      </w:r>
      <w:r>
        <w:t>дентов.</w:t>
      </w:r>
    </w:p>
    <w:p w:rsidR="00C86C6E" w:rsidRPr="00C86C6E" w:rsidRDefault="00C86C6E" w:rsidP="00C86C6E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C86C6E" w:rsidRPr="008A6C81" w:rsidRDefault="00C86C6E" w:rsidP="007C7C7C">
      <w:pPr>
        <w:pStyle w:val="a6"/>
        <w:ind w:firstLine="709"/>
        <w:rPr>
          <w:bCs/>
          <w:caps/>
        </w:rPr>
      </w:pPr>
    </w:p>
    <w:p w:rsidR="00EA7BDB" w:rsidRPr="00EA7BDB" w:rsidRDefault="00410CCF" w:rsidP="00244F9D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075254">
        <w:t>–</w:t>
      </w:r>
      <w:r w:rsidR="00075254" w:rsidRPr="009F4598">
        <w:t xml:space="preserve"> </w:t>
      </w:r>
      <w:r w:rsidR="00DA60D7">
        <w:t>РУССКИЙ</w:t>
      </w:r>
      <w:r w:rsidR="00075254">
        <w:rPr>
          <w:b/>
          <w:iCs/>
          <w:lang w:val="en-US"/>
        </w:rPr>
        <w:t>.</w:t>
      </w:r>
    </w:p>
    <w:p w:rsidR="008B502C" w:rsidRPr="00CF48B9" w:rsidRDefault="00F167B8" w:rsidP="00EA7BDB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244F9D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Планируемые результаты обучения по дисциплине</w:t>
      </w:r>
      <w:r w:rsidR="00F167B8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215D81" w:rsidRDefault="00EA7BDB" w:rsidP="00EA7BDB">
            <w:r w:rsidRPr="00215D81">
              <w:rPr>
                <w:b/>
              </w:rPr>
              <w:t>ОК-</w:t>
            </w:r>
            <w:r w:rsidR="00AC1780" w:rsidRPr="00215D81">
              <w:rPr>
                <w:b/>
              </w:rPr>
              <w:t>7</w:t>
            </w:r>
            <w:r w:rsidRPr="00215D81">
              <w:rPr>
                <w:b/>
              </w:rPr>
              <w:t xml:space="preserve">: </w:t>
            </w:r>
            <w:r w:rsidRPr="00215D81">
              <w:t>способность к самоорганизации и самообразованию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b/>
              </w:rPr>
            </w:pPr>
            <w:r w:rsidRPr="00EA7BDB">
              <w:rPr>
                <w:b/>
              </w:rPr>
              <w:t xml:space="preserve">ОПК-1: </w:t>
            </w:r>
            <w:r w:rsidRPr="00EA7BDB">
              <w:t>способность и</w:t>
            </w:r>
            <w:r w:rsidR="007850C3">
              <w:t>нсталлир</w:t>
            </w:r>
            <w:r w:rsidRPr="00EA7BDB">
              <w:t>овать</w:t>
            </w:r>
            <w:r w:rsidR="007850C3">
              <w:t xml:space="preserve"> программное и аппаратное обеспечение для инфо</w:t>
            </w:r>
            <w:r w:rsidR="007850C3">
              <w:t>р</w:t>
            </w:r>
            <w:r w:rsidR="007850C3">
              <w:t>мационных и автоматизированных систем</w:t>
            </w:r>
          </w:p>
        </w:tc>
      </w:tr>
      <w:tr w:rsidR="00EA7BDB" w:rsidRPr="00EA7BDB" w:rsidTr="00EA7BDB">
        <w:trPr>
          <w:trHeight w:val="143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spacing w:val="-5"/>
              </w:rPr>
            </w:pPr>
            <w:r w:rsidRPr="00EA7BDB">
              <w:rPr>
                <w:b/>
              </w:rPr>
              <w:t>ОПК-</w:t>
            </w:r>
            <w:r w:rsidR="00176D12">
              <w:rPr>
                <w:b/>
              </w:rPr>
              <w:t>2</w:t>
            </w:r>
            <w:r w:rsidRPr="00EA7BDB">
              <w:rPr>
                <w:b/>
              </w:rPr>
              <w:t xml:space="preserve">: </w:t>
            </w:r>
            <w:r w:rsidRPr="00EA7BDB">
              <w:t xml:space="preserve">способность </w:t>
            </w:r>
            <w:r w:rsidR="00176D12">
              <w:t>осваивать методики использования программных средств для реш</w:t>
            </w:r>
            <w:r w:rsidR="00176D12">
              <w:t>е</w:t>
            </w:r>
            <w:r w:rsidR="00176D12">
              <w:t>ния практических задач</w:t>
            </w:r>
          </w:p>
        </w:tc>
      </w:tr>
      <w:tr w:rsidR="00A731A7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731A7" w:rsidRPr="00EA7BDB" w:rsidRDefault="00F957F2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3205F">
              <w:rPr>
                <w:b/>
              </w:rPr>
              <w:t>4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>
              <w:t xml:space="preserve"> участвовать в настройке и наладке программно-аппаратных комплексов</w:t>
            </w:r>
          </w:p>
        </w:tc>
      </w:tr>
      <w:tr w:rsidR="00A3205F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3205F" w:rsidRPr="00EA7BDB" w:rsidRDefault="00A3205F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64129">
              <w:rPr>
                <w:b/>
              </w:rPr>
              <w:t>5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 w:rsidR="00A64129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ППК-1: </w:t>
            </w:r>
            <w:r w:rsidRPr="00EA7BDB">
              <w:t>способность</w:t>
            </w:r>
            <w:r w:rsidR="00003274">
              <w:t xml:space="preserve"> разрабатывать модели компонентов информационных систем</w:t>
            </w:r>
            <w:r w:rsidRPr="00EA7BDB">
              <w:rPr>
                <w:bCs/>
              </w:rPr>
              <w:t>,</w:t>
            </w:r>
            <w:r w:rsidR="00003274">
              <w:rPr>
                <w:bCs/>
              </w:rPr>
              <w:t xml:space="preserve"> включая модели баз данных </w:t>
            </w:r>
            <w:r w:rsidRPr="00EA7BDB">
              <w:rPr>
                <w:bCs/>
              </w:rPr>
              <w:t xml:space="preserve">и </w:t>
            </w:r>
            <w:r w:rsidR="00003274">
              <w:rPr>
                <w:bCs/>
              </w:rPr>
              <w:t>модели интерфейсов «человек - электронно-вычислительная машина»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ППК-2: </w:t>
            </w:r>
            <w:r w:rsidRPr="00EA7BDB">
              <w:t xml:space="preserve">способность </w:t>
            </w:r>
            <w:r w:rsidR="00A747B7">
              <w:t>разрабатывать компоненты аппаратно-программных комплексов и баз данных</w:t>
            </w:r>
            <w:r w:rsidR="00A747B7" w:rsidRPr="00A747B7">
              <w:t xml:space="preserve">, </w:t>
            </w:r>
            <w:r w:rsidR="00A747B7">
              <w:t xml:space="preserve">используя современные инструментальные средства и технологии программирования  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  <w:bCs/>
              </w:rPr>
              <w:t>ППК-</w:t>
            </w:r>
            <w:r w:rsidR="00B71B5C">
              <w:rPr>
                <w:b/>
                <w:bCs/>
              </w:rPr>
              <w:t>3</w:t>
            </w:r>
            <w:r w:rsidRPr="00EA7BDB">
              <w:rPr>
                <w:b/>
                <w:bCs/>
              </w:rPr>
              <w:t xml:space="preserve">: </w:t>
            </w:r>
            <w:r w:rsidRPr="00EA7BDB">
              <w:t xml:space="preserve">способностью </w:t>
            </w:r>
            <w:r w:rsidR="00B71B5C">
              <w:rPr>
                <w:bCs/>
              </w:rPr>
              <w:t>обосновывать принимаемые проектные решения</w:t>
            </w:r>
            <w:r w:rsidR="00B71B5C" w:rsidRPr="00B71B5C">
              <w:rPr>
                <w:bCs/>
              </w:rPr>
              <w:t xml:space="preserve">, </w:t>
            </w:r>
            <w:r w:rsidR="00B71B5C">
              <w:rPr>
                <w:bCs/>
              </w:rPr>
              <w:t xml:space="preserve">осуществлять постановку и выполнять эксперименты по проверке их корректности и эффективности </w:t>
            </w:r>
          </w:p>
        </w:tc>
      </w:tr>
    </w:tbl>
    <w:p w:rsidR="00674FF5" w:rsidRPr="00674FF5" w:rsidRDefault="00674FF5" w:rsidP="00674FF5">
      <w:pPr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E10E07" w:rsidRDefault="00E10E07" w:rsidP="00E10E07">
      <w:pPr>
        <w:ind w:firstLine="709"/>
        <w:rPr>
          <w:iCs/>
        </w:rPr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>и его подготовки</w:t>
      </w:r>
      <w:r w:rsidRPr="00E10E07">
        <w:t>.</w:t>
      </w:r>
      <w:r w:rsidR="00F167B8">
        <w:fldChar w:fldCharType="begin"/>
      </w:r>
      <w:r w:rsidRPr="00E10E07">
        <w:instrText>tc "Требования к результатам освоения дисциплины" \l 2</w:instrText>
      </w:r>
      <w:r w:rsidR="00F167B8">
        <w:fldChar w:fldCharType="end"/>
      </w: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  <w:r w:rsidRPr="0035568A">
        <w:rPr>
          <w:snapToGrid w:val="0"/>
        </w:rPr>
        <w:t xml:space="preserve"> теоретические основы разработки САПР, методы подготовки производства с примен</w:t>
      </w:r>
      <w:r w:rsidRPr="0035568A">
        <w:rPr>
          <w:snapToGrid w:val="0"/>
        </w:rPr>
        <w:t>е</w:t>
      </w:r>
      <w:r w:rsidRPr="0035568A">
        <w:rPr>
          <w:snapToGrid w:val="0"/>
        </w:rPr>
        <w:t xml:space="preserve">нием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AutoCAD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SolidWorks</w:t>
      </w:r>
      <w:r w:rsidRPr="0035568A">
        <w:rPr>
          <w:snapToGrid w:val="0"/>
        </w:rPr>
        <w:t>, КОМПАС) с применением встроенных языков пр</w:t>
      </w:r>
      <w:r w:rsidRPr="0035568A">
        <w:rPr>
          <w:snapToGrid w:val="0"/>
        </w:rPr>
        <w:t>о</w:t>
      </w:r>
      <w:r w:rsidRPr="0035568A">
        <w:rPr>
          <w:snapToGrid w:val="0"/>
        </w:rPr>
        <w:t>граммирования (</w:t>
      </w:r>
      <w:r w:rsidRPr="0035568A">
        <w:rPr>
          <w:snapToGrid w:val="0"/>
          <w:lang w:val="en-US"/>
        </w:rPr>
        <w:t>AutoLISP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Visual</w:t>
      </w:r>
      <w:r w:rsidRPr="0035568A">
        <w:rPr>
          <w:snapToGrid w:val="0"/>
        </w:rPr>
        <w:t xml:space="preserve"> </w:t>
      </w:r>
      <w:r w:rsidRPr="0035568A">
        <w:rPr>
          <w:snapToGrid w:val="0"/>
          <w:lang w:val="en-US"/>
        </w:rPr>
        <w:t>Basic</w:t>
      </w:r>
      <w:r w:rsidRPr="0035568A">
        <w:rPr>
          <w:snapToGrid w:val="0"/>
        </w:rPr>
        <w:t xml:space="preserve"> и др.) и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CAM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CAE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PDM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T</w:t>
      </w:r>
      <w:r w:rsidRPr="0035568A">
        <w:rPr>
          <w:snapToGrid w:val="0"/>
        </w:rPr>
        <w:t>-</w:t>
      </w:r>
      <w:r w:rsidRPr="0035568A">
        <w:rPr>
          <w:snapToGrid w:val="0"/>
          <w:lang w:val="en-US"/>
        </w:rPr>
        <w:t>FLEX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ADEM</w:t>
      </w:r>
      <w:r w:rsidRPr="0035568A">
        <w:rPr>
          <w:snapToGrid w:val="0"/>
        </w:rPr>
        <w:t>) и СУБД.</w:t>
      </w:r>
    </w:p>
    <w:p w:rsidR="0035568A" w:rsidRPr="0035568A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  <w:r w:rsidRPr="0035568A">
        <w:rPr>
          <w:snapToGrid w:val="0"/>
        </w:rPr>
        <w:t xml:space="preserve"> применять технологии САПР для повышения эффективности подготовки произво</w:t>
      </w:r>
      <w:r w:rsidRPr="0035568A">
        <w:rPr>
          <w:snapToGrid w:val="0"/>
        </w:rPr>
        <w:t>д</w:t>
      </w:r>
      <w:r w:rsidRPr="0035568A">
        <w:rPr>
          <w:snapToGrid w:val="0"/>
        </w:rPr>
        <w:t>ства: применять различные виды программного обеспечения для САПР;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  <w:r w:rsidRPr="0035568A">
        <w:rPr>
          <w:snapToGrid w:val="0"/>
        </w:rPr>
        <w:t xml:space="preserve"> навыками использования соответствующих систем автоматизированного проект</w:t>
      </w:r>
      <w:r w:rsidRPr="0035568A">
        <w:rPr>
          <w:snapToGrid w:val="0"/>
        </w:rPr>
        <w:t>и</w:t>
      </w:r>
      <w:r w:rsidRPr="0035568A">
        <w:rPr>
          <w:snapToGrid w:val="0"/>
        </w:rPr>
        <w:t>рования для решения задач подготовки и управления производством: теорией разработки САПР, практическими навыками разработки САПР, средствами адаптации имеющихся САПР на конкретные условия производства.</w:t>
      </w: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</w:t>
      </w:r>
      <w:r>
        <w:rPr>
          <w:spacing w:val="-5"/>
        </w:rPr>
        <w:t>в</w:t>
      </w:r>
      <w:r>
        <w:rPr>
          <w:spacing w:val="-5"/>
        </w:rPr>
        <w:t>то</w:t>
      </w:r>
      <w:r w:rsidR="001A2A14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244F9D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167B8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2A357A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  <w:r w:rsidRPr="00BE4C9F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2628EF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="002A357A" w:rsidRPr="00BE4C9F">
              <w:rPr>
                <w:b/>
                <w:bCs/>
                <w:sz w:val="20"/>
                <w:szCs w:val="20"/>
              </w:rPr>
              <w:t>т.</w:t>
            </w:r>
            <w:r w:rsidRPr="002628EF">
              <w:rPr>
                <w:b/>
                <w:bCs/>
                <w:sz w:val="20"/>
                <w:szCs w:val="20"/>
              </w:rPr>
              <w:t xml:space="preserve"> </w:t>
            </w:r>
            <w:r w:rsidR="002A357A" w:rsidRPr="00BE4C9F">
              <w:rPr>
                <w:b/>
                <w:bCs/>
                <w:sz w:val="20"/>
                <w:szCs w:val="20"/>
              </w:rPr>
              <w:t>ч. ко</w:t>
            </w:r>
            <w:r w:rsidR="002A357A" w:rsidRPr="00BE4C9F">
              <w:rPr>
                <w:b/>
                <w:bCs/>
                <w:sz w:val="20"/>
                <w:szCs w:val="20"/>
              </w:rPr>
              <w:t>н</w:t>
            </w:r>
            <w:r w:rsidR="002A357A" w:rsidRPr="00BE4C9F">
              <w:rPr>
                <w:b/>
                <w:bCs/>
                <w:sz w:val="20"/>
                <w:szCs w:val="20"/>
              </w:rPr>
              <w:t>тактная р</w:t>
            </w:r>
            <w:r w:rsidR="002A357A" w:rsidRPr="00BE4C9F">
              <w:rPr>
                <w:b/>
                <w:bCs/>
                <w:sz w:val="20"/>
                <w:szCs w:val="20"/>
              </w:rPr>
              <w:t>а</w:t>
            </w:r>
            <w:r w:rsidR="002A357A"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A110FE" w:rsidRDefault="007E51DD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57616E"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91242F" w:rsidRDefault="002A357A" w:rsidP="00C24772">
            <w:pPr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3A422A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57616E">
              <w:rPr>
                <w:b/>
                <w:bCs/>
                <w:lang w:val="en-US"/>
              </w:rPr>
              <w:t>5</w:t>
            </w:r>
            <w:r w:rsidR="007E51DD" w:rsidRPr="0057616E"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lastRenderedPageBreak/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460476" w:rsidRDefault="001B3C17" w:rsidP="00C24772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171138" w:rsidRDefault="00E16B64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57616E">
              <w:rPr>
                <w:lang w:val="en-US"/>
              </w:rPr>
              <w:t>1</w:t>
            </w:r>
            <w:r w:rsidR="007E51DD" w:rsidRPr="0057616E"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D425D8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</w:t>
            </w:r>
            <w:r w:rsidRPr="00BE4C9F">
              <w:rPr>
                <w:b/>
                <w:bCs/>
              </w:rPr>
              <w:t>а</w:t>
            </w:r>
            <w:r w:rsidRPr="00BE4C9F">
              <w:rPr>
                <w:b/>
                <w:bCs/>
              </w:rPr>
              <w:t>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900957" w:rsidRDefault="00900957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="002A357A"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A110FE" w:rsidP="00C24772">
            <w:pPr>
              <w:jc w:val="center"/>
              <w:rPr>
                <w:b/>
                <w:bCs/>
                <w:highlight w:val="yellow"/>
              </w:rPr>
            </w:pPr>
            <w:r w:rsidRPr="00B64F16">
              <w:rPr>
                <w:b/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1242F" w:rsidRDefault="00900957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</w:t>
            </w:r>
            <w:r w:rsidR="0091242F" w:rsidRPr="00EC2259">
              <w:rPr>
                <w:lang w:val="en-US"/>
              </w:rPr>
              <w:t>.</w:t>
            </w:r>
            <w:r w:rsidRPr="00EC2259">
              <w:rPr>
                <w:lang w:val="en-US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</w:t>
            </w:r>
            <w:r w:rsidR="007E51DD" w:rsidRPr="00B64F16">
              <w:rPr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A0356" w:rsidRDefault="00EC2259" w:rsidP="00C2477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244F9D">
      <w:pPr>
        <w:numPr>
          <w:ilvl w:val="0"/>
          <w:numId w:val="9"/>
        </w:numPr>
        <w:tabs>
          <w:tab w:val="num" w:pos="1026"/>
        </w:tabs>
        <w:spacing w:after="60"/>
        <w:ind w:left="1026" w:hanging="285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167B8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>" \f C \l 1</w:instrText>
      </w:r>
      <w:r w:rsidR="00F167B8">
        <w:rPr>
          <w:b/>
          <w:bCs/>
          <w:caps/>
        </w:rPr>
        <w:fldChar w:fldCharType="end"/>
      </w:r>
    </w:p>
    <w:p w:rsidR="00772385" w:rsidRPr="007F75BB" w:rsidRDefault="00772385" w:rsidP="00772385">
      <w:pPr>
        <w:pStyle w:val="1"/>
        <w:spacing w:before="360" w:after="240"/>
        <w:ind w:left="360" w:hanging="360"/>
        <w:rPr>
          <w:rFonts w:ascii="Times New Roman" w:hAnsi="Times New Roman"/>
          <w:color w:val="0070C0"/>
          <w:kern w:val="2"/>
          <w:sz w:val="24"/>
          <w:szCs w:val="24"/>
        </w:rPr>
      </w:pP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582"/>
        <w:gridCol w:w="6236"/>
      </w:tblGrid>
      <w:tr w:rsidR="00772385" w:rsidRPr="00097D45" w:rsidTr="00BD7B4A">
        <w:trPr>
          <w:trHeight w:val="932"/>
        </w:trPr>
        <w:tc>
          <w:tcPr>
            <w:tcW w:w="1111" w:type="dxa"/>
          </w:tcPr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582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дисциплины*</w:t>
            </w:r>
          </w:p>
        </w:tc>
        <w:tc>
          <w:tcPr>
            <w:tcW w:w="6236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772385" w:rsidRPr="00097D45" w:rsidTr="00BD7B4A">
        <w:trPr>
          <w:trHeight w:val="1022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582" w:type="dxa"/>
            <w:vAlign w:val="center"/>
          </w:tcPr>
          <w:p w:rsidR="00772385" w:rsidRPr="00BB0A5C" w:rsidRDefault="00C34950" w:rsidP="00C34950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BB0A5C">
              <w:rPr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236" w:type="dxa"/>
            <w:vAlign w:val="center"/>
          </w:tcPr>
          <w:p w:rsidR="00772385" w:rsidRPr="00C34950" w:rsidRDefault="00C34950" w:rsidP="00C24772">
            <w:r w:rsidRPr="00C34950">
              <w:rPr>
                <w:snapToGrid w:val="0"/>
              </w:rPr>
              <w:t>Место систем автоматизированного проектирования в подг</w:t>
            </w:r>
            <w:r w:rsidRPr="00C34950">
              <w:rPr>
                <w:snapToGrid w:val="0"/>
              </w:rPr>
              <w:t>о</w:t>
            </w:r>
            <w:r w:rsidRPr="00C34950">
              <w:rPr>
                <w:snapToGrid w:val="0"/>
              </w:rPr>
              <w:t>товке производства</w:t>
            </w:r>
            <w:r w:rsidR="00C30FD4"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772385" w:rsidRPr="00097D45" w:rsidTr="00BD7B4A">
        <w:trPr>
          <w:trHeight w:val="1997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582" w:type="dxa"/>
            <w:vAlign w:val="center"/>
          </w:tcPr>
          <w:p w:rsidR="00786526" w:rsidRPr="00786526" w:rsidRDefault="00786526" w:rsidP="00786526">
            <w:pPr>
              <w:shd w:val="clear" w:color="auto" w:fill="FFFFFF"/>
              <w:jc w:val="center"/>
              <w:rPr>
                <w:snapToGrid w:val="0"/>
              </w:rPr>
            </w:pPr>
            <w:r w:rsidRPr="00786526">
              <w:rPr>
                <w:snapToGrid w:val="0"/>
              </w:rPr>
              <w:t>Построение эскизов</w:t>
            </w:r>
          </w:p>
          <w:p w:rsidR="00772385" w:rsidRPr="00097D45" w:rsidRDefault="00786526" w:rsidP="00786526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36" w:type="dxa"/>
            <w:vAlign w:val="center"/>
          </w:tcPr>
          <w:p w:rsidR="00772385" w:rsidRPr="00786526" w:rsidRDefault="00786526" w:rsidP="00C24772">
            <w:r w:rsidRPr="00786526">
              <w:rPr>
                <w:snapToGrid w:val="0"/>
              </w:rPr>
              <w:t>Построение эскизов с применением методов вспомог</w:t>
            </w:r>
            <w:r w:rsidRPr="00786526">
              <w:rPr>
                <w:snapToGrid w:val="0"/>
              </w:rPr>
              <w:t>а</w:t>
            </w:r>
            <w:r w:rsidRPr="00786526">
              <w:rPr>
                <w:snapToGrid w:val="0"/>
              </w:rPr>
              <w:t>тельных построений и пользовательских систем коорд</w:t>
            </w:r>
            <w:r w:rsidRPr="00786526">
              <w:rPr>
                <w:snapToGrid w:val="0"/>
              </w:rPr>
              <w:t>и</w:t>
            </w:r>
            <w:r w:rsidRPr="00786526">
              <w:rPr>
                <w:snapToGrid w:val="0"/>
              </w:rPr>
              <w:t>нат, применением блоков и атрибутов, параметризова</w:t>
            </w:r>
            <w:r w:rsidRPr="00786526">
              <w:rPr>
                <w:snapToGrid w:val="0"/>
              </w:rPr>
              <w:t>н</w:t>
            </w:r>
            <w:r w:rsidRPr="00786526">
              <w:rPr>
                <w:snapToGrid w:val="0"/>
              </w:rPr>
              <w:t>ных эскизов, управл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ние свойствами элементов эскизов, добавление взаимосвязей элементов, простановка разм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ров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A57372" w:rsidRDefault="00A57372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582" w:type="dxa"/>
            <w:vAlign w:val="center"/>
          </w:tcPr>
          <w:p w:rsidR="0020598D" w:rsidRPr="00A57372" w:rsidRDefault="00A57372" w:rsidP="00A57372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36" w:type="dxa"/>
            <w:vAlign w:val="center"/>
          </w:tcPr>
          <w:p w:rsidR="0020598D" w:rsidRPr="00A57372" w:rsidRDefault="00A57372" w:rsidP="00C24772">
            <w:r w:rsidRPr="00A57372">
              <w:rPr>
                <w:snapToGrid w:val="0"/>
              </w:rPr>
              <w:t>Формирование моделей с применением операций выда</w:t>
            </w:r>
            <w:r w:rsidRPr="00A57372">
              <w:rPr>
                <w:snapToGrid w:val="0"/>
              </w:rPr>
              <w:t>в</w:t>
            </w:r>
            <w:r w:rsidRPr="00A57372">
              <w:rPr>
                <w:snapToGrid w:val="0"/>
              </w:rPr>
              <w:t>лив</w:t>
            </w:r>
            <w:r w:rsidRPr="00A57372">
              <w:rPr>
                <w:snapToGrid w:val="0"/>
              </w:rPr>
              <w:t>а</w:t>
            </w:r>
            <w:r w:rsidR="00C514B0">
              <w:rPr>
                <w:snapToGrid w:val="0"/>
              </w:rPr>
              <w:t xml:space="preserve">ния и вращения, </w:t>
            </w:r>
            <w:r w:rsidR="00131086">
              <w:rPr>
                <w:snapToGrid w:val="0"/>
              </w:rPr>
              <w:t>получения объектов по</w:t>
            </w:r>
            <w:r w:rsidR="001D2784">
              <w:rPr>
                <w:snapToGrid w:val="0"/>
              </w:rPr>
              <w:t xml:space="preserve">траектории </w:t>
            </w:r>
            <w:r w:rsidRPr="00A57372">
              <w:rPr>
                <w:snapToGrid w:val="0"/>
              </w:rPr>
              <w:t>и по сечениям, построение моделей корпуса, кольца, ру</w:t>
            </w:r>
            <w:r w:rsidRPr="00A57372">
              <w:rPr>
                <w:snapToGrid w:val="0"/>
              </w:rPr>
              <w:t>ч</w:t>
            </w:r>
            <w:r w:rsidRPr="00A57372">
              <w:rPr>
                <w:snapToGrid w:val="0"/>
              </w:rPr>
              <w:t>ки, вертущки вентилятора, построение моделей и черт</w:t>
            </w:r>
            <w:r w:rsidRPr="00A57372">
              <w:rPr>
                <w:snapToGrid w:val="0"/>
              </w:rPr>
              <w:t>е</w:t>
            </w:r>
            <w:r w:rsidRPr="00A57372">
              <w:rPr>
                <w:snapToGrid w:val="0"/>
              </w:rPr>
              <w:t>жей решетки сливн</w:t>
            </w:r>
            <w:r w:rsidRPr="00A57372">
              <w:rPr>
                <w:snapToGrid w:val="0"/>
              </w:rPr>
              <w:t>о</w:t>
            </w:r>
            <w:r w:rsidRPr="00A57372">
              <w:rPr>
                <w:snapToGrid w:val="0"/>
              </w:rPr>
              <w:t>го колодца,</w:t>
            </w:r>
            <w:r w:rsidR="007C4593"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097D45" w:rsidRDefault="00493B1B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582" w:type="dxa"/>
            <w:vAlign w:val="center"/>
          </w:tcPr>
          <w:p w:rsidR="0020598D" w:rsidRPr="006A4E10" w:rsidRDefault="006A4E10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u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toCAD</w:t>
            </w:r>
          </w:p>
        </w:tc>
        <w:tc>
          <w:tcPr>
            <w:tcW w:w="6236" w:type="dxa"/>
            <w:vAlign w:val="center"/>
          </w:tcPr>
          <w:p w:rsidR="00B51BB2" w:rsidRPr="00B51BB2" w:rsidRDefault="00B51BB2" w:rsidP="00B51BB2">
            <w:pPr>
              <w:rPr>
                <w:snapToGrid w:val="0"/>
              </w:rPr>
            </w:pPr>
            <w:r w:rsidRPr="00B51BB2">
              <w:rPr>
                <w:snapToGrid w:val="0"/>
              </w:rPr>
              <w:t>Разработка САПР конструирования деталей и поковок в</w:t>
            </w:r>
            <w:r w:rsidRPr="00B51BB2">
              <w:rPr>
                <w:snapToGrid w:val="0"/>
              </w:rPr>
              <w:t>а</w:t>
            </w:r>
            <w:r w:rsidRPr="00B51BB2">
              <w:rPr>
                <w:snapToGrid w:val="0"/>
              </w:rPr>
              <w:t>лов, зубчатых колес и проектирования технологии изг</w:t>
            </w:r>
            <w:r w:rsidRPr="00B51BB2">
              <w:rPr>
                <w:snapToGrid w:val="0"/>
              </w:rPr>
              <w:t>о</w:t>
            </w:r>
            <w:r w:rsidRPr="00B51BB2">
              <w:rPr>
                <w:snapToGrid w:val="0"/>
              </w:rPr>
              <w:t xml:space="preserve">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</w:t>
            </w:r>
            <w:r w:rsidRPr="00B51BB2">
              <w:rPr>
                <w:snapToGrid w:val="0"/>
                <w:lang w:val="en-US"/>
              </w:rPr>
              <w:t>u</w:t>
            </w:r>
            <w:r w:rsidRPr="00B51BB2">
              <w:rPr>
                <w:snapToGrid w:val="0"/>
                <w:lang w:val="en-US"/>
              </w:rPr>
              <w:t>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методов адаптации</w:t>
            </w:r>
          </w:p>
          <w:p w:rsidR="00B51BB2" w:rsidRPr="00C615F6" w:rsidRDefault="00B51BB2" w:rsidP="00B51BB2">
            <w:pPr>
              <w:rPr>
                <w:snapToGrid w:val="0"/>
                <w:sz w:val="22"/>
                <w:szCs w:val="22"/>
              </w:rPr>
            </w:pPr>
          </w:p>
          <w:p w:rsidR="0020598D" w:rsidRPr="00097D45" w:rsidRDefault="0020598D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1C6A73" w:rsidRDefault="001C6A73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582" w:type="dxa"/>
            <w:vAlign w:val="center"/>
          </w:tcPr>
          <w:p w:rsidR="001C6A73" w:rsidRPr="001C6A73" w:rsidRDefault="001C6A73" w:rsidP="001C6A73">
            <w:pPr>
              <w:shd w:val="clear" w:color="auto" w:fill="FFFFFF"/>
              <w:jc w:val="center"/>
              <w:rPr>
                <w:snapToGrid w:val="0"/>
              </w:rPr>
            </w:pPr>
            <w:r w:rsidRPr="001C6A73">
              <w:rPr>
                <w:snapToGrid w:val="0"/>
              </w:rPr>
              <w:t>Построение эскизов</w:t>
            </w:r>
          </w:p>
          <w:p w:rsidR="001C6A73" w:rsidRPr="00097D45" w:rsidRDefault="001C6A73" w:rsidP="001C6A73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36" w:type="dxa"/>
            <w:vAlign w:val="center"/>
          </w:tcPr>
          <w:p w:rsidR="001C6A73" w:rsidRPr="001C6A73" w:rsidRDefault="001C6A73" w:rsidP="001C6A73">
            <w:pPr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</w:t>
            </w:r>
            <w:r w:rsidRPr="001C6A73">
              <w:rPr>
                <w:snapToGrid w:val="0"/>
              </w:rPr>
              <w:t>т</w:t>
            </w:r>
            <w:r w:rsidRPr="001C6A73">
              <w:rPr>
                <w:snapToGrid w:val="0"/>
              </w:rPr>
              <w:t>вами элементов эскизов, добавление взаимосвязей эл</w:t>
            </w:r>
            <w:r w:rsidRPr="001C6A73">
              <w:rPr>
                <w:snapToGrid w:val="0"/>
              </w:rPr>
              <w:t>е</w:t>
            </w:r>
            <w:r w:rsidRPr="001C6A73">
              <w:rPr>
                <w:snapToGrid w:val="0"/>
              </w:rPr>
              <w:t>ментов, простановка размеров</w:t>
            </w:r>
          </w:p>
          <w:p w:rsidR="001C6A73" w:rsidRPr="00097D45" w:rsidRDefault="001C6A73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097D45" w:rsidRDefault="00EC5E2F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582" w:type="dxa"/>
            <w:vAlign w:val="center"/>
          </w:tcPr>
          <w:p w:rsidR="001C6A73" w:rsidRPr="00EC5E2F" w:rsidRDefault="00EC5E2F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1C6A73" w:rsidRPr="00097D45" w:rsidRDefault="00EC5E2F" w:rsidP="00C24772">
            <w:r w:rsidRPr="00EC5E2F">
              <w:rPr>
                <w:snapToGrid w:val="0"/>
              </w:rPr>
              <w:t xml:space="preserve">Формирование </w:t>
            </w:r>
            <w:r w:rsidR="003207C2"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ния объектов по траектории</w:t>
            </w:r>
            <w:r w:rsidR="003207C2" w:rsidRPr="003207C2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EC5E2F">
              <w:rPr>
                <w:snapToGrid w:val="0"/>
              </w:rPr>
              <w:t>а</w:t>
            </w:r>
            <w:r w:rsidRPr="00EC5E2F">
              <w:rPr>
                <w:snapToGrid w:val="0"/>
              </w:rPr>
              <w:t>лей и с резьбой и деталей, имеющих вытянутые выр</w:t>
            </w:r>
            <w:r w:rsidR="003207C2"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</w:t>
            </w:r>
            <w:r w:rsidRPr="00EC5E2F">
              <w:rPr>
                <w:snapToGrid w:val="0"/>
              </w:rPr>
              <w:t>и</w:t>
            </w:r>
            <w:r w:rsidRPr="00EC5E2F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lastRenderedPageBreak/>
              <w:t>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</w:t>
            </w:r>
            <w:r>
              <w:rPr>
                <w:snapToGrid w:val="0"/>
                <w:sz w:val="22"/>
                <w:szCs w:val="22"/>
              </w:rPr>
              <w:t>о</w:t>
            </w:r>
            <w:r>
              <w:rPr>
                <w:snapToGrid w:val="0"/>
                <w:sz w:val="22"/>
                <w:szCs w:val="22"/>
              </w:rPr>
              <w:t>делирование анимации сборки и разборки и физического мод</w:t>
            </w:r>
            <w:r>
              <w:rPr>
                <w:snapToGrid w:val="0"/>
                <w:sz w:val="22"/>
                <w:szCs w:val="22"/>
              </w:rPr>
              <w:t>е</w:t>
            </w:r>
            <w:r>
              <w:rPr>
                <w:snapToGrid w:val="0"/>
                <w:sz w:val="22"/>
                <w:szCs w:val="22"/>
              </w:rPr>
              <w:t>лирования двигателя.</w:t>
            </w:r>
          </w:p>
        </w:tc>
      </w:tr>
      <w:tr w:rsidR="00772385" w:rsidRPr="00032C44" w:rsidTr="00973232">
        <w:trPr>
          <w:trHeight w:val="1732"/>
        </w:trPr>
        <w:tc>
          <w:tcPr>
            <w:tcW w:w="1111" w:type="dxa"/>
            <w:vAlign w:val="center"/>
          </w:tcPr>
          <w:p w:rsidR="00772385" w:rsidRPr="00097D45" w:rsidRDefault="00470CE7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P7</w:t>
            </w:r>
          </w:p>
        </w:tc>
        <w:tc>
          <w:tcPr>
            <w:tcW w:w="2582" w:type="dxa"/>
            <w:vAlign w:val="center"/>
          </w:tcPr>
          <w:p w:rsidR="00772385" w:rsidRPr="00097D45" w:rsidRDefault="00470CE7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1455C3" w:rsidRPr="00DD6050" w:rsidRDefault="001455C3" w:rsidP="001455C3">
            <w:pPr>
              <w:pStyle w:val="a6"/>
              <w:ind w:left="25" w:hanging="57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</w:t>
            </w:r>
            <w:r w:rsidRPr="008500CF">
              <w:rPr>
                <w:bCs/>
              </w:rPr>
              <w:t>а</w:t>
            </w:r>
            <w:r w:rsidRPr="008500CF">
              <w:rPr>
                <w:bCs/>
              </w:rPr>
              <w:t>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</w:t>
            </w:r>
            <w:r>
              <w:rPr>
                <w:bCs/>
              </w:rPr>
              <w:t>о</w:t>
            </w:r>
            <w:r>
              <w:rPr>
                <w:bCs/>
              </w:rPr>
              <w:t>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>. Создание параметр</w:t>
            </w:r>
            <w:r w:rsidRPr="008D3BC8">
              <w:rPr>
                <w:bCs/>
              </w:rPr>
              <w:t>и</w:t>
            </w:r>
            <w:r w:rsidRPr="008D3BC8">
              <w:rPr>
                <w:bCs/>
              </w:rPr>
              <w:t>ческих объе</w:t>
            </w:r>
            <w:r w:rsidRPr="008D3BC8">
              <w:rPr>
                <w:bCs/>
              </w:rPr>
              <w:t>к</w:t>
            </w:r>
            <w:r>
              <w:rPr>
                <w:bCs/>
              </w:rPr>
              <w:t xml:space="preserve">тов </w:t>
            </w:r>
            <w:r w:rsidRPr="008D3BC8">
              <w:rPr>
                <w:bCs/>
              </w:rPr>
              <w:t xml:space="preserve">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</w:t>
            </w:r>
            <w:r>
              <w:rPr>
                <w:bCs/>
              </w:rPr>
              <w:t>а</w:t>
            </w:r>
            <w:r>
              <w:rPr>
                <w:bCs/>
              </w:rPr>
              <w:t>лей машин и оснастки</w:t>
            </w:r>
            <w:r w:rsidRPr="005B7E3D">
              <w:rPr>
                <w:bCs/>
              </w:rPr>
              <w:t>. Формирование макросов с прим</w:t>
            </w:r>
            <w:r w:rsidRPr="005B7E3D">
              <w:rPr>
                <w:bCs/>
              </w:rPr>
              <w:t>е</w:t>
            </w:r>
            <w:r w:rsidRPr="005B7E3D">
              <w:rPr>
                <w:bCs/>
              </w:rPr>
              <w:t>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</w:t>
            </w:r>
            <w:r>
              <w:t>о</w:t>
            </w:r>
            <w:r>
              <w:t>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</w:t>
            </w:r>
            <w:r w:rsidRPr="00DD6050">
              <w:t>о</w:t>
            </w:r>
            <w:r w:rsidRPr="00DD6050">
              <w:t>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</w:t>
            </w:r>
            <w:r>
              <w:t>о</w:t>
            </w:r>
            <w:r>
              <w:t>вания технологии изготовления листовых д</w:t>
            </w:r>
            <w:r>
              <w:t>е</w:t>
            </w:r>
            <w:r>
              <w:t>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  <w:p w:rsidR="00772385" w:rsidRPr="00032C44" w:rsidRDefault="00772385" w:rsidP="00C24772"/>
        </w:tc>
      </w:tr>
    </w:tbl>
    <w:p w:rsidR="00772385" w:rsidRPr="00032C44" w:rsidRDefault="00772385" w:rsidP="00772385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032C44">
        <w:rPr>
          <w:rFonts w:ascii="Times New Roman" w:hAnsi="Times New Roman" w:cs="Times New Roman"/>
          <w:b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A8369D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A67225" w:rsidRPr="009F44C5" w:rsidRDefault="00A67225" w:rsidP="00934AFE">
      <w:pPr>
        <w:numPr>
          <w:ilvl w:val="0"/>
          <w:numId w:val="9"/>
        </w:numPr>
        <w:spacing w:after="60"/>
        <w:ind w:hanging="65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167B8">
        <w:rPr>
          <w:b/>
          <w:bCs/>
          <w:caps/>
        </w:rPr>
        <w:fldChar w:fldCharType="begin"/>
      </w:r>
      <w:r>
        <w:instrText>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>" \f C \l 1</w:instrText>
      </w:r>
      <w:r w:rsidR="00F167B8">
        <w:rPr>
          <w:b/>
          <w:bCs/>
          <w:caps/>
        </w:rPr>
        <w:fldChar w:fldCharType="end"/>
      </w:r>
    </w:p>
    <w:p w:rsidR="00A67225" w:rsidRPr="00FF7282" w:rsidRDefault="00A67225" w:rsidP="00934AFE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</w:t>
      </w:r>
      <w:r w:rsidRPr="005B43F1">
        <w:rPr>
          <w:b/>
          <w:iCs/>
        </w:rPr>
        <w:t>о</w:t>
      </w:r>
      <w:r w:rsidRPr="005B43F1">
        <w:rPr>
          <w:b/>
          <w:iCs/>
        </w:rPr>
        <w:t>ты по разделам дисциплины</w:t>
      </w:r>
      <w:r w:rsidR="00F167B8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565"/>
        <w:gridCol w:w="400"/>
        <w:gridCol w:w="240"/>
        <w:gridCol w:w="372"/>
        <w:gridCol w:w="531"/>
        <w:gridCol w:w="565"/>
        <w:gridCol w:w="571"/>
        <w:gridCol w:w="284"/>
        <w:gridCol w:w="568"/>
        <w:gridCol w:w="425"/>
        <w:gridCol w:w="565"/>
        <w:gridCol w:w="425"/>
        <w:gridCol w:w="281"/>
        <w:gridCol w:w="425"/>
        <w:gridCol w:w="422"/>
        <w:gridCol w:w="422"/>
        <w:gridCol w:w="425"/>
        <w:gridCol w:w="281"/>
        <w:gridCol w:w="425"/>
        <w:gridCol w:w="443"/>
        <w:gridCol w:w="434"/>
        <w:gridCol w:w="450"/>
        <w:gridCol w:w="418"/>
        <w:gridCol w:w="487"/>
        <w:gridCol w:w="425"/>
        <w:gridCol w:w="428"/>
        <w:gridCol w:w="422"/>
        <w:gridCol w:w="540"/>
      </w:tblGrid>
      <w:tr w:rsidR="00A67225" w:rsidRPr="00FF7282" w:rsidTr="00C85C0F">
        <w:trPr>
          <w:trHeight w:val="209"/>
          <w:jc w:val="center"/>
        </w:trPr>
        <w:tc>
          <w:tcPr>
            <w:tcW w:w="3846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right w:val="nil"/>
            </w:tcBorders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0260F0"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A67225" w:rsidRPr="00687989" w:rsidRDefault="00A67225" w:rsidP="00F87A5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</w:t>
            </w:r>
            <w:r w:rsidR="00F87A5F"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A67225" w:rsidRPr="00FF7282" w:rsidTr="00C85C0F">
        <w:trPr>
          <w:trHeight w:val="495"/>
          <w:jc w:val="center"/>
        </w:trPr>
        <w:tc>
          <w:tcPr>
            <w:tcW w:w="1081" w:type="pct"/>
            <w:gridSpan w:val="3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5" w:type="pct"/>
            <w:gridSpan w:val="4"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14" w:type="pct"/>
            <w:gridSpan w:val="24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67225" w:rsidRPr="00FF7282" w:rsidTr="00C85C0F">
        <w:trPr>
          <w:trHeight w:val="1463"/>
          <w:jc w:val="center"/>
        </w:trPr>
        <w:tc>
          <w:tcPr>
            <w:tcW w:w="92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81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77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textDirection w:val="btLr"/>
            <w:vAlign w:val="center"/>
          </w:tcPr>
          <w:p w:rsidR="00A67225" w:rsidRPr="00FF7282" w:rsidRDefault="000260F0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="00A67225"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</w:t>
            </w:r>
            <w:r w:rsidR="00A67225" w:rsidRPr="00FF7282">
              <w:rPr>
                <w:rFonts w:ascii="Arial CYR" w:hAnsi="Arial CYR" w:cs="Arial CYR"/>
                <w:b/>
                <w:sz w:val="16"/>
                <w:szCs w:val="16"/>
              </w:rPr>
              <w:t>о</w:t>
            </w:r>
            <w:r w:rsidR="00A67225" w:rsidRPr="00FF7282">
              <w:rPr>
                <w:rFonts w:ascii="Arial CYR" w:hAnsi="Arial CYR" w:cs="Arial CYR"/>
                <w:b/>
                <w:sz w:val="16"/>
                <w:szCs w:val="16"/>
              </w:rPr>
              <w:t>ты студентов (час.)</w:t>
            </w:r>
          </w:p>
        </w:tc>
        <w:tc>
          <w:tcPr>
            <w:tcW w:w="773" w:type="pct"/>
            <w:gridSpan w:val="5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456" w:type="pct"/>
            <w:gridSpan w:val="11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34" w:type="pct"/>
            <w:gridSpan w:val="3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(к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3" w:type="pct"/>
            <w:gridSpan w:val="2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08" w:type="pct"/>
            <w:gridSpan w:val="2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межуто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A67225" w:rsidRPr="00FF7282" w:rsidTr="00C85C0F">
        <w:trPr>
          <w:trHeight w:val="2264"/>
          <w:jc w:val="center"/>
        </w:trPr>
        <w:tc>
          <w:tcPr>
            <w:tcW w:w="92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7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9" w:type="pct"/>
            <w:vMerge/>
            <w:vAlign w:val="center"/>
          </w:tcPr>
          <w:p w:rsidR="00A67225" w:rsidRPr="00FF7282" w:rsidRDefault="00A67225" w:rsidP="00C85C0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3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1" w:type="pct"/>
            <w:textDirection w:val="btLr"/>
            <w:vAlign w:val="center"/>
          </w:tcPr>
          <w:p w:rsidR="00A67225" w:rsidRPr="00FF7282" w:rsidRDefault="000260F0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Практ.</w:t>
            </w:r>
            <w:r w:rsidR="00A67225" w:rsidRPr="00FF7282">
              <w:rPr>
                <w:rFonts w:ascii="Arial CYR" w:hAnsi="Arial CYR" w:cs="Arial CYR"/>
                <w:sz w:val="16"/>
                <w:szCs w:val="16"/>
              </w:rPr>
              <w:t>семинар. занятие</w:t>
            </w:r>
          </w:p>
        </w:tc>
        <w:tc>
          <w:tcPr>
            <w:tcW w:w="182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textDirection w:val="btLr"/>
            <w:vAlign w:val="center"/>
          </w:tcPr>
          <w:p w:rsidR="00A67225" w:rsidRPr="00FF7282" w:rsidRDefault="000260F0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семинар-конфер.</w:t>
            </w:r>
            <w:r w:rsidR="00A67225"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(маг</w:t>
            </w:r>
            <w:r w:rsidR="00A67225"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="00A67225"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1" w:type="pct"/>
            <w:textDirection w:val="btLr"/>
            <w:vAlign w:val="center"/>
          </w:tcPr>
          <w:p w:rsidR="00A67225" w:rsidRPr="00FF7282" w:rsidRDefault="00A67225" w:rsidP="00C85C0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0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5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6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0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42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textDirection w:val="btLr"/>
            <w:vAlign w:val="cente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4" w:type="pc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A67225" w:rsidRPr="00FF7282" w:rsidRDefault="00A67225" w:rsidP="00C85C0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ум*</w:t>
            </w:r>
          </w:p>
        </w:tc>
        <w:tc>
          <w:tcPr>
            <w:tcW w:w="136" w:type="pct"/>
            <w:vMerge w:val="restar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 w:rsidR="000260F0"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дулю</w:t>
            </w: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vAlign w:val="center"/>
          </w:tcPr>
          <w:p w:rsidR="00E2630C" w:rsidRPr="00FF7282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FF7282">
              <w:rPr>
                <w:rFonts w:ascii="Times New Roman" w:hAnsi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  <w:textDirection w:val="btL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textDirection w:val="btL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327EEF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vAlign w:val="center"/>
          </w:tcPr>
          <w:p w:rsidR="00E2630C" w:rsidRPr="00FF7282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D72019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vAlign w:val="center"/>
          </w:tcPr>
          <w:p w:rsidR="00E2630C" w:rsidRPr="00E53E15" w:rsidRDefault="00E2630C" w:rsidP="00E2630C">
            <w:pPr>
              <w:rPr>
                <w:sz w:val="18"/>
                <w:szCs w:val="18"/>
              </w:rPr>
            </w:pPr>
            <w:r w:rsidRPr="00E53E15">
              <w:rPr>
                <w:color w:val="000000"/>
                <w:sz w:val="18"/>
                <w:szCs w:val="18"/>
              </w:rPr>
              <w:t>Формирование моделей в си</w:t>
            </w:r>
            <w:r w:rsidRPr="00E53E15">
              <w:rPr>
                <w:color w:val="000000"/>
                <w:sz w:val="18"/>
                <w:szCs w:val="18"/>
              </w:rPr>
              <w:t>с</w:t>
            </w:r>
            <w:r w:rsidRPr="00E53E15">
              <w:rPr>
                <w:color w:val="000000"/>
                <w:sz w:val="18"/>
                <w:szCs w:val="18"/>
              </w:rPr>
              <w:t xml:space="preserve">теме </w:t>
            </w:r>
            <w:r w:rsidRPr="00E53E15">
              <w:rPr>
                <w:color w:val="00000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vAlign w:val="center"/>
          </w:tcPr>
          <w:p w:rsidR="00E2630C" w:rsidRPr="004E1554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bCs w:val="0"/>
                <w:color w:val="auto"/>
                <w:sz w:val="18"/>
                <w:szCs w:val="18"/>
              </w:rPr>
            </w:pPr>
            <w:r w:rsidRPr="004E1554">
              <w:rPr>
                <w:b w:val="0"/>
                <w:sz w:val="18"/>
                <w:szCs w:val="18"/>
              </w:rPr>
              <w:t>Разработка макросов в с</w:t>
            </w:r>
            <w:r w:rsidRPr="004E1554">
              <w:rPr>
                <w:b w:val="0"/>
                <w:sz w:val="18"/>
                <w:szCs w:val="18"/>
              </w:rPr>
              <w:t>и</w:t>
            </w:r>
            <w:r w:rsidRPr="004E1554">
              <w:rPr>
                <w:b w:val="0"/>
                <w:sz w:val="18"/>
                <w:szCs w:val="18"/>
              </w:rPr>
              <w:t xml:space="preserve">стеме </w:t>
            </w:r>
            <w:r w:rsidRPr="004E1554">
              <w:rPr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vAlign w:val="center"/>
          </w:tcPr>
          <w:p w:rsidR="00E2630C" w:rsidRPr="00FF7282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C079CC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006E39" w:rsidRDefault="00E2630C" w:rsidP="00E2630C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02" w:type="pct"/>
            <w:vAlign w:val="center"/>
          </w:tcPr>
          <w:p w:rsidR="00E2630C" w:rsidRPr="00E105F3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Формирование моделей в си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с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теме 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Default="00E2630C" w:rsidP="00E2630C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02" w:type="pct"/>
            <w:vAlign w:val="center"/>
          </w:tcPr>
          <w:p w:rsidR="00E2630C" w:rsidRPr="000119C2" w:rsidRDefault="00E2630C" w:rsidP="00E2630C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119C2">
              <w:rPr>
                <w:b w:val="0"/>
                <w:sz w:val="18"/>
                <w:szCs w:val="18"/>
              </w:rPr>
              <w:t>Разработка макросов в с</w:t>
            </w:r>
            <w:r w:rsidRPr="000119C2">
              <w:rPr>
                <w:b w:val="0"/>
                <w:sz w:val="18"/>
                <w:szCs w:val="18"/>
              </w:rPr>
              <w:t>и</w:t>
            </w:r>
            <w:r w:rsidRPr="000119C2">
              <w:rPr>
                <w:b w:val="0"/>
                <w:sz w:val="18"/>
                <w:szCs w:val="18"/>
              </w:rPr>
              <w:t xml:space="preserve">стеме </w:t>
            </w:r>
            <w:r w:rsidRPr="000119C2">
              <w:rPr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" w:type="pct"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E2630C" w:rsidRPr="00FF7282" w:rsidRDefault="00E2630C" w:rsidP="00E2630C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noWrap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77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170" w:type="pct"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noWrap/>
            <w:vAlign w:val="center"/>
          </w:tcPr>
          <w:p w:rsidR="00E2630C" w:rsidRPr="00C54D61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3" w:type="pct"/>
            <w:noWrap/>
            <w:vAlign w:val="center"/>
          </w:tcPr>
          <w:p w:rsidR="00E2630C" w:rsidRPr="009135B2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9135B2">
              <w:rPr>
                <w:rFonts w:ascii="Calibri" w:hAnsi="Calibri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9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E2630C" w:rsidRPr="001B511F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1B511F">
              <w:rPr>
                <w:rFonts w:ascii="Calibri" w:hAnsi="Calibri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0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6" w:type="pct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noWrap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2630C" w:rsidRPr="00FF7282" w:rsidTr="00E2630C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noWrap/>
            <w:vAlign w:val="center"/>
          </w:tcPr>
          <w:p w:rsidR="00E2630C" w:rsidRPr="00E2630C" w:rsidRDefault="00E2630C" w:rsidP="00E2630C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noWrap/>
            <w:vAlign w:val="center"/>
          </w:tcPr>
          <w:p w:rsidR="00E2630C" w:rsidRPr="00977641" w:rsidRDefault="00E2630C" w:rsidP="00E2630C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24" w:type="pct"/>
            <w:gridSpan w:val="3"/>
            <w:noWrap/>
            <w:vAlign w:val="center"/>
          </w:tcPr>
          <w:p w:rsidR="00E2630C" w:rsidRPr="00977641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E2630C" w:rsidRPr="00E2630C" w:rsidRDefault="00E2630C" w:rsidP="00E263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E2630C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63" w:type="pct"/>
            <w:gridSpan w:val="19"/>
            <w:vAlign w:val="center"/>
          </w:tcPr>
          <w:p w:rsidR="00E2630C" w:rsidRPr="00FF7282" w:rsidRDefault="00E2630C" w:rsidP="00E2630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noWrap/>
            <w:vAlign w:val="center"/>
          </w:tcPr>
          <w:p w:rsidR="00E2630C" w:rsidRPr="00D13E3A" w:rsidRDefault="00E2630C" w:rsidP="00E2630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vAlign w:val="center"/>
          </w:tcPr>
          <w:p w:rsidR="00E2630C" w:rsidRPr="00977641" w:rsidRDefault="00E2630C" w:rsidP="00E2630C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vAlign w:val="center"/>
          </w:tcPr>
          <w:p w:rsidR="00E2630C" w:rsidRPr="00FF7282" w:rsidRDefault="00E2630C" w:rsidP="00E2630C">
            <w:pPr>
              <w:jc w:val="center"/>
            </w:pPr>
          </w:p>
        </w:tc>
        <w:tc>
          <w:tcPr>
            <w:tcW w:w="173" w:type="pct"/>
            <w:vAlign w:val="center"/>
          </w:tcPr>
          <w:p w:rsidR="00E2630C" w:rsidRPr="00FF7282" w:rsidRDefault="00E2630C" w:rsidP="00E2630C">
            <w:pPr>
              <w:jc w:val="center"/>
            </w:pPr>
          </w:p>
        </w:tc>
      </w:tr>
      <w:tr w:rsidR="00A67225" w:rsidRPr="00FF7282" w:rsidTr="00C85C0F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67225" w:rsidRPr="00FF7282" w:rsidRDefault="00A67225" w:rsidP="00C85C0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A67225" w:rsidRPr="00FF7282" w:rsidRDefault="00A67225" w:rsidP="00A67225">
      <w:pPr>
        <w:rPr>
          <w:i/>
        </w:rPr>
      </w:pPr>
    </w:p>
    <w:p w:rsidR="005D0961" w:rsidRDefault="005D0961" w:rsidP="00FF7282">
      <w:pPr>
        <w:spacing w:line="360" w:lineRule="auto"/>
        <w:ind w:firstLine="720"/>
        <w:jc w:val="both"/>
        <w:rPr>
          <w:i/>
        </w:rPr>
        <w:sectPr w:rsidR="005D0961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47176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</w:p>
    <w:p w:rsidR="009F44C5" w:rsidRPr="009F44C5" w:rsidRDefault="00F167B8" w:rsidP="00947176">
      <w:pPr>
        <w:spacing w:after="60"/>
        <w:ind w:left="1026"/>
        <w:jc w:val="both"/>
        <w:rPr>
          <w:b/>
          <w:bCs/>
          <w:caps/>
        </w:rPr>
      </w:pPr>
      <w:r>
        <w:fldChar w:fldCharType="begin"/>
      </w:r>
      <w:r w:rsidR="00817297">
        <w:instrText>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>" \f C \l 1</w:instrText>
      </w:r>
      <w:r>
        <w:fldChar w:fldCharType="end"/>
      </w:r>
    </w:p>
    <w:p w:rsidR="00905461" w:rsidRPr="00905461" w:rsidRDefault="005B43F1" w:rsidP="00934AFE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C5699D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905461">
        <w:rPr>
          <w:iCs/>
        </w:rPr>
        <w:t>«не предусмотрено»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934AFE">
      <w:pPr>
        <w:numPr>
          <w:ilvl w:val="1"/>
          <w:numId w:val="9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167B8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p w:rsidR="00C5699D" w:rsidRDefault="00905461" w:rsidP="00947176">
      <w:pPr>
        <w:pStyle w:val="a7"/>
        <w:ind w:left="705"/>
      </w:pPr>
      <w:r>
        <w:rPr>
          <w:iCs/>
          <w:color w:val="0070C0"/>
          <w:lang w:val="en-US"/>
        </w:rPr>
        <w:tab/>
      </w:r>
      <w:r>
        <w:rPr>
          <w:iCs/>
          <w:color w:val="0070C0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C5699D" w:rsidTr="004145FE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5699D" w:rsidRDefault="00C5699D" w:rsidP="00AE48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5699D" w:rsidRDefault="00C5699D" w:rsidP="00AE481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0588F" w:rsidTr="004145FE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0588F" w:rsidRDefault="0000588F" w:rsidP="0000588F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9077AE" w:rsidRDefault="0000588F" w:rsidP="0000588F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00588F" w:rsidTr="004145FE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00588F" w:rsidRDefault="0000588F" w:rsidP="0000588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5B43F1" w:rsidRDefault="0000588F" w:rsidP="0000588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00588F" w:rsidTr="004145FE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00588F" w:rsidRDefault="0000588F" w:rsidP="0000588F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5B43F1" w:rsidRDefault="0000588F" w:rsidP="0000588F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588F" w:rsidRPr="0000588F" w:rsidRDefault="0000588F" w:rsidP="0000588F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4A23EF" w:rsidTr="004145FE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4A23EF" w:rsidRDefault="004A23EF" w:rsidP="00AE481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A23E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A23EF" w:rsidRDefault="0000588F" w:rsidP="0000588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</w:t>
            </w:r>
            <w:r>
              <w:t>о</w:t>
            </w:r>
            <w:r>
              <w:t>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23E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4A23EF" w:rsidTr="004145FE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A23EF" w:rsidRDefault="004A23EF" w:rsidP="00AE481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A23E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A23EF" w:rsidRDefault="0000588F" w:rsidP="0000588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23E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00588F" w:rsidTr="004145FE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0588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Default="0000588F" w:rsidP="0000588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588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00588F" w:rsidTr="004145FE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0588F" w:rsidRDefault="0000588F" w:rsidP="00AE481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00588F" w:rsidRDefault="0000588F" w:rsidP="0000588F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</w:t>
            </w:r>
            <w:r>
              <w:t>р</w:t>
            </w:r>
            <w:r>
              <w:t>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588F" w:rsidRPr="0000588F" w:rsidRDefault="0000588F" w:rsidP="00AE481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C05BC0" w:rsidTr="004145FE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05BC0" w:rsidRDefault="00C05BC0" w:rsidP="00C05BC0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 xml:space="preserve">сов построения параметрических чертежей </w:t>
            </w:r>
            <w:r w:rsidR="002A0D2B">
              <w:t>и прое</w:t>
            </w:r>
            <w:r w:rsidR="002A0D2B">
              <w:t>к</w:t>
            </w:r>
            <w:r w:rsidR="002A0D2B">
              <w:t xml:space="preserve">тирования технологии </w:t>
            </w:r>
            <w:r w:rsidR="00E1676A">
              <w:t>изготовления различных дет</w:t>
            </w:r>
            <w:r w:rsidR="00E1676A">
              <w:t>а</w:t>
            </w:r>
            <w:r w:rsidR="00E1676A">
              <w:t xml:space="preserve">лей </w:t>
            </w:r>
            <w:r>
              <w:t xml:space="preserve">на языке </w:t>
            </w:r>
            <w:r>
              <w:rPr>
                <w:lang w:val="en-US"/>
              </w:rPr>
              <w:t>AutoLISP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C05BC0" w:rsidTr="004145FE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05BC0" w:rsidRDefault="00C05BC0" w:rsidP="00C05BC0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 xml:space="preserve">сов построения параметрических чертежей </w:t>
            </w:r>
            <w:r w:rsidR="00E1676A">
              <w:t>и прое</w:t>
            </w:r>
            <w:r w:rsidR="00E1676A">
              <w:t>к</w:t>
            </w:r>
            <w:r w:rsidR="00E1676A">
              <w:t>тирования технологии изготовления различных дет</w:t>
            </w:r>
            <w:r w:rsidR="00E1676A">
              <w:t>а</w:t>
            </w:r>
            <w:r w:rsidR="00E1676A">
              <w:t xml:space="preserve">лей </w:t>
            </w:r>
            <w:r>
              <w:t xml:space="preserve">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5BC0" w:rsidRPr="00C05BC0" w:rsidRDefault="00C05BC0" w:rsidP="00AE481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C5699D" w:rsidTr="004145FE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5699D" w:rsidRPr="001806B8" w:rsidRDefault="00C5699D" w:rsidP="00AE481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Pr="00071CEC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Pr="005B43F1" w:rsidRDefault="00C92CFB" w:rsidP="00AE481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="00C5699D" w:rsidRPr="00660A56">
              <w:rPr>
                <w:b/>
              </w:rPr>
              <w:t>№1</w:t>
            </w:r>
            <w:r w:rsidR="00C5699D" w:rsidRPr="00130942">
              <w:rPr>
                <w:b/>
              </w:rPr>
              <w:t>2</w:t>
            </w:r>
            <w:r w:rsidR="00C5699D" w:rsidRPr="00660A56">
              <w:rPr>
                <w:b/>
              </w:rPr>
              <w:t xml:space="preserve"> «</w:t>
            </w:r>
            <w:r w:rsidR="00C5699D">
              <w:t>Построение</w:t>
            </w:r>
            <w:r w:rsidR="00C5699D" w:rsidRPr="008808B4">
              <w:t xml:space="preserve"> </w:t>
            </w:r>
            <w:r w:rsidR="00C5699D">
              <w:t xml:space="preserve">эскизов с применением методов параметризации в </w:t>
            </w:r>
            <w:r w:rsidR="00C5699D">
              <w:rPr>
                <w:lang w:val="en-US"/>
              </w:rPr>
              <w:t>SolidWorks</w:t>
            </w:r>
            <w:r w:rsidR="00C5699D"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5699D" w:rsidRPr="007738C0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699D" w:rsidTr="004145FE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5699D" w:rsidRPr="00010326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Default="00C5699D" w:rsidP="00AE481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Pr="005B43F1" w:rsidRDefault="00C92CFB" w:rsidP="00AE481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="00C5699D" w:rsidRPr="00660A56">
              <w:rPr>
                <w:b/>
              </w:rPr>
              <w:t>№</w:t>
            </w:r>
            <w:r w:rsidR="00C5699D" w:rsidRPr="00722EF1">
              <w:rPr>
                <w:b/>
              </w:rPr>
              <w:t>1</w:t>
            </w:r>
            <w:r w:rsidR="00C5699D" w:rsidRPr="00130942">
              <w:rPr>
                <w:b/>
              </w:rPr>
              <w:t>3</w:t>
            </w:r>
            <w:r w:rsidR="00C5699D" w:rsidRPr="00FC1961">
              <w:rPr>
                <w:b/>
              </w:rPr>
              <w:t>,</w:t>
            </w:r>
            <w:r w:rsidR="00C5699D" w:rsidRPr="00130942">
              <w:rPr>
                <w:b/>
              </w:rPr>
              <w:t>14</w:t>
            </w:r>
            <w:r w:rsidR="00C5699D" w:rsidRPr="00FC1961">
              <w:rPr>
                <w:b/>
              </w:rPr>
              <w:t>,</w:t>
            </w:r>
            <w:r w:rsidR="00C5699D" w:rsidRPr="00130942">
              <w:rPr>
                <w:b/>
              </w:rPr>
              <w:t>15</w:t>
            </w:r>
            <w:r w:rsidR="00C5699D" w:rsidRPr="00660A56">
              <w:rPr>
                <w:b/>
              </w:rPr>
              <w:t>«</w:t>
            </w:r>
            <w:r w:rsidR="00C5699D">
              <w:t>Формирование трехмерных моделей и чертежей с использованием пр</w:t>
            </w:r>
            <w:r w:rsidR="00C5699D">
              <w:t>о</w:t>
            </w:r>
            <w:r w:rsidR="00C5699D">
              <w:t>странственного компьютерного моделирования</w:t>
            </w:r>
            <w:r w:rsidR="00C5699D"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5699D" w:rsidRPr="00FF7803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5699D" w:rsidTr="004145FE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5699D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Pr="00722EF1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699D" w:rsidRPr="005B43F1" w:rsidRDefault="00C92CFB" w:rsidP="00AE481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="00C5699D" w:rsidRPr="00660A56">
              <w:rPr>
                <w:b/>
              </w:rPr>
              <w:t>№</w:t>
            </w:r>
            <w:r w:rsidR="00C5699D" w:rsidRPr="00722EF1">
              <w:rPr>
                <w:b/>
              </w:rPr>
              <w:t>1</w:t>
            </w:r>
            <w:r w:rsidR="00C5699D" w:rsidRPr="00130942">
              <w:rPr>
                <w:b/>
              </w:rPr>
              <w:t>6</w:t>
            </w:r>
            <w:r w:rsidR="00C5699D" w:rsidRPr="00660A56">
              <w:rPr>
                <w:b/>
              </w:rPr>
              <w:t xml:space="preserve"> «</w:t>
            </w:r>
            <w:r w:rsidR="00C5699D">
              <w:t>Формирование макр</w:t>
            </w:r>
            <w:r w:rsidR="00C5699D">
              <w:t>о</w:t>
            </w:r>
            <w:r w:rsidR="00C5699D">
              <w:t xml:space="preserve">сов построения параметрических объектов </w:t>
            </w:r>
            <w:r w:rsidR="006E66C2">
              <w:t>и проект</w:t>
            </w:r>
            <w:r w:rsidR="006E66C2">
              <w:t>и</w:t>
            </w:r>
            <w:r w:rsidR="006E66C2">
              <w:t xml:space="preserve">рования технологии изготовления различных деталей </w:t>
            </w:r>
            <w:r w:rsidR="00C5699D">
              <w:t xml:space="preserve">на языке </w:t>
            </w:r>
            <w:r w:rsidR="00C5699D">
              <w:rPr>
                <w:lang w:val="en-US"/>
              </w:rPr>
              <w:t>Vi</w:t>
            </w:r>
            <w:r w:rsidR="00C5699D">
              <w:rPr>
                <w:lang w:val="en-US"/>
              </w:rPr>
              <w:t>s</w:t>
            </w:r>
            <w:r w:rsidR="00C5699D">
              <w:rPr>
                <w:lang w:val="en-US"/>
              </w:rPr>
              <w:t>ual</w:t>
            </w:r>
            <w:r w:rsidR="00C5699D" w:rsidRPr="00630742">
              <w:t xml:space="preserve"> </w:t>
            </w:r>
            <w:r w:rsidR="00C5699D">
              <w:rPr>
                <w:lang w:val="en-US"/>
              </w:rPr>
              <w:t>Basic</w:t>
            </w:r>
            <w:r w:rsidR="00C5699D"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5699D" w:rsidRPr="00FF7803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699D" w:rsidRPr="00641240" w:rsidTr="004145FE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5699D" w:rsidRPr="00641240" w:rsidRDefault="00C5699D" w:rsidP="00AE481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C5699D" w:rsidRPr="00DB79F3" w:rsidRDefault="00C5699D" w:rsidP="00AE481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2B44F9" w:rsidRPr="002B44F9" w:rsidRDefault="005B43F1" w:rsidP="00934AFE">
      <w:pPr>
        <w:numPr>
          <w:ilvl w:val="1"/>
          <w:numId w:val="9"/>
        </w:numPr>
        <w:spacing w:before="60" w:after="60"/>
        <w:ind w:left="1509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2B44F9" w:rsidRPr="00905461" w:rsidRDefault="002B44F9" w:rsidP="002B44F9">
      <w:pPr>
        <w:spacing w:before="60" w:after="60"/>
        <w:ind w:left="1509"/>
        <w:jc w:val="both"/>
      </w:pPr>
      <w:r w:rsidRPr="002B44F9">
        <w:rPr>
          <w:iCs/>
          <w:lang w:val="en-US"/>
        </w:rPr>
        <w:t xml:space="preserve">      </w:t>
      </w:r>
      <w:r w:rsidRPr="002B44F9">
        <w:rPr>
          <w:iCs/>
        </w:rPr>
        <w:t>«не предусмотрено»</w:t>
      </w:r>
    </w:p>
    <w:p w:rsidR="005B43F1" w:rsidRPr="005B43F1" w:rsidRDefault="00F167B8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B43F1" w:rsidRPr="001A2A99">
        <w:rPr>
          <w:b/>
          <w:iCs/>
        </w:rPr>
        <w:instrText>tc "</w:instrText>
      </w:r>
      <w:bookmarkStart w:id="11" w:name="_Toc463805982"/>
      <w:r w:rsidR="005B43F1" w:rsidRPr="002D6CEB">
        <w:rPr>
          <w:b/>
          <w:iCs/>
        </w:rPr>
        <w:instrText>Примерная тематика самостоятельной работы</w:instrText>
      </w:r>
      <w:bookmarkEnd w:id="11"/>
      <w:r w:rsidR="005B43F1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1E1019" w:rsidRPr="001E1019" w:rsidRDefault="001E1019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107D9">
        <w:rPr>
          <w:b w:val="0"/>
          <w:i w:val="0"/>
          <w:sz w:val="24"/>
          <w:szCs w:val="24"/>
        </w:rPr>
        <w:t>2.</w:t>
      </w:r>
      <w:r w:rsidRPr="00A107D9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558E9">
        <w:rPr>
          <w:b w:val="0"/>
          <w:i w:val="0"/>
          <w:sz w:val="24"/>
          <w:szCs w:val="24"/>
        </w:rPr>
        <w:t>3.</w:t>
      </w:r>
      <w:r w:rsidRPr="003331E1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Default="003206C2" w:rsidP="003206C2">
      <w:pPr>
        <w:ind w:firstLine="720"/>
        <w:jc w:val="both"/>
        <w:rPr>
          <w:iCs/>
        </w:rPr>
      </w:pPr>
      <w:r>
        <w:tab/>
        <w:t xml:space="preserve">        4</w:t>
      </w:r>
      <w:r w:rsidRPr="00333B3E"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Ферма </w:t>
      </w:r>
      <w:r w:rsidRPr="00C06D79">
        <w:rPr>
          <w:iCs/>
        </w:rPr>
        <w:t xml:space="preserve">ракеты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333B3E">
        <w:rPr>
          <w:iCs/>
        </w:rPr>
        <w:t>«Союз», получить необходимые чертежи.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5</w:t>
      </w:r>
      <w:r w:rsidRPr="00C06D79">
        <w:rPr>
          <w:iCs/>
        </w:rPr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бокового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>
        <w:rPr>
          <w:iCs/>
        </w:rPr>
        <w:tab/>
        <w:t xml:space="preserve"> блока </w:t>
      </w:r>
      <w:r w:rsidRPr="00C06D79">
        <w:rPr>
          <w:iCs/>
        </w:rPr>
        <w:t>ракеты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6</w:t>
      </w:r>
      <w:r w:rsidRPr="00A407BD">
        <w:rPr>
          <w:iCs/>
        </w:rPr>
        <w:t xml:space="preserve">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двигательной установки </w:t>
      </w:r>
      <w:r w:rsidRPr="00C06D79">
        <w:rPr>
          <w:iCs/>
        </w:rPr>
        <w:t>рак</w:t>
      </w:r>
      <w:r w:rsidRPr="00C06D79">
        <w:rPr>
          <w:iCs/>
        </w:rPr>
        <w:t>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>
        <w:tab/>
        <w:t xml:space="preserve">        </w:t>
      </w:r>
      <w:r w:rsidRPr="005365B7">
        <w:t xml:space="preserve">7.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блока </w:t>
      </w:r>
      <w:r>
        <w:rPr>
          <w:iCs/>
          <w:lang w:val="en-US"/>
        </w:rPr>
        <w:t>III</w:t>
      </w:r>
      <w:r w:rsidRPr="005365B7">
        <w:rPr>
          <w:iCs/>
        </w:rPr>
        <w:t xml:space="preserve"> </w:t>
      </w:r>
      <w:r>
        <w:rPr>
          <w:iCs/>
        </w:rPr>
        <w:t xml:space="preserve">ступени </w:t>
      </w:r>
      <w:r w:rsidRPr="00C06D79">
        <w:rPr>
          <w:iCs/>
        </w:rPr>
        <w:t>раке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 w:rsidRPr="00461864">
        <w:rPr>
          <w:iCs/>
        </w:rPr>
        <w:t xml:space="preserve">                    8.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>сборочно-защи</w:t>
      </w:r>
      <w:r w:rsidR="0068611E">
        <w:rPr>
          <w:iCs/>
        </w:rPr>
        <w:t xml:space="preserve">тного блока </w:t>
      </w:r>
      <w:r w:rsidRPr="00C06D79">
        <w:rPr>
          <w:iCs/>
        </w:rPr>
        <w:t>раке</w:t>
      </w:r>
      <w:r>
        <w:rPr>
          <w:iCs/>
        </w:rPr>
        <w:tab/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164841" w:rsidRPr="003206C2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687989">
        <w:tab/>
      </w:r>
      <w:r w:rsidRPr="00687989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687989">
        <w:tab/>
      </w:r>
      <w:r w:rsidRPr="00687989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687989">
        <w:tab/>
      </w:r>
      <w:r w:rsidRPr="00687989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860D9" w:rsidRPr="001E1019" w:rsidRDefault="00A860D9" w:rsidP="00A860D9">
      <w:pPr>
        <w:spacing w:before="60" w:after="60"/>
        <w:ind w:left="970"/>
        <w:jc w:val="both"/>
        <w:rPr>
          <w:b/>
          <w:iCs/>
        </w:rPr>
      </w:pPr>
    </w:p>
    <w:p w:rsidR="002C459E" w:rsidRPr="007C1EA2" w:rsidRDefault="002C459E" w:rsidP="002C459E">
      <w:pPr>
        <w:spacing w:before="60" w:after="60"/>
        <w:ind w:left="2124" w:hanging="281"/>
        <w:rPr>
          <w:iCs/>
        </w:rPr>
      </w:pPr>
      <w:r>
        <w:rPr>
          <w:iCs/>
        </w:rPr>
        <w:t>1</w:t>
      </w:r>
      <w:r w:rsidRPr="007C1EA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втулки</w:t>
      </w:r>
      <w:r w:rsidRPr="006F2AEB">
        <w:rPr>
          <w:iCs/>
        </w:rPr>
        <w:t xml:space="preserve"> </w:t>
      </w:r>
      <w:r>
        <w:rPr>
          <w:iCs/>
        </w:rPr>
        <w:t>и пол</w:t>
      </w:r>
      <w:r>
        <w:rPr>
          <w:iCs/>
        </w:rPr>
        <w:t>у</w:t>
      </w:r>
      <w:r>
        <w:rPr>
          <w:iCs/>
        </w:rPr>
        <w:t>чения управляющей программы для ее изготовления</w:t>
      </w:r>
      <w:r w:rsidRPr="007C1EA2">
        <w:rPr>
          <w:iCs/>
        </w:rPr>
        <w:t>.</w:t>
      </w:r>
    </w:p>
    <w:p w:rsidR="002C459E" w:rsidRPr="00A702FD" w:rsidRDefault="002C459E" w:rsidP="002C459E">
      <w:pPr>
        <w:spacing w:before="60" w:after="60"/>
        <w:ind w:left="2124" w:hanging="281"/>
        <w:rPr>
          <w:iCs/>
        </w:rPr>
      </w:pPr>
      <w:r w:rsidRPr="007C1EA2">
        <w:rPr>
          <w:iCs/>
        </w:rPr>
        <w:t xml:space="preserve">2. </w:t>
      </w:r>
      <w:r>
        <w:rPr>
          <w:iCs/>
        </w:rPr>
        <w:t>Создание макроса построения параметрического чертежа фланца и пол</w:t>
      </w:r>
      <w:r>
        <w:rPr>
          <w:iCs/>
        </w:rPr>
        <w:t>у</w:t>
      </w:r>
      <w:r>
        <w:rPr>
          <w:iCs/>
        </w:rPr>
        <w:t>чения управляющей программы для его изготовления</w:t>
      </w:r>
      <w:r w:rsidRPr="007C1EA2">
        <w:rPr>
          <w:iCs/>
        </w:rPr>
        <w:t>.</w:t>
      </w:r>
    </w:p>
    <w:p w:rsidR="002C459E" w:rsidRPr="00A702FD" w:rsidRDefault="002C459E" w:rsidP="002C459E">
      <w:pPr>
        <w:spacing w:before="60" w:after="60"/>
        <w:ind w:left="2124" w:hanging="281"/>
        <w:rPr>
          <w:iCs/>
        </w:rPr>
      </w:pPr>
      <w:r w:rsidRPr="000E2966">
        <w:rPr>
          <w:iCs/>
        </w:rPr>
        <w:t xml:space="preserve">3. </w:t>
      </w:r>
      <w:r>
        <w:rPr>
          <w:iCs/>
        </w:rPr>
        <w:t>Создание макроса построения параметрического чертежа конусной о</w:t>
      </w:r>
      <w:r>
        <w:rPr>
          <w:iCs/>
        </w:rPr>
        <w:t>п</w:t>
      </w:r>
      <w:r>
        <w:rPr>
          <w:iCs/>
        </w:rPr>
        <w:t>-равки и получения управляющей программы для ее изготовления</w:t>
      </w:r>
      <w:r w:rsidRPr="007C1EA2">
        <w:rPr>
          <w:iCs/>
        </w:rPr>
        <w:t>.</w:t>
      </w:r>
    </w:p>
    <w:p w:rsidR="002C459E" w:rsidRPr="00A702FD" w:rsidRDefault="002C459E" w:rsidP="002C459E">
      <w:pPr>
        <w:spacing w:before="60" w:after="60"/>
        <w:ind w:left="2124" w:hanging="281"/>
        <w:rPr>
          <w:iCs/>
        </w:rPr>
      </w:pPr>
      <w:r>
        <w:rPr>
          <w:iCs/>
        </w:rPr>
        <w:t>4</w:t>
      </w:r>
      <w:r w:rsidRPr="000376D4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ступенчатой опра</w:t>
      </w:r>
      <w:r>
        <w:rPr>
          <w:iCs/>
        </w:rPr>
        <w:t>в</w:t>
      </w:r>
      <w:r>
        <w:rPr>
          <w:iCs/>
        </w:rPr>
        <w:t>ки и получения управляющей программы для ее изготовления</w:t>
      </w:r>
      <w:r w:rsidRPr="007C1EA2">
        <w:rPr>
          <w:iCs/>
        </w:rPr>
        <w:t>.</w:t>
      </w:r>
    </w:p>
    <w:p w:rsidR="002C459E" w:rsidRPr="001C2D6B" w:rsidRDefault="002C459E" w:rsidP="002C459E">
      <w:pPr>
        <w:spacing w:before="60" w:after="60"/>
        <w:ind w:left="1509"/>
        <w:rPr>
          <w:iCs/>
        </w:rPr>
      </w:pPr>
      <w:r>
        <w:rPr>
          <w:iCs/>
        </w:rPr>
        <w:t xml:space="preserve">      5</w:t>
      </w:r>
      <w:r w:rsidRPr="00A423F7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цилиндрическ</w:t>
      </w:r>
      <w:r>
        <w:rPr>
          <w:iCs/>
        </w:rPr>
        <w:t>о</w:t>
      </w:r>
      <w:r w:rsidRPr="00E75DAD">
        <w:rPr>
          <w:iCs/>
        </w:rPr>
        <w:t>-</w:t>
      </w:r>
      <w:r w:rsidRPr="00A423F7">
        <w:rPr>
          <w:iCs/>
        </w:rPr>
        <w:t xml:space="preserve">   </w:t>
      </w:r>
      <w:r w:rsidRPr="00A423F7">
        <w:rPr>
          <w:iCs/>
        </w:rPr>
        <w:tab/>
      </w:r>
      <w:r>
        <w:rPr>
          <w:iCs/>
        </w:rPr>
        <w:t>го стакана с фланцем и технологии его изготовления</w:t>
      </w:r>
      <w:r w:rsidRPr="00A423F7">
        <w:rPr>
          <w:iCs/>
        </w:rPr>
        <w:t>.</w:t>
      </w:r>
    </w:p>
    <w:p w:rsidR="002C459E" w:rsidRDefault="002C459E" w:rsidP="002C459E">
      <w:pPr>
        <w:spacing w:before="60" w:after="60"/>
        <w:ind w:left="1509"/>
        <w:rPr>
          <w:iCs/>
        </w:rPr>
      </w:pPr>
      <w:r w:rsidRPr="00E75DAD">
        <w:rPr>
          <w:iCs/>
        </w:rPr>
        <w:t xml:space="preserve">      6. </w:t>
      </w:r>
      <w:r>
        <w:rPr>
          <w:iCs/>
        </w:rPr>
        <w:t>Создание макроса построения параметрического чертежа конусного ст</w:t>
      </w:r>
      <w:r>
        <w:rPr>
          <w:iCs/>
        </w:rPr>
        <w:t>а</w:t>
      </w:r>
      <w:r>
        <w:rPr>
          <w:iCs/>
        </w:rPr>
        <w:t>-</w:t>
      </w:r>
      <w:r>
        <w:rPr>
          <w:iCs/>
        </w:rPr>
        <w:tab/>
        <w:t>кана с фланцем и технологии его изготовления</w:t>
      </w:r>
      <w:r w:rsidRPr="00A423F7">
        <w:rPr>
          <w:iCs/>
        </w:rPr>
        <w:t>.</w:t>
      </w:r>
    </w:p>
    <w:p w:rsidR="002C459E" w:rsidRDefault="002C459E" w:rsidP="002C459E">
      <w:pPr>
        <w:spacing w:before="60" w:after="60"/>
        <w:ind w:left="1509"/>
        <w:rPr>
          <w:iCs/>
        </w:rPr>
      </w:pPr>
      <w:r>
        <w:rPr>
          <w:iCs/>
        </w:rPr>
        <w:lastRenderedPageBreak/>
        <w:t xml:space="preserve">      7</w:t>
      </w:r>
      <w:r w:rsidRPr="003B3472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направляющей </w:t>
      </w:r>
      <w:r>
        <w:rPr>
          <w:iCs/>
        </w:rPr>
        <w:tab/>
        <w:t>колонки штампа</w:t>
      </w:r>
      <w:r w:rsidRPr="00A423F7">
        <w:rPr>
          <w:iCs/>
        </w:rPr>
        <w:t>.</w:t>
      </w:r>
    </w:p>
    <w:p w:rsidR="002C459E" w:rsidRPr="00A702FD" w:rsidRDefault="002C459E" w:rsidP="002C459E">
      <w:pPr>
        <w:spacing w:before="60" w:after="60"/>
        <w:ind w:left="2124" w:hanging="281"/>
        <w:rPr>
          <w:iCs/>
        </w:rPr>
      </w:pPr>
      <w:r>
        <w:rPr>
          <w:iCs/>
        </w:rPr>
        <w:t xml:space="preserve"> 8</w:t>
      </w:r>
      <w:r w:rsidRPr="002F04EA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выталкивателя штампа и получения управляющей программы для его изготовления</w:t>
      </w:r>
      <w:r w:rsidRPr="007C1EA2">
        <w:rPr>
          <w:iCs/>
        </w:rPr>
        <w:t>.</w:t>
      </w:r>
    </w:p>
    <w:p w:rsidR="00B76576" w:rsidRPr="00A860D9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5B43F1" w:rsidRPr="00A860D9" w:rsidRDefault="005B43F1" w:rsidP="00C27138">
      <w:pPr>
        <w:ind w:firstLine="720"/>
        <w:jc w:val="both"/>
      </w:pPr>
    </w:p>
    <w:p w:rsidR="00EE075B" w:rsidRPr="001E1019" w:rsidRDefault="00EE075B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244F9D">
      <w:pPr>
        <w:numPr>
          <w:ilvl w:val="2"/>
          <w:numId w:val="10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4D3CED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167B8">
        <w:rPr>
          <w:b/>
          <w:bCs/>
          <w:caps/>
        </w:rPr>
        <w:fldChar w:fldCharType="begin"/>
      </w:r>
      <w:r w:rsidR="00817297">
        <w:instrText>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>" \f C \l 1</w:instrText>
      </w:r>
      <w:r w:rsidR="00F167B8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</w:t>
            </w:r>
            <w:r w:rsidRPr="004D3CED">
              <w:t>е</w:t>
            </w:r>
            <w:r w:rsidRPr="004D3CED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r w:rsidRPr="004D3CED">
              <w:rPr>
                <w:sz w:val="22"/>
                <w:szCs w:val="22"/>
              </w:rPr>
              <w:t>Вебинары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91DF9" w:rsidRDefault="00791DF9" w:rsidP="00791DF9">
      <w:pPr>
        <w:spacing w:after="60"/>
        <w:ind w:left="1026"/>
        <w:jc w:val="both"/>
        <w:rPr>
          <w:b/>
          <w:bCs/>
          <w:caps/>
        </w:rPr>
      </w:pPr>
    </w:p>
    <w:p w:rsidR="006116EE" w:rsidRDefault="006116EE" w:rsidP="00791DF9">
      <w:pPr>
        <w:spacing w:after="60"/>
        <w:ind w:left="1026"/>
        <w:jc w:val="both"/>
        <w:rPr>
          <w:b/>
          <w:bCs/>
          <w:caps/>
        </w:rPr>
      </w:pPr>
    </w:p>
    <w:p w:rsidR="006116EE" w:rsidRDefault="006116EE" w:rsidP="00791DF9">
      <w:pPr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</w:t>
      </w:r>
      <w:r w:rsidRPr="009F44C5">
        <w:rPr>
          <w:b/>
          <w:bCs/>
          <w:caps/>
        </w:rPr>
        <w:t>е</w:t>
      </w:r>
      <w:r w:rsidRPr="009F44C5">
        <w:rPr>
          <w:b/>
          <w:bCs/>
          <w:caps/>
        </w:rPr>
        <w:t>ние 1)</w:t>
      </w:r>
      <w:r w:rsidR="00F167B8">
        <w:rPr>
          <w:b/>
          <w:bCs/>
          <w:caps/>
        </w:rPr>
        <w:fldChar w:fldCharType="begin"/>
      </w:r>
      <w:r w:rsidR="00CC2D46">
        <w:instrText>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</w:instrText>
      </w:r>
      <w:r w:rsidR="00CC2D46" w:rsidRPr="00C81401">
        <w:rPr>
          <w:b/>
          <w:bCs/>
          <w:caps/>
        </w:rPr>
        <w:instrText>е</w:instrText>
      </w:r>
      <w:r w:rsidR="00CC2D46" w:rsidRPr="00C81401">
        <w:rPr>
          <w:b/>
          <w:bCs/>
          <w:caps/>
        </w:rPr>
        <w:instrText>ние 1)</w:instrText>
      </w:r>
      <w:bookmarkEnd w:id="13"/>
      <w:r w:rsidR="00CC2D46">
        <w:instrText>" \f C \l 1</w:instrText>
      </w:r>
      <w:r w:rsidR="00F167B8">
        <w:rPr>
          <w:b/>
          <w:bCs/>
          <w:caps/>
        </w:rPr>
        <w:fldChar w:fldCharType="end"/>
      </w:r>
    </w:p>
    <w:p w:rsidR="009F44C5" w:rsidRDefault="009F44C5" w:rsidP="00014B2D">
      <w:pPr>
        <w:spacing w:line="360" w:lineRule="auto"/>
        <w:ind w:firstLine="720"/>
        <w:jc w:val="both"/>
      </w:pPr>
    </w:p>
    <w:p w:rsidR="006116EE" w:rsidRDefault="006116EE" w:rsidP="00014B2D">
      <w:pPr>
        <w:spacing w:line="360" w:lineRule="auto"/>
        <w:ind w:firstLine="720"/>
        <w:jc w:val="both"/>
      </w:pPr>
    </w:p>
    <w:p w:rsidR="006116EE" w:rsidRPr="00281EB6" w:rsidRDefault="006116EE" w:rsidP="00014B2D">
      <w:pPr>
        <w:spacing w:line="360" w:lineRule="auto"/>
        <w:ind w:firstLine="720"/>
        <w:jc w:val="both"/>
      </w:pPr>
    </w:p>
    <w:p w:rsidR="009F44C5" w:rsidRPr="00580674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167B8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</w:instrText>
      </w:r>
      <w:r w:rsidR="00CC2D46" w:rsidRPr="00310B02">
        <w:rPr>
          <w:b/>
          <w:bCs/>
          <w:caps/>
        </w:rPr>
        <w:instrText>И</w:instrText>
      </w:r>
      <w:r w:rsidR="00CC2D46" w:rsidRPr="00310B02">
        <w:rPr>
          <w:b/>
          <w:bCs/>
          <w:caps/>
        </w:rPr>
        <w:instrText>СИМОГО ТЕСТОВОГО КОНТРОЛЯ (Приложение 2)</w:instrText>
      </w:r>
      <w:bookmarkEnd w:id="14"/>
      <w:r w:rsidR="00CC2D46">
        <w:instrText>" \f C \l 1</w:instrText>
      </w:r>
      <w:r w:rsidR="00F167B8">
        <w:rPr>
          <w:b/>
          <w:bCs/>
          <w:caps/>
        </w:rPr>
        <w:fldChar w:fldCharType="end"/>
      </w:r>
    </w:p>
    <w:p w:rsidR="009F44C5" w:rsidRDefault="009F44C5" w:rsidP="00014B2D">
      <w:pPr>
        <w:spacing w:line="360" w:lineRule="auto"/>
        <w:ind w:firstLine="720"/>
        <w:jc w:val="both"/>
      </w:pPr>
    </w:p>
    <w:p w:rsidR="006116EE" w:rsidRDefault="006116EE" w:rsidP="00014B2D">
      <w:pPr>
        <w:spacing w:line="360" w:lineRule="auto"/>
        <w:ind w:firstLine="720"/>
        <w:jc w:val="both"/>
      </w:pPr>
    </w:p>
    <w:p w:rsidR="006116EE" w:rsidRPr="00281EB6" w:rsidRDefault="006116EE" w:rsidP="00014B2D">
      <w:pPr>
        <w:spacing w:line="360" w:lineRule="auto"/>
        <w:ind w:firstLine="720"/>
        <w:jc w:val="both"/>
      </w:pPr>
    </w:p>
    <w:p w:rsidR="009F44C5" w:rsidRPr="00580674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167B8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>" \f C \l 1</w:instrText>
      </w:r>
      <w:r w:rsidR="00F167B8">
        <w:rPr>
          <w:b/>
          <w:bCs/>
          <w:caps/>
        </w:rPr>
        <w:fldChar w:fldCharType="end"/>
      </w:r>
    </w:p>
    <w:p w:rsidR="009F44C5" w:rsidRDefault="009F44C5" w:rsidP="00014B2D">
      <w:pPr>
        <w:spacing w:line="360" w:lineRule="auto"/>
        <w:ind w:firstLine="720"/>
        <w:jc w:val="both"/>
      </w:pPr>
    </w:p>
    <w:p w:rsidR="006D1CAB" w:rsidRDefault="009F44C5" w:rsidP="00934AFE">
      <w:pPr>
        <w:numPr>
          <w:ilvl w:val="0"/>
          <w:numId w:val="9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</w:p>
    <w:p w:rsidR="006116EE" w:rsidRDefault="006116EE" w:rsidP="006116EE">
      <w:pPr>
        <w:spacing w:after="60"/>
        <w:ind w:left="1026"/>
        <w:jc w:val="both"/>
        <w:rPr>
          <w:b/>
          <w:bCs/>
          <w:caps/>
        </w:rPr>
      </w:pPr>
    </w:p>
    <w:p w:rsidR="009F44C5" w:rsidRPr="002A5D4E" w:rsidRDefault="0098082B" w:rsidP="0098082B">
      <w:pPr>
        <w:spacing w:before="60" w:after="60"/>
        <w:ind w:left="964" w:hanging="255"/>
        <w:jc w:val="both"/>
        <w:rPr>
          <w:b/>
          <w:iCs/>
        </w:rPr>
      </w:pPr>
      <w:r w:rsidRPr="008E37D0">
        <w:rPr>
          <w:b/>
          <w:iCs/>
        </w:rPr>
        <w:t xml:space="preserve">9.1. </w:t>
      </w:r>
      <w:r w:rsidR="002A5D4E" w:rsidRPr="002A5D4E">
        <w:rPr>
          <w:b/>
          <w:iCs/>
        </w:rPr>
        <w:t>Рекомендуемая литература</w:t>
      </w:r>
      <w:r w:rsidR="00F167B8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6" w:name="_Toc463805988"/>
      <w:r w:rsidR="005415D3" w:rsidRPr="00BC3217">
        <w:rPr>
          <w:b/>
          <w:iCs/>
        </w:rPr>
        <w:instrText>Рекомендуемая литература</w:instrText>
      </w:r>
      <w:bookmarkEnd w:id="16"/>
      <w:r w:rsidR="005415D3" w:rsidRPr="001A2A99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87989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EB63F9" w:rsidRPr="00CF7DA7" w:rsidRDefault="00EB63F9" w:rsidP="00EB63F9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 xml:space="preserve">: Учеб. для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EB63F9" w:rsidRPr="00CF7DA7" w:rsidRDefault="00EB63F9" w:rsidP="00EB63F9">
      <w:pPr>
        <w:spacing w:line="360" w:lineRule="auto"/>
        <w:ind w:left="720" w:hanging="371"/>
      </w:pPr>
      <w:r w:rsidRPr="009B614D"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AutoCAD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 xml:space="preserve">Н. Н. Полещук. - СПб.: 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EB63F9" w:rsidRPr="00CF7DA7" w:rsidRDefault="00EB63F9" w:rsidP="00EB63F9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r w:rsidRPr="00CF7DA7">
        <w:rPr>
          <w:b/>
        </w:rPr>
        <w:t xml:space="preserve">AutoCAD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>Н. В. Жарков, Р. Г. Прокди, М. В. Финков.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r w:rsidRPr="00EE0108">
        <w:t xml:space="preserve">.: </w:t>
      </w:r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EB63F9" w:rsidRDefault="00EB63F9" w:rsidP="00EB63F9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EB63F9" w:rsidRDefault="00EB63F9" w:rsidP="00EB63F9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r w:rsidRPr="009626EB">
        <w:rPr>
          <w:b/>
        </w:rPr>
        <w:t>Алямовский</w:t>
      </w:r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Алямовский. 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EB63F9" w:rsidRDefault="00EB63F9" w:rsidP="00EB63F9">
      <w:pPr>
        <w:spacing w:line="360" w:lineRule="auto"/>
        <w:ind w:left="720"/>
      </w:pPr>
      <w:r>
        <w:t xml:space="preserve">6. </w:t>
      </w:r>
      <w:r w:rsidRPr="000F7084">
        <w:rPr>
          <w:b/>
        </w:rPr>
        <w:t>Алямовский, А. А. SolidWorks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Алямовский, А. А. Собачкин,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EB63F9" w:rsidRDefault="00EB63F9" w:rsidP="00EB63F9">
      <w:pPr>
        <w:spacing w:line="360" w:lineRule="auto"/>
        <w:ind w:left="720" w:right="-426"/>
      </w:pPr>
      <w:r>
        <w:t xml:space="preserve">7. </w:t>
      </w:r>
      <w:r w:rsidRPr="00B523A8">
        <w:rPr>
          <w:b/>
        </w:rPr>
        <w:t xml:space="preserve">Тульев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>В. Н. Тульев.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EB63F9" w:rsidRDefault="00EB63F9" w:rsidP="00EB63F9">
      <w:pPr>
        <w:spacing w:line="360" w:lineRule="auto"/>
        <w:ind w:left="720"/>
      </w:pPr>
      <w:r>
        <w:t xml:space="preserve">8. </w:t>
      </w:r>
      <w:r w:rsidRPr="00BC1429">
        <w:rPr>
          <w:b/>
        </w:rPr>
        <w:t xml:space="preserve">Мюррей,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Мюррей.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EB63F9" w:rsidRDefault="00EB63F9" w:rsidP="00EB63F9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учеб. пособие / А. Сологуб, З. Сабирова.</w:t>
      </w:r>
      <w:r w:rsidRPr="00FB721B">
        <w:t xml:space="preserve"> </w:t>
      </w:r>
      <w:r>
        <w:rPr>
          <w:color w:val="0070C0"/>
        </w:rPr>
        <w:t>–</w:t>
      </w:r>
      <w:r>
        <w:t xml:space="preserve"> СПб.: БХВ-Петербург, 2007. </w:t>
      </w:r>
      <w:r>
        <w:rPr>
          <w:color w:val="0070C0"/>
        </w:rPr>
        <w:t xml:space="preserve">– </w:t>
      </w:r>
      <w:r>
        <w:t>333 с.</w:t>
      </w:r>
    </w:p>
    <w:p w:rsidR="00EB63F9" w:rsidRPr="003E55D7" w:rsidRDefault="00EB63F9" w:rsidP="00EB63F9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>В. У. Мнацаканян,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</w:t>
      </w:r>
      <w:r w:rsidRPr="003E55D7">
        <w:t>к</w:t>
      </w:r>
      <w:r w:rsidRPr="003E55D7">
        <w:t>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EB63F9" w:rsidRPr="003E55D7" w:rsidRDefault="00EB63F9" w:rsidP="00EB63F9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r w:rsidRPr="001D3AD5">
        <w:rPr>
          <w:b/>
        </w:rPr>
        <w:t>Сосонкин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Сосонкин,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EB63F9" w:rsidRDefault="00EB63F9" w:rsidP="00EB63F9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r w:rsidRPr="00423C8B">
        <w:rPr>
          <w:b/>
        </w:rPr>
        <w:t xml:space="preserve">Бунаков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r>
        <w:t>Бунаков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9.1.2.Дополнительная литература</w:t>
      </w:r>
    </w:p>
    <w:p w:rsidR="00640D1C" w:rsidRPr="00640D1C" w:rsidRDefault="00640D1C" w:rsidP="00640D1C">
      <w:pPr>
        <w:rPr>
          <w:lang w:val="x-none"/>
        </w:rPr>
      </w:pPr>
    </w:p>
    <w:p w:rsidR="0064737A" w:rsidRDefault="0064737A" w:rsidP="0064737A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r>
        <w:t>Краузе</w:t>
      </w:r>
      <w:r w:rsidRPr="00EF08DD">
        <w:t xml:space="preserve">. </w:t>
      </w:r>
      <w:r>
        <w:rPr>
          <w:color w:val="0070C0"/>
        </w:rPr>
        <w:t>–</w:t>
      </w:r>
      <w:r>
        <w:t xml:space="preserve"> М.:Машиностроение,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64737A" w:rsidRDefault="0064737A" w:rsidP="0064737A">
      <w:pPr>
        <w:spacing w:line="360" w:lineRule="auto"/>
        <w:ind w:left="720"/>
      </w:pPr>
      <w:r>
        <w:lastRenderedPageBreak/>
        <w:t xml:space="preserve">2. </w:t>
      </w:r>
      <w:r w:rsidRPr="0092428F">
        <w:rPr>
          <w:b/>
        </w:rPr>
        <w:t>Грувер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r>
        <w:t>Грувер, З. Зиммерс</w:t>
      </w:r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64737A" w:rsidRDefault="0064737A" w:rsidP="0064737A">
      <w:pPr>
        <w:spacing w:line="360" w:lineRule="auto"/>
        <w:ind w:left="720"/>
      </w:pPr>
      <w:r>
        <w:t xml:space="preserve">3. </w:t>
      </w:r>
      <w:r w:rsidRPr="008E1FBD">
        <w:rPr>
          <w:b/>
        </w:rPr>
        <w:t xml:space="preserve">Рон Хауз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t xml:space="preserve">Хауз Рон.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64737A" w:rsidRDefault="0064737A" w:rsidP="0064737A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>; СПб.: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64737A" w:rsidRDefault="0064737A" w:rsidP="0064737A">
      <w:pPr>
        <w:spacing w:line="360" w:lineRule="auto"/>
        <w:ind w:left="720"/>
      </w:pPr>
      <w:r w:rsidRPr="00EE0108">
        <w:t xml:space="preserve">5. </w:t>
      </w:r>
      <w:r w:rsidRPr="00A14699">
        <w:rPr>
          <w:b/>
        </w:rPr>
        <w:t xml:space="preserve">Дударева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/ </w:t>
      </w:r>
      <w:r>
        <w:t>Н</w:t>
      </w:r>
      <w:r w:rsidRPr="00EE0108">
        <w:t xml:space="preserve">. </w:t>
      </w:r>
      <w:r>
        <w:t>Дударева</w:t>
      </w:r>
      <w:r w:rsidRPr="00EE0108">
        <w:t xml:space="preserve">, </w:t>
      </w:r>
      <w:r>
        <w:t>С</w:t>
      </w:r>
      <w:r w:rsidRPr="00EE0108">
        <w:t xml:space="preserve">. </w:t>
      </w:r>
      <w:r>
        <w:t>Загайло</w:t>
      </w:r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64737A" w:rsidRDefault="0064737A" w:rsidP="0064737A">
      <w:pPr>
        <w:spacing w:line="360" w:lineRule="auto"/>
        <w:ind w:left="720"/>
      </w:pPr>
      <w:r>
        <w:t>СПб</w:t>
      </w:r>
      <w:r w:rsidRPr="00EE0108">
        <w:t xml:space="preserve">.: </w:t>
      </w:r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64737A" w:rsidRDefault="00205821" w:rsidP="0064737A">
      <w:pPr>
        <w:spacing w:line="360" w:lineRule="auto"/>
        <w:ind w:left="720"/>
      </w:pPr>
      <w:r>
        <w:t>6</w:t>
      </w:r>
      <w:r w:rsidR="0064737A">
        <w:t xml:space="preserve">. </w:t>
      </w:r>
      <w:r w:rsidR="0064737A" w:rsidRPr="00776265">
        <w:rPr>
          <w:b/>
        </w:rPr>
        <w:t xml:space="preserve">Кудрявцев Е. М. </w:t>
      </w:r>
      <w:r w:rsidR="0064737A" w:rsidRPr="00776265">
        <w:rPr>
          <w:b/>
          <w:lang w:val="en-US"/>
        </w:rPr>
        <w:t>AutoLISP</w:t>
      </w:r>
      <w:r w:rsidR="0064737A" w:rsidRPr="00776265">
        <w:rPr>
          <w:b/>
        </w:rPr>
        <w:t xml:space="preserve">. Программирование в </w:t>
      </w:r>
      <w:r w:rsidR="0064737A" w:rsidRPr="00776265">
        <w:rPr>
          <w:b/>
          <w:lang w:val="en-US"/>
        </w:rPr>
        <w:t>AutoCAD</w:t>
      </w:r>
      <w:r w:rsidR="0064737A" w:rsidRPr="00776265">
        <w:rPr>
          <w:b/>
        </w:rPr>
        <w:t xml:space="preserve"> 14</w:t>
      </w:r>
      <w:r w:rsidR="0064737A" w:rsidRPr="00CA0C54">
        <w:rPr>
          <w:b/>
        </w:rPr>
        <w:t xml:space="preserve"> </w:t>
      </w:r>
      <w:r w:rsidR="0064737A" w:rsidRPr="00CF7DA7">
        <w:rPr>
          <w:lang w:eastAsia="ru-RU"/>
        </w:rPr>
        <w:t>[Текст]</w:t>
      </w:r>
      <w:r w:rsidR="0064737A" w:rsidRPr="00CF7DA7">
        <w:rPr>
          <w:color w:val="000000"/>
        </w:rPr>
        <w:t>:</w:t>
      </w:r>
      <w:r w:rsidR="0064737A" w:rsidRPr="00EF08DD">
        <w:rPr>
          <w:color w:val="000000"/>
        </w:rPr>
        <w:t xml:space="preserve"> </w:t>
      </w:r>
      <w:r w:rsidR="0064737A" w:rsidRPr="00CF7DA7">
        <w:rPr>
          <w:lang w:eastAsia="ru-RU"/>
        </w:rPr>
        <w:t>моногр</w:t>
      </w:r>
      <w:r w:rsidR="0064737A" w:rsidRPr="00CF7DA7">
        <w:rPr>
          <w:lang w:eastAsia="ru-RU"/>
        </w:rPr>
        <w:t>а</w:t>
      </w:r>
      <w:r w:rsidR="0064737A" w:rsidRPr="00CF7DA7">
        <w:rPr>
          <w:lang w:eastAsia="ru-RU"/>
        </w:rPr>
        <w:t>фия</w:t>
      </w:r>
      <w:r w:rsidR="0064737A" w:rsidRPr="000F7084">
        <w:rPr>
          <w:lang w:eastAsia="ru-RU"/>
        </w:rPr>
        <w:t xml:space="preserve"> </w:t>
      </w:r>
      <w:r w:rsidR="0064737A" w:rsidRPr="000F7084">
        <w:t xml:space="preserve">/ </w:t>
      </w:r>
      <w:r w:rsidR="0064737A">
        <w:t>Е. М.</w:t>
      </w:r>
      <w:r w:rsidR="0064737A" w:rsidRPr="00776265">
        <w:t xml:space="preserve"> </w:t>
      </w:r>
      <w:r w:rsidR="0064737A">
        <w:t>Кудрявцев</w:t>
      </w:r>
      <w:r w:rsidR="0064737A" w:rsidRPr="00423C8B">
        <w:t>.</w:t>
      </w:r>
      <w:r w:rsidR="0064737A">
        <w:t xml:space="preserve"> </w:t>
      </w:r>
      <w:r w:rsidR="0064737A" w:rsidRPr="000A2359">
        <w:rPr>
          <w:rFonts w:ascii="Lucida Sans Unicode" w:hAnsi="Lucida Sans Unicode" w:cs="Lucida Sans Unicode"/>
        </w:rPr>
        <w:t xml:space="preserve">- </w:t>
      </w:r>
      <w:r w:rsidR="0064737A">
        <w:t>М,</w:t>
      </w:r>
      <w:r w:rsidR="0064737A" w:rsidRPr="009C5B32">
        <w:t xml:space="preserve">: </w:t>
      </w:r>
      <w:r w:rsidR="0064737A">
        <w:t>ДМК</w:t>
      </w:r>
      <w:r w:rsidR="0064737A" w:rsidRPr="009C5B32">
        <w:t xml:space="preserve">, </w:t>
      </w:r>
      <w:r w:rsidR="0064737A">
        <w:t>1999.</w:t>
      </w:r>
      <w:r w:rsidR="0064737A">
        <w:rPr>
          <w:color w:val="0070C0"/>
        </w:rPr>
        <w:t xml:space="preserve"> –</w:t>
      </w:r>
      <w:r w:rsidR="0064737A" w:rsidRPr="009C5B32">
        <w:rPr>
          <w:color w:val="0070C0"/>
        </w:rPr>
        <w:t xml:space="preserve"> </w:t>
      </w:r>
      <w:r w:rsidR="0064737A">
        <w:t>365</w:t>
      </w:r>
      <w:r w:rsidR="0064737A" w:rsidRPr="009C5B32">
        <w:t xml:space="preserve"> </w:t>
      </w:r>
      <w:r w:rsidR="0064737A">
        <w:t>с.</w:t>
      </w:r>
    </w:p>
    <w:p w:rsidR="00103C8B" w:rsidRDefault="00205821" w:rsidP="003617E9">
      <w:pPr>
        <w:spacing w:line="360" w:lineRule="auto"/>
        <w:ind w:left="720"/>
      </w:pPr>
      <w:r>
        <w:t>7</w:t>
      </w:r>
      <w:r w:rsidR="0064737A">
        <w:t xml:space="preserve">. </w:t>
      </w:r>
      <w:r w:rsidR="0064737A" w:rsidRPr="00CA0C54">
        <w:rPr>
          <w:b/>
        </w:rPr>
        <w:t xml:space="preserve">Полещук Н. Н. </w:t>
      </w:r>
      <w:r w:rsidR="0064737A" w:rsidRPr="00CA0C54">
        <w:rPr>
          <w:b/>
          <w:lang w:val="en-US"/>
        </w:rPr>
        <w:t>Visual</w:t>
      </w:r>
      <w:r w:rsidR="0064737A" w:rsidRPr="00CA0C54">
        <w:rPr>
          <w:b/>
        </w:rPr>
        <w:t xml:space="preserve"> </w:t>
      </w:r>
      <w:r w:rsidR="0064737A" w:rsidRPr="00CA0C54">
        <w:rPr>
          <w:b/>
          <w:lang w:val="en-US"/>
        </w:rPr>
        <w:t>LISP</w:t>
      </w:r>
      <w:r w:rsidR="0064737A" w:rsidRPr="00CA0C54">
        <w:rPr>
          <w:b/>
        </w:rPr>
        <w:t xml:space="preserve"> и секреты адаптации </w:t>
      </w:r>
      <w:r w:rsidR="0064737A" w:rsidRPr="00CA0C54">
        <w:rPr>
          <w:b/>
          <w:lang w:val="en-US"/>
        </w:rPr>
        <w:t>AutoCAD</w:t>
      </w:r>
      <w:r w:rsidR="0064737A" w:rsidRPr="00CA0C54">
        <w:t xml:space="preserve"> </w:t>
      </w:r>
      <w:r w:rsidR="0064737A" w:rsidRPr="00CF7DA7">
        <w:rPr>
          <w:lang w:eastAsia="ru-RU"/>
        </w:rPr>
        <w:t>[Текст]</w:t>
      </w:r>
      <w:r w:rsidR="0064737A" w:rsidRPr="00CF7DA7">
        <w:rPr>
          <w:color w:val="000000"/>
        </w:rPr>
        <w:t>:</w:t>
      </w:r>
      <w:r w:rsidR="0064737A" w:rsidRPr="00EF08DD">
        <w:rPr>
          <w:color w:val="000000"/>
        </w:rPr>
        <w:t xml:space="preserve"> </w:t>
      </w:r>
      <w:r w:rsidR="0064737A" w:rsidRPr="00CF7DA7">
        <w:rPr>
          <w:lang w:eastAsia="ru-RU"/>
        </w:rPr>
        <w:t>монография</w:t>
      </w:r>
      <w:r w:rsidR="0064737A" w:rsidRPr="000F7084">
        <w:rPr>
          <w:lang w:eastAsia="ru-RU"/>
        </w:rPr>
        <w:t xml:space="preserve"> </w:t>
      </w:r>
      <w:r w:rsidR="0064737A" w:rsidRPr="000F7084">
        <w:t xml:space="preserve">/ </w:t>
      </w:r>
      <w:r w:rsidR="0064737A" w:rsidRPr="00CA0C54">
        <w:t>Н. Н. Полещук.</w:t>
      </w:r>
      <w:r w:rsidR="0064737A">
        <w:t xml:space="preserve"> </w:t>
      </w:r>
      <w:r w:rsidR="0064737A" w:rsidRPr="000A2359">
        <w:rPr>
          <w:rFonts w:ascii="Lucida Sans Unicode" w:hAnsi="Lucida Sans Unicode" w:cs="Lucida Sans Unicode"/>
        </w:rPr>
        <w:t xml:space="preserve">- </w:t>
      </w:r>
      <w:r w:rsidR="0064737A">
        <w:t>СПб</w:t>
      </w:r>
      <w:r w:rsidR="0064737A" w:rsidRPr="00CA0C54">
        <w:t xml:space="preserve">.: </w:t>
      </w:r>
      <w:r w:rsidR="0064737A">
        <w:t>БХВ-Петербург, 2001.</w:t>
      </w:r>
      <w:r w:rsidR="0064737A">
        <w:rPr>
          <w:color w:val="0070C0"/>
        </w:rPr>
        <w:t xml:space="preserve"> –</w:t>
      </w:r>
      <w:r w:rsidR="0064737A" w:rsidRPr="00CA0C54">
        <w:rPr>
          <w:color w:val="0070C0"/>
        </w:rPr>
        <w:t xml:space="preserve"> </w:t>
      </w:r>
      <w:r w:rsidR="0064737A">
        <w:t>57</w:t>
      </w:r>
      <w:r w:rsidR="0064737A" w:rsidRPr="00CA0C54">
        <w:t xml:space="preserve">6 </w:t>
      </w:r>
      <w:r w:rsidR="0064737A">
        <w:t>с.</w:t>
      </w:r>
    </w:p>
    <w:p w:rsidR="003617E9" w:rsidRDefault="003617E9" w:rsidP="003617E9">
      <w:pPr>
        <w:spacing w:line="360" w:lineRule="auto"/>
        <w:ind w:left="720"/>
      </w:pPr>
    </w:p>
    <w:p w:rsidR="009340C8" w:rsidRPr="009340C8" w:rsidRDefault="002A5D4E" w:rsidP="005B7864">
      <w:pPr>
        <w:numPr>
          <w:ilvl w:val="1"/>
          <w:numId w:val="21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340C8" w:rsidRPr="009340C8" w:rsidRDefault="009340C8" w:rsidP="009340C8">
      <w:pPr>
        <w:spacing w:before="60" w:after="60"/>
        <w:ind w:left="964"/>
        <w:jc w:val="both"/>
        <w:rPr>
          <w:b/>
          <w:iCs/>
        </w:rPr>
      </w:pPr>
    </w:p>
    <w:p w:rsidR="005E247A" w:rsidRPr="007E063D" w:rsidRDefault="005E247A" w:rsidP="005E247A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r w:rsidRPr="0047332B">
        <w:rPr>
          <w:b/>
        </w:rPr>
        <w:t xml:space="preserve">Куреннов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</w:t>
      </w:r>
      <w:r>
        <w:t>у</w:t>
      </w:r>
      <w:r>
        <w:t>реннов</w:t>
      </w:r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5E247A" w:rsidRPr="00E56B13" w:rsidRDefault="005E247A" w:rsidP="005E247A">
      <w:pPr>
        <w:ind w:left="851" w:hanging="142"/>
      </w:pPr>
      <w:r w:rsidRPr="009340C8">
        <w:t xml:space="preserve">2. </w:t>
      </w:r>
      <w:r w:rsidRPr="000B52FD">
        <w:rPr>
          <w:b/>
        </w:rPr>
        <w:t>Куреннов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Куреннов</w:t>
      </w:r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5E247A" w:rsidRPr="00E56B13" w:rsidRDefault="005E247A" w:rsidP="005E247A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5E247A" w:rsidRPr="00E56B13" w:rsidRDefault="005E247A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5E247A" w:rsidRPr="00E56B13" w:rsidRDefault="005E247A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r w:rsidRPr="00E56B13">
        <w:rPr>
          <w:rFonts w:ascii="Times New Roman" w:hAnsi="Times New Roman" w:cs="Times New Roman"/>
          <w:sz w:val="24"/>
          <w:szCs w:val="24"/>
        </w:rPr>
        <w:t>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5E247A" w:rsidRPr="00562CF4" w:rsidRDefault="005E247A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</w:t>
      </w:r>
      <w:r w:rsidRPr="00E56B13">
        <w:rPr>
          <w:rFonts w:ascii="Times New Roman" w:hAnsi="Times New Roman" w:cs="Times New Roman"/>
          <w:sz w:val="24"/>
          <w:szCs w:val="24"/>
        </w:rPr>
        <w:t>р</w:t>
      </w:r>
      <w:r w:rsidRPr="00E56B13">
        <w:rPr>
          <w:rFonts w:ascii="Times New Roman" w:hAnsi="Times New Roman" w:cs="Times New Roman"/>
          <w:sz w:val="24"/>
          <w:szCs w:val="24"/>
        </w:rPr>
        <w:t>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5E247A" w:rsidRPr="00E56B13" w:rsidRDefault="005E247A" w:rsidP="005E247A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</w:t>
      </w:r>
      <w:r w:rsidRPr="000A0FEB">
        <w:rPr>
          <w:b/>
          <w:lang w:val="en-US"/>
        </w:rPr>
        <w:t>o</w:t>
      </w:r>
      <w:r w:rsidRPr="000A0FEB">
        <w:rPr>
          <w:b/>
          <w:lang w:val="en-US"/>
        </w:rPr>
        <w:t>CAD</w:t>
      </w:r>
      <w:r w:rsidRPr="000A0FEB">
        <w:rPr>
          <w:b/>
        </w:rPr>
        <w:t xml:space="preserve"> с применением языка </w:t>
      </w:r>
      <w:r w:rsidRPr="000A0FEB">
        <w:rPr>
          <w:b/>
          <w:lang w:val="en-US"/>
        </w:rPr>
        <w:t>AutoLISP</w:t>
      </w:r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>В. И. Кондратьев, Д. В. Куреннов.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5E247A" w:rsidRDefault="005E247A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>Разр</w:t>
      </w:r>
      <w:r w:rsidRPr="00EB7F82">
        <w:rPr>
          <w:rFonts w:ascii="Times New Roman" w:hAnsi="Times New Roman" w:cs="Times New Roman"/>
          <w:b/>
          <w:sz w:val="24"/>
          <w:szCs w:val="24"/>
        </w:rPr>
        <w:t>а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3617E9" w:rsidRDefault="003617E9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3617E9" w:rsidRDefault="003617E9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3617E9" w:rsidRDefault="003617E9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3617E9" w:rsidRDefault="003617E9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3617E9" w:rsidRPr="00E56B13" w:rsidRDefault="003617E9" w:rsidP="005E247A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9A3994" w:rsidRPr="009A3994" w:rsidRDefault="002A5D4E" w:rsidP="005B7864">
      <w:pPr>
        <w:numPr>
          <w:ilvl w:val="1"/>
          <w:numId w:val="21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</w:p>
    <w:p w:rsidR="00103C8B" w:rsidRPr="002A5D4E" w:rsidRDefault="00F167B8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7" w:name="_Toc463805991"/>
      <w:r w:rsidR="005415D3" w:rsidRPr="00AE6C65">
        <w:rPr>
          <w:b/>
          <w:iCs/>
        </w:rPr>
        <w:instrText>Программное обеспечение</w:instrText>
      </w:r>
      <w:bookmarkEnd w:id="17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5B7864">
      <w:pPr>
        <w:numPr>
          <w:ilvl w:val="1"/>
          <w:numId w:val="21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167B8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8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18"/>
      <w:r w:rsidR="005415D3" w:rsidRPr="001A2A99">
        <w:rPr>
          <w:b/>
          <w:iCs/>
        </w:rPr>
        <w:instrText>" \f C \l 2</w:instrText>
      </w:r>
      <w:r w:rsidR="00F167B8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687989">
        <w:rPr>
          <w:iCs/>
        </w:rPr>
        <w:tab/>
      </w:r>
      <w:r w:rsidRPr="0055163E">
        <w:rPr>
          <w:iCs/>
        </w:rPr>
        <w:t xml:space="preserve">СУБД </w:t>
      </w:r>
      <w:r w:rsidRPr="0055163E">
        <w:rPr>
          <w:iCs/>
          <w:lang w:val="en-US"/>
        </w:rPr>
        <w:t>Microsodt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5B7864">
      <w:pPr>
        <w:numPr>
          <w:ilvl w:val="1"/>
          <w:numId w:val="21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2A5D4E" w:rsidRPr="002A5D4E" w:rsidRDefault="00F167B8" w:rsidP="00FB1BC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9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19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4E377D" w:rsidRPr="00C96692" w:rsidRDefault="004E377D" w:rsidP="004E377D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>Кондратьев В.И. ПРОИЗВОДСТВО ПЛОСКИХ ЧЕРТЕЖЕЙ В СРЕДЕ ГРАФИЧЕСКОГО ПАКЕТА AutoCAD</w:t>
      </w:r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4E377D" w:rsidRPr="00C96692" w:rsidRDefault="004E377D" w:rsidP="004E377D">
      <w:pPr>
        <w:ind w:left="969"/>
      </w:pPr>
      <w:r w:rsidRPr="00C96692">
        <w:t>Электронное издание 47с</w:t>
      </w:r>
    </w:p>
    <w:p w:rsidR="004E377D" w:rsidRPr="001447E0" w:rsidRDefault="004E377D" w:rsidP="004E377D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AutoCAD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4E377D" w:rsidRPr="00C96692" w:rsidRDefault="004E377D" w:rsidP="004E377D">
      <w:pPr>
        <w:ind w:left="969"/>
      </w:pPr>
      <w:hyperlink r:id="rId10" w:history="1">
        <w:r w:rsidRPr="00C96692">
          <w:rPr>
            <w:rStyle w:val="af0"/>
          </w:rPr>
          <w:t>http://study.ustu.ru/view/aid_view.aspx?AidId=886</w:t>
        </w:r>
      </w:hyperlink>
      <w:r w:rsidRPr="00C96692">
        <w:t xml:space="preserve">  Дата создания:  08.09.2009 15:56:10 Эле</w:t>
      </w:r>
      <w:r w:rsidRPr="00C96692">
        <w:t>к</w:t>
      </w:r>
      <w:r w:rsidRPr="00C96692">
        <w:t>тронное издание 42с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B7864">
      <w:pPr>
        <w:numPr>
          <w:ilvl w:val="0"/>
          <w:numId w:val="21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167B8">
        <w:rPr>
          <w:b/>
          <w:bCs/>
          <w:caps/>
        </w:rPr>
        <w:fldChar w:fldCharType="begin"/>
      </w:r>
      <w:r w:rsidR="00CC2D46">
        <w:instrText>tc "</w:instrText>
      </w:r>
      <w:bookmarkStart w:id="2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0"/>
      <w:r w:rsidR="00CC2D46">
        <w:instrText>" \f C \l 1</w:instrText>
      </w:r>
      <w:r w:rsidR="00F167B8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F167B8">
        <w:rPr>
          <w:b/>
        </w:rPr>
        <w:fldChar w:fldCharType="begin"/>
      </w:r>
      <w:r w:rsidR="000767B6">
        <w:instrText>tc "</w:instrText>
      </w:r>
      <w:bookmarkStart w:id="21" w:name="_Toc463805995"/>
      <w:r w:rsidR="000767B6" w:rsidRPr="00D16F4C">
        <w:rPr>
          <w:b/>
        </w:rPr>
        <w:instrText>ПРИЛОЖЕНИЕ 1</w:instrText>
      </w:r>
      <w:bookmarkEnd w:id="21"/>
      <w:r w:rsidR="000767B6">
        <w:instrText>" \f C \l 1</w:instrText>
      </w:r>
      <w:r w:rsidR="00F167B8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A3F1C" w:rsidRPr="00F4295A" w:rsidRDefault="001A3F1C" w:rsidP="00F4295A">
      <w:pPr>
        <w:pStyle w:val="1"/>
        <w:numPr>
          <w:ilvl w:val="0"/>
          <w:numId w:val="22"/>
        </w:numPr>
        <w:ind w:left="567" w:hanging="207"/>
        <w:rPr>
          <w:rFonts w:ascii="Times New Roman" w:hAnsi="Times New Roman" w:cs="Times New Roman"/>
          <w:sz w:val="24"/>
          <w:szCs w:val="24"/>
          <w:lang w:eastAsia="ru-RU"/>
        </w:rPr>
      </w:pPr>
      <w:r w:rsidRPr="00F4295A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640906" w:rsidRPr="007A0C45" w:rsidRDefault="00640906" w:rsidP="00640906">
      <w:pPr>
        <w:pStyle w:val="a6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="0080202A"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="0002225D"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</w:t>
            </w:r>
            <w:r w:rsidRPr="00D24E2D">
              <w:rPr>
                <w:b/>
                <w:bCs/>
              </w:rPr>
              <w:t>ь</w:t>
            </w:r>
            <w:r w:rsidRPr="00D24E2D">
              <w:rPr>
                <w:b/>
                <w:bCs/>
              </w:rPr>
              <w:t>ная оценка в ба</w:t>
            </w:r>
            <w:r w:rsidRPr="00D24E2D">
              <w:rPr>
                <w:b/>
                <w:bCs/>
              </w:rPr>
              <w:t>л</w:t>
            </w:r>
            <w:r w:rsidRPr="00D24E2D">
              <w:rPr>
                <w:b/>
                <w:bCs/>
              </w:rPr>
              <w:t>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E0368E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</w:t>
            </w:r>
            <w:r w:rsidRPr="008744DB">
              <w:rPr>
                <w:b/>
                <w:bCs/>
              </w:rPr>
              <w:t>ь</w:t>
            </w:r>
            <w:r w:rsidRPr="008744DB">
              <w:rPr>
                <w:b/>
                <w:bCs/>
              </w:rPr>
              <w:t>ная оценка в ба</w:t>
            </w:r>
            <w:r w:rsidRPr="008744DB">
              <w:rPr>
                <w:b/>
                <w:bCs/>
              </w:rPr>
              <w:t>л</w:t>
            </w:r>
            <w:r w:rsidRPr="008744DB">
              <w:rPr>
                <w:b/>
                <w:bCs/>
              </w:rPr>
              <w:t>лах</w:t>
            </w:r>
          </w:p>
        </w:tc>
      </w:tr>
      <w:tr w:rsidR="00BB0250" w:rsidTr="00B76929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BB0250" w:rsidRPr="00B76929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D44AFD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6,3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78751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5229C4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6,5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0B7880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6,6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  <w:vAlign w:val="center"/>
          </w:tcPr>
          <w:p w:rsidR="00BB0250" w:rsidRPr="00BB0250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6,7-8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653F2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BB0250" w:rsidRPr="00653F2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BB0250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C0537A" w:rsidRDefault="00BB0250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0250" w:rsidRPr="00AF629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BB0250" w:rsidRPr="00653F2F" w:rsidRDefault="00BB0250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43523" w:rsidTr="00943523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C0537A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AF629F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43523" w:rsidRPr="00943523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  <w:tr w:rsidR="00943523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247B5E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AF629F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AF629F">
              <w:rPr>
                <w:b/>
                <w:bCs/>
                <w:lang w:val="en-US"/>
              </w:rPr>
              <w:t>6,15-16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43523" w:rsidRPr="00F86AF2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43523" w:rsidTr="008D679F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247B5E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0E097D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43523" w:rsidRPr="00943523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  <w:tr w:rsidR="00943523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3666B8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0E097D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6,1-2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43523" w:rsidRPr="003666B8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43523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3666B8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0E097D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6,3-4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43523" w:rsidRPr="003666B8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43523" w:rsidTr="00B576B8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3666B8" w:rsidRDefault="00943523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3523" w:rsidRPr="000E097D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43523" w:rsidRPr="003666B8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0E097D" w:rsidRDefault="00C51928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 w:rsidRPr="000E097D">
              <w:rPr>
                <w:b/>
                <w:bCs/>
                <w:lang w:val="en-US"/>
              </w:rPr>
              <w:t>6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4AFD" w:rsidRPr="003666B8" w:rsidRDefault="00943523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</w:t>
            </w:r>
            <w:r w:rsidRPr="003666B8">
              <w:rPr>
                <w:b/>
                <w:bCs/>
              </w:rPr>
              <w:t>я</w:t>
            </w:r>
            <w:r w:rsidRPr="003666B8">
              <w:rPr>
                <w:b/>
                <w:bCs/>
              </w:rPr>
              <w:t xml:space="preserve">тиям–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</w:t>
            </w:r>
            <w:r w:rsidRPr="003666B8">
              <w:rPr>
                <w:b/>
                <w:bCs/>
              </w:rPr>
              <w:t>и</w:t>
            </w:r>
            <w:r w:rsidRPr="003666B8">
              <w:rPr>
                <w:b/>
                <w:bCs/>
              </w:rPr>
              <w:t xml:space="preserve">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F955FD">
              <w:rPr>
                <w:lang w:val="en-US"/>
              </w:rPr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F167B8">
        <w:rPr>
          <w:b/>
        </w:rPr>
        <w:fldChar w:fldCharType="begin"/>
      </w:r>
      <w:r w:rsidR="001D7C68">
        <w:instrText>tc "</w:instrText>
      </w:r>
      <w:bookmarkStart w:id="22" w:name="_Toc463805996"/>
      <w:r w:rsidR="001D7C68" w:rsidRPr="00992F3E">
        <w:rPr>
          <w:b/>
        </w:rPr>
        <w:instrText>ПРИЛОЖЕНИЕ 2</w:instrText>
      </w:r>
      <w:bookmarkEnd w:id="22"/>
      <w:r w:rsidR="001D7C68">
        <w:instrText>" \f C \l 1</w:instrText>
      </w:r>
      <w:r w:rsidR="00F167B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215A7" w:rsidRDefault="005215A7" w:rsidP="005215A7">
      <w:pPr>
        <w:pStyle w:val="a6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F167B8">
        <w:rPr>
          <w:b/>
        </w:rPr>
        <w:fldChar w:fldCharType="begin"/>
      </w:r>
      <w:r w:rsidR="001D7C68">
        <w:instrText>tc "</w:instrText>
      </w:r>
      <w:bookmarkStart w:id="23" w:name="_Toc463805997"/>
      <w:r w:rsidR="001D7C68" w:rsidRPr="008E0888">
        <w:rPr>
          <w:b/>
        </w:rPr>
        <w:instrText>ПРИЛОЖЕНИЕ 3</w:instrText>
      </w:r>
      <w:bookmarkEnd w:id="23"/>
      <w:r w:rsidR="001D7C68">
        <w:instrText>" \f C \l 1</w:instrText>
      </w:r>
      <w:r w:rsidR="00F167B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 xml:space="preserve">Фонд оценочных средств предназначен для оценки: </w:t>
      </w:r>
    </w:p>
    <w:p w:rsidR="00F328A6" w:rsidRDefault="00F328A6" w:rsidP="00244F9D">
      <w:pPr>
        <w:pStyle w:val="a6"/>
        <w:numPr>
          <w:ilvl w:val="0"/>
          <w:numId w:val="11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244F9D">
      <w:pPr>
        <w:pStyle w:val="a6"/>
        <w:numPr>
          <w:ilvl w:val="0"/>
          <w:numId w:val="11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F328A6" w:rsidRDefault="00F328A6" w:rsidP="00F328A6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25D7B" w:rsidRDefault="001C4F18" w:rsidP="006E5CC3">
      <w:pPr>
        <w:pStyle w:val="a6"/>
        <w:numPr>
          <w:ilvl w:val="2"/>
          <w:numId w:val="23"/>
        </w:numPr>
        <w:ind w:hanging="568"/>
      </w:pPr>
      <w:r w:rsidRPr="00B25D7B">
        <w:rPr>
          <w:color w:val="000000"/>
          <w:u w:val="single"/>
        </w:rPr>
        <w:t xml:space="preserve"> </w:t>
      </w:r>
      <w:r w:rsidR="00F328A6" w:rsidRPr="00B25D7B">
        <w:rPr>
          <w:color w:val="000000"/>
          <w:u w:val="single"/>
        </w:rPr>
        <w:t>Уровень освоения элементов компетенций</w:t>
      </w:r>
      <w:r w:rsidR="00F328A6"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="00F328A6" w:rsidRPr="00B25D7B">
        <w:rPr>
          <w:color w:val="000000"/>
        </w:rPr>
        <w:t>и</w:t>
      </w:r>
      <w:r w:rsidR="00F328A6"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B25D7B" w:rsidTr="000C57B8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B25D7B" w:rsidTr="000C57B8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B25D7B" w:rsidTr="000C57B8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Высокий</w:t>
            </w:r>
          </w:p>
        </w:tc>
      </w:tr>
      <w:tr w:rsidR="00B25D7B" w:rsidTr="000C57B8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Повышенный</w:t>
            </w:r>
          </w:p>
        </w:tc>
      </w:tr>
      <w:tr w:rsidR="00B25D7B" w:rsidTr="000C57B8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Пороговый</w:t>
            </w:r>
          </w:p>
        </w:tc>
      </w:tr>
      <w:tr w:rsidR="00B25D7B" w:rsidTr="000C57B8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25D7B" w:rsidRDefault="00B25D7B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0C57B8" w:rsidRDefault="000C57B8" w:rsidP="00273802">
      <w:pPr>
        <w:pStyle w:val="a6"/>
        <w:numPr>
          <w:ilvl w:val="2"/>
          <w:numId w:val="23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</w:t>
      </w:r>
      <w:r>
        <w:rPr>
          <w:color w:val="000000"/>
        </w:rPr>
        <w:t>и</w:t>
      </w:r>
      <w:r>
        <w:rPr>
          <w:color w:val="000000"/>
        </w:rPr>
        <w:t>мость, учитываемую при определении рейтинга</w:t>
      </w:r>
      <w:r w:rsidR="00ED6144">
        <w:rPr>
          <w:color w:val="000000"/>
        </w:rPr>
        <w:t xml:space="preserve"> результата освоения дисц</w:t>
      </w:r>
      <w:r w:rsidR="00ED6144">
        <w:rPr>
          <w:color w:val="000000"/>
        </w:rPr>
        <w:t>и</w:t>
      </w:r>
      <w:r w:rsidR="00ED6144">
        <w:rPr>
          <w:color w:val="000000"/>
        </w:rPr>
        <w:t>плины</w:t>
      </w:r>
      <w:r>
        <w:rPr>
          <w:color w:val="000000"/>
        </w:rPr>
        <w:t>. Используемый набор КОМ имеет следующую характеристику:</w:t>
      </w:r>
    </w:p>
    <w:p w:rsidR="000502FA" w:rsidRPr="001F6D00" w:rsidRDefault="000502FA" w:rsidP="000502FA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66"/>
        <w:gridCol w:w="4786"/>
        <w:gridCol w:w="1443"/>
        <w:gridCol w:w="2820"/>
      </w:tblGrid>
      <w:tr w:rsidR="001F6D00" w:rsidRPr="001F6D00" w:rsidTr="000502FA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№ п/п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1F6D00" w:rsidRPr="001F6D00" w:rsidTr="000502FA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-</w:t>
            </w:r>
          </w:p>
        </w:tc>
      </w:tr>
      <w:tr w:rsidR="001F6D00" w:rsidRPr="001F6D00" w:rsidTr="000502FA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 w:rsidP="00A7126B">
            <w:pPr>
              <w:pStyle w:val="a6"/>
            </w:pPr>
            <w:r w:rsidRPr="001F6D00">
              <w:t xml:space="preserve">Выполнение и презентация </w:t>
            </w:r>
            <w:r w:rsidR="00A7126B">
              <w:t>шестнадцати</w:t>
            </w:r>
            <w:r w:rsidRPr="001F6D00">
              <w:t xml:space="preserve"> аудито</w:t>
            </w:r>
            <w:r w:rsidRPr="001F6D00">
              <w:t>р</w:t>
            </w:r>
            <w:r w:rsidRPr="001F6D00">
              <w:t>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502FA" w:rsidRPr="001F6D00" w:rsidRDefault="008A171F" w:rsidP="008A171F">
            <w:pPr>
              <w:pStyle w:val="a6"/>
              <w:jc w:val="center"/>
            </w:pPr>
            <w:r w:rsidRPr="001F6D00">
              <w:t>16</w:t>
            </w:r>
            <w:r w:rsidR="000502FA" w:rsidRPr="001F6D00">
              <w:t xml:space="preserve"> аудиторны</w:t>
            </w:r>
            <w:r w:rsidRPr="001F6D00">
              <w:t>х</w:t>
            </w:r>
            <w:r w:rsidR="000502FA" w:rsidRPr="001F6D00">
              <w:t xml:space="preserve"> работ</w:t>
            </w:r>
          </w:p>
        </w:tc>
      </w:tr>
      <w:tr w:rsidR="001F6D00" w:rsidRPr="001F6D00" w:rsidTr="000502FA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502FA" w:rsidRPr="001F6D00" w:rsidRDefault="000502FA" w:rsidP="00244F9D">
            <w:pPr>
              <w:pStyle w:val="a6"/>
              <w:numPr>
                <w:ilvl w:val="0"/>
                <w:numId w:val="13"/>
              </w:numPr>
            </w:pPr>
            <w:r w:rsidRPr="001F6D00">
              <w:t>теоретических вопросов по ра</w:t>
            </w:r>
            <w:r w:rsidRPr="001F6D00">
              <w:t>з</w:t>
            </w:r>
            <w:r w:rsidRPr="001F6D00">
              <w:t>делам дисципл</w:t>
            </w:r>
            <w:r w:rsidRPr="001F6D00">
              <w:t>и</w:t>
            </w:r>
            <w:r w:rsidRPr="001F6D00">
              <w:t>ны;</w:t>
            </w:r>
          </w:p>
          <w:p w:rsidR="000502FA" w:rsidRPr="001F6D00" w:rsidRDefault="000502FA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1F6D00" w:rsidRPr="001F6D00" w:rsidTr="000502FA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502FA" w:rsidRPr="001F6D00" w:rsidRDefault="000502FA">
            <w:pPr>
              <w:pStyle w:val="a6"/>
              <w:jc w:val="center"/>
            </w:pPr>
          </w:p>
        </w:tc>
      </w:tr>
    </w:tbl>
    <w:p w:rsidR="009F44C5" w:rsidRPr="001F6D00" w:rsidRDefault="009F44C5" w:rsidP="00014B2D">
      <w:pPr>
        <w:spacing w:line="360" w:lineRule="auto"/>
        <w:ind w:firstLine="720"/>
        <w:jc w:val="both"/>
      </w:pPr>
    </w:p>
    <w:p w:rsidR="00CB75BD" w:rsidRDefault="00CB75BD" w:rsidP="00CB75BD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CB75BD" w:rsidRDefault="00CB75BD" w:rsidP="00477A87">
      <w:pPr>
        <w:pStyle w:val="a6"/>
        <w:numPr>
          <w:ilvl w:val="2"/>
          <w:numId w:val="23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</w:t>
      </w:r>
      <w:r>
        <w:t>ы</w:t>
      </w:r>
      <w:r>
        <w:t>полнении отдельных контрольно-оценочных мероприятий и оценочных зад</w:t>
      </w:r>
      <w:r>
        <w:t>а</w:t>
      </w:r>
      <w:r>
        <w:t xml:space="preserve">ний, входящих в их состав, осуществляется с применением следующей шкалы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CB75BD" w:rsidTr="00DB0D75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CB75BD" w:rsidRDefault="00CB75BD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CB75BD" w:rsidTr="00DB0D7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/>
        </w:tc>
      </w:tr>
      <w:tr w:rsidR="00CB75BD" w:rsidTr="00DB0D75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CB75BD" w:rsidTr="00DB0D75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CB75BD" w:rsidTr="00DB0D75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CB75BD" w:rsidTr="00DB0D75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CB75BD" w:rsidTr="00DB0D75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75BD" w:rsidRDefault="00CB75BD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B75BD" w:rsidRDefault="00CB75BD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DB0D75" w:rsidRDefault="00DB0D75" w:rsidP="00DB0D75">
      <w:pPr>
        <w:pStyle w:val="a6"/>
      </w:pPr>
      <w:r>
        <w:t>Для определения начисляемого балла БРС по оценочному заданию, предусмотренный для н</w:t>
      </w:r>
      <w:r>
        <w:t>е</w:t>
      </w:r>
      <w:r>
        <w:t>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DB0D75" w:rsidRPr="001D6FDF" w:rsidRDefault="00DB0D75" w:rsidP="004921D5">
      <w:pPr>
        <w:numPr>
          <w:ilvl w:val="2"/>
          <w:numId w:val="23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8F0D8F" w:rsidRPr="008F0D8F" w:rsidRDefault="001D6FDF" w:rsidP="008F0D8F">
      <w:pPr>
        <w:pStyle w:val="a6"/>
      </w:pPr>
      <w:r>
        <w:t>на основе формулы</w:t>
      </w:r>
      <w:r w:rsidR="00DB0D75" w:rsidRPr="008F0D8F">
        <w:t>,</w:t>
      </w:r>
      <w:r w:rsidR="003A11D8" w:rsidRPr="008F0D8F">
        <w:t xml:space="preserve"> </w:t>
      </w:r>
      <w:r w:rsidR="009A709B">
        <w:rPr>
          <w:noProof/>
        </w:rPr>
        <w:drawing>
          <wp:inline distT="0" distB="0" distL="0" distR="0">
            <wp:extent cx="928370" cy="19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D75" w:rsidRPr="008F0D8F" w:rsidRDefault="00DB0D75" w:rsidP="008F0D8F">
      <w:pPr>
        <w:pStyle w:val="a6"/>
      </w:pPr>
      <w:r w:rsidRPr="008F0D8F">
        <w:t xml:space="preserve">где – </w:t>
      </w:r>
      <w:r w:rsidR="009A709B">
        <w:rPr>
          <w:noProof/>
        </w:rPr>
        <w:drawing>
          <wp:inline distT="0" distB="0" distL="0" distR="0">
            <wp:extent cx="290830" cy="19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B74ACC" w:rsidRDefault="00DB0D75" w:rsidP="00D67F40">
      <w:pPr>
        <w:pStyle w:val="a6"/>
        <w:ind w:left="720"/>
      </w:pPr>
      <w:r w:rsidRPr="008F0D8F">
        <w:lastRenderedPageBreak/>
        <w:t xml:space="preserve">– </w:t>
      </w:r>
      <w:r w:rsidR="009A709B">
        <w:rPr>
          <w:noProof/>
        </w:rPr>
        <w:drawing>
          <wp:inline distT="0" distB="0" distL="0" distR="0">
            <wp:extent cx="212725" cy="17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B74ACC" w:rsidRDefault="00D67F40" w:rsidP="00D67F40">
      <w:pPr>
        <w:pStyle w:val="a6"/>
        <w:ind w:left="720"/>
      </w:pPr>
      <w:r w:rsidRPr="00D67F40">
        <w:t>8.1.5.</w:t>
      </w:r>
      <w:r w:rsidR="00B74ACC">
        <w:rPr>
          <w:u w:val="single"/>
        </w:rPr>
        <w:t>Оценка по дисциплине</w:t>
      </w:r>
      <w:r w:rsidR="00B74ACC">
        <w:t xml:space="preserve"> определяется по шкале БРС УрФУ на основании рейтинг</w:t>
      </w:r>
      <w:r w:rsidR="001D6FDF">
        <w:t>а результата освоения дисциплин</w:t>
      </w:r>
      <w:r w:rsidR="00B74ACC">
        <w:t>, определяемого на основе БРС (Приложение 1) по формуле:</w:t>
      </w:r>
      <w:r w:rsidR="00B74ACC">
        <w:rPr>
          <w:color w:val="C00000"/>
        </w:rPr>
        <w:t xml:space="preserve"> </w:t>
      </w:r>
      <w:r w:rsidR="00B74ACC"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 w:rsidR="00B74ACC">
        <w:rPr>
          <w:color w:val="C00000"/>
        </w:rPr>
        <w:t>:</w:t>
      </w:r>
    </w:p>
    <w:p w:rsidR="00B74ACC" w:rsidRDefault="009A709B" w:rsidP="00B74ACC">
      <w:pPr>
        <w:pStyle w:val="a6"/>
        <w:jc w:val="center"/>
      </w:pPr>
      <w:r>
        <w:rPr>
          <w:noProof/>
          <w:color w:val="0070C0"/>
        </w:rPr>
        <w:drawing>
          <wp:inline distT="0" distB="0" distL="0" distR="0">
            <wp:extent cx="2792730" cy="22669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ACC">
        <w:rPr>
          <w:color w:val="0070C0"/>
        </w:rPr>
        <w:t>,</w:t>
      </w:r>
    </w:p>
    <w:p w:rsidR="00B74ACC" w:rsidRPr="002477BA" w:rsidRDefault="00B74ACC" w:rsidP="00B74ACC">
      <w:pPr>
        <w:pStyle w:val="a6"/>
      </w:pPr>
      <w:r w:rsidRPr="002477BA">
        <w:t xml:space="preserve">где – </w:t>
      </w:r>
      <w:r w:rsidR="009A709B">
        <w:rPr>
          <w:noProof/>
        </w:rPr>
        <w:drawing>
          <wp:inline distT="0" distB="0" distL="0" distR="0">
            <wp:extent cx="290830" cy="19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B74ACC" w:rsidRPr="002477BA" w:rsidRDefault="00B74ACC" w:rsidP="00B74ACC">
      <w:pPr>
        <w:pStyle w:val="a6"/>
      </w:pPr>
      <w:r w:rsidRPr="002477BA">
        <w:t xml:space="preserve">– </w:t>
      </w:r>
      <w:r w:rsidR="009A709B">
        <w:rPr>
          <w:noProof/>
        </w:rPr>
        <w:drawing>
          <wp:inline distT="0" distB="0" distL="0" distR="0">
            <wp:extent cx="432435" cy="1911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9F44C5" w:rsidRDefault="00B74ACC" w:rsidP="00B74ACC">
      <w:pPr>
        <w:spacing w:line="360" w:lineRule="auto"/>
        <w:ind w:firstLine="720"/>
        <w:jc w:val="both"/>
      </w:pPr>
      <w:r w:rsidRPr="002477BA">
        <w:t xml:space="preserve">– </w:t>
      </w:r>
      <w:r w:rsidR="009A709B">
        <w:rPr>
          <w:noProof/>
          <w:lang w:eastAsia="ru-RU"/>
        </w:rPr>
        <w:drawing>
          <wp:inline distT="0" distB="0" distL="0" distR="0">
            <wp:extent cx="318770" cy="17716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E977F9" w:rsidRDefault="00E977F9" w:rsidP="00B74ACC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/>
    <w:p w:rsidR="002477BA" w:rsidRDefault="002477BA" w:rsidP="002477BA">
      <w:pPr>
        <w:pStyle w:val="a6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76CE9" w:rsidRDefault="00976CE9" w:rsidP="00976CE9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976CE9" w:rsidRDefault="00976CE9" w:rsidP="00976CE9">
      <w:r>
        <w:rPr>
          <w:b/>
          <w:bCs/>
        </w:rPr>
        <w:t xml:space="preserve">И ПРОМЕЖУТОЧНОЙ АТТЕСТАЦИИ </w:t>
      </w:r>
    </w:p>
    <w:p w:rsidR="00976CE9" w:rsidRPr="009B31AA" w:rsidRDefault="005A227E" w:rsidP="005A227E">
      <w:pPr>
        <w:pStyle w:val="a6"/>
        <w:ind w:left="1800" w:hanging="1374"/>
      </w:pPr>
      <w:r w:rsidRPr="005A227E">
        <w:rPr>
          <w:b/>
          <w:bCs/>
        </w:rPr>
        <w:t>8.3.1.</w:t>
      </w:r>
      <w:r w:rsidR="00976CE9" w:rsidRPr="009B31AA">
        <w:rPr>
          <w:b/>
          <w:bCs/>
        </w:rPr>
        <w:t xml:space="preserve">Перечень аудиторных </w:t>
      </w:r>
      <w:r w:rsidR="00976CE9" w:rsidRPr="009B31AA">
        <w:rPr>
          <w:b/>
          <w:bCs/>
          <w:u w:val="single"/>
        </w:rPr>
        <w:t>заданий</w:t>
      </w:r>
      <w:r w:rsidR="00976CE9" w:rsidRPr="009B31AA">
        <w:rPr>
          <w:b/>
          <w:bCs/>
        </w:rPr>
        <w:t>, выполняемых в ходе практических занятий:</w:t>
      </w:r>
    </w:p>
    <w:p w:rsidR="00976CE9" w:rsidRPr="009B31AA" w:rsidRDefault="00976CE9" w:rsidP="00976CE9">
      <w:pPr>
        <w:pStyle w:val="a6"/>
      </w:pPr>
      <w:r w:rsidRPr="009B31AA">
        <w:t xml:space="preserve">В ходе выполнения </w:t>
      </w:r>
      <w:r w:rsidR="00ED0CD7">
        <w:t>практического занятия</w:t>
      </w:r>
      <w:r w:rsidRPr="009B31AA">
        <w:t xml:space="preserve"> №1 выполняются следующие зад</w:t>
      </w:r>
      <w:r w:rsidRPr="009B31AA">
        <w:t>а</w:t>
      </w:r>
      <w:r w:rsidRPr="009B31AA">
        <w:t xml:space="preserve">ния: </w:t>
      </w:r>
    </w:p>
    <w:p w:rsidR="00976CE9" w:rsidRPr="009B31AA" w:rsidRDefault="009B31AA" w:rsidP="00244F9D">
      <w:pPr>
        <w:pStyle w:val="a6"/>
        <w:numPr>
          <w:ilvl w:val="0"/>
          <w:numId w:val="17"/>
        </w:numPr>
      </w:pPr>
      <w:r>
        <w:t>Инсталлировать</w:t>
      </w:r>
      <w:r w:rsidR="002F05C4">
        <w:t xml:space="preserve"> пакет </w:t>
      </w:r>
      <w:r w:rsidR="002F05C4">
        <w:rPr>
          <w:lang w:val="en-US"/>
        </w:rPr>
        <w:t>AutoCAD</w:t>
      </w:r>
      <w:r w:rsidR="002F05C4" w:rsidRPr="002F05C4">
        <w:t xml:space="preserve"> </w:t>
      </w:r>
      <w:r w:rsidR="002F05C4">
        <w:t xml:space="preserve">с сайта фирмы </w:t>
      </w:r>
      <w:r w:rsidR="002F05C4">
        <w:rPr>
          <w:lang w:val="en-US"/>
        </w:rPr>
        <w:t>Autodesk</w:t>
      </w:r>
      <w:r w:rsidR="00FB2DBA">
        <w:t>.</w:t>
      </w:r>
    </w:p>
    <w:p w:rsidR="00976CE9" w:rsidRPr="002F05C4" w:rsidRDefault="002F05C4" w:rsidP="00244F9D">
      <w:pPr>
        <w:pStyle w:val="a6"/>
        <w:numPr>
          <w:ilvl w:val="0"/>
          <w:numId w:val="17"/>
        </w:numPr>
      </w:pPr>
      <w:r w:rsidRPr="002F05C4">
        <w:t>Выполнить необходимые настройки системных переменных пакета.</w:t>
      </w:r>
    </w:p>
    <w:p w:rsidR="00976CE9" w:rsidRPr="007245F3" w:rsidRDefault="00976CE9" w:rsidP="00976CE9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№2 выполняются следующие зад</w:t>
      </w:r>
      <w:r w:rsidRPr="007245F3">
        <w:t>а</w:t>
      </w:r>
      <w:r w:rsidRPr="007245F3">
        <w:t xml:space="preserve">ния: </w:t>
      </w:r>
    </w:p>
    <w:p w:rsidR="00976CE9" w:rsidRPr="00914727" w:rsidRDefault="00255765" w:rsidP="00244F9D">
      <w:pPr>
        <w:pStyle w:val="a6"/>
        <w:numPr>
          <w:ilvl w:val="0"/>
          <w:numId w:val="18"/>
        </w:numPr>
      </w:pPr>
      <w:r w:rsidRPr="00914727">
        <w:t>Выполнить необходимые установки чертежа</w:t>
      </w:r>
      <w:r w:rsidR="005041D0">
        <w:t xml:space="preserve"> </w:t>
      </w:r>
      <w:r w:rsidRPr="00914727">
        <w:t>(установить единицы измерения, лимиты, параметры слоев,</w:t>
      </w:r>
      <w:r w:rsidR="00A75457" w:rsidRPr="00914727">
        <w:t xml:space="preserve"> привязки</w:t>
      </w:r>
      <w:r w:rsidR="000A243B" w:rsidRPr="000A243B">
        <w:t>,</w:t>
      </w:r>
      <w:r w:rsidR="00A75457" w:rsidRPr="00914727">
        <w:t xml:space="preserve"> </w:t>
      </w:r>
      <w:r w:rsidR="0092503B">
        <w:t>интерфейс</w:t>
      </w:r>
      <w:r w:rsidR="00FB2DBA" w:rsidRPr="00FB2DBA">
        <w:t>.</w:t>
      </w:r>
    </w:p>
    <w:p w:rsidR="00976CE9" w:rsidRPr="00914727" w:rsidRDefault="00255765" w:rsidP="00244F9D">
      <w:pPr>
        <w:pStyle w:val="a6"/>
        <w:numPr>
          <w:ilvl w:val="0"/>
          <w:numId w:val="18"/>
        </w:numPr>
      </w:pPr>
      <w:r w:rsidRPr="00914727">
        <w:t>Выполнить построение чертежа ступенчатого вала</w:t>
      </w:r>
      <w:r w:rsidR="00FB2DBA">
        <w:t>.</w:t>
      </w:r>
    </w:p>
    <w:p w:rsidR="00976CE9" w:rsidRPr="00914727" w:rsidRDefault="00D6662A" w:rsidP="00244F9D">
      <w:pPr>
        <w:pStyle w:val="a6"/>
        <w:numPr>
          <w:ilvl w:val="0"/>
          <w:numId w:val="18"/>
        </w:numPr>
      </w:pPr>
      <w:r w:rsidRPr="00914727">
        <w:t>Оформить чертеж</w:t>
      </w:r>
      <w:r w:rsidR="00976CE9" w:rsidRPr="00914727">
        <w:t>.</w:t>
      </w:r>
    </w:p>
    <w:p w:rsidR="00A74931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A74931" w:rsidRPr="00914727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="001305D2"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="001305D2">
        <w:t xml:space="preserve"> </w:t>
      </w:r>
      <w:r w:rsidR="009735C4">
        <w:t>интерфейс</w:t>
      </w:r>
      <w:r w:rsidR="00FB2DBA">
        <w:t>.</w:t>
      </w:r>
    </w:p>
    <w:p w:rsidR="00A74931" w:rsidRPr="00FB2DBA" w:rsidRDefault="00A74931" w:rsidP="00A74931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</w:t>
      </w:r>
      <w:r w:rsidR="001305D2">
        <w:t>ы</w:t>
      </w:r>
      <w:r>
        <w:t xml:space="preserve"> с отверстиями</w:t>
      </w:r>
      <w:r w:rsidR="00FB2DBA" w:rsidRPr="00FB2DBA">
        <w:t>.</w:t>
      </w:r>
    </w:p>
    <w:p w:rsidR="00A74931" w:rsidRDefault="00A74931" w:rsidP="00A74931">
      <w:pPr>
        <w:pStyle w:val="a6"/>
        <w:ind w:left="360"/>
      </w:pPr>
      <w:r w:rsidRPr="00366442">
        <w:lastRenderedPageBreak/>
        <w:t xml:space="preserve">3. </w:t>
      </w:r>
      <w:r w:rsidRPr="00914727">
        <w:t>Оформить чертеж.</w:t>
      </w:r>
    </w:p>
    <w:p w:rsidR="00A74931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A74931" w:rsidRPr="00914727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="001305D2"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="009735C4">
        <w:t xml:space="preserve"> интерфейс</w:t>
      </w:r>
      <w:r w:rsidR="00FB2DBA">
        <w:t>.</w:t>
      </w:r>
    </w:p>
    <w:p w:rsidR="00A74931" w:rsidRPr="00914727" w:rsidRDefault="00A74931" w:rsidP="00A74931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="00FB2DBA">
        <w:t>.</w:t>
      </w:r>
    </w:p>
    <w:p w:rsidR="00A74931" w:rsidRPr="00A74931" w:rsidRDefault="00A74931" w:rsidP="00A74931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A74931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A74931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="001305D2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 w:rsidR="009735C4">
        <w:t xml:space="preserve"> интерфейс</w:t>
      </w:r>
      <w:r w:rsidR="00FB2DBA">
        <w:t>.</w:t>
      </w:r>
    </w:p>
    <w:p w:rsidR="00A74931" w:rsidRPr="00FB2DBA" w:rsidRDefault="00A74931" w:rsidP="00A74931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="00FB2DBA" w:rsidRPr="00FB2DBA">
        <w:t>.</w:t>
      </w:r>
    </w:p>
    <w:p w:rsidR="00A74931" w:rsidRPr="00FB2DBA" w:rsidRDefault="00A74931" w:rsidP="00A74931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="00FB2DBA" w:rsidRPr="00FB2DBA">
        <w:t>.</w:t>
      </w:r>
    </w:p>
    <w:p w:rsidR="00A74931" w:rsidRPr="00A74931" w:rsidRDefault="00A74931" w:rsidP="00A74931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A74931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A74931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="00CC29DD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 w:rsidR="00CC29DD"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="00D072B6">
        <w:t>.</w:t>
      </w:r>
    </w:p>
    <w:p w:rsidR="00A74931" w:rsidRPr="00D072B6" w:rsidRDefault="00A74931" w:rsidP="00A74931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="00D072B6" w:rsidRPr="00D072B6">
        <w:t>.</w:t>
      </w:r>
    </w:p>
    <w:p w:rsidR="00A74931" w:rsidRPr="0081399B" w:rsidRDefault="00A74931" w:rsidP="00A74931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74931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 w:rsidR="00585BEB">
        <w:t>7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A74931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 w:rsidR="00CC29DD"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="00D072B6">
        <w:t>.</w:t>
      </w:r>
    </w:p>
    <w:p w:rsidR="00A74931" w:rsidRPr="00AB6C79" w:rsidRDefault="00A74931" w:rsidP="00A74931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</w:t>
      </w:r>
      <w:r>
        <w:t>к</w:t>
      </w:r>
      <w:r>
        <w:t>ции</w:t>
      </w:r>
      <w:r w:rsidR="00D072B6">
        <w:t>.</w:t>
      </w:r>
    </w:p>
    <w:p w:rsidR="00A74931" w:rsidRPr="0081399B" w:rsidRDefault="00A74931" w:rsidP="00A74931">
      <w:pPr>
        <w:pStyle w:val="a6"/>
        <w:ind w:left="360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 w:rsidR="00585BEB">
        <w:t>8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 w:rsidR="005F3A0B"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="00D072B6">
        <w:t>.</w:t>
      </w:r>
    </w:p>
    <w:p w:rsidR="00A74931" w:rsidRPr="0081399B" w:rsidRDefault="00A74931" w:rsidP="00A74931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="001B61E9" w:rsidRPr="001B61E9">
        <w:t xml:space="preserve">. </w:t>
      </w:r>
      <w:r w:rsidRPr="00914727">
        <w:t>Оформить чертеж</w:t>
      </w:r>
      <w:r w:rsidR="00D072B6">
        <w:t>.</w:t>
      </w:r>
    </w:p>
    <w:p w:rsidR="00BD1DC1" w:rsidRPr="00366442" w:rsidRDefault="00BD1DC1" w:rsidP="00BD1DC1">
      <w:pPr>
        <w:pStyle w:val="a6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BD1DC1" w:rsidRDefault="00BD1DC1" w:rsidP="00BD1DC1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 w:rsidR="005F3A0B"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="00D072B6">
        <w:t>.</w:t>
      </w:r>
    </w:p>
    <w:p w:rsidR="00BD1DC1" w:rsidRPr="0081399B" w:rsidRDefault="00BD1DC1" w:rsidP="00BD1DC1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крышки и формированию 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BD1DC1" w:rsidRPr="007C44F5" w:rsidRDefault="00BD1DC1" w:rsidP="00BD1DC1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BD1DC1" w:rsidRPr="007C44F5" w:rsidRDefault="00BD1DC1" w:rsidP="00A74931">
      <w:pPr>
        <w:pStyle w:val="a6"/>
        <w:ind w:left="360"/>
      </w:pP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="00F21E3E">
        <w:t xml:space="preserve"> и получения управляющих программ для их изготовления</w:t>
      </w:r>
      <w:r w:rsidR="00D072B6">
        <w:t>.</w:t>
      </w:r>
    </w:p>
    <w:p w:rsidR="00A74931" w:rsidRPr="00B61104" w:rsidRDefault="00A74931" w:rsidP="00A74931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</w:t>
      </w:r>
      <w:r w:rsidR="000F6BCE">
        <w:t>е</w:t>
      </w:r>
      <w:r>
        <w:t xml:space="preserve"> главной функции</w:t>
      </w:r>
      <w:r w:rsidRPr="00B61104">
        <w:t>.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Pr="00104B26" w:rsidRDefault="00A74931" w:rsidP="00A74931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 w:rsidR="00104B26">
        <w:t>и получения управляющих программ для их изготовления</w:t>
      </w:r>
      <w:r w:rsidR="00104B26" w:rsidRPr="00104B26">
        <w:t>.</w:t>
      </w:r>
    </w:p>
    <w:p w:rsidR="00A74931" w:rsidRPr="00104B26" w:rsidRDefault="00A74931" w:rsidP="00A74931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="00104B26" w:rsidRPr="00104B26">
        <w:t>.</w:t>
      </w:r>
    </w:p>
    <w:p w:rsidR="00A74931" w:rsidRPr="0069164E" w:rsidRDefault="00A74931" w:rsidP="00A74931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="00104B26">
        <w:t>.</w:t>
      </w:r>
    </w:p>
    <w:p w:rsidR="00A74931" w:rsidRPr="00C02558" w:rsidRDefault="00A74931" w:rsidP="00A74931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="00104B26">
        <w:t>.</w:t>
      </w:r>
    </w:p>
    <w:p w:rsidR="00A74931" w:rsidRPr="0026044E" w:rsidRDefault="00A74931" w:rsidP="00A74931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="00104B26">
        <w:t>.</w:t>
      </w:r>
    </w:p>
    <w:p w:rsidR="00A74931" w:rsidRPr="001D71F0" w:rsidRDefault="00A74931" w:rsidP="00A74931">
      <w:pPr>
        <w:pStyle w:val="a6"/>
        <w:ind w:left="360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</w:t>
      </w:r>
      <w:r w:rsidR="00104B26">
        <w:t>.</w:t>
      </w:r>
    </w:p>
    <w:p w:rsidR="00A74931" w:rsidRPr="0043372C" w:rsidRDefault="00A74931" w:rsidP="00A74931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="00705046">
        <w:t>.</w:t>
      </w:r>
    </w:p>
    <w:p w:rsidR="00A74931" w:rsidRPr="001D71F0" w:rsidRDefault="00A74931" w:rsidP="00A74931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A74931" w:rsidRPr="00EB00BA" w:rsidRDefault="00A74931" w:rsidP="00A74931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74931" w:rsidRPr="00366442" w:rsidRDefault="00A74931" w:rsidP="00A74931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="00705046">
        <w:t>.</w:t>
      </w:r>
    </w:p>
    <w:p w:rsidR="00A74931" w:rsidRPr="001D71F0" w:rsidRDefault="00A74931" w:rsidP="00A74931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74931" w:rsidRPr="00A74931" w:rsidRDefault="00A74931" w:rsidP="00A74931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A74931" w:rsidRPr="00A74931" w:rsidRDefault="00A74931" w:rsidP="00A74931">
      <w:pPr>
        <w:pStyle w:val="a6"/>
        <w:ind w:left="360"/>
      </w:pPr>
    </w:p>
    <w:p w:rsidR="00A74931" w:rsidRPr="002F284C" w:rsidRDefault="00A74931" w:rsidP="00B301D5">
      <w:pPr>
        <w:pStyle w:val="a6"/>
      </w:pPr>
      <w:r w:rsidRPr="007245F3">
        <w:t xml:space="preserve">В ходе выполнения </w:t>
      </w:r>
      <w:r w:rsidR="00325BAA"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A74931" w:rsidRDefault="00A74931" w:rsidP="00A74931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74931" w:rsidRPr="00365F65" w:rsidRDefault="00A74931" w:rsidP="00A74931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</w:t>
      </w:r>
      <w:r w:rsidR="00052143">
        <w:t>к</w:t>
      </w:r>
      <w:r w:rsidR="00052143">
        <w:t>о</w:t>
      </w:r>
      <w:r w:rsidR="00052143">
        <w:t>нусн</w:t>
      </w:r>
      <w:r w:rsidR="00365F65">
        <w:t>ого стакана с фланцем</w:t>
      </w:r>
      <w:r w:rsidRPr="00914727">
        <w:t xml:space="preserve"> </w:t>
      </w:r>
      <w:r>
        <w:t>методом редактирования размеров детали</w:t>
      </w:r>
      <w:r w:rsidR="00365F65">
        <w:t xml:space="preserve"> и проектирования технологии его изготовления с получением карты эскизов</w:t>
      </w:r>
      <w:r w:rsidRPr="0095137E">
        <w:t>.</w:t>
      </w:r>
    </w:p>
    <w:p w:rsidR="00E24598" w:rsidRPr="00643873" w:rsidRDefault="00E24598" w:rsidP="00A74931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="00643873" w:rsidRPr="00643873">
        <w:t>.</w:t>
      </w:r>
    </w:p>
    <w:p w:rsidR="00E24598" w:rsidRPr="008669C3" w:rsidRDefault="00AE0921" w:rsidP="00A74931">
      <w:pPr>
        <w:pStyle w:val="a6"/>
        <w:ind w:left="357"/>
      </w:pPr>
      <w:r>
        <w:t>4</w:t>
      </w:r>
      <w:r w:rsidRPr="00AE0921">
        <w:t xml:space="preserve">. </w:t>
      </w:r>
      <w:r>
        <w:t xml:space="preserve">Создать пакет прикладных программ проектирования </w:t>
      </w:r>
      <w:r w:rsidR="00643873">
        <w:t xml:space="preserve">технологии изготовления </w:t>
      </w:r>
      <w:r>
        <w:t>ступе</w:t>
      </w:r>
      <w:r>
        <w:t>н</w:t>
      </w:r>
      <w:r>
        <w:t xml:space="preserve">чатых валов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 w:rsidR="00705046">
        <w:t xml:space="preserve"> </w:t>
      </w:r>
      <w:r>
        <w:t>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976CE9" w:rsidRPr="008669C3" w:rsidRDefault="00976CE9" w:rsidP="00976CE9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</w:t>
      </w:r>
      <w:r w:rsidRPr="007B7D42">
        <w:t>с</w:t>
      </w:r>
      <w:r w:rsidRPr="007B7D42">
        <w:t>печение.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244F9D">
      <w:pPr>
        <w:numPr>
          <w:ilvl w:val="0"/>
          <w:numId w:val="19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FC7009" w:rsidRP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Default="007156AC" w:rsidP="007156AC"/>
    <w:p w:rsidR="00976CE9" w:rsidRDefault="00976CE9" w:rsidP="00976CE9">
      <w:pPr>
        <w:pStyle w:val="a6"/>
      </w:pPr>
      <w:r>
        <w:rPr>
          <w:b/>
          <w:bCs/>
          <w:color w:val="000000"/>
        </w:rPr>
        <w:t>8.3.</w:t>
      </w:r>
      <w:r w:rsidR="00825CD1" w:rsidRPr="008E37D0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Интернет-тренажеры</w:t>
      </w:r>
      <w:r>
        <w:rPr>
          <w:color w:val="000000"/>
        </w:rPr>
        <w:t xml:space="preserve"> </w:t>
      </w:r>
    </w:p>
    <w:p w:rsidR="007156AC" w:rsidRDefault="007156AC" w:rsidP="007156AC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Pr="007156AC" w:rsidRDefault="007156AC" w:rsidP="007156AC"/>
    <w:p w:rsidR="00976CE9" w:rsidRPr="003168A0" w:rsidRDefault="00976CE9" w:rsidP="00976CE9">
      <w:r w:rsidRPr="003168A0">
        <w:rPr>
          <w:b/>
          <w:bCs/>
        </w:rPr>
        <w:t>Примеры описания заданий КОМ:</w:t>
      </w:r>
    </w:p>
    <w:p w:rsidR="003168A0" w:rsidRPr="003168A0" w:rsidRDefault="003168A0" w:rsidP="003168A0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2477BA" w:rsidRPr="002477BA" w:rsidRDefault="002477BA" w:rsidP="00B74ACC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ED6144" w:rsidRDefault="00F35521" w:rsidP="00ED6144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ED6144">
        <w:rPr>
          <w:b/>
        </w:rPr>
        <w:lastRenderedPageBreak/>
        <w:t>ОГЛАВЛЕНИЕ</w:t>
      </w:r>
    </w:p>
    <w:p w:rsidR="00ED614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 w:rsidR="00371D49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614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 w:rsidR="00371D49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614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 w:rsidR="00371D49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614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ED614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ED614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ED614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ED614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ED6144" w:rsidRPr="009B58C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ED6144" w:rsidRPr="009B58C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ED6144" w:rsidRPr="009B58C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ED6144" w:rsidRPr="009B58C4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ED6144" w:rsidRPr="00336C59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ED6144" w:rsidRPr="009B58C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ED6144" w:rsidRPr="009B58C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ED6144" w:rsidRPr="009B58C4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ED6144" w:rsidRPr="00F658C9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</w:t>
      </w:r>
      <w:r>
        <w:rPr>
          <w:noProof/>
        </w:rPr>
        <w:t>1</w:t>
      </w:r>
    </w:p>
    <w:p w:rsidR="00ED6144" w:rsidRPr="00491C1A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>
        <w:rPr>
          <w:noProof/>
        </w:rPr>
        <w:t>1</w:t>
      </w:r>
    </w:p>
    <w:p w:rsidR="00ED6144" w:rsidRPr="00491C1A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>
        <w:rPr>
          <w:noProof/>
        </w:rPr>
        <w:t>2</w:t>
      </w:r>
    </w:p>
    <w:p w:rsidR="00ED6144" w:rsidRPr="00DB2605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DB2605">
        <w:rPr>
          <w:noProof/>
        </w:rPr>
        <w:t>3</w:t>
      </w:r>
    </w:p>
    <w:p w:rsidR="00ED6144" w:rsidRPr="00687989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687989">
        <w:rPr>
          <w:noProof/>
        </w:rPr>
        <w:t>3</w:t>
      </w:r>
    </w:p>
    <w:p w:rsidR="00ED6144" w:rsidRPr="00787C6C" w:rsidRDefault="00ED6144" w:rsidP="00ED6144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</w:rPr>
        <w:t>3</w:t>
      </w:r>
    </w:p>
    <w:p w:rsidR="00ED6144" w:rsidRPr="0062162B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</w:rPr>
        <w:t>3</w:t>
      </w:r>
    </w:p>
    <w:p w:rsidR="00ED6144" w:rsidRPr="00411DB3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</w:rPr>
        <w:t>4</w:t>
      </w:r>
    </w:p>
    <w:p w:rsidR="00ED6144" w:rsidRPr="00411DB3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</w:t>
      </w:r>
      <w:r>
        <w:rPr>
          <w:noProof/>
        </w:rPr>
        <w:t>5</w:t>
      </w:r>
    </w:p>
    <w:p w:rsidR="00ED6144" w:rsidRPr="00411DB3" w:rsidRDefault="00ED6144" w:rsidP="00ED6144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</w:t>
      </w:r>
      <w:r>
        <w:rPr>
          <w:noProof/>
        </w:rPr>
        <w:t>6</w:t>
      </w:r>
    </w:p>
    <w:p w:rsidR="00ED6144" w:rsidRDefault="00ED6144" w:rsidP="00ED6144">
      <w:pPr>
        <w:spacing w:line="360" w:lineRule="auto"/>
        <w:ind w:firstLine="720"/>
        <w:jc w:val="both"/>
      </w:pPr>
      <w:r>
        <w:fldChar w:fldCharType="end"/>
      </w:r>
      <w:r>
        <w:t xml:space="preserve"> 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B8" w:rsidRDefault="00F167B8">
      <w:r>
        <w:separator/>
      </w:r>
    </w:p>
  </w:endnote>
  <w:endnote w:type="continuationSeparator" w:id="0">
    <w:p w:rsidR="00F167B8" w:rsidRDefault="00F1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A709B">
      <w:rPr>
        <w:rStyle w:val="aa"/>
        <w:noProof/>
      </w:rPr>
      <w:t>1</w: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B8" w:rsidRDefault="00F167B8">
      <w:r>
        <w:separator/>
      </w:r>
    </w:p>
  </w:footnote>
  <w:footnote w:type="continuationSeparator" w:id="0">
    <w:p w:rsidR="00F167B8" w:rsidRDefault="00F1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CD57B2D"/>
    <w:multiLevelType w:val="hybridMultilevel"/>
    <w:tmpl w:val="0CC8A09E"/>
    <w:lvl w:ilvl="0" w:tplc="896C9F48">
      <w:start w:val="6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FC1D64"/>
    <w:multiLevelType w:val="multilevel"/>
    <w:tmpl w:val="8FEE19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AA14B7D"/>
    <w:multiLevelType w:val="multilevel"/>
    <w:tmpl w:val="616A93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C5E6955"/>
    <w:multiLevelType w:val="multilevel"/>
    <w:tmpl w:val="0A70AA18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5">
    <w:nsid w:val="1EEB6751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390" w:hanging="255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84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10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681"/>
        </w:tabs>
        <w:ind w:left="160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01"/>
        </w:tabs>
        <w:ind w:left="211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61"/>
        </w:tabs>
        <w:ind w:left="261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1"/>
        </w:tabs>
        <w:ind w:left="312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41"/>
        </w:tabs>
        <w:ind w:left="362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1"/>
        </w:tabs>
        <w:ind w:left="4201" w:hanging="1440"/>
      </w:pPr>
      <w:rPr>
        <w:rFonts w:cs="Times New Roman" w:hint="default"/>
      </w:rPr>
    </w:lvl>
  </w:abstractNum>
  <w:abstractNum w:abstractNumId="6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689F5EEE"/>
    <w:multiLevelType w:val="multilevel"/>
    <w:tmpl w:val="2954C7D2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18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11"/>
    <w:lvlOverride w:ilvl="0">
      <w:startOverride w:val="1"/>
    </w:lvlOverride>
  </w:num>
  <w:num w:numId="12">
    <w:abstractNumId w:val="10"/>
  </w:num>
  <w:num w:numId="13">
    <w:abstractNumId w:val="9"/>
  </w:num>
  <w:num w:numId="14">
    <w:abstractNumId w:val="12"/>
  </w:num>
  <w:num w:numId="15">
    <w:abstractNumId w:val="6"/>
  </w:num>
  <w:num w:numId="16">
    <w:abstractNumId w:val="16"/>
  </w:num>
  <w:num w:numId="17">
    <w:abstractNumId w:val="13"/>
  </w:num>
  <w:num w:numId="18">
    <w:abstractNumId w:val="15"/>
  </w:num>
  <w:num w:numId="19">
    <w:abstractNumId w:val="18"/>
  </w:num>
  <w:num w:numId="20">
    <w:abstractNumId w:val="5"/>
  </w:num>
  <w:num w:numId="21">
    <w:abstractNumId w:val="17"/>
  </w:num>
  <w:num w:numId="22">
    <w:abstractNumId w:val="1"/>
  </w:num>
  <w:num w:numId="23">
    <w:abstractNumId w:val="7"/>
  </w:num>
  <w:num w:numId="24">
    <w:abstractNumId w:val="2"/>
  </w:num>
  <w:num w:numId="2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FF7"/>
    <w:rsid w:val="00003274"/>
    <w:rsid w:val="00003631"/>
    <w:rsid w:val="00003BC6"/>
    <w:rsid w:val="00004A44"/>
    <w:rsid w:val="0000588F"/>
    <w:rsid w:val="00006E39"/>
    <w:rsid w:val="00010326"/>
    <w:rsid w:val="000119C2"/>
    <w:rsid w:val="00014B2D"/>
    <w:rsid w:val="00015A02"/>
    <w:rsid w:val="000172FB"/>
    <w:rsid w:val="0002225D"/>
    <w:rsid w:val="000260F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143"/>
    <w:rsid w:val="000524E4"/>
    <w:rsid w:val="000557FA"/>
    <w:rsid w:val="00055AA2"/>
    <w:rsid w:val="000603EB"/>
    <w:rsid w:val="00070CCB"/>
    <w:rsid w:val="00071CEC"/>
    <w:rsid w:val="0007491A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57B8"/>
    <w:rsid w:val="000E097D"/>
    <w:rsid w:val="000E2966"/>
    <w:rsid w:val="000E5308"/>
    <w:rsid w:val="000E65A2"/>
    <w:rsid w:val="000F1595"/>
    <w:rsid w:val="000F404C"/>
    <w:rsid w:val="000F682D"/>
    <w:rsid w:val="000F6BCE"/>
    <w:rsid w:val="000F7084"/>
    <w:rsid w:val="00103C8B"/>
    <w:rsid w:val="00104B26"/>
    <w:rsid w:val="00105A25"/>
    <w:rsid w:val="00105F88"/>
    <w:rsid w:val="001113B8"/>
    <w:rsid w:val="00115E77"/>
    <w:rsid w:val="00116E88"/>
    <w:rsid w:val="00121589"/>
    <w:rsid w:val="001305D2"/>
    <w:rsid w:val="00130942"/>
    <w:rsid w:val="00131086"/>
    <w:rsid w:val="00135AC4"/>
    <w:rsid w:val="001447E0"/>
    <w:rsid w:val="00144BB0"/>
    <w:rsid w:val="001455C3"/>
    <w:rsid w:val="001458DD"/>
    <w:rsid w:val="00164841"/>
    <w:rsid w:val="00164B5D"/>
    <w:rsid w:val="00170870"/>
    <w:rsid w:val="00170EE3"/>
    <w:rsid w:val="00171138"/>
    <w:rsid w:val="00176BC4"/>
    <w:rsid w:val="00176D12"/>
    <w:rsid w:val="001806B8"/>
    <w:rsid w:val="00187099"/>
    <w:rsid w:val="0019226A"/>
    <w:rsid w:val="0019648F"/>
    <w:rsid w:val="00196FAB"/>
    <w:rsid w:val="001A0991"/>
    <w:rsid w:val="001A2A14"/>
    <w:rsid w:val="001A2A99"/>
    <w:rsid w:val="001A3F1C"/>
    <w:rsid w:val="001A4453"/>
    <w:rsid w:val="001B3C17"/>
    <w:rsid w:val="001B511F"/>
    <w:rsid w:val="001B56C9"/>
    <w:rsid w:val="001B61E9"/>
    <w:rsid w:val="001C0351"/>
    <w:rsid w:val="001C2D6B"/>
    <w:rsid w:val="001C3235"/>
    <w:rsid w:val="001C4F18"/>
    <w:rsid w:val="001C6A73"/>
    <w:rsid w:val="001D2784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2F88"/>
    <w:rsid w:val="00205821"/>
    <w:rsid w:val="0020598D"/>
    <w:rsid w:val="00211999"/>
    <w:rsid w:val="00215D81"/>
    <w:rsid w:val="00220E37"/>
    <w:rsid w:val="00235F14"/>
    <w:rsid w:val="0024460E"/>
    <w:rsid w:val="00244F9D"/>
    <w:rsid w:val="00244FE9"/>
    <w:rsid w:val="002477BA"/>
    <w:rsid w:val="00247B5E"/>
    <w:rsid w:val="00255765"/>
    <w:rsid w:val="0026044E"/>
    <w:rsid w:val="00260523"/>
    <w:rsid w:val="0026175A"/>
    <w:rsid w:val="002628EF"/>
    <w:rsid w:val="0027193F"/>
    <w:rsid w:val="00272227"/>
    <w:rsid w:val="00272B14"/>
    <w:rsid w:val="0027351A"/>
    <w:rsid w:val="00273802"/>
    <w:rsid w:val="00276158"/>
    <w:rsid w:val="00281EB6"/>
    <w:rsid w:val="00283A5A"/>
    <w:rsid w:val="00283CCD"/>
    <w:rsid w:val="0029008B"/>
    <w:rsid w:val="002A0D2B"/>
    <w:rsid w:val="002A357A"/>
    <w:rsid w:val="002A572F"/>
    <w:rsid w:val="002A5D4E"/>
    <w:rsid w:val="002B1CEC"/>
    <w:rsid w:val="002B34A0"/>
    <w:rsid w:val="002B44F9"/>
    <w:rsid w:val="002B7777"/>
    <w:rsid w:val="002B7786"/>
    <w:rsid w:val="002C1ADC"/>
    <w:rsid w:val="002C4398"/>
    <w:rsid w:val="002C459E"/>
    <w:rsid w:val="002C4806"/>
    <w:rsid w:val="002D32E5"/>
    <w:rsid w:val="002D6CEB"/>
    <w:rsid w:val="002E3636"/>
    <w:rsid w:val="002E59C8"/>
    <w:rsid w:val="002E6525"/>
    <w:rsid w:val="002F04EA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43732"/>
    <w:rsid w:val="003503C4"/>
    <w:rsid w:val="0035568A"/>
    <w:rsid w:val="003617E9"/>
    <w:rsid w:val="00361883"/>
    <w:rsid w:val="00365F65"/>
    <w:rsid w:val="00366442"/>
    <w:rsid w:val="003666B8"/>
    <w:rsid w:val="003674D0"/>
    <w:rsid w:val="0037013E"/>
    <w:rsid w:val="00371640"/>
    <w:rsid w:val="00371D49"/>
    <w:rsid w:val="00372169"/>
    <w:rsid w:val="003756DC"/>
    <w:rsid w:val="0038286E"/>
    <w:rsid w:val="00384A21"/>
    <w:rsid w:val="003925BF"/>
    <w:rsid w:val="00393E99"/>
    <w:rsid w:val="00396CE5"/>
    <w:rsid w:val="003A0855"/>
    <w:rsid w:val="003A11D8"/>
    <w:rsid w:val="003A422A"/>
    <w:rsid w:val="003B3472"/>
    <w:rsid w:val="003B4798"/>
    <w:rsid w:val="003B7F1C"/>
    <w:rsid w:val="003C3082"/>
    <w:rsid w:val="003C6758"/>
    <w:rsid w:val="003D0CCB"/>
    <w:rsid w:val="003D1E08"/>
    <w:rsid w:val="003D42BF"/>
    <w:rsid w:val="003D6029"/>
    <w:rsid w:val="003D7EBB"/>
    <w:rsid w:val="003E1710"/>
    <w:rsid w:val="003E55D7"/>
    <w:rsid w:val="003E654F"/>
    <w:rsid w:val="003F2462"/>
    <w:rsid w:val="003F338A"/>
    <w:rsid w:val="003F57D6"/>
    <w:rsid w:val="003F7EB6"/>
    <w:rsid w:val="00410CCF"/>
    <w:rsid w:val="00411DB3"/>
    <w:rsid w:val="004145FE"/>
    <w:rsid w:val="0041699C"/>
    <w:rsid w:val="004224BE"/>
    <w:rsid w:val="004233A6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7A87"/>
    <w:rsid w:val="00483DDD"/>
    <w:rsid w:val="004857CC"/>
    <w:rsid w:val="004877FA"/>
    <w:rsid w:val="00491C1A"/>
    <w:rsid w:val="004921D5"/>
    <w:rsid w:val="0049353C"/>
    <w:rsid w:val="00493B1B"/>
    <w:rsid w:val="004A23EF"/>
    <w:rsid w:val="004B4589"/>
    <w:rsid w:val="004C516C"/>
    <w:rsid w:val="004D3CED"/>
    <w:rsid w:val="004E1554"/>
    <w:rsid w:val="004E2F89"/>
    <w:rsid w:val="004E377D"/>
    <w:rsid w:val="005024C9"/>
    <w:rsid w:val="005041D0"/>
    <w:rsid w:val="00505827"/>
    <w:rsid w:val="005133B6"/>
    <w:rsid w:val="00515CEC"/>
    <w:rsid w:val="00517218"/>
    <w:rsid w:val="00517BC4"/>
    <w:rsid w:val="005215A7"/>
    <w:rsid w:val="005229C4"/>
    <w:rsid w:val="005263F0"/>
    <w:rsid w:val="00527609"/>
    <w:rsid w:val="005340F5"/>
    <w:rsid w:val="005365B7"/>
    <w:rsid w:val="00540A66"/>
    <w:rsid w:val="005415D3"/>
    <w:rsid w:val="00541DC5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864"/>
    <w:rsid w:val="005B7E3D"/>
    <w:rsid w:val="005C09C1"/>
    <w:rsid w:val="005D0961"/>
    <w:rsid w:val="005D58FE"/>
    <w:rsid w:val="005D5BD7"/>
    <w:rsid w:val="005D62A2"/>
    <w:rsid w:val="005E0D76"/>
    <w:rsid w:val="005E247A"/>
    <w:rsid w:val="005F3A0B"/>
    <w:rsid w:val="005F41AE"/>
    <w:rsid w:val="00604AAF"/>
    <w:rsid w:val="006116EE"/>
    <w:rsid w:val="00617AC5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4737A"/>
    <w:rsid w:val="006504B1"/>
    <w:rsid w:val="00653F2F"/>
    <w:rsid w:val="00660A56"/>
    <w:rsid w:val="00661C91"/>
    <w:rsid w:val="00664E38"/>
    <w:rsid w:val="00667056"/>
    <w:rsid w:val="00667879"/>
    <w:rsid w:val="0067345D"/>
    <w:rsid w:val="00674A35"/>
    <w:rsid w:val="00674FF5"/>
    <w:rsid w:val="0068029E"/>
    <w:rsid w:val="006846D2"/>
    <w:rsid w:val="0068611E"/>
    <w:rsid w:val="00686329"/>
    <w:rsid w:val="00687989"/>
    <w:rsid w:val="0069164E"/>
    <w:rsid w:val="006926A0"/>
    <w:rsid w:val="0069547D"/>
    <w:rsid w:val="00696561"/>
    <w:rsid w:val="006A1F55"/>
    <w:rsid w:val="006A1F8A"/>
    <w:rsid w:val="006A4E10"/>
    <w:rsid w:val="006A5F03"/>
    <w:rsid w:val="006B0843"/>
    <w:rsid w:val="006B34E5"/>
    <w:rsid w:val="006B633B"/>
    <w:rsid w:val="006B65ED"/>
    <w:rsid w:val="006C122C"/>
    <w:rsid w:val="006C1383"/>
    <w:rsid w:val="006C655A"/>
    <w:rsid w:val="006C66E0"/>
    <w:rsid w:val="006C7F6A"/>
    <w:rsid w:val="006D0524"/>
    <w:rsid w:val="006D1CAB"/>
    <w:rsid w:val="006D527A"/>
    <w:rsid w:val="006D73C4"/>
    <w:rsid w:val="006E0B72"/>
    <w:rsid w:val="006E5CC3"/>
    <w:rsid w:val="006E66C2"/>
    <w:rsid w:val="006E6EC1"/>
    <w:rsid w:val="006E7E65"/>
    <w:rsid w:val="006F26AD"/>
    <w:rsid w:val="006F2AEB"/>
    <w:rsid w:val="006F3BEB"/>
    <w:rsid w:val="00705046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24EE5"/>
    <w:rsid w:val="00733EA7"/>
    <w:rsid w:val="007574C4"/>
    <w:rsid w:val="00771254"/>
    <w:rsid w:val="00772385"/>
    <w:rsid w:val="007738C0"/>
    <w:rsid w:val="00775015"/>
    <w:rsid w:val="00776265"/>
    <w:rsid w:val="00776277"/>
    <w:rsid w:val="007765EB"/>
    <w:rsid w:val="007850C3"/>
    <w:rsid w:val="00786526"/>
    <w:rsid w:val="007872D6"/>
    <w:rsid w:val="0078751F"/>
    <w:rsid w:val="00787C6C"/>
    <w:rsid w:val="0079037A"/>
    <w:rsid w:val="00791DF9"/>
    <w:rsid w:val="00792E42"/>
    <w:rsid w:val="00793B6A"/>
    <w:rsid w:val="007A0C45"/>
    <w:rsid w:val="007B749B"/>
    <w:rsid w:val="007B7D42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24427"/>
    <w:rsid w:val="00825CD1"/>
    <w:rsid w:val="00831137"/>
    <w:rsid w:val="00831223"/>
    <w:rsid w:val="00834008"/>
    <w:rsid w:val="008440DC"/>
    <w:rsid w:val="0084468A"/>
    <w:rsid w:val="008500CF"/>
    <w:rsid w:val="00850384"/>
    <w:rsid w:val="008538D1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679F"/>
    <w:rsid w:val="008D7614"/>
    <w:rsid w:val="008E0888"/>
    <w:rsid w:val="008E1FBD"/>
    <w:rsid w:val="008E281B"/>
    <w:rsid w:val="008E37D0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35B2"/>
    <w:rsid w:val="00913EA1"/>
    <w:rsid w:val="00914727"/>
    <w:rsid w:val="0092428F"/>
    <w:rsid w:val="0092503B"/>
    <w:rsid w:val="00932CF7"/>
    <w:rsid w:val="009340C8"/>
    <w:rsid w:val="00934AFE"/>
    <w:rsid w:val="0093733E"/>
    <w:rsid w:val="00937AB6"/>
    <w:rsid w:val="00943523"/>
    <w:rsid w:val="00947176"/>
    <w:rsid w:val="0095137E"/>
    <w:rsid w:val="00956E05"/>
    <w:rsid w:val="00957016"/>
    <w:rsid w:val="00961B2A"/>
    <w:rsid w:val="009626EB"/>
    <w:rsid w:val="00965528"/>
    <w:rsid w:val="00972890"/>
    <w:rsid w:val="00973232"/>
    <w:rsid w:val="009735C4"/>
    <w:rsid w:val="00976CE9"/>
    <w:rsid w:val="00977641"/>
    <w:rsid w:val="0098082B"/>
    <w:rsid w:val="00981B8D"/>
    <w:rsid w:val="00981DF7"/>
    <w:rsid w:val="00984CCA"/>
    <w:rsid w:val="00987BAE"/>
    <w:rsid w:val="0099221A"/>
    <w:rsid w:val="00992F3E"/>
    <w:rsid w:val="0099439A"/>
    <w:rsid w:val="009A0356"/>
    <w:rsid w:val="009A303C"/>
    <w:rsid w:val="009A3994"/>
    <w:rsid w:val="009A3F2F"/>
    <w:rsid w:val="009A431D"/>
    <w:rsid w:val="009A4AD6"/>
    <w:rsid w:val="009A709B"/>
    <w:rsid w:val="009B31AA"/>
    <w:rsid w:val="009B3B84"/>
    <w:rsid w:val="009B58C4"/>
    <w:rsid w:val="009B614D"/>
    <w:rsid w:val="009B7138"/>
    <w:rsid w:val="009C0125"/>
    <w:rsid w:val="009C5B32"/>
    <w:rsid w:val="009D317D"/>
    <w:rsid w:val="009D47EC"/>
    <w:rsid w:val="009E4E09"/>
    <w:rsid w:val="009F23A1"/>
    <w:rsid w:val="009F44C5"/>
    <w:rsid w:val="009F4598"/>
    <w:rsid w:val="00A04F95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11E0"/>
    <w:rsid w:val="00A558E9"/>
    <w:rsid w:val="00A57372"/>
    <w:rsid w:val="00A64129"/>
    <w:rsid w:val="00A64414"/>
    <w:rsid w:val="00A64DE7"/>
    <w:rsid w:val="00A66BFE"/>
    <w:rsid w:val="00A66C8D"/>
    <w:rsid w:val="00A67225"/>
    <w:rsid w:val="00A702FD"/>
    <w:rsid w:val="00A7126B"/>
    <w:rsid w:val="00A71F52"/>
    <w:rsid w:val="00A731A7"/>
    <w:rsid w:val="00A747B7"/>
    <w:rsid w:val="00A74931"/>
    <w:rsid w:val="00A75457"/>
    <w:rsid w:val="00A81E8E"/>
    <w:rsid w:val="00A8369D"/>
    <w:rsid w:val="00A860D9"/>
    <w:rsid w:val="00A90F1F"/>
    <w:rsid w:val="00A93759"/>
    <w:rsid w:val="00A954D7"/>
    <w:rsid w:val="00A971A0"/>
    <w:rsid w:val="00AA2105"/>
    <w:rsid w:val="00AA47EF"/>
    <w:rsid w:val="00AA597A"/>
    <w:rsid w:val="00AA5DD5"/>
    <w:rsid w:val="00AB1E64"/>
    <w:rsid w:val="00AB1E72"/>
    <w:rsid w:val="00AB3D6B"/>
    <w:rsid w:val="00AB3E26"/>
    <w:rsid w:val="00AB6C79"/>
    <w:rsid w:val="00AC1780"/>
    <w:rsid w:val="00AC58A1"/>
    <w:rsid w:val="00AC7898"/>
    <w:rsid w:val="00AC7ACC"/>
    <w:rsid w:val="00AD1270"/>
    <w:rsid w:val="00AD16FC"/>
    <w:rsid w:val="00AD67A5"/>
    <w:rsid w:val="00AE0921"/>
    <w:rsid w:val="00AE3AA5"/>
    <w:rsid w:val="00AE4817"/>
    <w:rsid w:val="00AE6C65"/>
    <w:rsid w:val="00AF629F"/>
    <w:rsid w:val="00AF7D53"/>
    <w:rsid w:val="00B064A8"/>
    <w:rsid w:val="00B14441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576B8"/>
    <w:rsid w:val="00B61104"/>
    <w:rsid w:val="00B64F16"/>
    <w:rsid w:val="00B71B5C"/>
    <w:rsid w:val="00B74ACC"/>
    <w:rsid w:val="00B7504D"/>
    <w:rsid w:val="00B76576"/>
    <w:rsid w:val="00B76929"/>
    <w:rsid w:val="00B87314"/>
    <w:rsid w:val="00B9060D"/>
    <w:rsid w:val="00B94D45"/>
    <w:rsid w:val="00B94F5E"/>
    <w:rsid w:val="00BA2BBC"/>
    <w:rsid w:val="00BA6B00"/>
    <w:rsid w:val="00BB0250"/>
    <w:rsid w:val="00BB0A5C"/>
    <w:rsid w:val="00BB3199"/>
    <w:rsid w:val="00BC1429"/>
    <w:rsid w:val="00BC3217"/>
    <w:rsid w:val="00BC7704"/>
    <w:rsid w:val="00BD1DC1"/>
    <w:rsid w:val="00BD2369"/>
    <w:rsid w:val="00BD3519"/>
    <w:rsid w:val="00BD4B60"/>
    <w:rsid w:val="00BD7B4A"/>
    <w:rsid w:val="00BE4C9F"/>
    <w:rsid w:val="00BE68DD"/>
    <w:rsid w:val="00BE75F0"/>
    <w:rsid w:val="00BF2142"/>
    <w:rsid w:val="00BF24E0"/>
    <w:rsid w:val="00C02558"/>
    <w:rsid w:val="00C0537A"/>
    <w:rsid w:val="00C05BC0"/>
    <w:rsid w:val="00C05C5E"/>
    <w:rsid w:val="00C05EDD"/>
    <w:rsid w:val="00C06D79"/>
    <w:rsid w:val="00C079CC"/>
    <w:rsid w:val="00C07DD7"/>
    <w:rsid w:val="00C11FC7"/>
    <w:rsid w:val="00C154E0"/>
    <w:rsid w:val="00C24772"/>
    <w:rsid w:val="00C27138"/>
    <w:rsid w:val="00C2714C"/>
    <w:rsid w:val="00C30FD4"/>
    <w:rsid w:val="00C31D3F"/>
    <w:rsid w:val="00C34950"/>
    <w:rsid w:val="00C435D5"/>
    <w:rsid w:val="00C514B0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C0F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A750C"/>
    <w:rsid w:val="00CB12AF"/>
    <w:rsid w:val="00CB52E8"/>
    <w:rsid w:val="00CB75BD"/>
    <w:rsid w:val="00CC29DD"/>
    <w:rsid w:val="00CC2D46"/>
    <w:rsid w:val="00CC39EE"/>
    <w:rsid w:val="00CD1C83"/>
    <w:rsid w:val="00CD5765"/>
    <w:rsid w:val="00CD6013"/>
    <w:rsid w:val="00CD7DF0"/>
    <w:rsid w:val="00CE4267"/>
    <w:rsid w:val="00CF48B9"/>
    <w:rsid w:val="00CF7DA7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A60D7"/>
    <w:rsid w:val="00DB085C"/>
    <w:rsid w:val="00DB0D75"/>
    <w:rsid w:val="00DB260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E00925"/>
    <w:rsid w:val="00E03204"/>
    <w:rsid w:val="00E0368E"/>
    <w:rsid w:val="00E105F3"/>
    <w:rsid w:val="00E10A60"/>
    <w:rsid w:val="00E10E07"/>
    <w:rsid w:val="00E11501"/>
    <w:rsid w:val="00E15D20"/>
    <w:rsid w:val="00E1676A"/>
    <w:rsid w:val="00E16B64"/>
    <w:rsid w:val="00E24598"/>
    <w:rsid w:val="00E2630C"/>
    <w:rsid w:val="00E27A21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8525B"/>
    <w:rsid w:val="00E85FD9"/>
    <w:rsid w:val="00E90AEA"/>
    <w:rsid w:val="00E977F9"/>
    <w:rsid w:val="00EA0B88"/>
    <w:rsid w:val="00EA1D81"/>
    <w:rsid w:val="00EA3E72"/>
    <w:rsid w:val="00EA3EAA"/>
    <w:rsid w:val="00EA7BDB"/>
    <w:rsid w:val="00EB00BA"/>
    <w:rsid w:val="00EB63F9"/>
    <w:rsid w:val="00EB7F82"/>
    <w:rsid w:val="00EC2259"/>
    <w:rsid w:val="00EC3921"/>
    <w:rsid w:val="00EC5E2F"/>
    <w:rsid w:val="00EC75E5"/>
    <w:rsid w:val="00ED0929"/>
    <w:rsid w:val="00ED0CD7"/>
    <w:rsid w:val="00ED1EE5"/>
    <w:rsid w:val="00ED1F5B"/>
    <w:rsid w:val="00ED5DDC"/>
    <w:rsid w:val="00ED6144"/>
    <w:rsid w:val="00EE0108"/>
    <w:rsid w:val="00EE075B"/>
    <w:rsid w:val="00EE1653"/>
    <w:rsid w:val="00EE6CCF"/>
    <w:rsid w:val="00EF08DD"/>
    <w:rsid w:val="00EF348D"/>
    <w:rsid w:val="00F02B66"/>
    <w:rsid w:val="00F07783"/>
    <w:rsid w:val="00F1098E"/>
    <w:rsid w:val="00F10FD4"/>
    <w:rsid w:val="00F1131C"/>
    <w:rsid w:val="00F124C0"/>
    <w:rsid w:val="00F14126"/>
    <w:rsid w:val="00F162E6"/>
    <w:rsid w:val="00F167B8"/>
    <w:rsid w:val="00F21E3E"/>
    <w:rsid w:val="00F24726"/>
    <w:rsid w:val="00F328A6"/>
    <w:rsid w:val="00F34D50"/>
    <w:rsid w:val="00F35521"/>
    <w:rsid w:val="00F377B3"/>
    <w:rsid w:val="00F41079"/>
    <w:rsid w:val="00F4295A"/>
    <w:rsid w:val="00F565B5"/>
    <w:rsid w:val="00F602EA"/>
    <w:rsid w:val="00F658C9"/>
    <w:rsid w:val="00F74029"/>
    <w:rsid w:val="00F74C43"/>
    <w:rsid w:val="00F74EFD"/>
    <w:rsid w:val="00F8019E"/>
    <w:rsid w:val="00F806BE"/>
    <w:rsid w:val="00F84250"/>
    <w:rsid w:val="00F86285"/>
    <w:rsid w:val="00F86AF2"/>
    <w:rsid w:val="00F87A5F"/>
    <w:rsid w:val="00F955FD"/>
    <w:rsid w:val="00F957F2"/>
    <w:rsid w:val="00F977D2"/>
    <w:rsid w:val="00FA0668"/>
    <w:rsid w:val="00FA7B97"/>
    <w:rsid w:val="00FB1BC9"/>
    <w:rsid w:val="00FB2DBA"/>
    <w:rsid w:val="00FB6D03"/>
    <w:rsid w:val="00FB721B"/>
    <w:rsid w:val="00FC0406"/>
    <w:rsid w:val="00FC0D1F"/>
    <w:rsid w:val="00FC1961"/>
    <w:rsid w:val="00FC7009"/>
    <w:rsid w:val="00FC782C"/>
    <w:rsid w:val="00FD101D"/>
    <w:rsid w:val="00FD5947"/>
    <w:rsid w:val="00FD5A63"/>
    <w:rsid w:val="00FD5FF0"/>
    <w:rsid w:val="00FD6A81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2385"/>
    <w:rPr>
      <w:rFonts w:ascii="Arial" w:hAnsi="Arial" w:cs="Times New Roman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772385"/>
    <w:rPr>
      <w:rFonts w:ascii="Arial" w:hAnsi="Arial" w:cs="Times New Roman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libri Light" w:eastAsia="Times New Roman" w:hAnsi="Calibri Light" w:cs="Times New Roman"/>
      <w:b/>
      <w:bCs/>
      <w:sz w:val="26"/>
      <w:szCs w:val="26"/>
      <w:lang w:val="x-none" w:eastAsia="ar-SA" w:bidi="ar-SA"/>
    </w:rPr>
  </w:style>
  <w:style w:type="paragraph" w:customStyle="1" w:styleId="a3">
    <w:name w:val="ЗаголовокСлева"/>
    <w:basedOn w:val="a4"/>
    <w:uiPriority w:val="99"/>
    <w:rsid w:val="00091E5A"/>
    <w:pPr>
      <w:tabs>
        <w:tab w:val="clear" w:pos="360"/>
      </w:tabs>
      <w:autoSpaceDE w:val="0"/>
      <w:autoSpaceDN w:val="0"/>
      <w:adjustRightInd w:val="0"/>
      <w:spacing w:after="120" w:line="360" w:lineRule="auto"/>
      <w:ind w:left="1069"/>
      <w:contextualSpacing/>
      <w:jc w:val="both"/>
    </w:pPr>
    <w:rPr>
      <w:b/>
    </w:rPr>
  </w:style>
  <w:style w:type="paragraph" w:styleId="a4">
    <w:name w:val="List Number"/>
    <w:basedOn w:val="a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uiPriority w:val="99"/>
    <w:rsid w:val="003756DC"/>
    <w:rPr>
      <w:rFonts w:ascii="Times New Roman" w:hAnsi="Times New Roman"/>
      <w:sz w:val="26"/>
    </w:rPr>
  </w:style>
  <w:style w:type="paragraph" w:styleId="11">
    <w:name w:val="toc 1"/>
    <w:basedOn w:val="a"/>
    <w:next w:val="a"/>
    <w:autoRedefine/>
    <w:uiPriority w:val="99"/>
    <w:semiHidden/>
    <w:rsid w:val="00696561"/>
  </w:style>
  <w:style w:type="paragraph" w:styleId="21">
    <w:name w:val="toc 2"/>
    <w:basedOn w:val="a"/>
    <w:next w:val="a"/>
    <w:autoRedefine/>
    <w:uiPriority w:val="99"/>
    <w:semiHidden/>
    <w:rsid w:val="00696561"/>
    <w:pPr>
      <w:ind w:left="240"/>
    </w:pPr>
  </w:style>
  <w:style w:type="paragraph" w:styleId="a6">
    <w:name w:val="Normal (Web)"/>
    <w:basedOn w:val="a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Pr>
      <w:rFonts w:cs="Times New Roman"/>
      <w:sz w:val="24"/>
      <w:szCs w:val="24"/>
      <w:lang w:val="x-none" w:eastAsia="ar-SA" w:bidi="ar-SA"/>
    </w:rPr>
  </w:style>
  <w:style w:type="character" w:styleId="aa">
    <w:name w:val="page number"/>
    <w:basedOn w:val="a0"/>
    <w:uiPriority w:val="99"/>
    <w:rsid w:val="004E2F89"/>
    <w:rPr>
      <w:rFonts w:cs="Times New Roman"/>
    </w:rPr>
  </w:style>
  <w:style w:type="paragraph" w:customStyle="1" w:styleId="210">
    <w:name w:val="Список 21"/>
    <w:basedOn w:val="a"/>
    <w:uiPriority w:val="99"/>
    <w:rsid w:val="00772385"/>
    <w:pPr>
      <w:ind w:left="566" w:hanging="283"/>
    </w:pPr>
  </w:style>
  <w:style w:type="paragraph" w:styleId="ab">
    <w:name w:val="caption"/>
    <w:basedOn w:val="a"/>
    <w:next w:val="a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786526"/>
    <w:rPr>
      <w:rFonts w:ascii="Calibri" w:hAnsi="Calibri" w:cs="Times New Roman"/>
      <w:color w:val="000000"/>
      <w:sz w:val="24"/>
      <w:lang w:val="ru-RU" w:eastAsia="ru-RU"/>
    </w:rPr>
  </w:style>
  <w:style w:type="paragraph" w:styleId="ae">
    <w:name w:val="Plain Text"/>
    <w:basedOn w:val="a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locked/>
    <w:rsid w:val="00003631"/>
    <w:rPr>
      <w:rFonts w:ascii="Courier New" w:hAnsi="Courier New" w:cs="Times New Roman"/>
      <w:lang w:val="ru-RU" w:eastAsia="ru-RU"/>
    </w:rPr>
  </w:style>
  <w:style w:type="character" w:styleId="af0">
    <w:name w:val="Hyperlink"/>
    <w:basedOn w:val="a0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72385"/>
    <w:rPr>
      <w:rFonts w:ascii="Arial" w:hAnsi="Arial" w:cs="Times New Roman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772385"/>
    <w:rPr>
      <w:rFonts w:ascii="Arial" w:hAnsi="Arial" w:cs="Times New Roman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libri Light" w:eastAsia="Times New Roman" w:hAnsi="Calibri Light" w:cs="Times New Roman"/>
      <w:b/>
      <w:bCs/>
      <w:sz w:val="26"/>
      <w:szCs w:val="26"/>
      <w:lang w:val="x-none" w:eastAsia="ar-SA" w:bidi="ar-SA"/>
    </w:rPr>
  </w:style>
  <w:style w:type="paragraph" w:customStyle="1" w:styleId="a3">
    <w:name w:val="ЗаголовокСлева"/>
    <w:basedOn w:val="a4"/>
    <w:uiPriority w:val="99"/>
    <w:rsid w:val="00091E5A"/>
    <w:pPr>
      <w:tabs>
        <w:tab w:val="clear" w:pos="360"/>
      </w:tabs>
      <w:autoSpaceDE w:val="0"/>
      <w:autoSpaceDN w:val="0"/>
      <w:adjustRightInd w:val="0"/>
      <w:spacing w:after="120" w:line="360" w:lineRule="auto"/>
      <w:ind w:left="1069"/>
      <w:contextualSpacing/>
      <w:jc w:val="both"/>
    </w:pPr>
    <w:rPr>
      <w:b/>
    </w:rPr>
  </w:style>
  <w:style w:type="paragraph" w:styleId="a4">
    <w:name w:val="List Number"/>
    <w:basedOn w:val="a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uiPriority w:val="99"/>
    <w:rsid w:val="003756DC"/>
    <w:rPr>
      <w:rFonts w:ascii="Times New Roman" w:hAnsi="Times New Roman"/>
      <w:sz w:val="26"/>
    </w:rPr>
  </w:style>
  <w:style w:type="paragraph" w:styleId="11">
    <w:name w:val="toc 1"/>
    <w:basedOn w:val="a"/>
    <w:next w:val="a"/>
    <w:autoRedefine/>
    <w:uiPriority w:val="99"/>
    <w:semiHidden/>
    <w:rsid w:val="00696561"/>
  </w:style>
  <w:style w:type="paragraph" w:styleId="21">
    <w:name w:val="toc 2"/>
    <w:basedOn w:val="a"/>
    <w:next w:val="a"/>
    <w:autoRedefine/>
    <w:uiPriority w:val="99"/>
    <w:semiHidden/>
    <w:rsid w:val="00696561"/>
    <w:pPr>
      <w:ind w:left="240"/>
    </w:pPr>
  </w:style>
  <w:style w:type="paragraph" w:styleId="a6">
    <w:name w:val="Normal (Web)"/>
    <w:basedOn w:val="a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Pr>
      <w:rFonts w:cs="Times New Roman"/>
      <w:sz w:val="24"/>
      <w:szCs w:val="24"/>
      <w:lang w:val="x-none" w:eastAsia="ar-SA" w:bidi="ar-SA"/>
    </w:rPr>
  </w:style>
  <w:style w:type="character" w:styleId="aa">
    <w:name w:val="page number"/>
    <w:basedOn w:val="a0"/>
    <w:uiPriority w:val="99"/>
    <w:rsid w:val="004E2F89"/>
    <w:rPr>
      <w:rFonts w:cs="Times New Roman"/>
    </w:rPr>
  </w:style>
  <w:style w:type="paragraph" w:customStyle="1" w:styleId="210">
    <w:name w:val="Список 21"/>
    <w:basedOn w:val="a"/>
    <w:uiPriority w:val="99"/>
    <w:rsid w:val="00772385"/>
    <w:pPr>
      <w:ind w:left="566" w:hanging="283"/>
    </w:pPr>
  </w:style>
  <w:style w:type="paragraph" w:styleId="ab">
    <w:name w:val="caption"/>
    <w:basedOn w:val="a"/>
    <w:next w:val="a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786526"/>
    <w:rPr>
      <w:rFonts w:ascii="Calibri" w:hAnsi="Calibri" w:cs="Times New Roman"/>
      <w:color w:val="000000"/>
      <w:sz w:val="24"/>
      <w:lang w:val="ru-RU" w:eastAsia="ru-RU"/>
    </w:rPr>
  </w:style>
  <w:style w:type="paragraph" w:styleId="ae">
    <w:name w:val="Plain Text"/>
    <w:basedOn w:val="a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locked/>
    <w:rsid w:val="00003631"/>
    <w:rPr>
      <w:rFonts w:ascii="Courier New" w:hAnsi="Courier New" w:cs="Times New Roman"/>
      <w:lang w:val="ru-RU" w:eastAsia="ru-RU"/>
    </w:rPr>
  </w:style>
  <w:style w:type="character" w:styleId="af0">
    <w:name w:val="Hyperlink"/>
    <w:basedOn w:val="a0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25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23</Pages>
  <Words>6141</Words>
  <Characters>35010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dcterms:created xsi:type="dcterms:W3CDTF">2017-04-05T05:33:00Z</dcterms:created>
  <dcterms:modified xsi:type="dcterms:W3CDTF">2017-04-05T05:33:00Z</dcterms:modified>
</cp:coreProperties>
</file>