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CD1028">
        <w:t>поиска и анализа угроз и защиты информации в процессе её обработки, передачи и хранения с использованием компьютерных средств в информационных сетях</w:t>
      </w:r>
      <w:proofErr w:type="gramStart"/>
      <w:r w:rsidR="00CD1028">
        <w:t>.</w:t>
      </w:r>
      <w:r>
        <w:t>.</w:t>
      </w:r>
      <w:proofErr w:type="gramEnd"/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CD1028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CD1028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CD1028">
        <w:t>лабораторных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 xml:space="preserve">, </w:t>
      </w:r>
      <w:r w:rsidR="00CD1028">
        <w:t>экзамена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ОПК-4</w:t>
      </w:r>
      <w:r>
        <w:rPr>
          <w:lang w:eastAsia="ru-RU"/>
        </w:rPr>
        <w:t xml:space="preserve">: </w:t>
      </w:r>
      <w:r w:rsidRPr="003417CE">
        <w:rPr>
          <w:lang w:eastAsia="ru-RU"/>
        </w:rPr>
        <w:t>понимание сущности и значения информации в развитии современного информационного общества, соблюдение основных требований к информ</w:t>
      </w:r>
      <w:r w:rsidRPr="003417CE">
        <w:rPr>
          <w:lang w:eastAsia="ru-RU"/>
        </w:rPr>
        <w:t>а</w:t>
      </w:r>
      <w:r w:rsidRPr="003417CE">
        <w:rPr>
          <w:lang w:eastAsia="ru-RU"/>
        </w:rPr>
        <w:t>ционной безопасности, в том числе защите государственной тайны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ПК-15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участвовать в работах по доводке и освоению информацио</w:t>
      </w:r>
      <w:r w:rsidRPr="003417CE">
        <w:rPr>
          <w:lang w:eastAsia="ru-RU"/>
        </w:rPr>
        <w:t>н</w:t>
      </w:r>
      <w:r w:rsidRPr="003417CE">
        <w:rPr>
          <w:lang w:eastAsia="ru-RU"/>
        </w:rPr>
        <w:t>ных технологий в ходе внедрения и эксплуатации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ПК-30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поддерживать работоспособность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 и технологий в заданных функциональных характеристиках и соответствии кр</w:t>
      </w:r>
      <w:r w:rsidRPr="003417CE">
        <w:rPr>
          <w:lang w:eastAsia="ru-RU"/>
        </w:rPr>
        <w:t>и</w:t>
      </w:r>
      <w:r w:rsidRPr="003417CE">
        <w:rPr>
          <w:lang w:eastAsia="ru-RU"/>
        </w:rPr>
        <w:t>териям качества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ПК-31</w:t>
      </w:r>
      <w:r>
        <w:rPr>
          <w:lang w:eastAsia="ru-RU"/>
        </w:rPr>
        <w:t>: способность</w:t>
      </w:r>
      <w:r w:rsidRPr="003417CE">
        <w:rPr>
          <w:lang w:eastAsia="ru-RU"/>
        </w:rPr>
        <w:t xml:space="preserve"> обесп</w:t>
      </w:r>
      <w:bookmarkStart w:id="4" w:name="_GoBack"/>
      <w:bookmarkEnd w:id="4"/>
      <w:r w:rsidRPr="003417CE">
        <w:rPr>
          <w:lang w:eastAsia="ru-RU"/>
        </w:rPr>
        <w:t>ечивать безопасность и целостность данных и</w:t>
      </w:r>
      <w:r w:rsidRPr="003417CE">
        <w:rPr>
          <w:lang w:eastAsia="ru-RU"/>
        </w:rPr>
        <w:t>н</w:t>
      </w:r>
      <w:r w:rsidRPr="003417CE">
        <w:rPr>
          <w:lang w:eastAsia="ru-RU"/>
        </w:rPr>
        <w:t>формационных систем и технол</w:t>
      </w:r>
      <w:r w:rsidRPr="003417CE">
        <w:rPr>
          <w:lang w:eastAsia="ru-RU"/>
        </w:rPr>
        <w:t>о</w:t>
      </w:r>
      <w:r w:rsidRPr="003417CE">
        <w:rPr>
          <w:lang w:eastAsia="ru-RU"/>
        </w:rPr>
        <w:t>гий</w:t>
      </w:r>
    </w:p>
    <w:p w:rsidR="00FF701F" w:rsidRDefault="00FF701F" w:rsidP="00433F56">
      <w:pPr>
        <w:keepNext/>
        <w:keepLines/>
        <w:ind w:left="567"/>
        <w:jc w:val="both"/>
        <w:rPr>
          <w:iCs/>
        </w:rPr>
      </w:pPr>
    </w:p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42F22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Знать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 xml:space="preserve">современные технические и программные средства взаимодействия с ЭВМ, методы и средства обеспечения информационной безопасности компьютерных систем </w:t>
      </w:r>
    </w:p>
    <w:p w:rsidR="00CF2BC0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Уметь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>ставить задачу и разрабатывать алгоритм ее решения, использовать прикладные системы программирования, разрабатывать</w:t>
      </w:r>
      <w:r w:rsidR="00E42F22" w:rsidRPr="00A96145">
        <w:rPr>
          <w:spacing w:val="-5"/>
        </w:rPr>
        <w:t xml:space="preserve"> основные программные документы</w:t>
      </w:r>
    </w:p>
    <w:p w:rsidR="00CF2BC0" w:rsidRDefault="00CF2BC0" w:rsidP="00FF701F">
      <w:pPr>
        <w:ind w:firstLine="567"/>
        <w:jc w:val="both"/>
        <w:rPr>
          <w:spacing w:val="-5"/>
        </w:rPr>
      </w:pPr>
      <w:r w:rsidRPr="00CF2BC0">
        <w:rPr>
          <w:b/>
        </w:rPr>
        <w:t>Владеть</w:t>
      </w:r>
      <w:r w:rsidRPr="006A713F">
        <w:t>:</w:t>
      </w:r>
      <w:r w:rsidR="00E42F22">
        <w:t xml:space="preserve"> </w:t>
      </w:r>
      <w:r w:rsidR="00E42F22" w:rsidRPr="00A96145">
        <w:rPr>
          <w:spacing w:val="-5"/>
        </w:rPr>
        <w:t xml:space="preserve">языками процедурного и </w:t>
      </w:r>
      <w:proofErr w:type="gramStart"/>
      <w:r w:rsidR="00E42F22" w:rsidRPr="00A96145">
        <w:rPr>
          <w:spacing w:val="-5"/>
        </w:rPr>
        <w:t>объектно- ориентированного</w:t>
      </w:r>
      <w:proofErr w:type="gramEnd"/>
      <w:r w:rsidR="00E42F22" w:rsidRPr="00A96145">
        <w:rPr>
          <w:spacing w:val="-5"/>
        </w:rPr>
        <w:t xml:space="preserve">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Современный интернет. Классификация </w:t>
            </w:r>
            <w:proofErr w:type="gramStart"/>
            <w:r>
              <w:t>интернет-сервисов</w:t>
            </w:r>
            <w:proofErr w:type="gramEnd"/>
            <w:r>
              <w:t xml:space="preserve">. Современные технологии поиска информации в интернете. Использование электронной почты с </w:t>
            </w:r>
            <w:proofErr w:type="spellStart"/>
            <w:r>
              <w:t>web</w:t>
            </w:r>
            <w:proofErr w:type="spellEnd"/>
            <w:r>
              <w:t>-интерфейсом и календаря для организации 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и сетевые офисы.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Работа с облачными хранилищами данных. </w:t>
            </w:r>
            <w:proofErr w:type="gramStart"/>
            <w:r>
              <w:t>Интернет-сервисы</w:t>
            </w:r>
            <w:proofErr w:type="gramEnd"/>
            <w:r>
              <w:t xml:space="preserve"> для публикации 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для поиска и обработки графики. </w:t>
            </w:r>
            <w:proofErr w:type="gramStart"/>
            <w:r>
              <w:t>Интернет-сервисы</w:t>
            </w:r>
            <w:proofErr w:type="gramEnd"/>
            <w:r>
              <w:t xml:space="preserve"> для редактирования мультимедийной информации. </w:t>
            </w:r>
            <w:proofErr w:type="gramStart"/>
            <w:r>
              <w:t>Интернет-сервисы</w:t>
            </w:r>
            <w:proofErr w:type="gramEnd"/>
            <w:r>
              <w:t xml:space="preserve"> для создания тестов, опросов и анкет. </w:t>
            </w:r>
            <w:proofErr w:type="gramStart"/>
            <w:r>
              <w:t>Интернет-сервисы</w:t>
            </w:r>
            <w:proofErr w:type="gramEnd"/>
            <w:r>
              <w:t xml:space="preserve"> для образовательной деятельности.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proofErr w:type="gramStart"/>
            <w:r>
              <w:t>Интернет-сервисы</w:t>
            </w:r>
            <w:proofErr w:type="gramEnd"/>
            <w:r>
              <w:t xml:space="preserve"> для создания сайтов и 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Обзор существующих платформ для блогов и сайтов. </w:t>
            </w:r>
            <w:r>
              <w:cr/>
              <w:t xml:space="preserve">Обзор </w:t>
            </w:r>
            <w:proofErr w:type="gramStart"/>
            <w:r>
              <w:t>интересных</w:t>
            </w:r>
            <w:proofErr w:type="gramEnd"/>
            <w:r>
              <w:t xml:space="preserve"> 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для создания сайтов и 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 w:rsidRPr="00CD065D">
        <w:rPr>
          <w:bCs/>
        </w:rPr>
        <w:t xml:space="preserve">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>
        <w:t>Интернет-сервисы</w:t>
      </w:r>
      <w:proofErr w:type="gramEnd"/>
      <w:r>
        <w:t xml:space="preserve">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E92582" w:rsidRDefault="00E92582" w:rsidP="00E92582">
      <w:pPr>
        <w:pStyle w:val="a8"/>
        <w:numPr>
          <w:ilvl w:val="0"/>
          <w:numId w:val="13"/>
        </w:numPr>
        <w:spacing w:before="60" w:after="60"/>
      </w:pPr>
      <w:r w:rsidRPr="00E92582">
        <w:t>Корнеев И.К. Информационные технологии: учебник для вузов /</w:t>
      </w:r>
      <w:r>
        <w:t xml:space="preserve"> </w:t>
      </w:r>
      <w:proofErr w:type="spellStart"/>
      <w:r w:rsidRPr="00E92582">
        <w:t>И.К.Корнеев</w:t>
      </w:r>
      <w:proofErr w:type="spellEnd"/>
      <w:r w:rsidRPr="00E92582">
        <w:t xml:space="preserve">, </w:t>
      </w:r>
      <w:r>
        <w:t xml:space="preserve">Г.Н. Ксандопуло, В.А. </w:t>
      </w:r>
      <w:proofErr w:type="spellStart"/>
      <w:r>
        <w:t>Машурцев</w:t>
      </w:r>
      <w:proofErr w:type="spellEnd"/>
      <w:r>
        <w:t>. – М.:</w:t>
      </w:r>
      <w:r w:rsidRPr="00E92582">
        <w:t xml:space="preserve"> 2009</w:t>
      </w:r>
      <w:r>
        <w:t>. – 224с.</w:t>
      </w:r>
    </w:p>
    <w:p w:rsid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717FEE" w:rsidRPr="000806CE" w:rsidRDefault="00717FEE" w:rsidP="00717FEE">
      <w:pPr>
        <w:pStyle w:val="a8"/>
        <w:numPr>
          <w:ilvl w:val="0"/>
          <w:numId w:val="13"/>
        </w:numPr>
        <w:spacing w:before="60" w:after="60"/>
      </w:pPr>
      <w:r w:rsidRPr="00717FEE">
        <w:t>Кудинов Ю.И.</w:t>
      </w:r>
      <w:r>
        <w:t xml:space="preserve"> </w:t>
      </w:r>
      <w:r w:rsidRPr="00717FEE">
        <w:t>Основы современной информатики. Ю.И.</w:t>
      </w:r>
      <w:r>
        <w:t xml:space="preserve"> </w:t>
      </w:r>
      <w:r w:rsidRPr="00717FEE">
        <w:t>Кудинов, Ф.Ф.</w:t>
      </w:r>
      <w:r>
        <w:t xml:space="preserve"> Пащенко. – М.: 2011 – 256с.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lastRenderedPageBreak/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1D3EA9" w:rsidRPr="000F5789" w:rsidRDefault="001D3EA9" w:rsidP="001D3EA9">
      <w:pPr>
        <w:pStyle w:val="a8"/>
        <w:numPr>
          <w:ilvl w:val="0"/>
          <w:numId w:val="14"/>
        </w:numPr>
        <w:spacing w:before="60" w:after="60"/>
      </w:pPr>
      <w:r w:rsidRPr="001D3EA9">
        <w:t>Василькова И.В. Основы компьютерных технологи</w:t>
      </w:r>
      <w:r>
        <w:t xml:space="preserve">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: практикум / </w:t>
      </w:r>
      <w:r w:rsidRPr="001D3EA9">
        <w:t>И.В.</w:t>
      </w:r>
      <w:r>
        <w:t xml:space="preserve"> </w:t>
      </w:r>
      <w:r w:rsidRPr="001D3EA9">
        <w:t>Василькова</w:t>
      </w:r>
      <w:r>
        <w:t xml:space="preserve">, </w:t>
      </w:r>
      <w:r w:rsidRPr="001D3EA9">
        <w:t>Е. М.</w:t>
      </w:r>
      <w:r>
        <w:t xml:space="preserve"> </w:t>
      </w:r>
      <w:r w:rsidRPr="001D3EA9">
        <w:t>Васильков, Д. В.</w:t>
      </w:r>
      <w:r>
        <w:t xml:space="preserve"> </w:t>
      </w:r>
      <w:r w:rsidRPr="001D3EA9">
        <w:t>Романчик -</w:t>
      </w:r>
      <w:r>
        <w:t xml:space="preserve"> </w:t>
      </w:r>
      <w:r w:rsidRPr="001D3EA9">
        <w:t xml:space="preserve">Мн.: </w:t>
      </w:r>
      <w:proofErr w:type="spellStart"/>
      <w:r w:rsidRPr="001D3EA9">
        <w:t>ТетраСистемс</w:t>
      </w:r>
      <w:proofErr w:type="spellEnd"/>
      <w:r w:rsidRPr="001D3EA9">
        <w:t>, 2012</w:t>
      </w:r>
      <w:r>
        <w:t>. – 143с.</w:t>
      </w:r>
    </w:p>
    <w:p w:rsidR="00272698" w:rsidRDefault="00272698" w:rsidP="00272698">
      <w:pPr>
        <w:pStyle w:val="a8"/>
        <w:numPr>
          <w:ilvl w:val="0"/>
          <w:numId w:val="14"/>
        </w:numPr>
        <w:spacing w:before="60" w:after="60"/>
      </w:pPr>
      <w:proofErr w:type="spellStart"/>
      <w:r>
        <w:t>Трайнев</w:t>
      </w:r>
      <w:proofErr w:type="spellEnd"/>
      <w:r>
        <w:t xml:space="preserve"> В. А. Электронно-образовательные ресурсы в развитии информационного общества (обобщение и практика)/ В. А. </w:t>
      </w:r>
      <w:proofErr w:type="spellStart"/>
      <w:r>
        <w:t>Трайнев</w:t>
      </w:r>
      <w:proofErr w:type="spellEnd"/>
      <w:r>
        <w:t>. – М.: Издательско-торговая корпорация «Дашков и К°», 2015. – 256с.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51056C" w:rsidRPr="000F5789" w:rsidRDefault="0051056C" w:rsidP="0051056C">
      <w:pPr>
        <w:pStyle w:val="a8"/>
        <w:numPr>
          <w:ilvl w:val="0"/>
          <w:numId w:val="14"/>
        </w:numPr>
        <w:spacing w:before="60" w:after="60"/>
      </w:pPr>
      <w:r>
        <w:t>Гришин В.Н. Информационные технологии в профессиональной деятельности / В.Н. Гришин, Е.Е. Панфилов</w:t>
      </w:r>
      <w:proofErr w:type="gramStart"/>
      <w:r>
        <w:t>а–</w:t>
      </w:r>
      <w:proofErr w:type="gramEnd"/>
      <w:r>
        <w:t xml:space="preserve"> М.: ИД «Форум», 2013. – 416с.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3823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F0946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свой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три вкладки на странице </w:t>
      </w:r>
      <w:proofErr w:type="spellStart"/>
      <w:r w:rsidRPr="00C94319">
        <w:rPr>
          <w:color w:val="auto"/>
          <w:spacing w:val="-5"/>
          <w:sz w:val="24"/>
          <w:szCs w:val="24"/>
          <w:lang w:val="ru-RU"/>
        </w:rPr>
        <w:t>Google</w:t>
      </w:r>
      <w:proofErr w:type="spell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Для чего нужны службы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аккаунт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Приведите примеры настроек Календаря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группу для сетевых дискуссий в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 xml:space="preserve">Для чего нужны страницы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. Состав и принципы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17CE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1028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42F22"/>
    <w:rsid w:val="00E651D5"/>
    <w:rsid w:val="00E6578C"/>
    <w:rsid w:val="00E8525B"/>
    <w:rsid w:val="00E92582"/>
    <w:rsid w:val="00EA0B88"/>
    <w:rsid w:val="00EB1F9B"/>
    <w:rsid w:val="00EE075B"/>
    <w:rsid w:val="00EF0946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C89"/>
    <w:rsid w:val="00FF3970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B2634-1DC5-4831-A490-6AD52671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368</TotalTime>
  <Pages>14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141</cp:revision>
  <cp:lastPrinted>1900-12-31T19:00:00Z</cp:lastPrinted>
  <dcterms:created xsi:type="dcterms:W3CDTF">2016-12-09T08:02:00Z</dcterms:created>
  <dcterms:modified xsi:type="dcterms:W3CDTF">2017-04-24T06:24:00Z</dcterms:modified>
</cp:coreProperties>
</file>