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15C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15C7B">
        <w:rPr>
          <w:iCs/>
          <w:caps/>
          <w:color w:val="000000"/>
          <w:spacing w:val="-1"/>
        </w:rPr>
        <w:t>Элементы математического программирования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D547FF" w:rsidRPr="00EE00EB" w:rsidTr="00D91C5F">
        <w:trPr>
          <w:trHeight w:val="148"/>
        </w:trPr>
        <w:tc>
          <w:tcPr>
            <w:tcW w:w="6072" w:type="dxa"/>
            <w:shd w:val="clear" w:color="auto" w:fill="auto"/>
          </w:tcPr>
          <w:p w:rsidR="00D547FF" w:rsidRPr="00EE00EB" w:rsidRDefault="00D547FF" w:rsidP="00D91C5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D547FF" w:rsidRPr="00EE00EB" w:rsidRDefault="00D547FF" w:rsidP="00D91C5F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D547FF" w:rsidRPr="00EE00EB" w:rsidTr="00D91C5F">
        <w:trPr>
          <w:trHeight w:val="332"/>
        </w:trPr>
        <w:tc>
          <w:tcPr>
            <w:tcW w:w="6072" w:type="dxa"/>
            <w:shd w:val="clear" w:color="auto" w:fill="auto"/>
          </w:tcPr>
          <w:p w:rsidR="00D547FF" w:rsidRPr="003806FB" w:rsidRDefault="00D547FF" w:rsidP="00D91C5F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9A0EBB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</w:t>
            </w:r>
            <w:r>
              <w:rPr>
                <w:lang w:val="en-US"/>
              </w:rPr>
              <w:t>3</w:t>
            </w:r>
          </w:p>
          <w:p w:rsidR="00D547FF" w:rsidRPr="0063540B" w:rsidRDefault="00D547FF" w:rsidP="00D91C5F">
            <w:r w:rsidRPr="003806FB">
              <w:t>Иностранный язык</w:t>
            </w:r>
          </w:p>
        </w:tc>
        <w:tc>
          <w:tcPr>
            <w:tcW w:w="4225" w:type="dxa"/>
            <w:shd w:val="clear" w:color="auto" w:fill="auto"/>
          </w:tcPr>
          <w:p w:rsidR="00D547FF" w:rsidRPr="00EE00EB" w:rsidRDefault="00D547FF" w:rsidP="00D91C5F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D547FF" w:rsidRPr="0063540B" w:rsidRDefault="00D547FF" w:rsidP="00D91C5F"/>
        </w:tc>
      </w:tr>
      <w:tr w:rsidR="00D547FF" w:rsidRPr="00EE00EB" w:rsidTr="00D91C5F">
        <w:trPr>
          <w:trHeight w:val="332"/>
        </w:trPr>
        <w:tc>
          <w:tcPr>
            <w:tcW w:w="6072" w:type="dxa"/>
            <w:shd w:val="clear" w:color="auto" w:fill="auto"/>
          </w:tcPr>
          <w:p w:rsidR="00D547FF" w:rsidRPr="00EE00EB" w:rsidRDefault="00D547FF" w:rsidP="00D91C5F">
            <w:r w:rsidRPr="00EE00EB">
              <w:rPr>
                <w:b/>
              </w:rPr>
              <w:t>Образовательная программа</w:t>
            </w:r>
          </w:p>
          <w:p w:rsidR="00D547FF" w:rsidRPr="003F40FD" w:rsidRDefault="00D547FF" w:rsidP="00D91C5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D547FF" w:rsidRDefault="00D547FF" w:rsidP="00D91C5F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D547FF" w:rsidRPr="009A1950" w:rsidRDefault="00D547FF" w:rsidP="00D91C5F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D547FF" w:rsidRPr="00EE00EB" w:rsidTr="00D91C5F">
        <w:trPr>
          <w:trHeight w:val="332"/>
        </w:trPr>
        <w:tc>
          <w:tcPr>
            <w:tcW w:w="6072" w:type="dxa"/>
            <w:shd w:val="clear" w:color="auto" w:fill="auto"/>
          </w:tcPr>
          <w:p w:rsidR="00D547FF" w:rsidRPr="00EE00EB" w:rsidRDefault="00D547FF" w:rsidP="00D91C5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D547FF" w:rsidRPr="009A1950" w:rsidRDefault="00D547FF" w:rsidP="00D91C5F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D547FF" w:rsidRPr="00EE00EB" w:rsidTr="00D91C5F">
        <w:trPr>
          <w:trHeight w:val="332"/>
        </w:trPr>
        <w:tc>
          <w:tcPr>
            <w:tcW w:w="6072" w:type="dxa"/>
            <w:shd w:val="clear" w:color="auto" w:fill="auto"/>
          </w:tcPr>
          <w:p w:rsidR="00D547FF" w:rsidRPr="00EE00EB" w:rsidRDefault="00D547FF" w:rsidP="00D91C5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D547FF" w:rsidRPr="00D31623" w:rsidRDefault="00D547FF" w:rsidP="00D91C5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D547FF" w:rsidRPr="00EE00EB" w:rsidRDefault="00D547FF" w:rsidP="00D91C5F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D547FF" w:rsidRPr="00131F6B" w:rsidRDefault="00D547FF" w:rsidP="00D91C5F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D547FF" w:rsidRPr="00EE00EB" w:rsidTr="00D91C5F">
        <w:trPr>
          <w:trHeight w:val="332"/>
        </w:trPr>
        <w:tc>
          <w:tcPr>
            <w:tcW w:w="6072" w:type="dxa"/>
            <w:shd w:val="clear" w:color="auto" w:fill="auto"/>
          </w:tcPr>
          <w:p w:rsidR="00D547FF" w:rsidRPr="00EE00EB" w:rsidRDefault="00D547FF" w:rsidP="00D91C5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D547FF" w:rsidRPr="00131F6B" w:rsidRDefault="00D547FF" w:rsidP="00D91C5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D547FF" w:rsidRPr="00EE00EB" w:rsidRDefault="00D547FF" w:rsidP="00D91C5F">
            <w:pPr>
              <w:jc w:val="both"/>
            </w:pPr>
          </w:p>
        </w:tc>
      </w:tr>
      <w:tr w:rsidR="00D547FF" w:rsidRPr="00EE00EB" w:rsidTr="00D91C5F">
        <w:trPr>
          <w:trHeight w:val="332"/>
        </w:trPr>
        <w:tc>
          <w:tcPr>
            <w:tcW w:w="6072" w:type="dxa"/>
            <w:shd w:val="clear" w:color="auto" w:fill="auto"/>
          </w:tcPr>
          <w:p w:rsidR="00D547FF" w:rsidRPr="00EE00EB" w:rsidRDefault="00D547FF" w:rsidP="00D91C5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D547FF" w:rsidRPr="0058684D" w:rsidRDefault="00D547FF" w:rsidP="00D91C5F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D547FF" w:rsidTr="00D91C5F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47FF" w:rsidRDefault="00D547FF" w:rsidP="00D91C5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47FF" w:rsidRDefault="00D547FF" w:rsidP="00D91C5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47FF" w:rsidRDefault="00D547FF" w:rsidP="00D91C5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47FF" w:rsidRDefault="00D547FF" w:rsidP="00D91C5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47FF" w:rsidRDefault="00D547FF" w:rsidP="00D91C5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47FF" w:rsidRDefault="00D547FF" w:rsidP="00D91C5F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D547FF" w:rsidRPr="00EE00EB" w:rsidTr="00D91C5F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47FF" w:rsidRPr="00EE00EB" w:rsidRDefault="00D547FF" w:rsidP="00D91C5F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47FF" w:rsidRDefault="00D547FF" w:rsidP="00D91C5F">
            <w:pPr>
              <w:snapToGrid w:val="0"/>
              <w:ind w:right="2"/>
              <w:jc w:val="center"/>
            </w:pPr>
            <w:r w:rsidRPr="003806FB">
              <w:t>Чусовитина Елена Владимировна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47FF" w:rsidRDefault="00D547FF" w:rsidP="00D91C5F">
            <w:pPr>
              <w:snapToGrid w:val="0"/>
              <w:ind w:right="2"/>
              <w:jc w:val="center"/>
            </w:pPr>
            <w:r>
              <w:t>к.ф.</w:t>
            </w:r>
            <w:proofErr w:type="gramStart"/>
            <w:r>
              <w:t>н</w:t>
            </w:r>
            <w:proofErr w:type="gramEnd"/>
            <w: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47FF" w:rsidRDefault="00D547FF" w:rsidP="00D91C5F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47FF" w:rsidRPr="00477D03" w:rsidRDefault="00D547FF" w:rsidP="00D91C5F">
            <w:pPr>
              <w:snapToGrid w:val="0"/>
              <w:ind w:right="2"/>
              <w:jc w:val="center"/>
            </w:pPr>
            <w:r w:rsidRPr="003806FB">
              <w:t>Иностранных языков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47FF" w:rsidRPr="00EE00EB" w:rsidRDefault="00D547FF" w:rsidP="00D91C5F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D547FF" w:rsidRPr="002E58FD" w:rsidRDefault="00D547FF" w:rsidP="00D547FF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9F44C5" w:rsidP="00D12FAA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110F24" w:rsidRPr="00110F24">
        <w:t>Иностранный язык (профессиональный)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="00110F24">
        <w:t>базовую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110F24" w:rsidRPr="00110F24">
        <w:t>Иностранный язык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BD4354">
        <w:t xml:space="preserve">владения </w:t>
      </w:r>
      <w:r w:rsidR="00BD4354" w:rsidRPr="00BD4354">
        <w:t>иностранным языком для проведения научного исследования в области</w:t>
      </w:r>
      <w:r w:rsidR="00BD4354">
        <w:t xml:space="preserve"> профессиональной деятельности, </w:t>
      </w:r>
      <w:r w:rsidR="00BD4354" w:rsidRPr="00BD4354">
        <w:t>составления научно-исследовательского отчета, написания обзора, статьи по результатам исследований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</w:t>
      </w:r>
      <w:r w:rsidR="004451D2" w:rsidRPr="004451D2">
        <w:t xml:space="preserve">различные виды практических занятий (моделируемые ситуации общения, семинары, моделируемые переговоры, моделируемые конференции, презентации) по изучаемым темам. </w:t>
      </w:r>
      <w:proofErr w:type="gramStart"/>
      <w:r w:rsidR="004451D2" w:rsidRPr="004451D2">
        <w:t>Основные формы интерактивного обучения – обучение на основе опыта (кейс-анализ), имитационные технологии (ролевые, деловые игры), методы проблемного обучения (дискуссии), работа в м</w:t>
      </w:r>
      <w:r w:rsidR="004451D2">
        <w:t>алых группах – командах</w:t>
      </w:r>
      <w:r w:rsidRPr="00E00320">
        <w:t>.</w:t>
      </w:r>
      <w:proofErr w:type="gramEnd"/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451D2" w:rsidRPr="005172C1">
        <w:rPr>
          <w:bCs/>
        </w:rPr>
        <w:t>заданий</w:t>
      </w:r>
      <w:r w:rsidR="004451D2">
        <w:rPr>
          <w:bCs/>
        </w:rPr>
        <w:t xml:space="preserve"> и работ по темам дисциплины</w:t>
      </w:r>
      <w:r w:rsidRPr="00E00320">
        <w:t xml:space="preserve">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644DC4" w:rsidRPr="00456ADF" w:rsidTr="00644DC4">
        <w:tc>
          <w:tcPr>
            <w:tcW w:w="10065" w:type="dxa"/>
          </w:tcPr>
          <w:p w:rsidR="00644DC4" w:rsidRPr="00456ADF" w:rsidRDefault="00644DC4" w:rsidP="00D91C5F">
            <w:pPr>
              <w:spacing w:before="60" w:after="60"/>
              <w:jc w:val="both"/>
              <w:rPr>
                <w:bCs/>
              </w:rPr>
            </w:pPr>
            <w:r w:rsidRPr="00456ADF">
              <w:rPr>
                <w:b/>
                <w:bCs/>
              </w:rPr>
              <w:t>ОПК-4</w:t>
            </w:r>
            <w:r>
              <w:rPr>
                <w:bCs/>
              </w:rPr>
              <w:t xml:space="preserve">: </w:t>
            </w:r>
            <w:r w:rsidRPr="00456ADF">
              <w:rPr>
                <w:bCs/>
              </w:rPr>
              <w:t>владение,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крайней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мере,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одним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из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иностранных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языков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на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уровне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социального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профессионального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общения,</w:t>
            </w:r>
            <w:r>
              <w:rPr>
                <w:bCs/>
              </w:rPr>
              <w:t xml:space="preserve"> способность </w:t>
            </w:r>
            <w:r w:rsidRPr="00456ADF">
              <w:rPr>
                <w:bCs/>
              </w:rPr>
              <w:t>применять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специальную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лексику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профессиональную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терминологию</w:t>
            </w:r>
            <w:r>
              <w:rPr>
                <w:bCs/>
              </w:rPr>
              <w:t xml:space="preserve"> языка</w:t>
            </w:r>
          </w:p>
        </w:tc>
      </w:tr>
    </w:tbl>
    <w:p w:rsidR="00763218" w:rsidRDefault="00763218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766558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D14092" w:rsidRPr="00D14092" w:rsidRDefault="00D14092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t>Иностранный</w:t>
      </w:r>
      <w:r w:rsidRPr="00965D5B">
        <w:t xml:space="preserve"> язык для проведения рабочих переговоров и составления деловых д</w:t>
      </w:r>
      <w:r w:rsidRPr="00965D5B">
        <w:t>о</w:t>
      </w:r>
      <w:r>
        <w:t>кументов</w:t>
      </w:r>
    </w:p>
    <w:p w:rsidR="00D14092" w:rsidRDefault="00D14092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t xml:space="preserve">Иностранный язык </w:t>
      </w:r>
      <w:r w:rsidRPr="00965D5B">
        <w:t>для составления отчета, написания обзора, статьи по результ</w:t>
      </w:r>
      <w:r w:rsidRPr="00965D5B">
        <w:t>а</w:t>
      </w:r>
      <w:r w:rsidRPr="00965D5B">
        <w:t>там исследований</w:t>
      </w:r>
      <w:r>
        <w:rPr>
          <w:spacing w:val="-5"/>
        </w:rPr>
        <w:t xml:space="preserve"> </w:t>
      </w:r>
    </w:p>
    <w:p w:rsidR="00E81613" w:rsidRPr="006A713F" w:rsidRDefault="00E81613" w:rsidP="00E81613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3E1008" w:rsidRPr="003E1008" w:rsidRDefault="003E1008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t>Ч</w:t>
      </w:r>
      <w:r w:rsidRPr="00965D5B">
        <w:t xml:space="preserve">итать на </w:t>
      </w:r>
      <w:r>
        <w:t>иностранном</w:t>
      </w:r>
      <w:r w:rsidRPr="00965D5B">
        <w:t xml:space="preserve"> языке литературу по специальности с целью поиска инфо</w:t>
      </w:r>
      <w:r w:rsidRPr="00965D5B">
        <w:t>р</w:t>
      </w:r>
      <w:r w:rsidRPr="00965D5B">
        <w:t>мации без словаря</w:t>
      </w:r>
    </w:p>
    <w:p w:rsidR="003E1008" w:rsidRPr="003E1008" w:rsidRDefault="003E1008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t>П</w:t>
      </w:r>
      <w:r w:rsidRPr="00965D5B">
        <w:t>ереводить тексты по специальности со словарем</w:t>
      </w:r>
    </w:p>
    <w:p w:rsidR="003E1008" w:rsidRPr="003E1008" w:rsidRDefault="003E1008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t>П</w:t>
      </w:r>
      <w:r w:rsidRPr="00965D5B">
        <w:t xml:space="preserve">рименять </w:t>
      </w:r>
      <w:r>
        <w:t>иностра</w:t>
      </w:r>
      <w:r>
        <w:t>н</w:t>
      </w:r>
      <w:r>
        <w:t>ный</w:t>
      </w:r>
      <w:r w:rsidRPr="00965D5B">
        <w:t xml:space="preserve"> язык при проведении рабочих переговоров и составлении деловых документов</w:t>
      </w:r>
    </w:p>
    <w:p w:rsidR="00E81613" w:rsidRPr="000A46D8" w:rsidRDefault="00E81613" w:rsidP="00E81613">
      <w:pPr>
        <w:ind w:left="567"/>
        <w:jc w:val="both"/>
        <w:rPr>
          <w:spacing w:val="-5"/>
        </w:rPr>
      </w:pPr>
    </w:p>
    <w:p w:rsidR="00E81613" w:rsidRPr="006A713F" w:rsidRDefault="00E81613" w:rsidP="00E81613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D91D19" w:rsidRPr="00D91D19" w:rsidRDefault="00D91D19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Иностранным</w:t>
      </w:r>
      <w:r w:rsidRPr="004F3968">
        <w:t xml:space="preserve"> я</w:t>
      </w:r>
      <w:r w:rsidRPr="00965D5B">
        <w:t>зыком для проведения научного исследования в области професси</w:t>
      </w:r>
      <w:r w:rsidRPr="00965D5B">
        <w:t>о</w:t>
      </w:r>
      <w:r w:rsidRPr="00965D5B">
        <w:t>нальной деятельности</w:t>
      </w:r>
    </w:p>
    <w:p w:rsidR="00D91D19" w:rsidRPr="00D91D19" w:rsidRDefault="00D91D19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t>Иностранным</w:t>
      </w:r>
      <w:r w:rsidRPr="00965D5B">
        <w:t xml:space="preserve"> языком как средством </w:t>
      </w:r>
      <w:r>
        <w:t>социального и бытового</w:t>
      </w:r>
      <w:r w:rsidRPr="00965D5B">
        <w:t xml:space="preserve"> общ</w:t>
      </w:r>
      <w:r w:rsidRPr="00965D5B">
        <w:t>е</w:t>
      </w:r>
      <w:r w:rsidRPr="00965D5B">
        <w:t>ния</w:t>
      </w:r>
    </w:p>
    <w:p w:rsidR="00D91D19" w:rsidRPr="00D91D19" w:rsidRDefault="00D91D19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t>Иностранным</w:t>
      </w:r>
      <w:r w:rsidRPr="00965D5B">
        <w:t xml:space="preserve"> языком для составления научно-исследовательского отчета, написания обзора, статьи по результатам и</w:t>
      </w:r>
      <w:r w:rsidRPr="00965D5B">
        <w:t>с</w:t>
      </w:r>
      <w:r w:rsidRPr="00965D5B">
        <w:t>следований.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A57E24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FD4FAA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FD4FAA" w:rsidRDefault="00FD4FAA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FD4FAA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FD4FAA" w:rsidP="003E69AE">
            <w:pPr>
              <w:snapToGrid w:val="0"/>
              <w:jc w:val="center"/>
            </w:pPr>
            <w: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FD4FAA" w:rsidRDefault="00FD4FAA" w:rsidP="003E69AE">
            <w:pPr>
              <w:snapToGrid w:val="0"/>
              <w:jc w:val="center"/>
            </w:pPr>
            <w:r>
              <w:t>72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FD4FAA" w:rsidP="00D756AF">
            <w:pPr>
              <w:snapToGrid w:val="0"/>
              <w:jc w:val="center"/>
            </w:pPr>
            <w:r>
              <w:t>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FD4FAA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FD4FAA" w:rsidP="00FD4FA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8</w:t>
            </w:r>
            <w:r w:rsidR="00766558">
              <w:rPr>
                <w:b/>
                <w:bCs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FD4FAA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FD4FAA" w:rsidRDefault="00FD4FAA" w:rsidP="00E80A6C">
            <w:pPr>
              <w:snapToGrid w:val="0"/>
              <w:jc w:val="center"/>
            </w:pPr>
            <w:r>
              <w:t>83.05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BB444C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proofErr w:type="spellStart"/>
            <w:r w:rsidRPr="00BB444C">
              <w:rPr>
                <w:sz w:val="22"/>
                <w:szCs w:val="22"/>
              </w:rPr>
              <w:t>General</w:t>
            </w:r>
            <w:proofErr w:type="spellEnd"/>
            <w:r w:rsidRPr="00BB444C">
              <w:rPr>
                <w:sz w:val="22"/>
                <w:szCs w:val="22"/>
              </w:rPr>
              <w:t xml:space="preserve"> </w:t>
            </w:r>
            <w:proofErr w:type="spellStart"/>
            <w:r w:rsidRPr="00BB444C">
              <w:rPr>
                <w:sz w:val="22"/>
                <w:szCs w:val="22"/>
              </w:rPr>
              <w:t>conversation</w:t>
            </w:r>
            <w:proofErr w:type="spellEnd"/>
            <w:r w:rsidRPr="00BB444C">
              <w:rPr>
                <w:sz w:val="22"/>
                <w:szCs w:val="22"/>
              </w:rPr>
              <w:t xml:space="preserve"> </w:t>
            </w:r>
            <w:proofErr w:type="spellStart"/>
            <w:r w:rsidRPr="00BB444C">
              <w:rPr>
                <w:sz w:val="22"/>
                <w:szCs w:val="22"/>
              </w:rPr>
              <w:t>and</w:t>
            </w:r>
            <w:proofErr w:type="spellEnd"/>
            <w:r w:rsidRPr="00BB444C">
              <w:rPr>
                <w:sz w:val="22"/>
                <w:szCs w:val="22"/>
              </w:rPr>
              <w:t xml:space="preserve"> </w:t>
            </w:r>
            <w:proofErr w:type="spellStart"/>
            <w:r w:rsidRPr="00BB444C">
              <w:rPr>
                <w:sz w:val="22"/>
                <w:szCs w:val="22"/>
              </w:rPr>
              <w:t>socializing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1349A8" w:rsidRDefault="00BB444C" w:rsidP="001349A8">
            <w:pPr>
              <w:snapToGrid w:val="0"/>
              <w:jc w:val="both"/>
              <w:rPr>
                <w:sz w:val="22"/>
                <w:szCs w:val="22"/>
              </w:rPr>
            </w:pPr>
            <w:r w:rsidRPr="00BB444C">
              <w:rPr>
                <w:sz w:val="22"/>
                <w:szCs w:val="22"/>
              </w:rPr>
              <w:t>Знакомство. Представление коллег. Установление контактов. Повседневное общение.</w:t>
            </w:r>
            <w:r>
              <w:rPr>
                <w:sz w:val="22"/>
                <w:szCs w:val="22"/>
              </w:rPr>
              <w:t xml:space="preserve"> </w:t>
            </w:r>
            <w:r w:rsidRPr="00BB444C">
              <w:rPr>
                <w:sz w:val="22"/>
                <w:szCs w:val="22"/>
              </w:rPr>
              <w:t>Типы вопросов. Светский разговор.</w:t>
            </w:r>
            <w:r>
              <w:rPr>
                <w:sz w:val="22"/>
                <w:szCs w:val="22"/>
              </w:rPr>
              <w:t xml:space="preserve"> </w:t>
            </w:r>
            <w:r w:rsidRPr="00BB444C">
              <w:rPr>
                <w:sz w:val="22"/>
                <w:szCs w:val="22"/>
              </w:rPr>
              <w:t>Договоренности.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BB444C" w:rsidRDefault="00BB444C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BB444C">
              <w:rPr>
                <w:sz w:val="22"/>
                <w:szCs w:val="22"/>
                <w:lang w:val="en-US"/>
              </w:rPr>
              <w:t>Communication in the sphere of science and technology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BB444C" w:rsidP="00BB444C">
            <w:pPr>
              <w:snapToGrid w:val="0"/>
              <w:jc w:val="both"/>
              <w:rPr>
                <w:sz w:val="22"/>
                <w:szCs w:val="22"/>
              </w:rPr>
            </w:pPr>
            <w:r w:rsidRPr="00BB444C">
              <w:rPr>
                <w:sz w:val="22"/>
                <w:szCs w:val="22"/>
              </w:rPr>
              <w:t>Выбор научных статей, в зависимости от профессиональных и научных интересов. Перевод статей. Составление те</w:t>
            </w:r>
            <w:r>
              <w:rPr>
                <w:sz w:val="22"/>
                <w:szCs w:val="22"/>
              </w:rPr>
              <w:t>рминологических словарей и глос</w:t>
            </w:r>
            <w:r w:rsidRPr="00BB444C">
              <w:rPr>
                <w:sz w:val="22"/>
                <w:szCs w:val="22"/>
              </w:rPr>
              <w:t>сария научной речи.</w:t>
            </w:r>
            <w:r>
              <w:rPr>
                <w:sz w:val="22"/>
                <w:szCs w:val="22"/>
              </w:rPr>
              <w:t xml:space="preserve"> </w:t>
            </w:r>
            <w:r w:rsidRPr="00BB444C">
              <w:rPr>
                <w:sz w:val="22"/>
                <w:szCs w:val="22"/>
              </w:rPr>
              <w:t>Выбор и извлечение информации из текстов в соответствие с этапами познавательного процесса. Систематизация выбранной информации и организация обсуждения проблемы, рассматриваемой в тексте.</w:t>
            </w:r>
            <w:r>
              <w:rPr>
                <w:sz w:val="22"/>
                <w:szCs w:val="22"/>
              </w:rPr>
              <w:t xml:space="preserve"> </w:t>
            </w:r>
            <w:r w:rsidRPr="00BB444C">
              <w:rPr>
                <w:sz w:val="22"/>
                <w:szCs w:val="22"/>
              </w:rPr>
              <w:t>Изучение языка презентаций. Изучение процедуры ведения презентаций. Подготовка презентаций.</w:t>
            </w:r>
            <w:r>
              <w:rPr>
                <w:sz w:val="22"/>
                <w:szCs w:val="22"/>
              </w:rPr>
              <w:t xml:space="preserve"> </w:t>
            </w:r>
            <w:r w:rsidRPr="00BB444C">
              <w:rPr>
                <w:sz w:val="22"/>
                <w:szCs w:val="22"/>
              </w:rPr>
              <w:t>Организация и проведение конференций. Выступление с докладо</w:t>
            </w:r>
            <w:r>
              <w:rPr>
                <w:sz w:val="22"/>
                <w:szCs w:val="22"/>
              </w:rPr>
              <w:t>м. Организация обсуждения докла</w:t>
            </w:r>
            <w:r w:rsidRPr="00BB444C">
              <w:rPr>
                <w:sz w:val="22"/>
                <w:szCs w:val="22"/>
              </w:rPr>
              <w:t>дов.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BB444C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proofErr w:type="spellStart"/>
            <w:r w:rsidRPr="00BB444C">
              <w:rPr>
                <w:sz w:val="22"/>
                <w:szCs w:val="22"/>
              </w:rPr>
              <w:t>Academic</w:t>
            </w:r>
            <w:proofErr w:type="spellEnd"/>
            <w:r w:rsidRPr="00BB444C">
              <w:rPr>
                <w:sz w:val="22"/>
                <w:szCs w:val="22"/>
              </w:rPr>
              <w:t xml:space="preserve"> </w:t>
            </w:r>
            <w:proofErr w:type="spellStart"/>
            <w:r w:rsidRPr="00BB444C">
              <w:rPr>
                <w:sz w:val="22"/>
                <w:szCs w:val="22"/>
              </w:rPr>
              <w:t>writing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BB444C" w:rsidP="001349A8">
            <w:pPr>
              <w:jc w:val="both"/>
              <w:rPr>
                <w:sz w:val="22"/>
                <w:szCs w:val="22"/>
              </w:rPr>
            </w:pPr>
            <w:r w:rsidRPr="00BB444C">
              <w:rPr>
                <w:sz w:val="22"/>
                <w:szCs w:val="22"/>
              </w:rPr>
              <w:t xml:space="preserve">Грамматические конструкции, клише научной </w:t>
            </w:r>
            <w:proofErr w:type="gramStart"/>
            <w:r w:rsidRPr="00BB444C">
              <w:rPr>
                <w:sz w:val="22"/>
                <w:szCs w:val="22"/>
              </w:rPr>
              <w:t>ре-</w:t>
            </w:r>
            <w:proofErr w:type="spellStart"/>
            <w:r w:rsidRPr="00BB444C">
              <w:rPr>
                <w:sz w:val="22"/>
                <w:szCs w:val="22"/>
              </w:rPr>
              <w:t>чи</w:t>
            </w:r>
            <w:proofErr w:type="spellEnd"/>
            <w:proofErr w:type="gramEnd"/>
            <w:r w:rsidRPr="00BB444C">
              <w:rPr>
                <w:sz w:val="22"/>
                <w:szCs w:val="22"/>
              </w:rPr>
              <w:t>, лексические трудности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8"/>
        <w:gridCol w:w="608"/>
        <w:gridCol w:w="442"/>
        <w:gridCol w:w="481"/>
        <w:gridCol w:w="472"/>
        <w:gridCol w:w="364"/>
        <w:gridCol w:w="553"/>
        <w:gridCol w:w="504"/>
        <w:gridCol w:w="556"/>
        <w:gridCol w:w="566"/>
        <w:gridCol w:w="520"/>
        <w:gridCol w:w="329"/>
        <w:gridCol w:w="556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130"/>
        <w:gridCol w:w="335"/>
        <w:gridCol w:w="553"/>
        <w:gridCol w:w="420"/>
        <w:gridCol w:w="481"/>
        <w:gridCol w:w="426"/>
        <w:gridCol w:w="429"/>
        <w:gridCol w:w="420"/>
        <w:gridCol w:w="543"/>
      </w:tblGrid>
      <w:tr w:rsidR="003465AA" w:rsidRPr="003C3315" w:rsidTr="0071371A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 w:rsidRPr="0000612E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3148EC">
        <w:trPr>
          <w:trHeight w:val="495"/>
          <w:jc w:val="center"/>
        </w:trPr>
        <w:tc>
          <w:tcPr>
            <w:tcW w:w="104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0D17AA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5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0D17AA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0D17AA" w:rsidRPr="003C3315" w:rsidTr="000D17A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0D17AA" w:rsidRPr="003C3315" w:rsidRDefault="000D17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0D17AA" w:rsidRPr="000D17AA" w:rsidRDefault="000D17AA" w:rsidP="003F48BB">
            <w:pPr>
              <w:rPr>
                <w:sz w:val="16"/>
                <w:szCs w:val="16"/>
              </w:rPr>
            </w:pPr>
            <w:proofErr w:type="spellStart"/>
            <w:r w:rsidRPr="000D17AA">
              <w:rPr>
                <w:sz w:val="16"/>
                <w:szCs w:val="16"/>
              </w:rPr>
              <w:t>General</w:t>
            </w:r>
            <w:proofErr w:type="spellEnd"/>
            <w:r w:rsidRPr="000D17AA">
              <w:rPr>
                <w:sz w:val="16"/>
                <w:szCs w:val="16"/>
              </w:rPr>
              <w:t xml:space="preserve"> </w:t>
            </w:r>
            <w:proofErr w:type="spellStart"/>
            <w:r w:rsidRPr="000D17AA">
              <w:rPr>
                <w:sz w:val="16"/>
                <w:szCs w:val="16"/>
              </w:rPr>
              <w:t>conversation</w:t>
            </w:r>
            <w:proofErr w:type="spellEnd"/>
            <w:r w:rsidRPr="000D17AA">
              <w:rPr>
                <w:sz w:val="16"/>
                <w:szCs w:val="16"/>
              </w:rPr>
              <w:t xml:space="preserve"> </w:t>
            </w:r>
            <w:proofErr w:type="spellStart"/>
            <w:r w:rsidRPr="000D17AA">
              <w:rPr>
                <w:sz w:val="16"/>
                <w:szCs w:val="16"/>
              </w:rPr>
              <w:t>and</w:t>
            </w:r>
            <w:proofErr w:type="spellEnd"/>
            <w:r w:rsidRPr="000D17AA">
              <w:rPr>
                <w:sz w:val="16"/>
                <w:szCs w:val="16"/>
              </w:rPr>
              <w:t xml:space="preserve"> </w:t>
            </w:r>
            <w:proofErr w:type="spellStart"/>
            <w:r w:rsidRPr="000D17AA">
              <w:rPr>
                <w:sz w:val="16"/>
                <w:szCs w:val="16"/>
              </w:rPr>
              <w:t>socializing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0D17AA" w:rsidRPr="00FB093B" w:rsidRDefault="000D17AA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0D17AA" w:rsidRPr="003C3315" w:rsidRDefault="000D17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0D17AA" w:rsidRPr="003C3315" w:rsidRDefault="000D17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0D17AA" w:rsidRPr="003C3315" w:rsidRDefault="000D17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</w:tcPr>
          <w:p w:rsidR="000D17AA" w:rsidRPr="003C3315" w:rsidRDefault="000D17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0D17AA" w:rsidRPr="003C3315" w:rsidTr="000D17A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0D17AA" w:rsidRPr="003C3315" w:rsidRDefault="000D17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0D17AA" w:rsidRPr="000D17AA" w:rsidRDefault="000D17AA" w:rsidP="003F48BB">
            <w:pPr>
              <w:rPr>
                <w:sz w:val="16"/>
                <w:szCs w:val="16"/>
                <w:lang w:val="en-US"/>
              </w:rPr>
            </w:pPr>
            <w:r w:rsidRPr="000D17AA">
              <w:rPr>
                <w:sz w:val="16"/>
                <w:szCs w:val="16"/>
                <w:lang w:val="en-US"/>
              </w:rPr>
              <w:t>Communication in the sphere of science and technology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0D17AA" w:rsidRPr="00FB093B" w:rsidRDefault="000D17AA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0D17AA" w:rsidRPr="003C3315" w:rsidRDefault="000D17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0D17AA" w:rsidRPr="003C3315" w:rsidRDefault="000D17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0D17AA" w:rsidRPr="003C3315" w:rsidRDefault="000D17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</w:tcPr>
          <w:p w:rsidR="000D17AA" w:rsidRPr="003C3315" w:rsidRDefault="000D17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D17AA" w:rsidRPr="003C3315" w:rsidTr="000D17A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0D17AA" w:rsidRPr="003C3315" w:rsidRDefault="000D17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0D17AA" w:rsidRPr="000D17AA" w:rsidRDefault="000D17AA" w:rsidP="003F48BB">
            <w:pPr>
              <w:rPr>
                <w:sz w:val="16"/>
                <w:szCs w:val="16"/>
              </w:rPr>
            </w:pPr>
            <w:proofErr w:type="spellStart"/>
            <w:r w:rsidRPr="000D17AA">
              <w:rPr>
                <w:sz w:val="16"/>
                <w:szCs w:val="16"/>
              </w:rPr>
              <w:t>Academic</w:t>
            </w:r>
            <w:proofErr w:type="spellEnd"/>
            <w:r w:rsidRPr="000D17AA">
              <w:rPr>
                <w:sz w:val="16"/>
                <w:szCs w:val="16"/>
              </w:rPr>
              <w:t xml:space="preserve"> </w:t>
            </w:r>
            <w:proofErr w:type="spellStart"/>
            <w:r w:rsidRPr="000D17AA">
              <w:rPr>
                <w:sz w:val="16"/>
                <w:szCs w:val="16"/>
              </w:rPr>
              <w:t>writing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0D17AA" w:rsidRPr="00FB093B" w:rsidRDefault="000D17AA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0D17AA" w:rsidRDefault="000D17A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17AA" w:rsidRDefault="000D17A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0D17AA" w:rsidRPr="003C3315" w:rsidRDefault="000D17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0D17AA" w:rsidRPr="003C3315" w:rsidRDefault="000D17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0D17AA" w:rsidRPr="003C3315" w:rsidRDefault="000D17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</w:tcPr>
          <w:p w:rsidR="000D17AA" w:rsidRPr="003C3315" w:rsidRDefault="000D17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028FA" w:rsidRPr="003C3315" w:rsidTr="000D17A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4028FA" w:rsidRPr="003C3315" w:rsidRDefault="004028F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4028FA" w:rsidRPr="00894889" w:rsidRDefault="004028F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028FA" w:rsidRDefault="004028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4028FA" w:rsidRPr="003C3315" w:rsidRDefault="004028F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028FA" w:rsidRPr="003C3315" w:rsidRDefault="004028F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4028FA" w:rsidRPr="003C3315" w:rsidRDefault="004028F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</w:tcPr>
          <w:p w:rsidR="004028FA" w:rsidRPr="003C3315" w:rsidRDefault="004028F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0D17AA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D91C5F" w:rsidRDefault="00D91C5F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D91C5F" w:rsidRDefault="00D91C5F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36</w:t>
            </w:r>
          </w:p>
        </w:tc>
        <w:tc>
          <w:tcPr>
            <w:tcW w:w="268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0D17AA" w:rsidRPr="00641240" w:rsidTr="00305671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Default="000D17AA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Pr="00CB216D" w:rsidRDefault="000D17AA" w:rsidP="004474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D17AA" w:rsidRPr="000372F9" w:rsidRDefault="000D17AA" w:rsidP="00433AE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Introduction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17AA" w:rsidRPr="000D17AA" w:rsidRDefault="000D17AA" w:rsidP="009A0E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0D17AA" w:rsidRPr="00641240" w:rsidTr="00305671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Pr="002F5826" w:rsidRDefault="000D17AA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Pr="00CB216D" w:rsidRDefault="000D17AA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D17AA" w:rsidRPr="000372F9" w:rsidRDefault="000D17AA" w:rsidP="00433AE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Getting to know each other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17AA" w:rsidRPr="000D17AA" w:rsidRDefault="000D17AA" w:rsidP="009A0E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0D17AA" w:rsidRPr="00641240" w:rsidTr="00305671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Pr="002F5826" w:rsidRDefault="000D17AA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Pr="00CB216D" w:rsidRDefault="000D17AA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D17AA" w:rsidRPr="000372F9" w:rsidRDefault="000D17AA" w:rsidP="00433AE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contacts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17AA" w:rsidRPr="000D17AA" w:rsidRDefault="000D17AA" w:rsidP="009A0E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0D17AA" w:rsidRPr="00641240" w:rsidTr="00305671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Default="000D17AA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Pr="000D17AA" w:rsidRDefault="000D17AA" w:rsidP="009A0EB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D17AA" w:rsidRDefault="000D17AA" w:rsidP="00433AE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Translation of technical texts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17AA" w:rsidRPr="000D17AA" w:rsidRDefault="000D17AA" w:rsidP="009A0E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</w:tr>
      <w:tr w:rsidR="000D17AA" w:rsidRPr="00641240" w:rsidTr="00305671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Default="000D17AA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Pr="000D17AA" w:rsidRDefault="000D17AA" w:rsidP="009A0EB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D17AA" w:rsidRDefault="000D17AA" w:rsidP="00433AE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Technical papers discussion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17AA" w:rsidRPr="000D17AA" w:rsidRDefault="000D17AA" w:rsidP="009A0E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</w:tr>
      <w:tr w:rsidR="000D17AA" w:rsidRPr="00641240" w:rsidTr="00305671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Default="000D17AA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Pr="000D17AA" w:rsidRDefault="000D17AA" w:rsidP="009A0EB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D17AA" w:rsidRDefault="000D17AA" w:rsidP="00433AE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Making presentations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17AA" w:rsidRPr="000D17AA" w:rsidRDefault="000D17AA" w:rsidP="009A0E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</w:tr>
      <w:tr w:rsidR="000D17AA" w:rsidRPr="00641240" w:rsidTr="00305671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Default="000D17AA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Pr="000D17AA" w:rsidRDefault="000D17AA" w:rsidP="009A0EBB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D17AA" w:rsidRDefault="000D17AA" w:rsidP="00433AE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Participating in a conference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17AA" w:rsidRPr="000D17AA" w:rsidRDefault="000D17AA" w:rsidP="009A0E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</w:tr>
      <w:tr w:rsidR="000D17AA" w:rsidRPr="00641240" w:rsidTr="00305671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Default="000D17AA" w:rsidP="009A0EBB">
            <w:pPr>
              <w:snapToGrid w:val="0"/>
              <w:jc w:val="center"/>
            </w:pPr>
            <w:r>
              <w:t>Р</w:t>
            </w:r>
            <w:r>
              <w:t>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17AA" w:rsidRPr="000D17AA" w:rsidRDefault="000D17AA" w:rsidP="009A0EBB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D17AA" w:rsidRDefault="000D17AA" w:rsidP="00433AE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Revising grammar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17AA" w:rsidRPr="000D17AA" w:rsidRDefault="000D17AA" w:rsidP="009A0E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0D17AA" w:rsidRDefault="000D17AA" w:rsidP="009A0EBB">
            <w:pPr>
              <w:snapToGrid w:val="0"/>
              <w:jc w:val="center"/>
            </w:pPr>
            <w:r>
              <w:t>72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610C21" w:rsidRDefault="00610C21" w:rsidP="00610C21">
      <w:pPr>
        <w:pStyle w:val="a6"/>
        <w:numPr>
          <w:ilvl w:val="2"/>
          <w:numId w:val="28"/>
        </w:numPr>
        <w:jc w:val="both"/>
      </w:pPr>
      <w:r>
        <w:t>Приготовьте личную презентацию на английском языке.</w:t>
      </w:r>
    </w:p>
    <w:p w:rsidR="00610C21" w:rsidRDefault="00610C21" w:rsidP="00610C21">
      <w:pPr>
        <w:pStyle w:val="a6"/>
        <w:numPr>
          <w:ilvl w:val="2"/>
          <w:numId w:val="28"/>
        </w:numPr>
        <w:jc w:val="both"/>
      </w:pPr>
      <w:r>
        <w:t>Приготовьте презентацию по теме исследования или по тематике переведенной статьи на английском языке.</w:t>
      </w:r>
    </w:p>
    <w:p w:rsidR="00A96502" w:rsidRPr="00610C21" w:rsidRDefault="00A96502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7F0EB5" w:rsidRDefault="007F0EB5" w:rsidP="007F0EB5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D53848" w:rsidRDefault="00D53848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D53848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D53848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D53848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D53848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D53848" w:rsidRDefault="00D53848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174433" w:rsidRPr="00174433" w:rsidRDefault="00174433" w:rsidP="00C5763D">
      <w:pPr>
        <w:pStyle w:val="a6"/>
        <w:numPr>
          <w:ilvl w:val="0"/>
          <w:numId w:val="29"/>
        </w:numPr>
        <w:tabs>
          <w:tab w:val="num" w:pos="0"/>
        </w:tabs>
        <w:ind w:left="1077" w:hanging="357"/>
        <w:rPr>
          <w:lang w:val="en-US"/>
        </w:rPr>
      </w:pPr>
      <w:r w:rsidRPr="00174433">
        <w:rPr>
          <w:lang w:val="en-US"/>
        </w:rPr>
        <w:t xml:space="preserve">Powell M. Presenting in English: How to give successful presentations / M. Powell. - Independence: </w:t>
      </w:r>
      <w:proofErr w:type="spellStart"/>
      <w:r w:rsidRPr="00174433">
        <w:rPr>
          <w:lang w:val="en-US"/>
        </w:rPr>
        <w:t>Heinle</w:t>
      </w:r>
      <w:proofErr w:type="spellEnd"/>
      <w:r w:rsidRPr="00174433">
        <w:rPr>
          <w:lang w:val="en-US"/>
        </w:rPr>
        <w:t>, 2011. - 290 c.</w:t>
      </w:r>
    </w:p>
    <w:p w:rsidR="00174433" w:rsidRPr="00174433" w:rsidRDefault="00174433" w:rsidP="00C5763D">
      <w:pPr>
        <w:pStyle w:val="a6"/>
        <w:numPr>
          <w:ilvl w:val="0"/>
          <w:numId w:val="29"/>
        </w:numPr>
        <w:tabs>
          <w:tab w:val="num" w:pos="0"/>
        </w:tabs>
        <w:ind w:left="1077" w:hanging="357"/>
        <w:rPr>
          <w:lang w:val="en-US"/>
        </w:rPr>
      </w:pPr>
      <w:proofErr w:type="spellStart"/>
      <w:r w:rsidRPr="00174433">
        <w:rPr>
          <w:lang w:val="en-US"/>
        </w:rPr>
        <w:t>Guffey</w:t>
      </w:r>
      <w:proofErr w:type="spellEnd"/>
      <w:r w:rsidRPr="00174433">
        <w:rPr>
          <w:lang w:val="en-US"/>
        </w:rPr>
        <w:t xml:space="preserve"> M.E. Business English / M.E. </w:t>
      </w:r>
      <w:proofErr w:type="spellStart"/>
      <w:r w:rsidRPr="00174433">
        <w:rPr>
          <w:lang w:val="en-US"/>
        </w:rPr>
        <w:t>Guffey</w:t>
      </w:r>
      <w:proofErr w:type="spellEnd"/>
      <w:r w:rsidRPr="00174433">
        <w:rPr>
          <w:lang w:val="en-US"/>
        </w:rPr>
        <w:t>. - Independence: Cengage Learning, 2014. - 346 c.</w:t>
      </w:r>
    </w:p>
    <w:p w:rsidR="00174433" w:rsidRPr="00174433" w:rsidRDefault="00174433" w:rsidP="00C5763D">
      <w:pPr>
        <w:pStyle w:val="a6"/>
        <w:numPr>
          <w:ilvl w:val="0"/>
          <w:numId w:val="29"/>
        </w:numPr>
        <w:tabs>
          <w:tab w:val="num" w:pos="0"/>
        </w:tabs>
        <w:ind w:left="1077" w:hanging="357"/>
        <w:rPr>
          <w:lang w:val="en-US"/>
        </w:rPr>
      </w:pPr>
      <w:r w:rsidRPr="00174433">
        <w:rPr>
          <w:lang w:val="en-US"/>
        </w:rPr>
        <w:t>Gore S. English for socializing / S. Gore. - Oxford: Oxford University Press, 2009. - 278 c.</w:t>
      </w:r>
    </w:p>
    <w:p w:rsidR="00174433" w:rsidRPr="00174433" w:rsidRDefault="00174433" w:rsidP="00C5763D">
      <w:pPr>
        <w:pStyle w:val="a6"/>
        <w:numPr>
          <w:ilvl w:val="0"/>
          <w:numId w:val="29"/>
        </w:numPr>
        <w:tabs>
          <w:tab w:val="num" w:pos="0"/>
        </w:tabs>
        <w:ind w:left="1077" w:hanging="357"/>
        <w:rPr>
          <w:lang w:val="en-US"/>
        </w:rPr>
      </w:pPr>
      <w:proofErr w:type="spellStart"/>
      <w:r w:rsidRPr="00174433">
        <w:rPr>
          <w:lang w:val="en-US"/>
        </w:rPr>
        <w:t>Wallwork</w:t>
      </w:r>
      <w:proofErr w:type="spellEnd"/>
      <w:r w:rsidRPr="00174433">
        <w:rPr>
          <w:lang w:val="en-US"/>
        </w:rPr>
        <w:t xml:space="preserve"> A. Meetings, Negotiations, and Socializing: A Guide to Professional English / A. </w:t>
      </w:r>
      <w:proofErr w:type="spellStart"/>
      <w:r w:rsidRPr="00174433">
        <w:rPr>
          <w:lang w:val="en-US"/>
        </w:rPr>
        <w:t>Wallwork</w:t>
      </w:r>
      <w:proofErr w:type="spellEnd"/>
      <w:r w:rsidRPr="00174433">
        <w:rPr>
          <w:lang w:val="en-US"/>
        </w:rPr>
        <w:t>. -  New York: Springer, 2014. - 178 c.</w:t>
      </w:r>
    </w:p>
    <w:p w:rsidR="00420E9C" w:rsidRPr="00174433" w:rsidRDefault="00420E9C" w:rsidP="00C5763D">
      <w:pPr>
        <w:tabs>
          <w:tab w:val="num" w:pos="0"/>
        </w:tabs>
        <w:ind w:firstLine="720"/>
        <w:rPr>
          <w:lang w:val="en-US"/>
        </w:rPr>
      </w:pPr>
      <w:bookmarkStart w:id="17" w:name="_GoBack"/>
      <w:bookmarkEnd w:id="17"/>
    </w:p>
    <w:p w:rsidR="00B64D56" w:rsidRPr="002A5D4E" w:rsidRDefault="00B64D56" w:rsidP="00C5763D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174433" w:rsidRDefault="00174433" w:rsidP="00C5763D">
      <w:pPr>
        <w:pStyle w:val="a6"/>
        <w:numPr>
          <w:ilvl w:val="0"/>
          <w:numId w:val="30"/>
        </w:numPr>
        <w:ind w:left="1077" w:hanging="357"/>
        <w:jc w:val="both"/>
      </w:pPr>
      <w:proofErr w:type="spellStart"/>
      <w:r>
        <w:t>Бгашев</w:t>
      </w:r>
      <w:proofErr w:type="spellEnd"/>
      <w:r>
        <w:t xml:space="preserve"> В.Н. Терминология машиностроения: краткий англо-русский словарь-справочник / В.Н. </w:t>
      </w:r>
      <w:proofErr w:type="spellStart"/>
      <w:r>
        <w:t>Бгашев</w:t>
      </w:r>
      <w:proofErr w:type="spellEnd"/>
      <w:r>
        <w:t xml:space="preserve">,  Е.Ю. </w:t>
      </w:r>
      <w:proofErr w:type="spellStart"/>
      <w:r>
        <w:t>Долматовская</w:t>
      </w:r>
      <w:proofErr w:type="spellEnd"/>
      <w:r>
        <w:t xml:space="preserve">. - М.: АСТ, </w:t>
      </w:r>
      <w:proofErr w:type="spellStart"/>
      <w:r>
        <w:t>Астрель</w:t>
      </w:r>
      <w:proofErr w:type="spellEnd"/>
      <w:r>
        <w:t xml:space="preserve">, </w:t>
      </w:r>
      <w:proofErr w:type="spellStart"/>
      <w:r>
        <w:t>Транзиткнига</w:t>
      </w:r>
      <w:proofErr w:type="spellEnd"/>
      <w:r>
        <w:t>, 2004. - 247 с.</w:t>
      </w:r>
    </w:p>
    <w:p w:rsidR="00174433" w:rsidRDefault="00174433" w:rsidP="00C5763D">
      <w:pPr>
        <w:pStyle w:val="a6"/>
        <w:numPr>
          <w:ilvl w:val="0"/>
          <w:numId w:val="30"/>
        </w:numPr>
        <w:ind w:left="1077" w:hanging="357"/>
        <w:jc w:val="both"/>
      </w:pPr>
      <w:r>
        <w:t xml:space="preserve">Воскобойников Б.С. Современный англо-русский словарь по машиностроению и автоматизации производства / Б.С. Воскобойников,  В.Л. </w:t>
      </w:r>
      <w:proofErr w:type="spellStart"/>
      <w:r>
        <w:t>Метрович</w:t>
      </w:r>
      <w:proofErr w:type="spellEnd"/>
      <w:r>
        <w:t>. - М.: Руссо, 2003. - 578 с.</w:t>
      </w:r>
    </w:p>
    <w:p w:rsidR="00174433" w:rsidRDefault="00174433" w:rsidP="00C5763D">
      <w:pPr>
        <w:pStyle w:val="a6"/>
        <w:numPr>
          <w:ilvl w:val="0"/>
          <w:numId w:val="30"/>
        </w:numPr>
        <w:ind w:left="1077" w:hanging="357"/>
        <w:jc w:val="both"/>
      </w:pPr>
      <w:r>
        <w:t xml:space="preserve">Ивина Л.В. Современный англо-русский толковый бизнес-словарь / Л.В. Ивина, В.А. Воронцов. - М.: АСТ, </w:t>
      </w:r>
      <w:proofErr w:type="spellStart"/>
      <w:r>
        <w:t>Астрель</w:t>
      </w:r>
      <w:proofErr w:type="spellEnd"/>
      <w:r>
        <w:t>, 2007. - 564 с.</w:t>
      </w:r>
    </w:p>
    <w:p w:rsidR="00174433" w:rsidRDefault="00174433" w:rsidP="00C5763D">
      <w:pPr>
        <w:pStyle w:val="a6"/>
        <w:numPr>
          <w:ilvl w:val="0"/>
          <w:numId w:val="30"/>
        </w:numPr>
        <w:ind w:left="1077" w:hanging="357"/>
        <w:jc w:val="both"/>
      </w:pPr>
      <w:proofErr w:type="spellStart"/>
      <w:r>
        <w:t>Нешумаев</w:t>
      </w:r>
      <w:proofErr w:type="spellEnd"/>
      <w:r>
        <w:t xml:space="preserve"> И.В. Англо-русский словарь современной деловой разговорной лексики / И.В. </w:t>
      </w:r>
      <w:proofErr w:type="spellStart"/>
      <w:r>
        <w:t>Нашумаев</w:t>
      </w:r>
      <w:proofErr w:type="spellEnd"/>
      <w:r>
        <w:t>. - М.: Русский язык, 2006. - 432 с.</w:t>
      </w:r>
    </w:p>
    <w:p w:rsidR="00174433" w:rsidRPr="00174433" w:rsidRDefault="00174433" w:rsidP="00C5763D">
      <w:pPr>
        <w:pStyle w:val="a6"/>
        <w:numPr>
          <w:ilvl w:val="0"/>
          <w:numId w:val="30"/>
        </w:numPr>
        <w:ind w:left="1077" w:hanging="357"/>
        <w:jc w:val="both"/>
        <w:rPr>
          <w:lang w:val="en-US"/>
        </w:rPr>
      </w:pPr>
      <w:r w:rsidRPr="00174433">
        <w:rPr>
          <w:lang w:val="en-US"/>
        </w:rPr>
        <w:lastRenderedPageBreak/>
        <w:t xml:space="preserve">Comfort J. Effective </w:t>
      </w:r>
      <w:proofErr w:type="spellStart"/>
      <w:r w:rsidRPr="00174433">
        <w:rPr>
          <w:lang w:val="en-US"/>
        </w:rPr>
        <w:t>socialising</w:t>
      </w:r>
      <w:proofErr w:type="spellEnd"/>
      <w:r w:rsidRPr="00174433">
        <w:rPr>
          <w:lang w:val="en-US"/>
        </w:rPr>
        <w:t xml:space="preserve"> / J. Comfort. - Oxford: Oxford University Press, 1997. - 189 c.</w:t>
      </w:r>
    </w:p>
    <w:p w:rsidR="00174433" w:rsidRPr="00174433" w:rsidRDefault="00174433" w:rsidP="00C5763D">
      <w:pPr>
        <w:pStyle w:val="a6"/>
        <w:numPr>
          <w:ilvl w:val="0"/>
          <w:numId w:val="30"/>
        </w:numPr>
        <w:ind w:left="1077" w:hanging="357"/>
        <w:jc w:val="both"/>
        <w:rPr>
          <w:lang w:val="en-US"/>
        </w:rPr>
      </w:pPr>
      <w:r w:rsidRPr="00174433">
        <w:rPr>
          <w:lang w:val="en-US"/>
        </w:rPr>
        <w:t>Comfort J. Effective presentations / J. Comfort. - Oxford: Oxford University Press, 1997.-190 c.</w:t>
      </w:r>
    </w:p>
    <w:p w:rsidR="00174433" w:rsidRPr="00174433" w:rsidRDefault="00174433" w:rsidP="00C5763D">
      <w:pPr>
        <w:pStyle w:val="a6"/>
        <w:numPr>
          <w:ilvl w:val="0"/>
          <w:numId w:val="30"/>
        </w:numPr>
        <w:ind w:left="1077" w:hanging="357"/>
        <w:jc w:val="both"/>
        <w:rPr>
          <w:lang w:val="en-US"/>
        </w:rPr>
      </w:pPr>
      <w:r w:rsidRPr="00174433">
        <w:rPr>
          <w:lang w:val="en-US"/>
        </w:rPr>
        <w:t>Comfort J. Effective negotiations / J. Comfort. - Oxford: Oxford University Press, 1997. - 197 c.</w:t>
      </w:r>
    </w:p>
    <w:p w:rsidR="00174433" w:rsidRPr="00174433" w:rsidRDefault="00174433" w:rsidP="00C5763D">
      <w:pPr>
        <w:pStyle w:val="a6"/>
        <w:numPr>
          <w:ilvl w:val="0"/>
          <w:numId w:val="30"/>
        </w:numPr>
        <w:ind w:left="1077" w:hanging="357"/>
        <w:jc w:val="both"/>
        <w:rPr>
          <w:lang w:val="en-US"/>
        </w:rPr>
      </w:pPr>
      <w:proofErr w:type="spellStart"/>
      <w:r w:rsidRPr="00174433">
        <w:rPr>
          <w:lang w:val="en-US"/>
        </w:rPr>
        <w:t>Mascull</w:t>
      </w:r>
      <w:proofErr w:type="spellEnd"/>
      <w:r w:rsidRPr="00174433">
        <w:rPr>
          <w:lang w:val="en-US"/>
        </w:rPr>
        <w:t xml:space="preserve"> B. Business Vocabulary in Use / B. </w:t>
      </w:r>
      <w:proofErr w:type="spellStart"/>
      <w:r w:rsidRPr="00174433">
        <w:rPr>
          <w:lang w:val="en-US"/>
        </w:rPr>
        <w:t>Mascull</w:t>
      </w:r>
      <w:proofErr w:type="spellEnd"/>
      <w:r w:rsidRPr="00174433">
        <w:rPr>
          <w:lang w:val="en-US"/>
        </w:rPr>
        <w:t>. - Cambridge: Cambridge University Press, 2002. - 302 c.</w:t>
      </w:r>
    </w:p>
    <w:p w:rsidR="00240CC9" w:rsidRPr="00174433" w:rsidRDefault="00240CC9" w:rsidP="00C5763D">
      <w:pPr>
        <w:pStyle w:val="a6"/>
        <w:ind w:left="964"/>
        <w:jc w:val="both"/>
        <w:rPr>
          <w:lang w:val="en-US"/>
        </w:rPr>
      </w:pPr>
    </w:p>
    <w:p w:rsidR="00103C8B" w:rsidRPr="002A5D4E" w:rsidRDefault="002A5D4E" w:rsidP="00C5763D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C5763D">
      <w:pPr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C5763D">
      <w:pPr>
        <w:ind w:firstLine="720"/>
        <w:jc w:val="both"/>
        <w:rPr>
          <w:lang w:val="en-US"/>
        </w:rPr>
      </w:pPr>
    </w:p>
    <w:p w:rsidR="00103C8B" w:rsidRPr="002A5D4E" w:rsidRDefault="002A5D4E" w:rsidP="00C5763D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74433" w:rsidRDefault="00174433" w:rsidP="00C5763D">
      <w:pPr>
        <w:ind w:firstLine="720"/>
        <w:jc w:val="both"/>
        <w:rPr>
          <w:lang w:val="en-US"/>
        </w:rPr>
      </w:pPr>
      <w:r>
        <w:t>Не используе</w:t>
      </w:r>
      <w:r>
        <w:t>тся</w:t>
      </w:r>
    </w:p>
    <w:p w:rsidR="00240CC9" w:rsidRPr="004A7056" w:rsidRDefault="00240CC9" w:rsidP="00C5763D">
      <w:pPr>
        <w:pStyle w:val="a6"/>
        <w:ind w:left="1440"/>
        <w:jc w:val="both"/>
      </w:pPr>
    </w:p>
    <w:p w:rsidR="009F44C5" w:rsidRPr="002A5D4E" w:rsidRDefault="002A5D4E" w:rsidP="00C5763D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C5763D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Default="00331777" w:rsidP="00C5763D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74433" w:rsidRDefault="00174433" w:rsidP="00C5763D">
      <w:pPr>
        <w:pStyle w:val="a6"/>
        <w:numPr>
          <w:ilvl w:val="0"/>
          <w:numId w:val="12"/>
        </w:numPr>
      </w:pPr>
      <w:r>
        <w:t xml:space="preserve">Российская государственная библиотека (Москва) – РГБ http://www.rsl.ru/ </w:t>
      </w:r>
    </w:p>
    <w:p w:rsidR="00174433" w:rsidRDefault="00174433" w:rsidP="00C5763D">
      <w:pPr>
        <w:pStyle w:val="a6"/>
        <w:numPr>
          <w:ilvl w:val="0"/>
          <w:numId w:val="12"/>
        </w:numPr>
      </w:pPr>
      <w:r>
        <w:t xml:space="preserve">Российская национальная библиотека (Санкт-Петербург)- http://www.nlr.ru/ </w:t>
      </w:r>
    </w:p>
    <w:p w:rsidR="00174433" w:rsidRDefault="00174433" w:rsidP="00C5763D">
      <w:pPr>
        <w:pStyle w:val="a6"/>
        <w:numPr>
          <w:ilvl w:val="0"/>
          <w:numId w:val="12"/>
        </w:numPr>
      </w:pPr>
      <w:r>
        <w:t xml:space="preserve">Научная библиотека МГУ – Москва - http://www.lib.msu.ru/ </w:t>
      </w:r>
    </w:p>
    <w:p w:rsidR="00174433" w:rsidRDefault="00174433" w:rsidP="00C5763D">
      <w:pPr>
        <w:pStyle w:val="a6"/>
        <w:numPr>
          <w:ilvl w:val="0"/>
          <w:numId w:val="12"/>
        </w:numPr>
      </w:pPr>
      <w:r>
        <w:t xml:space="preserve">Образовательный портал «Экономика, социология, менеджмент»  - </w:t>
      </w:r>
    </w:p>
    <w:p w:rsidR="00174433" w:rsidRDefault="00174433" w:rsidP="00C5763D">
      <w:pPr>
        <w:pStyle w:val="a6"/>
        <w:numPr>
          <w:ilvl w:val="0"/>
          <w:numId w:val="12"/>
        </w:numPr>
      </w:pPr>
      <w:r>
        <w:t xml:space="preserve">http://www.humanities.edu.ru/ </w:t>
      </w:r>
    </w:p>
    <w:p w:rsidR="00174433" w:rsidRDefault="00174433" w:rsidP="00C5763D">
      <w:pPr>
        <w:pStyle w:val="a6"/>
        <w:numPr>
          <w:ilvl w:val="0"/>
          <w:numId w:val="12"/>
        </w:numPr>
      </w:pPr>
      <w:r>
        <w:t>Служба тематических толковых словарей (право, экономика, управление)</w:t>
      </w:r>
      <w:r>
        <w:t xml:space="preserve"> </w:t>
      </w:r>
      <w:r>
        <w:t xml:space="preserve">http://www.grossary.ru/ , http://www.school.edu.ru </w:t>
      </w:r>
    </w:p>
    <w:p w:rsidR="00174433" w:rsidRDefault="00174433" w:rsidP="00C5763D">
      <w:pPr>
        <w:pStyle w:val="a6"/>
        <w:numPr>
          <w:ilvl w:val="0"/>
          <w:numId w:val="12"/>
        </w:numPr>
      </w:pPr>
      <w:r>
        <w:t>Институт научной информации по общес</w:t>
      </w:r>
      <w:r>
        <w:t xml:space="preserve">твенным наукам (ИНИОН) – Москва </w:t>
      </w:r>
      <w:r>
        <w:t xml:space="preserve">http://www.inion.ru/ </w:t>
      </w:r>
    </w:p>
    <w:p w:rsidR="00174433" w:rsidRPr="00331777" w:rsidRDefault="00174433" w:rsidP="00174433">
      <w:pPr>
        <w:pStyle w:val="a6"/>
        <w:numPr>
          <w:ilvl w:val="0"/>
          <w:numId w:val="12"/>
        </w:numPr>
      </w:pPr>
      <w:r>
        <w:t>Свердловская областная универсальная научная библиотека им. В.Г. Белинского http://book.uraic.ru/el_library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07A39" w:rsidRPr="003779AA" w:rsidRDefault="00A07A39" w:rsidP="00A07A39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  <w:sz w:val="24"/>
          <w:szCs w:val="24"/>
          <w:lang w:val="ru-RU"/>
        </w:rPr>
      </w:pPr>
      <w:r w:rsidRPr="00657E4D">
        <w:rPr>
          <w:rFonts w:ascii="Times New Roman" w:hAnsi="Times New Roman"/>
          <w:b w:val="0"/>
          <w:i w:val="0"/>
          <w:sz w:val="24"/>
          <w:szCs w:val="24"/>
        </w:rPr>
        <w:t>Для проведения занятий требуется</w:t>
      </w:r>
      <w:r w:rsidRPr="00657E4D">
        <w:rPr>
          <w:rFonts w:ascii="Times New Roman" w:hAnsi="Times New Roman"/>
          <w:i w:val="0"/>
          <w:sz w:val="24"/>
          <w:szCs w:val="24"/>
        </w:rPr>
        <w:t xml:space="preserve">  </w:t>
      </w:r>
      <w:r w:rsidRPr="00657E4D">
        <w:rPr>
          <w:rFonts w:ascii="Times New Roman" w:hAnsi="Times New Roman"/>
          <w:b w:val="0"/>
          <w:i w:val="0"/>
          <w:sz w:val="24"/>
          <w:szCs w:val="24"/>
        </w:rPr>
        <w:t>аудитория, аудиторная доска, мел</w:t>
      </w:r>
      <w:r w:rsidRPr="003779AA"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  <w:szCs w:val="24"/>
          <w:lang w:val="ru-RU"/>
        </w:rPr>
        <w:t>или маркеры</w:t>
      </w:r>
      <w:r w:rsidRPr="00657E4D">
        <w:rPr>
          <w:rFonts w:ascii="Times New Roman" w:hAnsi="Times New Roman"/>
          <w:b w:val="0"/>
          <w:i w:val="0"/>
          <w:sz w:val="24"/>
          <w:szCs w:val="24"/>
        </w:rPr>
        <w:t>, аудиторные столы, стулья.</w:t>
      </w:r>
      <w:r w:rsidRPr="003779AA"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Аудитория должна быть оснащена современным компьютером с подключенным к нему проектором, а также аудио и видео оборудованием. </w:t>
      </w: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7468384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D91C5F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882382" w:rsidRDefault="00882382" w:rsidP="00882382">
      <w:r>
        <w:t>Найти максимумы / минимумы следующих функций при указанных ограничениях:</w: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2840" w:dyaOrig="740">
          <v:shape id="_x0000_i1026" type="#_x0000_t75" style="width:141.75pt;height:36.75pt" o:ole="">
            <v:imagedata r:id="rId10" o:title=""/>
          </v:shape>
          <o:OLEObject Type="Embed" ProgID="Equation.DSMT4" ShapeID="_x0000_i1026" DrawAspect="Content" ObjectID="_1574683849" r:id="rId11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280" w:dyaOrig="740">
          <v:shape id="_x0000_i1027" type="#_x0000_t75" style="width:164.25pt;height:36.75pt" o:ole="">
            <v:imagedata r:id="rId12" o:title=""/>
          </v:shape>
          <o:OLEObject Type="Embed" ProgID="Equation.DSMT4" ShapeID="_x0000_i1027" DrawAspect="Content" ObjectID="_1574683850" r:id="rId13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960" w:dyaOrig="740">
          <v:shape id="_x0000_i1028" type="#_x0000_t75" style="width:198pt;height:36.75pt" o:ole="">
            <v:imagedata r:id="rId14" o:title=""/>
          </v:shape>
          <o:OLEObject Type="Embed" ProgID="Equation.DSMT4" ShapeID="_x0000_i1028" DrawAspect="Content" ObjectID="_1574683851" r:id="rId15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2840" w:dyaOrig="740">
          <v:shape id="_x0000_i1029" type="#_x0000_t75" style="width:141.75pt;height:36.75pt" o:ole="">
            <v:imagedata r:id="rId10" o:title=""/>
          </v:shape>
          <o:OLEObject Type="Embed" ProgID="Equation.DSMT4" ShapeID="_x0000_i1029" DrawAspect="Content" ObjectID="_1574683852" r:id="rId16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280" w:dyaOrig="740">
          <v:shape id="_x0000_i1030" type="#_x0000_t75" style="width:164.25pt;height:36.75pt" o:ole="">
            <v:imagedata r:id="rId12" o:title=""/>
          </v:shape>
          <o:OLEObject Type="Embed" ProgID="Equation.DSMT4" ShapeID="_x0000_i1030" DrawAspect="Content" ObjectID="_1574683853" r:id="rId17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960" w:dyaOrig="740">
          <v:shape id="_x0000_i1031" type="#_x0000_t75" style="width:198pt;height:36.75pt" o:ole="">
            <v:imagedata r:id="rId14" o:title=""/>
          </v:shape>
          <o:OLEObject Type="Embed" ProgID="Equation.DSMT4" ShapeID="_x0000_i1031" DrawAspect="Content" ObjectID="_1574683854" r:id="rId18"/>
        </w:object>
      </w:r>
    </w:p>
    <w:p w:rsidR="00882382" w:rsidRDefault="00882382" w:rsidP="00882382"/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882382" w:rsidRDefault="00882382" w:rsidP="00882382">
      <w:pPr>
        <w:jc w:val="both"/>
      </w:pPr>
      <w:r w:rsidRPr="00AC55D1">
        <w:rPr>
          <w:b/>
        </w:rPr>
        <w:t>Задача 1</w:t>
      </w:r>
      <w:r>
        <w:t xml:space="preserve">. </w:t>
      </w:r>
      <w:r w:rsidRPr="00AC55D1">
        <w:t>Компания производит полки для ванных комнат двух размеров - А и В. Агенты по продаже считают, что в неделю на рынке может быть реализовано до 550 полок. Для каждой полки типа</w:t>
      </w:r>
      <w:proofErr w:type="gramStart"/>
      <w:r w:rsidRPr="00AC55D1">
        <w:t xml:space="preserve"> А</w:t>
      </w:r>
      <w:proofErr w:type="gramEnd"/>
      <w:r w:rsidRPr="00AC55D1">
        <w:t xml:space="preserve"> требуется 2 м2 материала, а для полки типа В - 3 м2 материала. Компания может получить до 1200 м</w:t>
      </w:r>
      <w:proofErr w:type="gramStart"/>
      <w:r w:rsidRPr="00AC55D1">
        <w:t>2</w:t>
      </w:r>
      <w:proofErr w:type="gramEnd"/>
      <w:r w:rsidRPr="00AC55D1">
        <w:t xml:space="preserve"> материала в неделю. Для изготовления одной полки типа</w:t>
      </w:r>
      <w:proofErr w:type="gramStart"/>
      <w:r w:rsidRPr="00AC55D1">
        <w:t xml:space="preserve"> А</w:t>
      </w:r>
      <w:proofErr w:type="gramEnd"/>
      <w:r w:rsidRPr="00AC55D1">
        <w:t xml:space="preserve"> требуется 12 мин</w:t>
      </w:r>
      <w:r>
        <w:t>ут</w:t>
      </w:r>
      <w:r w:rsidRPr="00AC55D1">
        <w:t xml:space="preserve"> машинного времени, а для изготовления одной полки типа В - 30 мин</w:t>
      </w:r>
      <w:r>
        <w:t>ут</w:t>
      </w:r>
      <w:r w:rsidRPr="00AC55D1">
        <w:t>; машину можно использовать 160 час в неделю. Если прибыль от продажи полок типа</w:t>
      </w:r>
      <w:proofErr w:type="gramStart"/>
      <w:r w:rsidRPr="00AC55D1">
        <w:t xml:space="preserve"> А</w:t>
      </w:r>
      <w:proofErr w:type="gramEnd"/>
      <w:r w:rsidRPr="00AC55D1">
        <w:t xml:space="preserve"> составляет 3 денежных единицы, а от полок типа В - 4 ден</w:t>
      </w:r>
      <w:r>
        <w:t>ежных единицы</w:t>
      </w:r>
      <w:r w:rsidRPr="00AC55D1">
        <w:t>, то сколько полок каждого типа следует выпускать в неделю?</w:t>
      </w:r>
    </w:p>
    <w:p w:rsidR="00882382" w:rsidRDefault="00882382" w:rsidP="00882382">
      <w:pPr>
        <w:jc w:val="both"/>
      </w:pPr>
    </w:p>
    <w:p w:rsidR="00882382" w:rsidRDefault="00882382" w:rsidP="00882382">
      <w:pPr>
        <w:jc w:val="both"/>
      </w:pPr>
      <w:r w:rsidRPr="00B35EF0">
        <w:rPr>
          <w:b/>
        </w:rPr>
        <w:t>Задача 2</w:t>
      </w:r>
      <w:r>
        <w:t>. Предприятие производит 3 вида продукции: А</w:t>
      </w:r>
      <w:proofErr w:type="gramStart"/>
      <w:r>
        <w:t>1</w:t>
      </w:r>
      <w:proofErr w:type="gramEnd"/>
      <w:r>
        <w:t>, А2, А3, используя сырьё двух типов. Известны затраты сырья каждого типа на единицу продукции, запасы сырья на планируемый период, а также прибыль от единицы продукции каждого вида.</w:t>
      </w:r>
    </w:p>
    <w:p w:rsidR="00882382" w:rsidRDefault="00882382" w:rsidP="00882382">
      <w:pPr>
        <w:jc w:val="both"/>
      </w:pPr>
    </w:p>
    <w:tbl>
      <w:tblPr>
        <w:tblStyle w:val="ae"/>
        <w:tblW w:w="8673" w:type="dxa"/>
        <w:jc w:val="center"/>
        <w:tblLook w:val="04A0" w:firstRow="1" w:lastRow="0" w:firstColumn="1" w:lastColumn="0" w:noHBand="0" w:noVBand="1"/>
      </w:tblPr>
      <w:tblGrid>
        <w:gridCol w:w="2455"/>
        <w:gridCol w:w="1417"/>
        <w:gridCol w:w="1418"/>
        <w:gridCol w:w="1383"/>
        <w:gridCol w:w="2000"/>
      </w:tblGrid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Сырьё</w:t>
            </w:r>
          </w:p>
        </w:tc>
        <w:tc>
          <w:tcPr>
            <w:tcW w:w="4218" w:type="dxa"/>
            <w:gridSpan w:val="3"/>
          </w:tcPr>
          <w:p w:rsidR="00882382" w:rsidRDefault="00882382" w:rsidP="00882382">
            <w:pPr>
              <w:jc w:val="center"/>
            </w:pPr>
            <w:r>
              <w:t>Затраты сырья на единицу продукции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center"/>
            </w:pPr>
            <w:r>
              <w:t>Запас сырья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</w:p>
        </w:tc>
        <w:tc>
          <w:tcPr>
            <w:tcW w:w="1417" w:type="dxa"/>
          </w:tcPr>
          <w:p w:rsidR="00882382" w:rsidRDefault="00882382" w:rsidP="00882382">
            <w:pPr>
              <w:jc w:val="center"/>
            </w:pPr>
            <w:r>
              <w:t>А</w:t>
            </w:r>
            <w:proofErr w:type="gramStart"/>
            <w:r>
              <w:t>1</w:t>
            </w:r>
            <w:proofErr w:type="gramEnd"/>
          </w:p>
        </w:tc>
        <w:tc>
          <w:tcPr>
            <w:tcW w:w="1418" w:type="dxa"/>
          </w:tcPr>
          <w:p w:rsidR="00882382" w:rsidRDefault="00882382" w:rsidP="00882382">
            <w:pPr>
              <w:jc w:val="center"/>
            </w:pPr>
            <w:r>
              <w:t>А</w:t>
            </w:r>
            <w:proofErr w:type="gramStart"/>
            <w:r>
              <w:t>2</w:t>
            </w:r>
            <w:proofErr w:type="gramEnd"/>
          </w:p>
        </w:tc>
        <w:tc>
          <w:tcPr>
            <w:tcW w:w="1383" w:type="dxa"/>
          </w:tcPr>
          <w:p w:rsidR="00882382" w:rsidRDefault="00882382" w:rsidP="00882382">
            <w:pPr>
              <w:jc w:val="center"/>
            </w:pPr>
            <w:r>
              <w:t>А3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center"/>
            </w:pP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I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3,5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7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4,2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  <w:r>
              <w:t>1400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II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4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5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8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  <w:r>
              <w:t>2000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 xml:space="preserve">Прибыль от ед. </w:t>
            </w:r>
            <w:proofErr w:type="spellStart"/>
            <w:r>
              <w:t>прод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1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3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3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</w:p>
        </w:tc>
      </w:tr>
    </w:tbl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Сколько изделий каждого вида необходимо произвести, чтобы получить максимум прибыли?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статус каждого вида сырья и его удельную ценность.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максимальный интервал изменения запасов каждого вида сырья, в пределах которого структура оптимального плана, т.е. номенклатура выпуска, не изменится.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количество выпускаемой продукции и прибыль от выпуска при увеличении запаса одного из дефицитных видов сырья до максимально возможной (в пределах данной номенклатуры выпуска) величины.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интервалы изменения прибыли от единицы продукции каждого вида, при которых полученный оптимальный план не изменится.</w:t>
      </w:r>
    </w:p>
    <w:p w:rsidR="00882382" w:rsidRDefault="00882382" w:rsidP="00882382">
      <w:pPr>
        <w:jc w:val="both"/>
      </w:pPr>
    </w:p>
    <w:p w:rsidR="00882382" w:rsidRDefault="00882382" w:rsidP="00882382">
      <w:pPr>
        <w:keepNext/>
        <w:jc w:val="both"/>
      </w:pPr>
      <w:r w:rsidRPr="00CB6F6E">
        <w:rPr>
          <w:b/>
        </w:rPr>
        <w:t>Задача 3</w:t>
      </w:r>
      <w:r>
        <w:t>. Решить задачу модифицированным симплекс-методом.</w:t>
      </w:r>
    </w:p>
    <w:p w:rsidR="00882382" w:rsidRDefault="00882382" w:rsidP="00882382">
      <w:pPr>
        <w:ind w:firstLine="567"/>
        <w:jc w:val="both"/>
      </w:pPr>
      <w:r>
        <w:t>Для производства двух видов изделий</w:t>
      </w:r>
      <w:proofErr w:type="gramStart"/>
      <w:r>
        <w:t xml:space="preserve"> А</w:t>
      </w:r>
      <w:proofErr w:type="gramEnd"/>
      <w:r>
        <w:t xml:space="preserve"> и Б используется три типа технологического оборудования. На производство единицы изделия</w:t>
      </w:r>
      <w:proofErr w:type="gramStart"/>
      <w:r>
        <w:t xml:space="preserve"> А</w:t>
      </w:r>
      <w:proofErr w:type="gramEnd"/>
      <w:r>
        <w:t xml:space="preserve"> оборудование первого типа используется а1=4 часов, оборудование второго типа а2=8 часов, а оборудование третьего типа а3=9 часов. На производство единицы изделия</w:t>
      </w:r>
      <w:proofErr w:type="gramStart"/>
      <w:r>
        <w:t xml:space="preserve"> Б</w:t>
      </w:r>
      <w:proofErr w:type="gramEnd"/>
      <w:r>
        <w:t xml:space="preserve"> оборудование первого типа используется б1=7 часов, оборудование второго типа б2=3 часов, а оборудование третьего типа б3=5 часов.</w:t>
      </w:r>
    </w:p>
    <w:p w:rsidR="00882382" w:rsidRDefault="00882382" w:rsidP="00882382">
      <w:pPr>
        <w:ind w:firstLine="567"/>
        <w:jc w:val="both"/>
      </w:pPr>
      <w:r>
        <w:t xml:space="preserve">На изготовление этих изделий оборудование первого типа может работать не более чем t1=49 часов, оборудование второго типа не более чем t2=51 часов, оборудование третьего типа не более чем t3=45 часов. </w:t>
      </w:r>
    </w:p>
    <w:p w:rsidR="00882382" w:rsidRDefault="00882382" w:rsidP="00882382">
      <w:pPr>
        <w:ind w:firstLine="567"/>
        <w:jc w:val="both"/>
      </w:pPr>
      <w:r>
        <w:t>Прибыль от реализации единицы готового изделия</w:t>
      </w:r>
      <w:proofErr w:type="gramStart"/>
      <w:r>
        <w:t xml:space="preserve"> А</w:t>
      </w:r>
      <w:proofErr w:type="gramEnd"/>
      <w:r>
        <w:t xml:space="preserve"> составляет АЛЬФА=6 рублей, а изделия Б – БЕТТА=5 рублей.</w:t>
      </w:r>
    </w:p>
    <w:p w:rsidR="00882382" w:rsidRDefault="00882382" w:rsidP="00882382">
      <w:pPr>
        <w:ind w:firstLine="567"/>
        <w:jc w:val="both"/>
      </w:pPr>
      <w:r>
        <w:lastRenderedPageBreak/>
        <w:t>Составить план производства изделий</w:t>
      </w:r>
      <w:proofErr w:type="gramStart"/>
      <w:r>
        <w:t xml:space="preserve"> А</w:t>
      </w:r>
      <w:proofErr w:type="gramEnd"/>
      <w:r>
        <w:t xml:space="preserve"> и Б, обеспечивающий максимальную прибыль от их реализации.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Необходимый и достаточный признаки экстремума функции. Матрица </w:t>
      </w:r>
      <w:proofErr w:type="gramStart"/>
      <w:r>
        <w:t>Гессе</w:t>
      </w:r>
      <w:proofErr w:type="gramEnd"/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7055DD4"/>
    <w:multiLevelType w:val="hybridMultilevel"/>
    <w:tmpl w:val="C59448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8EF0D1B"/>
    <w:multiLevelType w:val="multilevel"/>
    <w:tmpl w:val="C8281D6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E8726CB"/>
    <w:multiLevelType w:val="multilevel"/>
    <w:tmpl w:val="D5907D8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51222F0"/>
    <w:multiLevelType w:val="hybridMultilevel"/>
    <w:tmpl w:val="207487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0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8"/>
  </w:num>
  <w:num w:numId="4">
    <w:abstractNumId w:val="11"/>
  </w:num>
  <w:num w:numId="5">
    <w:abstractNumId w:va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17"/>
  </w:num>
  <w:num w:numId="10">
    <w:abstractNumId w:val="22"/>
  </w:num>
  <w:num w:numId="11">
    <w:abstractNumId w:val="3"/>
  </w:num>
  <w:num w:numId="12">
    <w:abstractNumId w:val="23"/>
  </w:num>
  <w:num w:numId="13">
    <w:abstractNumId w:val="29"/>
  </w:num>
  <w:num w:numId="14">
    <w:abstractNumId w:val="19"/>
  </w:num>
  <w:num w:numId="15">
    <w:abstractNumId w:val="28"/>
  </w:num>
  <w:num w:numId="16">
    <w:abstractNumId w:val="21"/>
  </w:num>
  <w:num w:numId="17">
    <w:abstractNumId w:val="26"/>
  </w:num>
  <w:num w:numId="18">
    <w:abstractNumId w:val="27"/>
  </w:num>
  <w:num w:numId="19">
    <w:abstractNumId w:val="12"/>
  </w:num>
  <w:num w:numId="20">
    <w:abstractNumId w:val="4"/>
  </w:num>
  <w:num w:numId="21">
    <w:abstractNumId w:val="24"/>
  </w:num>
  <w:num w:numId="22">
    <w:abstractNumId w:val="25"/>
  </w:num>
  <w:num w:numId="23">
    <w:abstractNumId w:val="2"/>
  </w:num>
  <w:num w:numId="24">
    <w:abstractNumId w:val="20"/>
  </w:num>
  <w:num w:numId="25">
    <w:abstractNumId w:val="1"/>
  </w:num>
  <w:num w:numId="26">
    <w:abstractNumId w:val="16"/>
  </w:num>
  <w:num w:numId="27">
    <w:abstractNumId w:val="13"/>
  </w:num>
  <w:num w:numId="28">
    <w:abstractNumId w:val="14"/>
  </w:num>
  <w:num w:numId="29">
    <w:abstractNumId w:val="15"/>
  </w:num>
  <w:num w:numId="30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0D17AA"/>
    <w:rsid w:val="000F335D"/>
    <w:rsid w:val="00102FBD"/>
    <w:rsid w:val="00103C8B"/>
    <w:rsid w:val="00110F24"/>
    <w:rsid w:val="001349A8"/>
    <w:rsid w:val="001446FF"/>
    <w:rsid w:val="00154A1D"/>
    <w:rsid w:val="001557CA"/>
    <w:rsid w:val="00155978"/>
    <w:rsid w:val="00174433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E5B6D"/>
    <w:rsid w:val="001F4B5C"/>
    <w:rsid w:val="0022342B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48EC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B56A4"/>
    <w:rsid w:val="003E1008"/>
    <w:rsid w:val="003E69AE"/>
    <w:rsid w:val="003F34B5"/>
    <w:rsid w:val="004028FA"/>
    <w:rsid w:val="00402CA6"/>
    <w:rsid w:val="00410CCF"/>
    <w:rsid w:val="00412398"/>
    <w:rsid w:val="004162ED"/>
    <w:rsid w:val="00420E9C"/>
    <w:rsid w:val="004451D2"/>
    <w:rsid w:val="0044742E"/>
    <w:rsid w:val="00457F25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10C21"/>
    <w:rsid w:val="00631638"/>
    <w:rsid w:val="00640660"/>
    <w:rsid w:val="00644DC4"/>
    <w:rsid w:val="00656A62"/>
    <w:rsid w:val="006617A5"/>
    <w:rsid w:val="00667056"/>
    <w:rsid w:val="00667879"/>
    <w:rsid w:val="00696561"/>
    <w:rsid w:val="006A3F5D"/>
    <w:rsid w:val="006F3BEB"/>
    <w:rsid w:val="00705705"/>
    <w:rsid w:val="0071371A"/>
    <w:rsid w:val="0071635A"/>
    <w:rsid w:val="007260E5"/>
    <w:rsid w:val="00762A38"/>
    <w:rsid w:val="00763218"/>
    <w:rsid w:val="00766558"/>
    <w:rsid w:val="00790B45"/>
    <w:rsid w:val="007B749B"/>
    <w:rsid w:val="007C4931"/>
    <w:rsid w:val="007D5A72"/>
    <w:rsid w:val="007E2001"/>
    <w:rsid w:val="007E7F56"/>
    <w:rsid w:val="007F0EB5"/>
    <w:rsid w:val="00806DB5"/>
    <w:rsid w:val="00817297"/>
    <w:rsid w:val="00873896"/>
    <w:rsid w:val="00882382"/>
    <w:rsid w:val="0089042E"/>
    <w:rsid w:val="008A48A7"/>
    <w:rsid w:val="008B0A1F"/>
    <w:rsid w:val="008B502C"/>
    <w:rsid w:val="008C4BF4"/>
    <w:rsid w:val="008D6066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F44C5"/>
    <w:rsid w:val="00A0330C"/>
    <w:rsid w:val="00A07A39"/>
    <w:rsid w:val="00A15C7B"/>
    <w:rsid w:val="00A30447"/>
    <w:rsid w:val="00A33D09"/>
    <w:rsid w:val="00A5369F"/>
    <w:rsid w:val="00A57E24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B444C"/>
    <w:rsid w:val="00BD4354"/>
    <w:rsid w:val="00BE116A"/>
    <w:rsid w:val="00C27138"/>
    <w:rsid w:val="00C36B1E"/>
    <w:rsid w:val="00C46027"/>
    <w:rsid w:val="00C5763D"/>
    <w:rsid w:val="00C74C8F"/>
    <w:rsid w:val="00C81049"/>
    <w:rsid w:val="00C85497"/>
    <w:rsid w:val="00C91C1C"/>
    <w:rsid w:val="00CA4202"/>
    <w:rsid w:val="00CB216D"/>
    <w:rsid w:val="00CC2D46"/>
    <w:rsid w:val="00CD4C90"/>
    <w:rsid w:val="00CF48B9"/>
    <w:rsid w:val="00D12FAA"/>
    <w:rsid w:val="00D13CEC"/>
    <w:rsid w:val="00D14092"/>
    <w:rsid w:val="00D20974"/>
    <w:rsid w:val="00D311B6"/>
    <w:rsid w:val="00D33186"/>
    <w:rsid w:val="00D53848"/>
    <w:rsid w:val="00D547FF"/>
    <w:rsid w:val="00D747D0"/>
    <w:rsid w:val="00D756AF"/>
    <w:rsid w:val="00D84580"/>
    <w:rsid w:val="00D84CFE"/>
    <w:rsid w:val="00D874E0"/>
    <w:rsid w:val="00D91C5F"/>
    <w:rsid w:val="00D91D19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B093B"/>
    <w:rsid w:val="00FC0D1F"/>
    <w:rsid w:val="00FD4FAA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uiPriority w:val="99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uiPriority w:val="99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E5C55-6794-40C7-B836-67D59C136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330</TotalTime>
  <Pages>13</Pages>
  <Words>3364</Words>
  <Characters>19179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153</cp:revision>
  <cp:lastPrinted>1900-12-31T19:00:00Z</cp:lastPrinted>
  <dcterms:created xsi:type="dcterms:W3CDTF">2016-12-09T08:14:00Z</dcterms:created>
  <dcterms:modified xsi:type="dcterms:W3CDTF">2017-12-13T10:21:00Z</dcterms:modified>
</cp:coreProperties>
</file>