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 w:rsidRPr="00635162">
              <w:t>4</w:t>
            </w:r>
            <w:proofErr w:type="gramEnd"/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975A40" w:rsidP="00014F7C">
            <w:r w:rsidRPr="00975A40">
              <w:t>1134751</w:t>
            </w:r>
            <w:bookmarkStart w:id="0" w:name="_GoBack"/>
            <w:bookmarkEnd w:id="0"/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proofErr w:type="spellStart"/>
      <w:r w:rsidRPr="00635162">
        <w:t>Шипачева</w:t>
      </w:r>
      <w:proofErr w:type="spellEnd"/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</w:t>
      </w:r>
      <w:proofErr w:type="spellStart"/>
      <w:r w:rsidR="002554B0" w:rsidRPr="002554B0">
        <w:t>Flex</w:t>
      </w:r>
      <w:proofErr w:type="spellEnd"/>
      <w:r w:rsidR="002554B0" w:rsidRPr="002554B0">
        <w:t xml:space="preserve">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</w:t>
      </w:r>
      <w:proofErr w:type="spellStart"/>
      <w:r w:rsidR="004A1FDB" w:rsidRPr="004A1FDB">
        <w:t>Flex</w:t>
      </w:r>
      <w:proofErr w:type="spellEnd"/>
      <w:r w:rsidR="004A1FDB" w:rsidRPr="004A1FDB">
        <w:t xml:space="preserve"> CAD, </w:t>
      </w:r>
      <w:r w:rsidR="004A1FDB">
        <w:t xml:space="preserve">в особенности </w:t>
      </w:r>
      <w:proofErr w:type="spellStart"/>
      <w:r w:rsidR="004A1FDB">
        <w:t>Open</w:t>
      </w:r>
      <w:proofErr w:type="spellEnd"/>
      <w:r w:rsidR="004A1FDB">
        <w:t xml:space="preserve"> API T-</w:t>
      </w:r>
      <w:proofErr w:type="spellStart"/>
      <w:r w:rsidR="004A1FDB">
        <w:t>Flex</w:t>
      </w:r>
      <w:proofErr w:type="spellEnd"/>
      <w:r w:rsidR="004A1FDB">
        <w:t xml:space="preserve">, </w:t>
      </w:r>
      <w:proofErr w:type="gramStart"/>
      <w:r w:rsidR="004A1FDB">
        <w:t>который</w:t>
      </w:r>
      <w:proofErr w:type="gramEnd"/>
      <w:r w:rsidR="004A1FDB">
        <w:t xml:space="preserve">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 xml:space="preserve">Процесс изучения дисциплины включает лекции, лабораторные занятия и самостоятельную работу студентов – контрольную работу, домашнюю работу и расчётную работу. Лабораторные занятия проводятся одновременно с </w:t>
      </w:r>
      <w:proofErr w:type="gramStart"/>
      <w:r>
        <w:t>лекционными</w:t>
      </w:r>
      <w:proofErr w:type="gramEnd"/>
      <w:r>
        <w:t xml:space="preserve"> по мере изучения материала. Основные формы интерактивного обучения: работа в команде, обучение на основе опыта, проблемное обучение,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</w:t>
      </w:r>
      <w:proofErr w:type="spellStart"/>
      <w:r>
        <w:rPr>
          <w:spacing w:val="-5"/>
        </w:rPr>
        <w:t>Flex</w:t>
      </w:r>
      <w:proofErr w:type="spellEnd"/>
      <w:r>
        <w:rPr>
          <w:spacing w:val="-5"/>
        </w:rPr>
        <w:t xml:space="preserve">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структуру, классы и методы программного интерфейса (API)  САПР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 xml:space="preserve">применения </w:t>
      </w:r>
      <w:proofErr w:type="spellStart"/>
      <w:r w:rsidRPr="00EB1081">
        <w:rPr>
          <w:spacing w:val="-5"/>
        </w:rPr>
        <w:t>Open</w:t>
      </w:r>
      <w:proofErr w:type="spellEnd"/>
      <w:r w:rsidRPr="00EB1081">
        <w:rPr>
          <w:spacing w:val="-5"/>
        </w:rPr>
        <w:t xml:space="preserve"> API T-</w:t>
      </w:r>
      <w:proofErr w:type="spellStart"/>
      <w:r w:rsidRPr="00EB1081">
        <w:rPr>
          <w:spacing w:val="-5"/>
        </w:rPr>
        <w:t>Flex</w:t>
      </w:r>
      <w:proofErr w:type="spellEnd"/>
      <w:r w:rsidRPr="00EB1081">
        <w:rPr>
          <w:spacing w:val="-5"/>
        </w:rPr>
        <w:t xml:space="preserve">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011342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011342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01134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011342" w:rsidRPr="006410E5" w:rsidTr="00011342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6410E5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Общие вопросы автоматизации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Основные сведения о проектировании. Понятие инженерного проектирования. Автоматизированное и автоматическое проектирование. Понятие САПР. Классификация САПР. Основные функции </w:t>
            </w:r>
            <w:r w:rsidRPr="00381597">
              <w:rPr>
                <w:lang w:val="en-US"/>
              </w:rPr>
              <w:t>CAD</w:t>
            </w:r>
            <w:r w:rsidRPr="00381597">
              <w:t>- систем. Типы геометрических моделей. Понятие комплексных систем автоматизированного проектирования. Понятие параметрического проектирования.</w:t>
            </w:r>
            <w:r>
              <w:t xml:space="preserve"> </w:t>
            </w:r>
            <w:r w:rsidRPr="00381597">
              <w:t>Типы параметризации в CAD –системах. Универсальные и специализированные САПР, их достоинства и недостатки.</w:t>
            </w:r>
          </w:p>
        </w:tc>
      </w:tr>
      <w:tr w:rsidR="00011342" w:rsidRPr="006410E5" w:rsidTr="00011342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Обзор системы </w:t>
            </w:r>
            <w:r w:rsidRPr="00381597">
              <w:rPr>
                <w:lang w:val="en-US"/>
              </w:rPr>
              <w:t>T-Flex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Программные продукты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. Интерфейс </w:t>
            </w:r>
            <w:proofErr w:type="gramStart"/>
            <w:r w:rsidRPr="00381597">
              <w:t>ПО</w:t>
            </w:r>
            <w:proofErr w:type="gramEnd"/>
            <w:r w:rsidRPr="00381597">
              <w:t xml:space="preserve"> </w:t>
            </w:r>
          </w:p>
          <w:p w:rsidR="00011342" w:rsidRPr="00381597" w:rsidRDefault="00011342" w:rsidP="00014F7C">
            <w:pPr>
              <w:snapToGrid w:val="0"/>
              <w:jc w:val="both"/>
            </w:pPr>
            <w:r w:rsidRPr="00381597">
              <w:t>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 Основные понятия чертежа. Элементы построения. Элементы изображения. Вспомогательные элементы. Методы создания чертежей и их редактирования. Построение непараметрического чертежа (эскиза).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Построение параметрических чертежей в САПР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Создание локальных систем координат чертежа. Переменные и способы их создания. Редактор переменных. Функции работы с переменными. Операции в выражениях. Элементы оформления чертежа в системе T-</w:t>
            </w:r>
            <w:proofErr w:type="spellStart"/>
            <w:r w:rsidRPr="00381597">
              <w:t>Flex</w:t>
            </w:r>
            <w:proofErr w:type="spellEnd"/>
            <w:r w:rsidRPr="00381597">
              <w:t xml:space="preserve"> CAD.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Создание и использование баз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Способы хранения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>. Создание баз данных. Внутренние и внешние БД. Заполнение и редактирование БД. Функции отбора значений переменных из БД.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>
              <w:t>Обзор сре</w:t>
            </w:r>
            <w:r w:rsidRPr="00381597">
              <w:t>дств, расширяющих возможности САПР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Проблемы создания САПР. Обзор средств, предназначенных для разработки приложений для различных САПР. Вопросы целесообразности использования средств, расширяющих возможности САПР.  Общие сведения о САПР </w:t>
            </w:r>
            <w:r w:rsidRPr="00381597">
              <w:rPr>
                <w:lang w:val="en-US"/>
              </w:rPr>
              <w:t>AutoCAD</w:t>
            </w:r>
            <w:r w:rsidRPr="00381597">
              <w:t xml:space="preserve">, </w:t>
            </w:r>
            <w:r w:rsidRPr="00381597">
              <w:rPr>
                <w:lang w:val="en-US"/>
              </w:rPr>
              <w:t>SolidWorks</w:t>
            </w:r>
            <w:r w:rsidRPr="00381597">
              <w:t xml:space="preserve"> и встроенных языках программирования </w:t>
            </w:r>
            <w:proofErr w:type="spellStart"/>
            <w:r w:rsidRPr="00381597">
              <w:t>AutoLISP</w:t>
            </w:r>
            <w:proofErr w:type="spellEnd"/>
            <w:r w:rsidRPr="00381597">
              <w:t xml:space="preserve">, </w:t>
            </w:r>
            <w:proofErr w:type="spellStart"/>
            <w:r w:rsidRPr="00381597">
              <w:t>Visual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Basic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for</w:t>
            </w:r>
            <w:proofErr w:type="spellEnd"/>
            <w:r w:rsidRPr="00381597">
              <w:t xml:space="preserve"> </w:t>
            </w:r>
            <w:proofErr w:type="spellStart"/>
            <w:r w:rsidRPr="00381597">
              <w:t>Application</w:t>
            </w:r>
            <w:proofErr w:type="spellEnd"/>
            <w:r w:rsidRPr="00381597">
              <w:t xml:space="preserve">. </w:t>
            </w:r>
            <w:r w:rsidRPr="00381597">
              <w:rPr>
                <w:lang w:val="en-US"/>
              </w:rPr>
              <w:t>Open</w:t>
            </w:r>
            <w:r w:rsidRPr="00381597">
              <w:t xml:space="preserve">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Общие сведения о макросах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Понятие макроса. Хранение макросов. Запуск макросов. Создание макросов, редактор макросов. Отладка, компиляция и запуск макросов. Создание макросов с экранными формами. Создание пользовательских диалогов.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Структура </w:t>
            </w:r>
            <w:r w:rsidRPr="00381597">
              <w:rPr>
                <w:lang w:val="en-US"/>
              </w:rPr>
              <w:t>API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Организация классов API T-FLEX CAD. Документ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Управление документом. Изменение документа. Класс </w:t>
            </w:r>
            <w:r w:rsidRPr="00381597">
              <w:rPr>
                <w:lang w:val="en-US"/>
              </w:rPr>
              <w:t>Document</w:t>
            </w:r>
            <w:r w:rsidRPr="00381597">
              <w:t xml:space="preserve">, основные свойства и методы. Структура классов объектов документа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>. Пространство имен TFlex.Model.Model2D.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Основные классы и методы 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 для создания и управления 2</w:t>
            </w:r>
            <w:r w:rsidRPr="00381597">
              <w:rPr>
                <w:lang w:val="en-US"/>
              </w:rPr>
              <w:t>D</w:t>
            </w:r>
            <w:r w:rsidRPr="00381597">
              <w:t xml:space="preserve"> объектами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Класс </w:t>
            </w:r>
            <w:r w:rsidRPr="00381597">
              <w:rPr>
                <w:lang w:val="en-US"/>
              </w:rPr>
              <w:t>Node</w:t>
            </w:r>
            <w:r w:rsidRPr="00381597">
              <w:t>-базовый класс  2</w:t>
            </w:r>
            <w:r w:rsidRPr="00381597">
              <w:rPr>
                <w:lang w:val="en-US"/>
              </w:rPr>
              <w:t>D</w:t>
            </w:r>
            <w:r w:rsidRPr="00381597">
              <w:t xml:space="preserve"> узла. Производные классы </w:t>
            </w:r>
            <w:proofErr w:type="spellStart"/>
            <w:r w:rsidRPr="00381597">
              <w:rPr>
                <w:lang w:val="en-US"/>
              </w:rPr>
              <w:t>FreeNode</w:t>
            </w:r>
            <w:proofErr w:type="spellEnd"/>
            <w:r w:rsidRPr="00381597">
              <w:t>,</w:t>
            </w:r>
            <w:r>
              <w:t xml:space="preserve"> </w:t>
            </w:r>
            <w:proofErr w:type="spellStart"/>
            <w:r w:rsidRPr="00381597">
              <w:rPr>
                <w:lang w:val="en-US"/>
              </w:rPr>
              <w:t>IntersectionNode</w:t>
            </w:r>
            <w:proofErr w:type="spellEnd"/>
            <w:r w:rsidRPr="00381597">
              <w:t xml:space="preserve">. Класс </w:t>
            </w:r>
            <w:r w:rsidRPr="00381597">
              <w:rPr>
                <w:lang w:val="en-US"/>
              </w:rPr>
              <w:t>Construction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Outline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Area</w:t>
            </w:r>
            <w:r w:rsidRPr="00381597">
              <w:t xml:space="preserve"> - область штриховки/заливки. Класс </w:t>
            </w:r>
            <w:r w:rsidRPr="00381597">
              <w:rPr>
                <w:lang w:val="en-US"/>
              </w:rPr>
              <w:t>Text</w:t>
            </w:r>
            <w:r w:rsidRPr="00381597">
              <w:t xml:space="preserve"> – базовый класс текста. Класс </w:t>
            </w:r>
            <w:r w:rsidRPr="00381597">
              <w:rPr>
                <w:lang w:val="en-US"/>
              </w:rPr>
              <w:t>Dimension</w:t>
            </w:r>
            <w:r w:rsidRPr="00381597">
              <w:t xml:space="preserve"> – базовый класс размера.  Класс </w:t>
            </w:r>
            <w:proofErr w:type="spellStart"/>
            <w:r w:rsidRPr="00381597">
              <w:t>CopyOperation</w:t>
            </w:r>
            <w:proofErr w:type="spellEnd"/>
            <w:r w:rsidRPr="00381597">
              <w:t xml:space="preserve"> – базовый класс операции копирования. Класс </w:t>
            </w:r>
            <w:r w:rsidRPr="00381597">
              <w:rPr>
                <w:lang w:val="en-US"/>
              </w:rPr>
              <w:t>Variable</w:t>
            </w:r>
            <w:r w:rsidRPr="00381597">
              <w:t xml:space="preserve"> – класс переменной. Производные классы. Основные свойства и методы.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7"/>
        <w:gridCol w:w="2483"/>
        <w:gridCol w:w="613"/>
        <w:gridCol w:w="438"/>
        <w:gridCol w:w="476"/>
        <w:gridCol w:w="467"/>
        <w:gridCol w:w="364"/>
        <w:gridCol w:w="547"/>
        <w:gridCol w:w="499"/>
        <w:gridCol w:w="550"/>
        <w:gridCol w:w="560"/>
        <w:gridCol w:w="515"/>
        <w:gridCol w:w="325"/>
        <w:gridCol w:w="55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116"/>
        <w:gridCol w:w="328"/>
        <w:gridCol w:w="547"/>
        <w:gridCol w:w="415"/>
        <w:gridCol w:w="476"/>
        <w:gridCol w:w="422"/>
        <w:gridCol w:w="425"/>
        <w:gridCol w:w="415"/>
        <w:gridCol w:w="541"/>
      </w:tblGrid>
      <w:tr w:rsidR="003465AA" w:rsidRPr="003C3315" w:rsidTr="00F94CFF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107636">
        <w:trPr>
          <w:trHeight w:val="495"/>
          <w:jc w:val="center"/>
        </w:trPr>
        <w:tc>
          <w:tcPr>
            <w:tcW w:w="105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1076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9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1076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Общие вопросы автоматизации проектирования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Обзор системы </w:t>
            </w:r>
            <w:r w:rsidRPr="00F94CFF">
              <w:rPr>
                <w:sz w:val="20"/>
                <w:szCs w:val="20"/>
                <w:lang w:val="en-US"/>
              </w:rPr>
              <w:t>T-Flex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Р3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Построение параметрических чертежей в САПР T-</w:t>
            </w:r>
            <w:proofErr w:type="spellStart"/>
            <w:r w:rsidRPr="00F94CFF">
              <w:rPr>
                <w:sz w:val="20"/>
                <w:szCs w:val="20"/>
              </w:rPr>
              <w:t>Flex</w:t>
            </w:r>
            <w:proofErr w:type="spellEnd"/>
            <w:r w:rsidRPr="00F94CFF">
              <w:rPr>
                <w:sz w:val="20"/>
                <w:szCs w:val="20"/>
              </w:rPr>
              <w:t xml:space="preserve">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Создание и использование баз данных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Обзор средств, расширяющих возможности САПР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Общие сведения о макросах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</w:t>
            </w:r>
            <w:proofErr w:type="gramStart"/>
            <w:r w:rsidRPr="00F94CFF">
              <w:rPr>
                <w:sz w:val="20"/>
                <w:szCs w:val="20"/>
              </w:rPr>
              <w:t>7</w:t>
            </w:r>
            <w:proofErr w:type="gramEnd"/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Структура </w:t>
            </w:r>
            <w:r w:rsidRPr="00F94CFF">
              <w:rPr>
                <w:sz w:val="20"/>
                <w:szCs w:val="20"/>
                <w:lang w:val="en-US"/>
              </w:rPr>
              <w:t>API T-Flex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Р8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Основные классы и методы  </w:t>
            </w:r>
            <w:r w:rsidRPr="00F94CFF">
              <w:rPr>
                <w:sz w:val="20"/>
                <w:szCs w:val="20"/>
                <w:lang w:val="en-US"/>
              </w:rPr>
              <w:t>API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  <w:r w:rsidRPr="00F94CFF">
              <w:rPr>
                <w:sz w:val="20"/>
                <w:szCs w:val="20"/>
              </w:rPr>
              <w:t xml:space="preserve"> для создания и управления 2</w:t>
            </w:r>
            <w:r w:rsidRPr="00F94CFF">
              <w:rPr>
                <w:sz w:val="20"/>
                <w:szCs w:val="20"/>
                <w:lang w:val="en-US"/>
              </w:rPr>
              <w:t>D</w:t>
            </w:r>
            <w:r w:rsidRPr="00F94CFF">
              <w:rPr>
                <w:sz w:val="20"/>
                <w:szCs w:val="20"/>
              </w:rPr>
              <w:t xml:space="preserve"> объектами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107636" w:rsidRPr="00894889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1076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7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F94CF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710508" w:rsidRPr="00381597" w:rsidTr="00710508">
        <w:trPr>
          <w:cantSplit/>
          <w:trHeight w:val="1134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Код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 xml:space="preserve">Время </w:t>
            </w:r>
            <w:proofErr w:type="gramStart"/>
            <w:r w:rsidRPr="00381597">
              <w:rPr>
                <w:b/>
                <w:bCs/>
              </w:rPr>
              <w:t>на</w:t>
            </w:r>
            <w:proofErr w:type="gramEnd"/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выполнение</w:t>
            </w:r>
          </w:p>
          <w:p w:rsidR="00710508" w:rsidRPr="00381597" w:rsidRDefault="00710508" w:rsidP="00014F7C">
            <w:pPr>
              <w:jc w:val="center"/>
            </w:pPr>
            <w:r w:rsidRPr="00381597">
              <w:rPr>
                <w:b/>
                <w:bCs/>
              </w:rPr>
              <w:t>работы (час.)</w:t>
            </w:r>
          </w:p>
        </w:tc>
      </w:tr>
      <w:tr w:rsidR="00710508" w:rsidRPr="00381597" w:rsidTr="00710508">
        <w:trPr>
          <w:trHeight w:val="270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чертежа. Работа с редактором переменных. Элементы оформления чертежа.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</w:t>
            </w:r>
            <w:proofErr w:type="gramStart"/>
            <w:r w:rsidRPr="00381597"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параметризованного чертежа детали с использованием базы данных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7E4E07">
              <w:t>Общие сведения о макросах в T-</w:t>
            </w:r>
            <w:proofErr w:type="spellStart"/>
            <w:r w:rsidRPr="007E4E07">
              <w:t>Flex</w:t>
            </w:r>
            <w:proofErr w:type="spellEnd"/>
            <w:r w:rsidRPr="007E4E07">
              <w:t xml:space="preserve"> CAD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макроса для вычерчивания параметрического чертежа объекта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</w:pPr>
            <w:r w:rsidRPr="00381597">
              <w:t xml:space="preserve">Создание макроса для вычерчивания чертежа параметрического объекта с экранной формой. Задание параметров с помощью класса </w:t>
            </w:r>
            <w:r w:rsidRPr="00381597">
              <w:rPr>
                <w:lang w:val="en-US"/>
              </w:rPr>
              <w:t>Variable</w:t>
            </w:r>
            <w:r w:rsidRPr="007E4E07"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чертежа-заготовки раскроя полосы на листе. Создание БД сортамента листового проката. Создание макроса с формой для задания параметров параллельного раскроя круглых заготовок.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 w:rsidRPr="00381597">
              <w:t>1</w:t>
            </w:r>
            <w:r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right"/>
            </w:pPr>
            <w:r w:rsidRPr="00381597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34</w:t>
            </w:r>
          </w:p>
        </w:tc>
      </w:tr>
    </w:tbl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10508" w:rsidRDefault="00710508" w:rsidP="00710508">
      <w:pPr>
        <w:ind w:firstLine="720"/>
        <w:jc w:val="both"/>
        <w:rPr>
          <w:lang w:val="en-US"/>
        </w:rPr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243940" w:rsidRDefault="00243940" w:rsidP="00182891">
      <w:pPr>
        <w:pStyle w:val="a6"/>
        <w:numPr>
          <w:ilvl w:val="0"/>
          <w:numId w:val="10"/>
        </w:numPr>
        <w:jc w:val="both"/>
      </w:pPr>
      <w:r w:rsidRPr="00381597">
        <w:t>Создание внутренней базы данных. Построение параметрического чертежа объекта с заданием параметров из базы данных</w:t>
      </w:r>
    </w:p>
    <w:p w:rsidR="00A96502" w:rsidRPr="00893571" w:rsidRDefault="00A96502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параллельном раскрое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косом раскрое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 xml:space="preserve">Разработка приложения оптимального раскроя листов на круглые заготовки шахматном </w:t>
      </w:r>
      <w:proofErr w:type="gramStart"/>
      <w:r w:rsidRPr="00381597">
        <w:t>раскрое</w:t>
      </w:r>
      <w:proofErr w:type="gramEnd"/>
      <w:r w:rsidRPr="00381597">
        <w:t xml:space="preserve"> для системы T-</w:t>
      </w:r>
      <w:proofErr w:type="spellStart"/>
      <w:r w:rsidRPr="00381597">
        <w:t>Flex</w:t>
      </w:r>
      <w:proofErr w:type="spellEnd"/>
      <w:r w:rsidRPr="00381597">
        <w:t xml:space="preserve"> CAD.</w:t>
      </w:r>
    </w:p>
    <w:p w:rsidR="00A96502" w:rsidRPr="00243940" w:rsidRDefault="00A96502" w:rsidP="00A30447">
      <w:pPr>
        <w:ind w:firstLine="720"/>
        <w:jc w:val="both"/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243940" w:rsidP="00182891">
      <w:pPr>
        <w:pStyle w:val="a6"/>
        <w:numPr>
          <w:ilvl w:val="0"/>
          <w:numId w:val="11"/>
        </w:numPr>
        <w:jc w:val="both"/>
      </w:pPr>
      <w:r w:rsidRPr="00381597">
        <w:t xml:space="preserve">Основы параметрического проектирования и использования </w:t>
      </w:r>
      <w:r w:rsidRPr="00381597">
        <w:rPr>
          <w:lang w:val="en-US"/>
        </w:rPr>
        <w:t>API</w:t>
      </w:r>
      <w:r w:rsidRPr="00381597">
        <w:t xml:space="preserve"> в САПР </w:t>
      </w:r>
      <w:r w:rsidRPr="00381597">
        <w:rPr>
          <w:lang w:val="en-US"/>
        </w:rPr>
        <w:t>T</w:t>
      </w:r>
      <w:r w:rsidRPr="00381597">
        <w:t>-</w:t>
      </w:r>
      <w:r w:rsidRPr="00381597">
        <w:rPr>
          <w:lang w:val="en-US"/>
        </w:rPr>
        <w:t>Flex</w:t>
      </w:r>
      <w:r w:rsidRPr="00381597">
        <w:t xml:space="preserve"> </w:t>
      </w:r>
      <w:r w:rsidRPr="00381597">
        <w:rPr>
          <w:lang w:val="en-US"/>
        </w:rPr>
        <w:t>CAD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243940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lang w:val="en-US"/>
              </w:rPr>
            </w:pPr>
            <w:r w:rsidRPr="00004091">
              <w:rPr>
                <w:sz w:val="22"/>
                <w:szCs w:val="22"/>
              </w:rPr>
              <w:t xml:space="preserve">Другие </w:t>
            </w:r>
            <w:r w:rsidR="00243940" w:rsidRPr="00243940">
              <w:rPr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243940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r>
              <w:rPr>
                <w:bCs/>
                <w:iCs/>
                <w:lang w:val="en-US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243940" w:rsidRPr="00381597" w:rsidRDefault="00243940" w:rsidP="00243940">
      <w:r w:rsidRPr="00243940">
        <w:rPr>
          <w:vertAlign w:val="superscript"/>
        </w:rPr>
        <w:t>*</w:t>
      </w:r>
      <w:r w:rsidRPr="00381597">
        <w:t xml:space="preserve"> </w:t>
      </w:r>
      <w:r>
        <w:t>М</w:t>
      </w:r>
      <w:r w:rsidRPr="00381597">
        <w:t>еждисциплинарное обучение, обучение на основе опыта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43940">
      <w:pPr>
        <w:keepNext/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243940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243940">
      <w:pPr>
        <w:keepNext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243940" w:rsidRPr="00381597" w:rsidRDefault="00243940" w:rsidP="009B0DD9">
      <w:pPr>
        <w:numPr>
          <w:ilvl w:val="0"/>
          <w:numId w:val="29"/>
        </w:numPr>
      </w:pPr>
      <w:proofErr w:type="spellStart"/>
      <w:r w:rsidRPr="00381597">
        <w:t>Бунаков</w:t>
      </w:r>
      <w:proofErr w:type="spellEnd"/>
      <w:r w:rsidRPr="00381597">
        <w:t xml:space="preserve"> П. Ю. Сквозное проектирование в T-FLEX: учеб. пособие для студентов вузов, обучающихся по специальности "Автоматизация </w:t>
      </w:r>
      <w:proofErr w:type="spellStart"/>
      <w:r w:rsidRPr="00381597">
        <w:t>технол</w:t>
      </w:r>
      <w:proofErr w:type="spellEnd"/>
      <w:r w:rsidRPr="00381597">
        <w:t>. процессов и пр-в (машиностроение)" направления "</w:t>
      </w:r>
      <w:proofErr w:type="spellStart"/>
      <w:r w:rsidRPr="00381597">
        <w:t>Автоматизир</w:t>
      </w:r>
      <w:proofErr w:type="spellEnd"/>
      <w:r w:rsidRPr="00381597">
        <w:t>. технологии и пр-ва" и направлению "Конструкт</w:t>
      </w:r>
      <w:proofErr w:type="gramStart"/>
      <w:r w:rsidRPr="00381597">
        <w:t>.-</w:t>
      </w:r>
      <w:proofErr w:type="spellStart"/>
      <w:proofErr w:type="gramEnd"/>
      <w:r w:rsidRPr="00381597">
        <w:t>технол</w:t>
      </w:r>
      <w:proofErr w:type="spellEnd"/>
      <w:r w:rsidRPr="00381597">
        <w:t xml:space="preserve">. обеспечение </w:t>
      </w:r>
      <w:proofErr w:type="spellStart"/>
      <w:r w:rsidRPr="00381597">
        <w:t>машиностроит</w:t>
      </w:r>
      <w:proofErr w:type="spellEnd"/>
      <w:r w:rsidRPr="00381597">
        <w:t xml:space="preserve">. пр-в"/ П. Ю. </w:t>
      </w:r>
      <w:proofErr w:type="spellStart"/>
      <w:r w:rsidRPr="00381597">
        <w:t>Бунако</w:t>
      </w:r>
      <w:r w:rsidR="001351C4">
        <w:t>в</w:t>
      </w:r>
      <w:proofErr w:type="spellEnd"/>
      <w:r w:rsidR="001351C4">
        <w:t xml:space="preserve"> – Москва : ДМК Пресс, 2009 –</w:t>
      </w:r>
      <w:r w:rsidRPr="00381597">
        <w:t xml:space="preserve"> 394 с.</w:t>
      </w:r>
      <w:r w:rsidR="009B0DD9" w:rsidRPr="009B0DD9">
        <w:t xml:space="preserve"> &lt;URL:http://e.lanbook.com/books/element.php?pl1_cid=25&amp;pl1_id=1310&gt;</w:t>
      </w:r>
    </w:p>
    <w:p w:rsidR="00243940" w:rsidRPr="00381597" w:rsidRDefault="00243940" w:rsidP="009B0DD9">
      <w:pPr>
        <w:numPr>
          <w:ilvl w:val="0"/>
          <w:numId w:val="29"/>
        </w:numPr>
      </w:pPr>
      <w:proofErr w:type="spellStart"/>
      <w:r w:rsidRPr="00381597">
        <w:t>Малюх</w:t>
      </w:r>
      <w:proofErr w:type="spellEnd"/>
      <w:r w:rsidRPr="00381597">
        <w:t>, В. Н. Введение в современные САПР</w:t>
      </w:r>
      <w:proofErr w:type="gramStart"/>
      <w:r w:rsidRPr="00381597">
        <w:t xml:space="preserve"> :</w:t>
      </w:r>
      <w:proofErr w:type="gramEnd"/>
      <w:r w:rsidRPr="00381597">
        <w:t xml:space="preserve"> курс лекций/ В.Н. </w:t>
      </w:r>
      <w:proofErr w:type="spellStart"/>
      <w:r w:rsidRPr="00381597">
        <w:t>Малюх</w:t>
      </w:r>
      <w:proofErr w:type="spellEnd"/>
      <w:r w:rsidRPr="00381597">
        <w:t xml:space="preserve">. — М.: ДМК Пресс, 2010. — 192 с. </w:t>
      </w:r>
      <w:r w:rsidR="009B0DD9" w:rsidRPr="009B0DD9">
        <w:t>&lt;URL:http://e.lanbook.com/books/element.php?pl1_cid=25&amp;pl1_id=1314&gt;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43940" w:rsidRPr="00381597" w:rsidRDefault="009B0DD9" w:rsidP="009B0DD9">
      <w:pPr>
        <w:numPr>
          <w:ilvl w:val="0"/>
          <w:numId w:val="30"/>
        </w:numPr>
      </w:pPr>
      <w:r w:rsidRPr="009B0DD9">
        <w:t>Язык</w:t>
      </w:r>
      <w:proofErr w:type="gramStart"/>
      <w:r w:rsidRPr="009B0DD9">
        <w:t xml:space="preserve"> С</w:t>
      </w:r>
      <w:proofErr w:type="gramEnd"/>
      <w:r w:rsidRPr="009B0DD9">
        <w:t>#. Базовый курс: учебное пособие Издательство: Финансы и статистика, 2015 http://biblioclub.ru/index.php?page=book_view_red&amp;book_id=445969</w:t>
      </w:r>
    </w:p>
    <w:p w:rsidR="00243940" w:rsidRPr="00381597" w:rsidRDefault="009B0DD9" w:rsidP="009B0DD9">
      <w:pPr>
        <w:numPr>
          <w:ilvl w:val="0"/>
          <w:numId w:val="30"/>
        </w:numPr>
      </w:pPr>
      <w:proofErr w:type="spellStart"/>
      <w:r w:rsidRPr="009B0DD9">
        <w:t>Подбельский</w:t>
      </w:r>
      <w:proofErr w:type="spellEnd"/>
      <w:r w:rsidRPr="009B0DD9">
        <w:t xml:space="preserve"> В. В. Язык С#. Решение задач: учебное пособие  Издательство: Финансы и статистика, 2014 http://biblioclub.ru/index.php?page=book_view_red&amp;book_id=445967</w:t>
      </w:r>
    </w:p>
    <w:p w:rsidR="00243940" w:rsidRPr="00381597" w:rsidRDefault="009B0DD9" w:rsidP="009B0DD9">
      <w:pPr>
        <w:numPr>
          <w:ilvl w:val="0"/>
          <w:numId w:val="30"/>
        </w:numPr>
      </w:pPr>
      <w:proofErr w:type="spellStart"/>
      <w:r w:rsidRPr="009B0DD9">
        <w:t>Подбельский</w:t>
      </w:r>
      <w:proofErr w:type="spellEnd"/>
      <w:r w:rsidRPr="009B0DD9">
        <w:t xml:space="preserve"> В. В. Практикум по программированию на языке Си: учебное пособие  Издательство: Финансы и статистика, 2004 http://biblioclub.ru/index.php?page=book_view_red&amp;book_id=220972</w:t>
      </w:r>
    </w:p>
    <w:p w:rsidR="00240CC9" w:rsidRDefault="00240CC9" w:rsidP="00CA4C78">
      <w:pPr>
        <w:pStyle w:val="a6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CA4C78">
      <w:pPr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CA4C78">
      <w:pPr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T</w:t>
      </w:r>
      <w:r w:rsidRPr="00CA4C78">
        <w:t>-</w:t>
      </w:r>
      <w:r w:rsidRPr="00CA4C78">
        <w:rPr>
          <w:lang w:val="en-US"/>
        </w:rPr>
        <w:t>Flex</w:t>
      </w:r>
      <w:r w:rsidRPr="00CA4C78">
        <w:t xml:space="preserve"> </w:t>
      </w:r>
      <w:r w:rsidRPr="00CA4C78">
        <w:rPr>
          <w:lang w:val="en-US"/>
        </w:rPr>
        <w:t>CAD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AutoCAD</w:t>
      </w:r>
      <w:proofErr w:type="gramStart"/>
      <w:r w:rsidRPr="00CA4C78">
        <w:t xml:space="preserve"> ;</w:t>
      </w:r>
      <w:proofErr w:type="gramEnd"/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SolidWorks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rPr>
          <w:lang w:val="en-US"/>
        </w:rPr>
        <w:t>Microsoft</w:t>
      </w:r>
      <w:r w:rsidRPr="00CA4C78">
        <w:t xml:space="preserve">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Studio</w:t>
      </w:r>
      <w:r w:rsidRPr="00CA4C78">
        <w:t xml:space="preserve">, либо другая среда разработки для программирования на языке </w:t>
      </w:r>
      <w:r w:rsidRPr="00CA4C78">
        <w:rPr>
          <w:lang w:val="en-US"/>
        </w:rPr>
        <w:t>C</w:t>
      </w:r>
      <w:r w:rsidRPr="00CA4C78">
        <w:t xml:space="preserve">#, </w:t>
      </w:r>
      <w:r w:rsidRPr="00CA4C78">
        <w:rPr>
          <w:lang w:val="en-US"/>
        </w:rPr>
        <w:t>C</w:t>
      </w:r>
      <w:r w:rsidRPr="00CA4C78">
        <w:t xml:space="preserve">++,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Basic</w:t>
      </w:r>
      <w:r w:rsidRPr="00CA4C78">
        <w:t>.</w:t>
      </w:r>
    </w:p>
    <w:p w:rsidR="00240CC9" w:rsidRPr="00CA4C78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A56A8A">
      <w:pPr>
        <w:pStyle w:val="a6"/>
        <w:numPr>
          <w:ilvl w:val="0"/>
          <w:numId w:val="33"/>
        </w:numPr>
        <w:jc w:val="both"/>
      </w:pPr>
      <w:r w:rsidRPr="00A56A8A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http://www.tflex.ru/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https://www.youtube.com/user/tflexcad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http://www.sapr.ru/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http://mash-xxl.info/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56A8A" w:rsidRPr="00381597" w:rsidRDefault="00A56A8A" w:rsidP="00A56A8A">
      <w:pPr>
        <w:pStyle w:val="a6"/>
        <w:numPr>
          <w:ilvl w:val="0"/>
          <w:numId w:val="32"/>
        </w:numPr>
        <w:rPr>
          <w:spacing w:val="-4"/>
        </w:rPr>
      </w:pPr>
      <w:proofErr w:type="spellStart"/>
      <w:r w:rsidRPr="00381597">
        <w:rPr>
          <w:spacing w:val="-4"/>
        </w:rPr>
        <w:t>В</w:t>
      </w:r>
      <w:r>
        <w:rPr>
          <w:spacing w:val="-4"/>
        </w:rPr>
        <w:t>озмищев</w:t>
      </w:r>
      <w:proofErr w:type="spellEnd"/>
      <w:r>
        <w:rPr>
          <w:spacing w:val="-4"/>
        </w:rPr>
        <w:t xml:space="preserve"> Н.Е. </w:t>
      </w:r>
      <w:r w:rsidRPr="00381597">
        <w:rPr>
          <w:spacing w:val="-4"/>
        </w:rPr>
        <w:t xml:space="preserve">Создание приложений для </w:t>
      </w:r>
      <w:proofErr w:type="spellStart"/>
      <w:r w:rsidRPr="00381597">
        <w:rPr>
          <w:spacing w:val="-4"/>
        </w:rPr>
        <w:t>AutoCAD</w:t>
      </w:r>
      <w:proofErr w:type="spellEnd"/>
      <w:r w:rsidRPr="00381597">
        <w:rPr>
          <w:spacing w:val="-4"/>
        </w:rPr>
        <w:t xml:space="preserve"> на языке программирования </w:t>
      </w:r>
      <w:proofErr w:type="spellStart"/>
      <w:r w:rsidRPr="00381597">
        <w:rPr>
          <w:spacing w:val="-4"/>
        </w:rPr>
        <w:t>AutoLisp</w:t>
      </w:r>
      <w:proofErr w:type="spellEnd"/>
      <w:r w:rsidRPr="00381597">
        <w:rPr>
          <w:spacing w:val="-4"/>
        </w:rPr>
        <w:t xml:space="preserve"> / Н.Е. </w:t>
      </w:r>
      <w:proofErr w:type="spellStart"/>
      <w:r w:rsidRPr="00381597">
        <w:rPr>
          <w:spacing w:val="-4"/>
        </w:rPr>
        <w:t>Возмищев</w:t>
      </w:r>
      <w:proofErr w:type="spellEnd"/>
      <w:r w:rsidRPr="00381597">
        <w:rPr>
          <w:spacing w:val="-4"/>
        </w:rPr>
        <w:t>, Н.С. Склярова. — Екатеринбург, 2013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34с.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Режим доступа: </w:t>
      </w:r>
      <w:hyperlink r:id="rId7" w:history="1">
        <w:r w:rsidRPr="00381597">
          <w:rPr>
            <w:rStyle w:val="a9"/>
            <w:spacing w:val="-4"/>
          </w:rPr>
          <w:t>http://study.urfu.ru/view/aid_view.aspx?AidId=11956</w:t>
        </w:r>
      </w:hyperlink>
      <w:r w:rsidRPr="00381597">
        <w:rPr>
          <w:spacing w:val="-4"/>
        </w:rPr>
        <w:t xml:space="preserve"> 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364900">
      <w:pPr>
        <w:keepNext/>
        <w:keepLines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251FB7">
      <w:pPr>
        <w:keepNext/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1.Лекции</w:t>
            </w:r>
            <w:r w:rsidRPr="00381597">
              <w:t xml:space="preserve">: </w:t>
            </w:r>
            <w:r w:rsidRPr="00381597">
              <w:rPr>
                <w:b/>
              </w:rPr>
              <w:t>коэффициент значимости совокупных результатов лекционных занятий –</w:t>
            </w:r>
            <w:r w:rsidR="004501D8" w:rsidRPr="004501D8">
              <w:rPr>
                <w:b/>
              </w:rPr>
              <w:t xml:space="preserve"> </w:t>
            </w:r>
            <w:r w:rsidRPr="004501D8">
              <w:t>0.4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381597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3815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</w:pPr>
            <w:r w:rsidRPr="00D0341E">
              <w:t>Посещение лекций и участие в работе на 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</w:pPr>
            <w:r w:rsidRPr="00D0341E">
              <w:rPr>
                <w:lang w:val="en-US"/>
              </w:rPr>
              <w:t>III</w:t>
            </w:r>
            <w:r w:rsidRPr="00D0341E">
              <w:t>,1-</w:t>
            </w:r>
            <w:r w:rsidR="0089357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D0341E">
              <w:t>8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rPr>
                <w:lang w:val="en-US"/>
              </w:rPr>
            </w:pPr>
            <w:r w:rsidRPr="00D0341E">
              <w:t>Контрольная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</w:pPr>
            <w:r w:rsidRPr="00D0341E">
              <w:t xml:space="preserve">          </w:t>
            </w:r>
            <w:r>
              <w:rPr>
                <w:lang w:val="en-US"/>
              </w:rPr>
              <w:t>III</w:t>
            </w:r>
            <w:r w:rsidRPr="00D0341E">
              <w:t>,</w:t>
            </w:r>
            <w:r>
              <w:rPr>
                <w:lang w:val="en-US"/>
              </w:rPr>
              <w:t xml:space="preserve"> </w:t>
            </w:r>
            <w:r w:rsidRPr="00D0341E">
              <w:t>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4501D8" w:rsidRPr="004501D8">
              <w:t>0.</w:t>
            </w:r>
            <w:r w:rsidRPr="004501D8">
              <w:t>6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 xml:space="preserve">Промежуточная аттестация по лекциям – </w:t>
            </w:r>
            <w:r w:rsidR="000D265B">
              <w:t>зачё</w:t>
            </w:r>
            <w:r w:rsidRPr="000D265B">
              <w:t>т</w:t>
            </w:r>
          </w:p>
          <w:p w:rsidR="00D0341E" w:rsidRPr="00381597" w:rsidRDefault="00D0341E" w:rsidP="00014F7C">
            <w:r w:rsidRPr="00381597">
              <w:rPr>
                <w:b/>
              </w:rPr>
              <w:t>Весовой коэффициент значимости результатов промежут</w:t>
            </w:r>
            <w:r w:rsidR="004A5C40">
              <w:rPr>
                <w:b/>
              </w:rPr>
              <w:t xml:space="preserve">очной аттестации по лекциям – </w:t>
            </w:r>
            <w:r w:rsidR="004A5C40" w:rsidRPr="004A5C40">
              <w:t>0.</w:t>
            </w:r>
            <w:r w:rsidRPr="004A5C40">
              <w:t>4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2. Практические/семинарские занятия: не предусмотрены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6368AE">
              <w:rPr>
                <w:b/>
              </w:rPr>
              <w:t xml:space="preserve"> </w:t>
            </w:r>
            <w:r w:rsidRPr="006368AE">
              <w:t>0.6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3E7AD3">
            <w:pPr>
              <w:rPr>
                <w:b/>
                <w:bCs/>
              </w:rPr>
            </w:pPr>
            <w:r w:rsidRPr="00381597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B0339D" w:rsidTr="00B0339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3E7AD3">
            <w:pPr>
              <w:snapToGrid w:val="0"/>
            </w:pPr>
            <w:r w:rsidRPr="00B0339D">
              <w:t>Посещение и выполнение лабораторн</w:t>
            </w:r>
            <w:r w:rsidR="003E7AD3" w:rsidRPr="00B0339D">
              <w:t>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B0339D">
            <w:pPr>
              <w:snapToGrid w:val="0"/>
              <w:jc w:val="center"/>
              <w:rPr>
                <w:lang w:val="en-US"/>
              </w:rPr>
            </w:pPr>
            <w:r w:rsidRPr="00B0339D">
              <w:rPr>
                <w:lang w:val="en-US"/>
              </w:rPr>
              <w:t>III</w:t>
            </w:r>
            <w:r w:rsidR="00D0341E" w:rsidRPr="00B0339D">
              <w:t>,</w:t>
            </w:r>
            <w:r>
              <w:rPr>
                <w:lang w:val="en-US"/>
              </w:rPr>
              <w:t xml:space="preserve"> </w:t>
            </w:r>
            <w:r w:rsidR="00D0341E" w:rsidRPr="00B0339D">
              <w:t>3</w:t>
            </w:r>
            <w:r>
              <w:rPr>
                <w:lang w:val="en-US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014F7C">
            <w:pPr>
              <w:snapToGrid w:val="0"/>
            </w:pPr>
            <w:r w:rsidRPr="00B0339D">
              <w:t>Выполнение домашней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9-10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5E0EB8" w:rsidP="00014F7C">
            <w:pPr>
              <w:snapToGrid w:val="0"/>
            </w:pPr>
            <w:r>
              <w:t>Выполнение расчё</w:t>
            </w:r>
            <w:r w:rsidR="00D0341E" w:rsidRPr="00B0339D">
              <w:t>тной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15-17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571298">
            <w:r w:rsidRPr="00381597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571298">
              <w:rPr>
                <w:b/>
              </w:rPr>
              <w:t>–</w:t>
            </w:r>
            <w:r w:rsidR="00571298" w:rsidRPr="00571298">
              <w:rPr>
                <w:b/>
              </w:rPr>
              <w:t xml:space="preserve"> </w:t>
            </w:r>
            <w:r w:rsidRPr="00571298">
              <w:t>1</w:t>
            </w:r>
            <w:r w:rsidR="00571298" w:rsidRPr="00571298">
              <w:t>.</w:t>
            </w:r>
            <w:r w:rsidRPr="00571298">
              <w:t>0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>Промежуточная аттестация по лабораторным занятиям</w:t>
            </w:r>
            <w:r w:rsidR="0097689A">
              <w:rPr>
                <w:b/>
              </w:rPr>
              <w:t xml:space="preserve"> </w:t>
            </w:r>
            <w:r w:rsidRPr="00381597">
              <w:rPr>
                <w:b/>
              </w:rPr>
              <w:t>– не предусмотрено</w:t>
            </w:r>
          </w:p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промежуточной аттестации по лабораторным занятиям– </w:t>
            </w:r>
            <w:r w:rsidR="00571298">
              <w:t>0</w:t>
            </w:r>
            <w:r w:rsidR="00571298" w:rsidRPr="005E0EB8">
              <w:t>.</w:t>
            </w:r>
            <w:r w:rsidRPr="00571298">
              <w:t>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8" o:title=""/>
                </v:shape>
                <o:OLEObject Type="Embed" ProgID="Equation.3" ShapeID="_x0000_i1025" DrawAspect="Content" ObjectID="_1568464755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975A40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792287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792287">
        <w:rPr>
          <w:b/>
          <w:color w:val="auto"/>
          <w:sz w:val="24"/>
          <w:szCs w:val="24"/>
          <w:lang w:val="ru-RU"/>
        </w:rPr>
        <w:t>ы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«Квадратный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«Круглый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Спроектировать внутреннюю базу данных параметров детали типа «Штуцер с впадиной». Построить параметризованный чертеж детали с заданием параметров из </w:t>
      </w:r>
      <w:r w:rsidRPr="00381597">
        <w:rPr>
          <w:color w:val="auto"/>
          <w:sz w:val="24"/>
          <w:szCs w:val="24"/>
        </w:rPr>
        <w:lastRenderedPageBreak/>
        <w:t>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«Штуцер с выступом». Построить параметризованный чертеж детали с заданием параметров из спроектированной базы данных.</w:t>
      </w:r>
    </w:p>
    <w:p w:rsidR="000F335D" w:rsidRPr="005911BF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1.</w:t>
      </w:r>
    </w:p>
    <w:p w:rsidR="001F37F6" w:rsidRPr="00381597" w:rsidRDefault="001F37F6" w:rsidP="001F37F6">
      <w:pPr>
        <w:pStyle w:val="aa"/>
        <w:numPr>
          <w:ilvl w:val="0"/>
          <w:numId w:val="35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Какие элементы построения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  <w:r w:rsidRPr="00381597">
        <w:rPr>
          <w:noProof/>
          <w:color w:val="auto"/>
          <w:lang w:val="ru-RU" w:eastAsia="ru-RU"/>
        </w:rPr>
        <w:drawing>
          <wp:inline distT="0" distB="0" distL="0" distR="0" wp14:anchorId="6443028D" wp14:editId="79C5BF53">
            <wp:extent cx="2750820" cy="1290955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2.</w:t>
      </w:r>
    </w:p>
    <w:p w:rsidR="001F37F6" w:rsidRPr="00381597" w:rsidRDefault="001F37F6" w:rsidP="001F37F6">
      <w:pPr>
        <w:pStyle w:val="aa"/>
        <w:numPr>
          <w:ilvl w:val="0"/>
          <w:numId w:val="36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Какие элементы изображения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inline distT="0" distB="0" distL="0" distR="0" wp14:anchorId="3ECF2E26" wp14:editId="2D2A2EEA">
            <wp:extent cx="2830830" cy="125095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ind w:left="1428"/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3.</w:t>
      </w:r>
    </w:p>
    <w:p w:rsidR="001F37F6" w:rsidRPr="00381597" w:rsidRDefault="001F37F6" w:rsidP="001F37F6">
      <w:pPr>
        <w:pStyle w:val="aa"/>
        <w:numPr>
          <w:ilvl w:val="0"/>
          <w:numId w:val="37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Штриховки, типы, свойства, использование.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841CAC2" wp14:editId="0F0C62D9">
            <wp:simplePos x="0" y="0"/>
            <wp:positionH relativeFrom="column">
              <wp:posOffset>1021080</wp:posOffset>
            </wp:positionH>
            <wp:positionV relativeFrom="paragraph">
              <wp:posOffset>51435</wp:posOffset>
            </wp:positionV>
            <wp:extent cx="2769235" cy="1373505"/>
            <wp:effectExtent l="19050" t="0" r="0" b="0"/>
            <wp:wrapTight wrapText="bothSides">
              <wp:wrapPolygon edited="0">
                <wp:start x="-149" y="0"/>
                <wp:lineTo x="-149" y="21270"/>
                <wp:lineTo x="21546" y="21270"/>
                <wp:lineTo x="21546" y="0"/>
                <wp:lineTo x="-149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7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D756AF" w:rsidRPr="001F37F6" w:rsidRDefault="00D756AF" w:rsidP="000035B1">
      <w:pPr>
        <w:pStyle w:val="aa"/>
        <w:rPr>
          <w:color w:val="auto"/>
          <w:sz w:val="24"/>
          <w:szCs w:val="24"/>
        </w:rPr>
      </w:pP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1F37F6" w:rsidRPr="000F335D" w:rsidRDefault="001F37F6" w:rsidP="001F37F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F37F6">
        <w:rPr>
          <w:b/>
          <w:color w:val="auto"/>
          <w:sz w:val="24"/>
          <w:szCs w:val="24"/>
        </w:rPr>
        <w:t>Примерный перечень заданий на расчетную работу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>для параллельной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lastRenderedPageBreak/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шахматной</w:t>
      </w:r>
      <w:r w:rsidRPr="00D106DC">
        <w:rPr>
          <w:i/>
        </w:rPr>
        <w:t xml:space="preserve">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наклонного (косого)</w:t>
      </w:r>
      <w:r>
        <w:t xml:space="preserve"> раскроя круглых заготовок, при построении которого наклон полосы определяется из условия размещения наименьшего целого числа кругов в полосе: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построения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изображения 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Вспомогательные элементы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Основные виды связей, используемых при нанесении линий построения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параметров модели, использование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Штриховки, типы, свойства, использование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Работа с редактором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Основы методики построения параметрической модели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Использование базы данных в T-Flex CAD.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Функции отбора значений из внутренних баз данных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массива в T-Flex CAD. Основные параметры задания массива. Примеры использования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Понятие макроса в T-Flex CAD. Назначение макросов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Document</w:t>
      </w:r>
      <w:r w:rsidRPr="00381597">
        <w:rPr>
          <w:color w:val="auto"/>
          <w:sz w:val="24"/>
          <w:szCs w:val="24"/>
        </w:rPr>
        <w:t>, 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Базовый класс 2</w:t>
      </w:r>
      <w:r w:rsidRPr="00381597">
        <w:rPr>
          <w:color w:val="auto"/>
          <w:sz w:val="24"/>
          <w:szCs w:val="24"/>
          <w:lang w:val="en-US"/>
        </w:rPr>
        <w:t>D</w:t>
      </w:r>
      <w:r w:rsidRPr="00381597">
        <w:rPr>
          <w:color w:val="auto"/>
          <w:sz w:val="24"/>
          <w:szCs w:val="24"/>
        </w:rPr>
        <w:t xml:space="preserve">- узла </w:t>
      </w:r>
      <w:r w:rsidRPr="00381597">
        <w:rPr>
          <w:color w:val="auto"/>
          <w:sz w:val="24"/>
          <w:szCs w:val="24"/>
          <w:lang w:val="en-US"/>
        </w:rPr>
        <w:t>Node</w:t>
      </w:r>
      <w:r w:rsidRPr="00381597">
        <w:rPr>
          <w:color w:val="auto"/>
          <w:sz w:val="24"/>
          <w:szCs w:val="24"/>
        </w:rPr>
        <w:t xml:space="preserve">. Производные классы </w:t>
      </w:r>
      <w:r w:rsidRPr="00381597">
        <w:rPr>
          <w:color w:val="auto"/>
          <w:sz w:val="24"/>
          <w:szCs w:val="24"/>
          <w:lang w:val="en-US"/>
        </w:rPr>
        <w:t>FreeNode</w:t>
      </w:r>
      <w:r w:rsidRPr="00381597">
        <w:rPr>
          <w:color w:val="auto"/>
          <w:sz w:val="24"/>
          <w:szCs w:val="24"/>
        </w:rPr>
        <w:t xml:space="preserve"> и </w:t>
      </w:r>
      <w:r w:rsidRPr="00381597">
        <w:rPr>
          <w:color w:val="auto"/>
          <w:sz w:val="24"/>
          <w:szCs w:val="24"/>
          <w:lang w:val="en-US"/>
        </w:rPr>
        <w:t>IntersectionNode</w:t>
      </w:r>
      <w:r w:rsidRPr="00381597">
        <w:rPr>
          <w:color w:val="auto"/>
          <w:sz w:val="24"/>
          <w:szCs w:val="24"/>
        </w:rPr>
        <w:t>.</w:t>
      </w:r>
      <w:r w:rsidRPr="00381597">
        <w:rPr>
          <w:color w:val="auto"/>
        </w:rPr>
        <w:t xml:space="preserve"> </w:t>
      </w:r>
      <w:r w:rsidRPr="00381597">
        <w:rPr>
          <w:color w:val="auto"/>
          <w:sz w:val="24"/>
          <w:szCs w:val="24"/>
        </w:rPr>
        <w:t>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построения Construction.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CircleConstruction, LineConstruction, PathConstruction.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изображения </w:t>
      </w:r>
      <w:r w:rsidRPr="00381597">
        <w:rPr>
          <w:color w:val="auto"/>
          <w:sz w:val="24"/>
          <w:szCs w:val="24"/>
          <w:lang w:val="en-US"/>
        </w:rPr>
        <w:t>Outline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CircleOutline, ConstructionOutline, TwoPointArcOutline,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ThreePointArcOutline.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Area</w:t>
      </w:r>
      <w:r w:rsidRPr="00381597">
        <w:rPr>
          <w:color w:val="auto"/>
          <w:sz w:val="24"/>
          <w:szCs w:val="24"/>
        </w:rPr>
        <w:t>. Основные свойства и методы. Примеры использования.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Базовый класс задания размеров </w:t>
      </w:r>
      <w:r w:rsidRPr="00381597">
        <w:rPr>
          <w:color w:val="auto"/>
          <w:sz w:val="24"/>
          <w:szCs w:val="24"/>
          <w:lang w:val="en-US"/>
        </w:rPr>
        <w:t>Dimension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LinearDimensionBase,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CircularDimensionBase,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AngularDimensionBase.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lastRenderedPageBreak/>
        <w:t xml:space="preserve">Класс задания переменной </w:t>
      </w:r>
      <w:r w:rsidRPr="00381597">
        <w:rPr>
          <w:color w:val="auto"/>
          <w:sz w:val="24"/>
          <w:szCs w:val="24"/>
          <w:lang w:val="en-US"/>
        </w:rPr>
        <w:t>Variable</w:t>
      </w:r>
      <w:r w:rsidRPr="00381597">
        <w:rPr>
          <w:color w:val="auto"/>
          <w:sz w:val="24"/>
          <w:szCs w:val="24"/>
        </w:rPr>
        <w:t>.  Конструктор класса, свойсва, использование.</w:t>
      </w:r>
    </w:p>
    <w:p w:rsidR="000971F8" w:rsidRPr="001F37F6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496D25"/>
    <w:multiLevelType w:val="hybridMultilevel"/>
    <w:tmpl w:val="ED069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7C147B0"/>
    <w:multiLevelType w:val="hybridMultilevel"/>
    <w:tmpl w:val="EABA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D315A7"/>
    <w:multiLevelType w:val="hybridMultilevel"/>
    <w:tmpl w:val="B5646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42BE0"/>
    <w:multiLevelType w:val="hybridMultilevel"/>
    <w:tmpl w:val="B53C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6031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C982A19"/>
    <w:multiLevelType w:val="hybridMultilevel"/>
    <w:tmpl w:val="5D5A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31636"/>
    <w:multiLevelType w:val="hybridMultilevel"/>
    <w:tmpl w:val="7C02E2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66938BD"/>
    <w:multiLevelType w:val="hybridMultilevel"/>
    <w:tmpl w:val="C66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4A3002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11B6BAC"/>
    <w:multiLevelType w:val="hybridMultilevel"/>
    <w:tmpl w:val="0CC0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250CD0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5E05F66"/>
    <w:multiLevelType w:val="hybridMultilevel"/>
    <w:tmpl w:val="680CF456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794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6"/>
  </w:num>
  <w:num w:numId="10">
    <w:abstractNumId w:val="29"/>
  </w:num>
  <w:num w:numId="11">
    <w:abstractNumId w:val="2"/>
  </w:num>
  <w:num w:numId="12">
    <w:abstractNumId w:val="31"/>
  </w:num>
  <w:num w:numId="13">
    <w:abstractNumId w:val="38"/>
  </w:num>
  <w:num w:numId="14">
    <w:abstractNumId w:val="22"/>
  </w:num>
  <w:num w:numId="15">
    <w:abstractNumId w:val="37"/>
  </w:num>
  <w:num w:numId="16">
    <w:abstractNumId w:val="26"/>
  </w:num>
  <w:num w:numId="17">
    <w:abstractNumId w:val="35"/>
  </w:num>
  <w:num w:numId="18">
    <w:abstractNumId w:val="36"/>
  </w:num>
  <w:num w:numId="19">
    <w:abstractNumId w:val="12"/>
  </w:num>
  <w:num w:numId="20">
    <w:abstractNumId w:val="3"/>
  </w:num>
  <w:num w:numId="21">
    <w:abstractNumId w:val="33"/>
  </w:num>
  <w:num w:numId="22">
    <w:abstractNumId w:val="34"/>
  </w:num>
  <w:num w:numId="23">
    <w:abstractNumId w:val="1"/>
  </w:num>
  <w:num w:numId="24">
    <w:abstractNumId w:val="23"/>
  </w:num>
  <w:num w:numId="25">
    <w:abstractNumId w:val="20"/>
  </w:num>
  <w:num w:numId="26">
    <w:abstractNumId w:val="27"/>
  </w:num>
  <w:num w:numId="27">
    <w:abstractNumId w:val="24"/>
  </w:num>
  <w:num w:numId="28">
    <w:abstractNumId w:val="19"/>
  </w:num>
  <w:num w:numId="29">
    <w:abstractNumId w:val="28"/>
  </w:num>
  <w:num w:numId="30">
    <w:abstractNumId w:val="11"/>
  </w:num>
  <w:num w:numId="31">
    <w:abstractNumId w:val="14"/>
  </w:num>
  <w:num w:numId="32">
    <w:abstractNumId w:val="21"/>
  </w:num>
  <w:num w:numId="33">
    <w:abstractNumId w:val="18"/>
  </w:num>
  <w:num w:numId="34">
    <w:abstractNumId w:val="13"/>
  </w:num>
  <w:num w:numId="35">
    <w:abstractNumId w:val="15"/>
  </w:num>
  <w:num w:numId="36">
    <w:abstractNumId w:val="30"/>
  </w:num>
  <w:num w:numId="37">
    <w:abstractNumId w:val="25"/>
  </w:num>
  <w:num w:numId="38">
    <w:abstractNumId w:val="32"/>
  </w:num>
  <w:num w:numId="39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1342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848EA"/>
    <w:rsid w:val="00091E5A"/>
    <w:rsid w:val="000971F8"/>
    <w:rsid w:val="000A11A7"/>
    <w:rsid w:val="000B14B2"/>
    <w:rsid w:val="000D265B"/>
    <w:rsid w:val="000F335D"/>
    <w:rsid w:val="00102FBD"/>
    <w:rsid w:val="00103C8B"/>
    <w:rsid w:val="00107636"/>
    <w:rsid w:val="001349A8"/>
    <w:rsid w:val="001351C4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37F6"/>
    <w:rsid w:val="001F4B5C"/>
    <w:rsid w:val="0022342B"/>
    <w:rsid w:val="00240CC9"/>
    <w:rsid w:val="00243940"/>
    <w:rsid w:val="00251FB7"/>
    <w:rsid w:val="002554B0"/>
    <w:rsid w:val="002764E5"/>
    <w:rsid w:val="00281EB6"/>
    <w:rsid w:val="00284E37"/>
    <w:rsid w:val="00291888"/>
    <w:rsid w:val="002A2623"/>
    <w:rsid w:val="002A5D4E"/>
    <w:rsid w:val="002A739C"/>
    <w:rsid w:val="002B1442"/>
    <w:rsid w:val="002B1FA7"/>
    <w:rsid w:val="002D32E5"/>
    <w:rsid w:val="002F40A2"/>
    <w:rsid w:val="00316542"/>
    <w:rsid w:val="00331777"/>
    <w:rsid w:val="00335C4C"/>
    <w:rsid w:val="00342FB9"/>
    <w:rsid w:val="003465AA"/>
    <w:rsid w:val="00364900"/>
    <w:rsid w:val="003674D0"/>
    <w:rsid w:val="00372169"/>
    <w:rsid w:val="003756DC"/>
    <w:rsid w:val="003913DA"/>
    <w:rsid w:val="003A0855"/>
    <w:rsid w:val="003B56A4"/>
    <w:rsid w:val="003E69AE"/>
    <w:rsid w:val="003E7AD3"/>
    <w:rsid w:val="003F34B5"/>
    <w:rsid w:val="00402CA6"/>
    <w:rsid w:val="00410CCF"/>
    <w:rsid w:val="00412398"/>
    <w:rsid w:val="004162ED"/>
    <w:rsid w:val="00420E9C"/>
    <w:rsid w:val="00443687"/>
    <w:rsid w:val="0044742E"/>
    <w:rsid w:val="004501D8"/>
    <w:rsid w:val="00457F25"/>
    <w:rsid w:val="004664C9"/>
    <w:rsid w:val="004910A2"/>
    <w:rsid w:val="004A1FDB"/>
    <w:rsid w:val="004A5C40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1298"/>
    <w:rsid w:val="005764C2"/>
    <w:rsid w:val="00580674"/>
    <w:rsid w:val="005911BF"/>
    <w:rsid w:val="00593805"/>
    <w:rsid w:val="005B2D69"/>
    <w:rsid w:val="005B43F1"/>
    <w:rsid w:val="005C09C1"/>
    <w:rsid w:val="005E0EB8"/>
    <w:rsid w:val="006051A0"/>
    <w:rsid w:val="00631638"/>
    <w:rsid w:val="006368AE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0626D"/>
    <w:rsid w:val="00710508"/>
    <w:rsid w:val="0071371A"/>
    <w:rsid w:val="007260E5"/>
    <w:rsid w:val="00746882"/>
    <w:rsid w:val="00762A38"/>
    <w:rsid w:val="00766558"/>
    <w:rsid w:val="00790B45"/>
    <w:rsid w:val="00792287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93571"/>
    <w:rsid w:val="008A48A7"/>
    <w:rsid w:val="008B0A1F"/>
    <w:rsid w:val="008B502C"/>
    <w:rsid w:val="008C4BF4"/>
    <w:rsid w:val="008D6066"/>
    <w:rsid w:val="008E4B58"/>
    <w:rsid w:val="008F09C9"/>
    <w:rsid w:val="008F1EEA"/>
    <w:rsid w:val="008F5089"/>
    <w:rsid w:val="009455B7"/>
    <w:rsid w:val="00956E05"/>
    <w:rsid w:val="00956F6F"/>
    <w:rsid w:val="00961B2A"/>
    <w:rsid w:val="00962B20"/>
    <w:rsid w:val="00975A40"/>
    <w:rsid w:val="0097689A"/>
    <w:rsid w:val="00984CCA"/>
    <w:rsid w:val="009925BF"/>
    <w:rsid w:val="009A0EBB"/>
    <w:rsid w:val="009A4AD6"/>
    <w:rsid w:val="009B0DD9"/>
    <w:rsid w:val="009F44C5"/>
    <w:rsid w:val="00A15C7B"/>
    <w:rsid w:val="00A30447"/>
    <w:rsid w:val="00A33D09"/>
    <w:rsid w:val="00A5369F"/>
    <w:rsid w:val="00A56A8A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339D"/>
    <w:rsid w:val="00B15A69"/>
    <w:rsid w:val="00B31533"/>
    <w:rsid w:val="00B36692"/>
    <w:rsid w:val="00B36F9B"/>
    <w:rsid w:val="00B4368D"/>
    <w:rsid w:val="00B5162A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A4C78"/>
    <w:rsid w:val="00CB216D"/>
    <w:rsid w:val="00CC2D46"/>
    <w:rsid w:val="00CC3928"/>
    <w:rsid w:val="00CD4C90"/>
    <w:rsid w:val="00CF48B9"/>
    <w:rsid w:val="00D0341E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94CFF"/>
    <w:rsid w:val="00FA72A0"/>
    <w:rsid w:val="00FC0D1F"/>
    <w:rsid w:val="00FD0348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study.urfu.ru/view/aid_view.aspx?AidId=11956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B1B6D-C14C-4A42-AF6E-1928BE7A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362</TotalTime>
  <Pages>17</Pages>
  <Words>4126</Words>
  <Characters>23522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170</cp:revision>
  <cp:lastPrinted>1900-12-31T19:00:00Z</cp:lastPrinted>
  <dcterms:created xsi:type="dcterms:W3CDTF">2016-12-09T08:14:00Z</dcterms:created>
  <dcterms:modified xsi:type="dcterms:W3CDTF">2017-10-02T10:53:00Z</dcterms:modified>
</cp:coreProperties>
</file>