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C902A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C902A1">
        <w:rPr>
          <w:iCs/>
          <w:caps/>
          <w:color w:val="000000"/>
          <w:spacing w:val="-1"/>
        </w:rPr>
        <w:t>CAD/CAM/CAE-системы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A55741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A55741" w:rsidRPr="00EE00EB" w:rsidRDefault="00A55741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6D0390" w:rsidRDefault="00A55741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A55741" w:rsidRPr="0063540B" w:rsidRDefault="00A55741" w:rsidP="006112A3">
            <w:r w:rsidRPr="006D0390">
              <w:t>Автоматизация проектиров</w:t>
            </w:r>
            <w:r w:rsidR="00C03D4C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A55741" w:rsidRPr="00EE00EB" w:rsidRDefault="00A55741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55741" w:rsidRPr="0063540B" w:rsidRDefault="00A55741" w:rsidP="006112A3">
            <w:r w:rsidRPr="000D66D0">
              <w:t>1134690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Образовательная программа</w:t>
            </w:r>
          </w:p>
          <w:p w:rsidR="00A55741" w:rsidRPr="003F40FD" w:rsidRDefault="00A55741" w:rsidP="006112A3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A55741" w:rsidRDefault="00A55741" w:rsidP="006112A3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A55741" w:rsidRPr="003F40FD" w:rsidRDefault="00A55741" w:rsidP="006112A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55741" w:rsidRPr="000C7A42" w:rsidRDefault="00A55741" w:rsidP="006112A3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55741" w:rsidRPr="00D31623" w:rsidRDefault="00A55741" w:rsidP="006112A3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55741" w:rsidRPr="00EE00EB" w:rsidRDefault="00A55741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55741" w:rsidRPr="00131F6B" w:rsidRDefault="00A55741" w:rsidP="006112A3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55741" w:rsidRPr="00131F6B" w:rsidRDefault="00A55741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A55741" w:rsidRPr="00EE00EB" w:rsidRDefault="00A55741" w:rsidP="006112A3">
            <w:pPr>
              <w:jc w:val="both"/>
            </w:pPr>
          </w:p>
        </w:tc>
      </w:tr>
      <w:tr w:rsidR="00A55741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A55741" w:rsidRPr="00EE00EB" w:rsidRDefault="00A55741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55741" w:rsidRPr="0058684D" w:rsidRDefault="00A55741" w:rsidP="006112A3">
            <w:pPr>
              <w:jc w:val="both"/>
            </w:pPr>
            <w:r w:rsidRPr="00EE00EB">
              <w:rPr>
                <w:b/>
              </w:rPr>
              <w:t xml:space="preserve">Реквизиты приказа Минобрнауки РФ об </w:t>
            </w:r>
            <w:proofErr w:type="gramStart"/>
            <w:r w:rsidRPr="00EE00EB">
              <w:rPr>
                <w:b/>
              </w:rPr>
              <w:t>утверждении  ФГОС</w:t>
            </w:r>
            <w:proofErr w:type="gramEnd"/>
            <w:r w:rsidRPr="00EE00EB">
              <w:rPr>
                <w:b/>
              </w:rPr>
              <w:t xml:space="preserve">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C902A1" w:rsidRPr="00C902A1">
        <w:t>CAD/CAM/CAE-системы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  <w:r w:rsidR="007B4DA3">
        <w:t>В ходе изучения дисциплины осваиваются навыки необходимые инженеру-конструктору и технологу</w:t>
      </w:r>
      <w:r w:rsidR="007B4DA3" w:rsidRPr="007B4DA3">
        <w:t xml:space="preserve"> по применению компьютерных технологий при разработке 3D-моделей и чертежей проектируемых изделий, исследованию свойств узлов и отдельных деталей изделия, при разработке технологических процессов и управляющих программ для станков с ЧПУ. Совместно с другими дисциплинами модуля обеспечивает общую (стандартную) подготовку студента в области конструкторско-технологического обеспечения машиностроительных производств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7B4DA3" w:rsidRPr="007B4DA3">
        <w:t xml:space="preserve">процессе изучения дисциплины рассматриваются следующие вопросы: характеристика CAD/CAE/CAMCAPP/PDM/MRP/ERP – систем,  системы компьютерного 3D-моделирования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Designing</w:t>
      </w:r>
      <w:proofErr w:type="spellEnd"/>
      <w:r w:rsidR="007B4DA3" w:rsidRPr="007B4DA3">
        <w:t xml:space="preserve"> (CAD), системы компьютерного инженерного анализа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Engineering</w:t>
      </w:r>
      <w:proofErr w:type="spellEnd"/>
      <w:r w:rsidR="007B4DA3" w:rsidRPr="007B4DA3">
        <w:t xml:space="preserve"> (САЕ), системы компьютерной разработки технологической документации 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Process</w:t>
      </w:r>
      <w:proofErr w:type="spellEnd"/>
      <w:r w:rsidR="007B4DA3" w:rsidRPr="007B4DA3">
        <w:t xml:space="preserve"> </w:t>
      </w:r>
      <w:proofErr w:type="spellStart"/>
      <w:r w:rsidR="007B4DA3" w:rsidRPr="007B4DA3">
        <w:t>Planning</w:t>
      </w:r>
      <w:proofErr w:type="spellEnd"/>
      <w:r w:rsidR="007B4DA3" w:rsidRPr="007B4DA3">
        <w:t xml:space="preserve"> (САРР), системы компьютерного расчета управляющих программ для станков с ЧПУ - </w:t>
      </w:r>
      <w:proofErr w:type="spellStart"/>
      <w:r w:rsidR="007B4DA3" w:rsidRPr="007B4DA3">
        <w:t>Computer</w:t>
      </w:r>
      <w:proofErr w:type="spellEnd"/>
      <w:r w:rsidR="007B4DA3" w:rsidRPr="007B4DA3">
        <w:t xml:space="preserve"> </w:t>
      </w:r>
      <w:proofErr w:type="spellStart"/>
      <w:r w:rsidR="007B4DA3" w:rsidRPr="007B4DA3">
        <w:t>Aided</w:t>
      </w:r>
      <w:proofErr w:type="spellEnd"/>
      <w:r w:rsidR="007B4DA3" w:rsidRPr="007B4DA3">
        <w:t xml:space="preserve"> </w:t>
      </w:r>
      <w:proofErr w:type="spellStart"/>
      <w:r w:rsidR="007B4DA3" w:rsidRPr="007B4DA3">
        <w:t>Manufacturing</w:t>
      </w:r>
      <w:proofErr w:type="spellEnd"/>
      <w:r w:rsidR="007B4DA3" w:rsidRPr="007B4DA3">
        <w:t xml:space="preserve"> (САМ), системы управления данными об изделии - </w:t>
      </w:r>
      <w:proofErr w:type="spellStart"/>
      <w:r w:rsidR="007B4DA3" w:rsidRPr="007B4DA3">
        <w:t>Product</w:t>
      </w:r>
      <w:proofErr w:type="spellEnd"/>
      <w:r w:rsidR="007B4DA3" w:rsidRPr="007B4DA3">
        <w:t xml:space="preserve"> </w:t>
      </w:r>
      <w:proofErr w:type="spellStart"/>
      <w:r w:rsidR="007B4DA3" w:rsidRPr="007B4DA3">
        <w:t>Data</w:t>
      </w:r>
      <w:proofErr w:type="spellEnd"/>
      <w:r w:rsidR="007B4DA3" w:rsidRPr="007B4DA3">
        <w:t xml:space="preserve"> </w:t>
      </w:r>
      <w:proofErr w:type="spellStart"/>
      <w:r w:rsidR="007B4DA3" w:rsidRPr="007B4DA3">
        <w:t>Management</w:t>
      </w:r>
      <w:proofErr w:type="spellEnd"/>
      <w:r w:rsidR="007B4DA3" w:rsidRPr="007B4DA3">
        <w:t xml:space="preserve"> (PDM), использование  CAD/CAM/CAE-систем в промышленности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7B4DA3">
        <w:t>экза</w:t>
      </w:r>
      <w:r w:rsidR="00FA7BC5">
        <w:t>м</w:t>
      </w:r>
      <w:r w:rsidR="007B4DA3">
        <w:t>ен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65285B">
        <w:t>экзамена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оборудования в соответствии с целями основной образовательной программы магистратуры</w:t>
            </w:r>
          </w:p>
        </w:tc>
      </w:tr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неопределенности и риска</w:t>
            </w:r>
          </w:p>
        </w:tc>
      </w:tr>
      <w:tr w:rsidR="001A108B" w:rsidRPr="00B92655" w:rsidTr="006112A3">
        <w:tc>
          <w:tcPr>
            <w:tcW w:w="9853" w:type="dxa"/>
          </w:tcPr>
          <w:p w:rsidR="001A108B" w:rsidRPr="00B92655" w:rsidRDefault="001A108B" w:rsidP="006112A3">
            <w:pPr>
              <w:jc w:val="both"/>
            </w:pPr>
            <w:r w:rsidRPr="00B92655">
              <w:rPr>
                <w:b/>
              </w:rPr>
              <w:t>ПК-17</w:t>
            </w:r>
            <w:r w:rsidRPr="00B92655">
              <w:t xml:space="preserve">: способность управлять </w:t>
            </w:r>
            <w:proofErr w:type="gramStart"/>
            <w:r w:rsidRPr="00B92655">
              <w:t>ин- формационными</w:t>
            </w:r>
            <w:proofErr w:type="gramEnd"/>
            <w:r w:rsidRPr="00B92655">
              <w:t xml:space="preserve"> ресурсами и ИС</w:t>
            </w:r>
          </w:p>
        </w:tc>
      </w:tr>
    </w:tbl>
    <w:p w:rsidR="00D73A3E" w:rsidRDefault="00D73A3E" w:rsidP="00766558">
      <w:pPr>
        <w:keepNext/>
        <w:keepLines/>
        <w:ind w:left="567"/>
        <w:jc w:val="both"/>
        <w:rPr>
          <w:iCs/>
        </w:rPr>
      </w:pPr>
    </w:p>
    <w:p w:rsidR="00E81613" w:rsidRPr="006A713F" w:rsidRDefault="00E81613" w:rsidP="005935C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6F009B" w:rsidRPr="006F009B" w:rsidRDefault="006F009B" w:rsidP="005935C6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t xml:space="preserve">Знать и понимать: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общее назначение CAD/CAE/CAPP/CAM/PDM – систем, их взаимодействие и порядок передачи данных об изделиях;  </w:t>
      </w:r>
    </w:p>
    <w:p w:rsidR="006F009B" w:rsidRPr="006F009B" w:rsidRDefault="006F009B" w:rsidP="00015933">
      <w:pPr>
        <w:pStyle w:val="a6"/>
        <w:numPr>
          <w:ilvl w:val="0"/>
          <w:numId w:val="9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примеры использования этих систем в практике машиностроительного производства.</w:t>
      </w:r>
    </w:p>
    <w:p w:rsidR="006F009B" w:rsidRPr="006F009B" w:rsidRDefault="006F009B" w:rsidP="006F009B">
      <w:pPr>
        <w:spacing w:before="60" w:after="60"/>
        <w:ind w:left="964"/>
        <w:jc w:val="both"/>
        <w:rPr>
          <w:b/>
          <w:spacing w:val="-5"/>
        </w:rPr>
      </w:pPr>
    </w:p>
    <w:p w:rsidR="006F009B" w:rsidRPr="006F009B" w:rsidRDefault="006F009B" w:rsidP="005B0385">
      <w:pPr>
        <w:keepNext/>
        <w:keepLines/>
        <w:spacing w:before="60" w:after="60"/>
        <w:ind w:left="964"/>
        <w:jc w:val="both"/>
        <w:rPr>
          <w:b/>
          <w:spacing w:val="-5"/>
        </w:rPr>
      </w:pPr>
      <w:r w:rsidRPr="006F009B">
        <w:rPr>
          <w:b/>
          <w:spacing w:val="-5"/>
        </w:rPr>
        <w:lastRenderedPageBreak/>
        <w:t xml:space="preserve">Уметь: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применять знания и понимание при разработке технологических процессов обработки деталей с применением САРР-систем, разработке управляющих программ для станков с ЧПУ с применением САМ-систем; 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>выносить суждения в области изучения вопросов, связанных с автоматизированным проектированием в машиностроении;</w:t>
      </w:r>
    </w:p>
    <w:p w:rsidR="006F009B" w:rsidRPr="006F009B" w:rsidRDefault="006F009B" w:rsidP="00015933">
      <w:pPr>
        <w:pStyle w:val="a6"/>
        <w:numPr>
          <w:ilvl w:val="0"/>
          <w:numId w:val="10"/>
        </w:numPr>
        <w:spacing w:before="60" w:after="60"/>
        <w:jc w:val="both"/>
        <w:rPr>
          <w:spacing w:val="-5"/>
        </w:rPr>
      </w:pPr>
      <w:r w:rsidRPr="006F009B">
        <w:rPr>
          <w:spacing w:val="-5"/>
        </w:rPr>
        <w:t xml:space="preserve">комментировать данные и результаты, связанные с областью </w:t>
      </w:r>
      <w:proofErr w:type="gramStart"/>
      <w:r w:rsidRPr="006F009B">
        <w:rPr>
          <w:spacing w:val="-5"/>
        </w:rPr>
        <w:t>изучения  CAD</w:t>
      </w:r>
      <w:proofErr w:type="gramEnd"/>
      <w:r w:rsidRPr="006F009B">
        <w:rPr>
          <w:spacing w:val="-5"/>
        </w:rPr>
        <w:t>/CAE/CAPP/CAM/PDM – систем</w:t>
      </w:r>
    </w:p>
    <w:p w:rsidR="006F009B" w:rsidRPr="006F009B" w:rsidRDefault="006F009B" w:rsidP="006F009B">
      <w:pPr>
        <w:spacing w:before="60" w:after="60"/>
        <w:ind w:left="964"/>
        <w:jc w:val="both"/>
        <w:rPr>
          <w:spacing w:val="-5"/>
        </w:rPr>
      </w:pPr>
      <w:r w:rsidRPr="006F009B">
        <w:rPr>
          <w:b/>
          <w:spacing w:val="-5"/>
        </w:rPr>
        <w:t>Демонстрировать</w:t>
      </w:r>
      <w:r w:rsidRPr="006F009B">
        <w:rPr>
          <w:spacing w:val="-5"/>
        </w:rPr>
        <w:t xml:space="preserve"> навыки и опыт деятельности (владеть) по автоматизированному проектированию технологий и управляющих программ с использованием полученных знаний и умений.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D4468D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2E6E3C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D756A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2E6E3C" w:rsidRDefault="002E6E3C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 xml:space="preserve">Самостоятельная работа студентов, включая все виды </w:t>
            </w:r>
            <w:proofErr w:type="gramStart"/>
            <w:r w:rsidRPr="006410E5">
              <w:rPr>
                <w:b/>
                <w:bCs/>
              </w:rPr>
              <w:t>текущей  аттестации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AD67E2" w:rsidRDefault="00AD67E2" w:rsidP="00A5369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DA1E65" w:rsidP="00DA1E65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8</w:t>
            </w:r>
            <w:r w:rsidR="00766558">
              <w:rPr>
                <w:b/>
                <w:bCs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AD67E2" w:rsidRDefault="00AD67E2" w:rsidP="00D756AF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5935C6" w:rsidP="00A5369F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5935C6" w:rsidRDefault="005935C6" w:rsidP="005935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5935C6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2E6E3C" w:rsidRDefault="002E6E3C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2E6E3C" w:rsidP="002E6E3C">
            <w:pPr>
              <w:snapToGrid w:val="0"/>
              <w:jc w:val="center"/>
            </w:pPr>
            <w:r>
              <w:rPr>
                <w:lang w:val="en-US"/>
              </w:rPr>
              <w:t>85</w:t>
            </w:r>
            <w:r w:rsidR="00766558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766558"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2E6E3C" w:rsidRDefault="002E6E3C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9653B7" w:rsidRDefault="009653B7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9653B7" w:rsidRDefault="009653B7" w:rsidP="00D756A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4F014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4F014F" w:rsidRPr="00E26BC8" w:rsidTr="004F014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Default="004F014F" w:rsidP="004F014F">
            <w:pPr>
              <w:jc w:val="center"/>
            </w:pPr>
            <w:r w:rsidRPr="00BE440F">
              <w:t xml:space="preserve">Характеристика </w:t>
            </w:r>
            <w:r>
              <w:t>CAD/CAE/C</w:t>
            </w:r>
            <w:r w:rsidRPr="00BE440F">
              <w:t>AM</w:t>
            </w:r>
            <w:r>
              <w:t>/</w:t>
            </w:r>
            <w:r>
              <w:rPr>
                <w:lang w:val="en-US"/>
              </w:rPr>
              <w:t>CAPP</w:t>
            </w:r>
            <w:r>
              <w:t>/</w:t>
            </w:r>
            <w:r w:rsidRPr="00BE440F">
              <w:t>PDM/MRP/ERP – систем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D03E31" w:rsidRDefault="004F014F" w:rsidP="006112A3">
            <w:pPr>
              <w:tabs>
                <w:tab w:val="left" w:pos="8280"/>
              </w:tabs>
              <w:jc w:val="both"/>
              <w:rPr>
                <w:sz w:val="22"/>
                <w:szCs w:val="22"/>
              </w:rPr>
            </w:pPr>
            <w:r>
              <w:t xml:space="preserve">Основные определения. Этапы подготовки производства машиностроительных изделий. Современные тенденции развития САПР машиностроения. </w:t>
            </w:r>
          </w:p>
        </w:tc>
      </w:tr>
      <w:tr w:rsidR="004F014F" w:rsidRPr="00E26BC8" w:rsidTr="004F014F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snapToGrid w:val="0"/>
              <w:jc w:val="center"/>
              <w:rPr>
                <w:b/>
              </w:rPr>
            </w:pPr>
            <w:r w:rsidRPr="00CA34D9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3D5223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CAD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Основные задачи машинной графики. Растровый и векторный графические редакторы. Эволюция </w:t>
            </w:r>
            <w:r>
              <w:rPr>
                <w:lang w:val="en-US"/>
              </w:rPr>
              <w:t>CAD</w:t>
            </w:r>
            <w:r>
              <w:t xml:space="preserve">-систем. Каркасное, поверхностное, твердотельное моделирование. </w:t>
            </w:r>
            <w:proofErr w:type="spellStart"/>
            <w:r>
              <w:t>Векторизаторы</w:t>
            </w:r>
            <w:proofErr w:type="spellEnd"/>
            <w:r>
              <w:t xml:space="preserve">.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CA34D9" w:rsidRDefault="004F014F" w:rsidP="006112A3">
            <w:pPr>
              <w:jc w:val="center"/>
              <w:rPr>
                <w:b/>
              </w:rPr>
            </w:pPr>
            <w:r w:rsidRPr="00CA34D9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САЕ-системы.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AC4732" w:rsidRDefault="004F014F" w:rsidP="006112A3">
            <w:pPr>
              <w:tabs>
                <w:tab w:val="left" w:pos="8280"/>
              </w:tabs>
              <w:jc w:val="both"/>
            </w:pPr>
            <w:r>
              <w:t xml:space="preserve">Назначение САЕ-систем. </w:t>
            </w:r>
            <w:r w:rsidRPr="00147BE0">
              <w:t>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F099B" w:rsidRDefault="004F014F" w:rsidP="004F014F">
            <w:pPr>
              <w:tabs>
                <w:tab w:val="left" w:pos="8280"/>
              </w:tabs>
              <w:jc w:val="center"/>
            </w:pPr>
            <w:r>
              <w:t>САРР-системы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B22ABA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 w:rsidRPr="00786A28">
              <w:t xml:space="preserve"> </w:t>
            </w:r>
            <w:r w:rsidRPr="00BE440F">
              <w:t>Автоматизированное проектирование технологической документации</w:t>
            </w:r>
            <w:r>
              <w:t xml:space="preserve">. Функциональная схема </w:t>
            </w:r>
            <w:r>
              <w:rPr>
                <w:lang w:val="en-US"/>
              </w:rPr>
              <w:t>ADEM</w:t>
            </w:r>
            <w:r>
              <w:t>-САРР. Практическое применение САРР систем для оформления технологического процесса.</w:t>
            </w:r>
            <w:r w:rsidRPr="00BE440F">
              <w:t xml:space="preserve"> 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lastRenderedPageBreak/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70F8" w:rsidRDefault="004F014F" w:rsidP="004F014F">
            <w:pPr>
              <w:tabs>
                <w:tab w:val="left" w:pos="8280"/>
              </w:tabs>
              <w:jc w:val="center"/>
            </w:pPr>
            <w:r>
              <w:t>САМ-системы.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86A28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САМ-систем. </w:t>
            </w:r>
            <w:r w:rsidRPr="003D5223">
              <w:t>Особенности интерфейса.</w:t>
            </w:r>
            <w:r>
              <w:t xml:space="preserve"> Структура ПО. Постпроцессоры. Основы выбора стратегий обработки заготовок.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7D4DA3" w:rsidRDefault="004F014F" w:rsidP="006112A3">
            <w:pPr>
              <w:jc w:val="center"/>
              <w:rPr>
                <w:b/>
              </w:rPr>
            </w:pPr>
            <w:r w:rsidRPr="007D4DA3">
              <w:rPr>
                <w:b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rPr>
                <w:lang w:val="en-US"/>
              </w:rPr>
              <w:t>PDM</w:t>
            </w:r>
            <w:r>
              <w:t>-системы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147BE0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Назначение </w:t>
            </w:r>
            <w:r>
              <w:rPr>
                <w:lang w:val="en-US"/>
              </w:rPr>
              <w:t>PDM</w:t>
            </w:r>
            <w:r>
              <w:t>-систем. Входные и выходные данные. Примеры использования.</w:t>
            </w:r>
          </w:p>
        </w:tc>
      </w:tr>
      <w:tr w:rsidR="004F014F" w:rsidRPr="00E26BC8" w:rsidTr="004F014F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014F" w:rsidRDefault="004F014F" w:rsidP="006112A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F014F" w:rsidRPr="00BE440F" w:rsidRDefault="004F014F" w:rsidP="004F014F">
            <w:pPr>
              <w:tabs>
                <w:tab w:val="left" w:pos="8280"/>
              </w:tabs>
              <w:jc w:val="center"/>
            </w:pPr>
            <w:r>
              <w:t xml:space="preserve">Использование </w:t>
            </w:r>
            <w:r>
              <w:rPr>
                <w:lang w:val="en-US"/>
              </w:rPr>
              <w:t>CAD</w:t>
            </w:r>
            <w:r w:rsidRPr="00BE440F">
              <w:t>/</w:t>
            </w:r>
            <w:r>
              <w:rPr>
                <w:lang w:val="en-US"/>
              </w:rPr>
              <w:t>CAM</w:t>
            </w:r>
            <w:r w:rsidRPr="00BE440F">
              <w:t>/</w:t>
            </w:r>
            <w:r>
              <w:rPr>
                <w:lang w:val="en-US"/>
              </w:rPr>
              <w:t>CAE</w:t>
            </w:r>
            <w:r>
              <w:t>-систем в промышленности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014F" w:rsidRPr="007F099B" w:rsidRDefault="004F014F" w:rsidP="006112A3">
            <w:pPr>
              <w:tabs>
                <w:tab w:val="num" w:pos="284"/>
                <w:tab w:val="left" w:pos="8280"/>
              </w:tabs>
              <w:jc w:val="both"/>
            </w:pPr>
            <w:r>
              <w:t xml:space="preserve">Применение </w:t>
            </w:r>
            <w:r>
              <w:rPr>
                <w:lang w:val="en-US"/>
              </w:rPr>
              <w:t>CAD</w:t>
            </w:r>
            <w:r w:rsidRPr="00147BE0">
              <w:t>/</w:t>
            </w:r>
            <w:r>
              <w:t xml:space="preserve">САМ-систем в легкой промышленности. Изготовление объемных рельефов. Изготовление литейных форм. </w:t>
            </w:r>
            <w:r w:rsidRPr="00147BE0">
              <w:t>САПР для технологии быстрого прототипирования.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25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02"/>
        <w:gridCol w:w="359"/>
        <w:gridCol w:w="553"/>
        <w:gridCol w:w="421"/>
        <w:gridCol w:w="480"/>
        <w:gridCol w:w="424"/>
        <w:gridCol w:w="431"/>
        <w:gridCol w:w="421"/>
        <w:gridCol w:w="520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9653B7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 </w:t>
            </w:r>
            <w:proofErr w:type="gramEnd"/>
            <w:r w:rsidRPr="003C3315">
              <w:rPr>
                <w:sz w:val="16"/>
                <w:szCs w:val="16"/>
              </w:rPr>
              <w:t xml:space="preserve">     </w:t>
            </w:r>
            <w:r w:rsidR="00692E60" w:rsidRPr="009653B7">
              <w:rPr>
                <w:sz w:val="16"/>
                <w:szCs w:val="16"/>
              </w:rPr>
              <w:t>12</w:t>
            </w:r>
          </w:p>
          <w:p w:rsidR="003465AA" w:rsidRPr="009653B7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</w:t>
            </w:r>
            <w:proofErr w:type="gramStart"/>
            <w:r w:rsidRPr="003C3315">
              <w:rPr>
                <w:sz w:val="16"/>
                <w:szCs w:val="16"/>
              </w:rPr>
              <w:t xml:space="preserve">):  </w:t>
            </w:r>
            <w:r w:rsidR="00692E60" w:rsidRPr="009653B7">
              <w:rPr>
                <w:sz w:val="16"/>
                <w:szCs w:val="16"/>
              </w:rPr>
              <w:t>4</w:t>
            </w:r>
            <w:proofErr w:type="gramEnd"/>
          </w:p>
        </w:tc>
      </w:tr>
      <w:tr w:rsidR="003465AA" w:rsidRPr="003C3315" w:rsidTr="00E215BB">
        <w:trPr>
          <w:trHeight w:val="495"/>
          <w:jc w:val="center"/>
        </w:trPr>
        <w:tc>
          <w:tcPr>
            <w:tcW w:w="109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E215BB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gramStart"/>
            <w:r w:rsidRPr="00894889">
              <w:rPr>
                <w:sz w:val="16"/>
                <w:szCs w:val="16"/>
              </w:rPr>
              <w:t>Всего  самостоятельной</w:t>
            </w:r>
            <w:proofErr w:type="gramEnd"/>
            <w:r w:rsidRPr="00894889">
              <w:rPr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60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7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E215BB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Проект </w:t>
            </w:r>
            <w:proofErr w:type="gramStart"/>
            <w:r w:rsidRPr="003C3315">
              <w:rPr>
                <w:sz w:val="16"/>
                <w:szCs w:val="16"/>
              </w:rPr>
              <w:t>по  модулю</w:t>
            </w:r>
            <w:proofErr w:type="gramEnd"/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bookmarkStart w:id="8" w:name="_GoBack" w:colFirst="24" w:colLast="24"/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Характеристика CAD/CAE/CAM/CAPP/PDM/MRP/ERP – систем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Pr="00F324E6" w:rsidRDefault="00F324E6" w:rsidP="00F324E6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textDirection w:val="btLr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CAD-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Pr="00F324E6" w:rsidRDefault="00F324E6" w:rsidP="00F324E6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САЕ-системы.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Pr="00F324E6" w:rsidRDefault="00F324E6" w:rsidP="00F324E6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Pr="00977610" w:rsidRDefault="00E215BB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САРР-системы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Pr="00F324E6" w:rsidRDefault="00F324E6" w:rsidP="00F324E6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САМ-системы.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Pr="00F324E6" w:rsidRDefault="00F324E6" w:rsidP="00F324E6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Р6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PDM-</w:t>
            </w:r>
            <w:proofErr w:type="spellStart"/>
            <w:r>
              <w:rPr>
                <w:sz w:val="16"/>
                <w:szCs w:val="16"/>
                <w:lang w:val="en-US"/>
              </w:rPr>
              <w:t>системы</w:t>
            </w:r>
            <w:proofErr w:type="spellEnd"/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Pr="00F324E6" w:rsidRDefault="00F324E6" w:rsidP="00F324E6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Р7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E215BB" w:rsidRDefault="00E215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Использование CAD/CAM/CAE-систем в промышленности</w:t>
            </w:r>
          </w:p>
        </w:tc>
        <w:tc>
          <w:tcPr>
            <w:tcW w:w="189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Pr="00FB093B" w:rsidRDefault="00E215BB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Pr="00F324E6" w:rsidRDefault="00F324E6" w:rsidP="00F324E6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bookmarkEnd w:id="8"/>
      <w:tr w:rsidR="00E215BB" w:rsidRPr="003C3315" w:rsidTr="00E215BB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bottom"/>
          </w:tcPr>
          <w:p w:rsidR="00E215BB" w:rsidRDefault="00E215B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E215BB" w:rsidRDefault="00E215BB">
            <w:pPr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(час)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, без учета подготовки 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>к  аттестационным</w:t>
            </w:r>
            <w:proofErr w:type="gramEnd"/>
            <w:r>
              <w:rPr>
                <w:rFonts w:ascii="Arial CYR" w:hAnsi="Arial CYR" w:cs="Arial CYR"/>
                <w:sz w:val="16"/>
                <w:szCs w:val="16"/>
              </w:rPr>
              <w:t xml:space="preserve"> мероприятиям: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36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Pr="00F324E6" w:rsidRDefault="00F324E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E215BB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E215BB" w:rsidRPr="004F014F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E215BB" w:rsidRPr="00977610" w:rsidRDefault="00E215B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</w:tcPr>
          <w:p w:rsidR="00E215BB" w:rsidRPr="003C3315" w:rsidRDefault="00E215BB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E215BB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EC3F8D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</w:t>
            </w:r>
            <w:r w:rsidR="00EC3F8D">
              <w:rPr>
                <w:b/>
                <w:bCs/>
                <w:sz w:val="16"/>
                <w:szCs w:val="16"/>
                <w:lang w:val="en-US"/>
              </w:rPr>
              <w:t>44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EC3F8D" w:rsidRDefault="00EC3F8D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72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EC3F8D" w:rsidRDefault="00EC3F8D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72</w:t>
            </w:r>
          </w:p>
        </w:tc>
        <w:tc>
          <w:tcPr>
            <w:tcW w:w="2654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3465AA" w:rsidP="003E69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4F014F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F949AF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CA391E" w:rsidTr="006112A3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CA391E" w:rsidRDefault="00CA391E" w:rsidP="006112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CA391E" w:rsidRDefault="00CA391E" w:rsidP="006112A3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CA391E" w:rsidTr="006112A3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Р2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3D-модели детали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12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маршрутного и операционного технологического процесса в CAPP-системе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2F5826" w:rsidRDefault="00CA391E" w:rsidP="00CA391E">
            <w:pPr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Оформление технологической документации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2F5826" w:rsidRDefault="00CA391E" w:rsidP="006112A3">
            <w:pPr>
              <w:snapToGrid w:val="0"/>
              <w:jc w:val="center"/>
            </w:pPr>
            <w:r>
              <w:t>4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фрезерной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6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 xml:space="preserve">Разработка УП для токарной операции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2</w:t>
            </w:r>
          </w:p>
        </w:tc>
      </w:tr>
      <w:tr w:rsidR="00CA391E" w:rsidTr="006112A3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CA391E" w:rsidRDefault="00CA391E" w:rsidP="006112A3">
            <w:pPr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Default="00CA391E" w:rsidP="00CA391E">
            <w:pPr>
              <w:jc w:val="center"/>
            </w:pPr>
            <w: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CA391E" w:rsidRDefault="00CA391E" w:rsidP="00CA391E">
            <w:pPr>
              <w:pStyle w:val="23"/>
              <w:ind w:left="0" w:firstLine="0"/>
              <w:jc w:val="both"/>
            </w:pPr>
            <w:r w:rsidRPr="00CA391E">
              <w:t>Разработка постпроцессора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Default="00CA391E" w:rsidP="006112A3">
            <w:pPr>
              <w:snapToGrid w:val="0"/>
              <w:jc w:val="center"/>
            </w:pPr>
            <w:r>
              <w:t>8</w:t>
            </w:r>
          </w:p>
        </w:tc>
      </w:tr>
      <w:tr w:rsidR="00CA391E" w:rsidRPr="00641240" w:rsidTr="006112A3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391E" w:rsidRPr="00641240" w:rsidRDefault="00CA391E" w:rsidP="006112A3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A391E" w:rsidRPr="00B74D6B" w:rsidRDefault="00CA391E" w:rsidP="006112A3">
            <w:pPr>
              <w:snapToGrid w:val="0"/>
              <w:jc w:val="center"/>
            </w:pPr>
            <w: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CAD-системы</w:t>
      </w:r>
    </w:p>
    <w:p w:rsidR="00E003C7" w:rsidRDefault="00E003C7" w:rsidP="00015933">
      <w:pPr>
        <w:pStyle w:val="a6"/>
        <w:numPr>
          <w:ilvl w:val="0"/>
          <w:numId w:val="11"/>
        </w:numPr>
        <w:jc w:val="both"/>
      </w:pPr>
      <w:r>
        <w:t>САРР-системы</w:t>
      </w:r>
    </w:p>
    <w:p w:rsidR="00DD75DA" w:rsidRDefault="00E003C7" w:rsidP="00015933">
      <w:pPr>
        <w:pStyle w:val="a6"/>
        <w:numPr>
          <w:ilvl w:val="0"/>
          <w:numId w:val="11"/>
        </w:numPr>
        <w:jc w:val="both"/>
      </w:pPr>
      <w:r>
        <w:t>САМ-системы.</w:t>
      </w:r>
    </w:p>
    <w:p w:rsidR="00E003C7" w:rsidRPr="00DD75DA" w:rsidRDefault="00E003C7" w:rsidP="00E003C7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A391E" w:rsidRDefault="00CA391E" w:rsidP="00CA391E">
      <w:pPr>
        <w:ind w:firstLine="720"/>
        <w:jc w:val="both"/>
        <w:rPr>
          <w:lang w:val="en-US"/>
        </w:rPr>
      </w:pPr>
      <w:r>
        <w:t>Не предусмотрено.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proofErr w:type="gramStart"/>
            <w:r w:rsidRPr="00004091">
              <w:rPr>
                <w:sz w:val="22"/>
                <w:szCs w:val="22"/>
              </w:rPr>
              <w:t>Вебинары  и</w:t>
            </w:r>
            <w:proofErr w:type="gramEnd"/>
            <w:r w:rsidRPr="00004091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20D4B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04584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D85A11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D85A11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640660" w:rsidRDefault="00D85A11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Default="00E20D4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Pr="00CA4202" w:rsidRDefault="00D85A11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85A11" w:rsidRDefault="00E20D4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5A11" w:rsidRPr="00004091" w:rsidRDefault="00D85A11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r>
        <w:t xml:space="preserve">Программирование для автоматизированного </w:t>
      </w:r>
      <w:proofErr w:type="gramStart"/>
      <w:r>
        <w:t>оборудования :</w:t>
      </w:r>
      <w:proofErr w:type="gramEnd"/>
      <w:r>
        <w:t xml:space="preserve"> Учебник для студентов сред. проф. образования, обучающихся по специальности "Технология машиностроения" / П. П. </w:t>
      </w:r>
      <w:proofErr w:type="spellStart"/>
      <w:r>
        <w:t>Серебреницкий</w:t>
      </w:r>
      <w:proofErr w:type="spellEnd"/>
      <w:r>
        <w:t xml:space="preserve">, А. Г. </w:t>
      </w:r>
      <w:proofErr w:type="spellStart"/>
      <w:r>
        <w:t>Схиртладзе</w:t>
      </w:r>
      <w:proofErr w:type="spellEnd"/>
      <w:r>
        <w:t xml:space="preserve"> ; Под ред. Ю. М. Соломенцева .— М. : Высшая школа, 2003 .— 592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Кунву</w:t>
      </w:r>
      <w:proofErr w:type="spellEnd"/>
      <w:r>
        <w:t xml:space="preserve"> Ли Основы САПР. CAD/ CAМ/ CAЕ. / Ли </w:t>
      </w:r>
      <w:proofErr w:type="spellStart"/>
      <w:r>
        <w:t>Кунву</w:t>
      </w:r>
      <w:proofErr w:type="spellEnd"/>
      <w:r>
        <w:t>. –</w:t>
      </w:r>
      <w:proofErr w:type="gramStart"/>
      <w:r>
        <w:t>СПб,:</w:t>
      </w:r>
      <w:proofErr w:type="gramEnd"/>
      <w:r>
        <w:t xml:space="preserve"> Питер,  2004. – 560 с.</w:t>
      </w:r>
    </w:p>
    <w:p w:rsidR="000B42E3" w:rsidRDefault="000B42E3" w:rsidP="00015933">
      <w:pPr>
        <w:pStyle w:val="a6"/>
        <w:numPr>
          <w:ilvl w:val="0"/>
          <w:numId w:val="12"/>
        </w:numPr>
        <w:tabs>
          <w:tab w:val="num" w:pos="0"/>
        </w:tabs>
      </w:pPr>
      <w:proofErr w:type="spellStart"/>
      <w:r>
        <w:t>Берлинер</w:t>
      </w:r>
      <w:proofErr w:type="spellEnd"/>
      <w:r>
        <w:t xml:space="preserve"> Э.М.  САПР в </w:t>
      </w:r>
      <w:proofErr w:type="gramStart"/>
      <w:r>
        <w:t>машиностроении :</w:t>
      </w:r>
      <w:proofErr w:type="gramEnd"/>
      <w:r>
        <w:t xml:space="preserve"> учеб. для вузов/ Э. М. </w:t>
      </w:r>
      <w:proofErr w:type="spellStart"/>
      <w:r>
        <w:t>Берлинер</w:t>
      </w:r>
      <w:proofErr w:type="spellEnd"/>
      <w:r>
        <w:t xml:space="preserve">, О. В. </w:t>
      </w:r>
      <w:proofErr w:type="spellStart"/>
      <w:r>
        <w:t>Таратынов</w:t>
      </w:r>
      <w:proofErr w:type="spellEnd"/>
      <w:r>
        <w:t xml:space="preserve"> .— Москва : Форум, 2008 .— 448 с.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А.А. Инженерные расчеты в </w:t>
      </w: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Simulation</w:t>
      </w:r>
      <w:proofErr w:type="spellEnd"/>
      <w:r w:rsidRPr="000B42E3">
        <w:rPr>
          <w:spacing w:val="-4"/>
        </w:rPr>
        <w:t xml:space="preserve"> / А. А. </w:t>
      </w:r>
      <w:proofErr w:type="spellStart"/>
      <w:proofErr w:type="gram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Москва : ДМК Пресс, 2010 .— 464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 xml:space="preserve">Основы автоматизации машиностроительного </w:t>
      </w:r>
      <w:proofErr w:type="gramStart"/>
      <w:r w:rsidRPr="000B42E3">
        <w:rPr>
          <w:spacing w:val="-4"/>
        </w:rPr>
        <w:t>производства :</w:t>
      </w:r>
      <w:proofErr w:type="gramEnd"/>
      <w:r w:rsidRPr="000B42E3">
        <w:rPr>
          <w:spacing w:val="-4"/>
        </w:rPr>
        <w:t xml:space="preserve"> Учебник для студентов </w:t>
      </w:r>
      <w:proofErr w:type="spellStart"/>
      <w:r w:rsidRPr="000B42E3">
        <w:rPr>
          <w:spacing w:val="-4"/>
        </w:rPr>
        <w:t>машиностроит</w:t>
      </w:r>
      <w:proofErr w:type="spellEnd"/>
      <w:r w:rsidRPr="000B42E3">
        <w:rPr>
          <w:spacing w:val="-4"/>
        </w:rPr>
        <w:t xml:space="preserve">. специальностей вузов / Е. Р. Ковальчук, М. Г. Косов, В. Г. Митрофанов и др. ; Под ред. Ю. М. Соломенцева .— 3-е изд., стер. — </w:t>
      </w:r>
      <w:proofErr w:type="gramStart"/>
      <w:r w:rsidRPr="000B42E3">
        <w:rPr>
          <w:spacing w:val="-4"/>
        </w:rPr>
        <w:t>М. :</w:t>
      </w:r>
      <w:proofErr w:type="gramEnd"/>
      <w:r w:rsidRPr="000B42E3">
        <w:rPr>
          <w:spacing w:val="-4"/>
        </w:rPr>
        <w:t xml:space="preserve"> Высшая школа, 2001 .— 312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lastRenderedPageBreak/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ЧПУ. Ч. 1. Об-работка внутренних контуров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proofErr w:type="gram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 .</w:t>
      </w:r>
      <w:proofErr w:type="gramEnd"/>
      <w:r w:rsidRPr="000B42E3">
        <w:rPr>
          <w:spacing w:val="-4"/>
        </w:rPr>
        <w:t>— Екатерин-</w:t>
      </w:r>
      <w:proofErr w:type="spellStart"/>
      <w:r w:rsidRPr="000B42E3">
        <w:rPr>
          <w:spacing w:val="-4"/>
        </w:rPr>
        <w:t>бург</w:t>
      </w:r>
      <w:proofErr w:type="spellEnd"/>
      <w:r w:rsidRPr="000B42E3">
        <w:rPr>
          <w:spacing w:val="-4"/>
        </w:rPr>
        <w:t xml:space="preserve"> : УГТУ, 2000 .— 142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 С.С. Технология обработки корпусных деталей на станках с </w:t>
      </w:r>
      <w:proofErr w:type="gramStart"/>
      <w:r w:rsidRPr="000B42E3">
        <w:rPr>
          <w:spacing w:val="-4"/>
        </w:rPr>
        <w:t>ЧПУ :</w:t>
      </w:r>
      <w:proofErr w:type="gramEnd"/>
      <w:r w:rsidRPr="000B42E3">
        <w:rPr>
          <w:spacing w:val="-4"/>
        </w:rPr>
        <w:t xml:space="preserve"> </w:t>
      </w:r>
      <w:proofErr w:type="spellStart"/>
      <w:r w:rsidRPr="000B42E3">
        <w:rPr>
          <w:spacing w:val="-4"/>
        </w:rPr>
        <w:t>Моногр</w:t>
      </w:r>
      <w:proofErr w:type="spellEnd"/>
      <w:r w:rsidRPr="000B42E3">
        <w:rPr>
          <w:spacing w:val="-4"/>
        </w:rPr>
        <w:t xml:space="preserve">. Ч. 2. Обработка плоскостей и отверстий / С.С. </w:t>
      </w:r>
      <w:proofErr w:type="spellStart"/>
      <w:r w:rsidRPr="000B42E3">
        <w:rPr>
          <w:spacing w:val="-4"/>
        </w:rPr>
        <w:t>Кугаевский</w:t>
      </w:r>
      <w:proofErr w:type="spellEnd"/>
      <w:r w:rsidRPr="000B42E3">
        <w:rPr>
          <w:spacing w:val="-4"/>
        </w:rPr>
        <w:t xml:space="preserve">; Науч. ред. В.В. </w:t>
      </w:r>
      <w:proofErr w:type="spellStart"/>
      <w:r w:rsidRPr="000B42E3">
        <w:rPr>
          <w:spacing w:val="-4"/>
        </w:rPr>
        <w:t>Кувшинский</w:t>
      </w:r>
      <w:proofErr w:type="spellEnd"/>
      <w:r w:rsidRPr="000B42E3">
        <w:rPr>
          <w:spacing w:val="-4"/>
        </w:rPr>
        <w:t xml:space="preserve">; Урал. гос. </w:t>
      </w:r>
      <w:proofErr w:type="spellStart"/>
      <w:r w:rsidRPr="000B42E3">
        <w:rPr>
          <w:spacing w:val="-4"/>
        </w:rPr>
        <w:t>техн</w:t>
      </w:r>
      <w:proofErr w:type="spellEnd"/>
      <w:r w:rsidRPr="000B42E3">
        <w:rPr>
          <w:spacing w:val="-4"/>
        </w:rPr>
        <w:t xml:space="preserve">. ун-т - </w:t>
      </w:r>
      <w:proofErr w:type="gramStart"/>
      <w:r w:rsidRPr="000B42E3">
        <w:rPr>
          <w:spacing w:val="-4"/>
        </w:rPr>
        <w:t>УПИ .</w:t>
      </w:r>
      <w:proofErr w:type="gramEnd"/>
      <w:r w:rsidRPr="000B42E3">
        <w:rPr>
          <w:spacing w:val="-4"/>
        </w:rPr>
        <w:t>— Екатеринбург : УГТУ-УПИ, 2001 .— 97 с. :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proofErr w:type="spellStart"/>
      <w:r w:rsidRPr="000B42E3">
        <w:rPr>
          <w:spacing w:val="-4"/>
        </w:rPr>
        <w:t>SolidWorks</w:t>
      </w:r>
      <w:proofErr w:type="spellEnd"/>
      <w:r w:rsidRPr="000B42E3">
        <w:rPr>
          <w:spacing w:val="-4"/>
        </w:rPr>
        <w:t xml:space="preserve">. Компьютерное моделирование в инженерной практике / [А. А. </w:t>
      </w:r>
      <w:proofErr w:type="spellStart"/>
      <w:r w:rsidRPr="000B42E3">
        <w:rPr>
          <w:spacing w:val="-4"/>
        </w:rPr>
        <w:t>Алямовский</w:t>
      </w:r>
      <w:proofErr w:type="spellEnd"/>
      <w:r w:rsidRPr="000B42E3">
        <w:rPr>
          <w:spacing w:val="-4"/>
        </w:rPr>
        <w:t xml:space="preserve">, А. А. </w:t>
      </w:r>
      <w:proofErr w:type="spellStart"/>
      <w:r w:rsidRPr="000B42E3">
        <w:rPr>
          <w:spacing w:val="-4"/>
        </w:rPr>
        <w:t>Собачкин</w:t>
      </w:r>
      <w:proofErr w:type="spellEnd"/>
      <w:r w:rsidRPr="000B42E3">
        <w:rPr>
          <w:spacing w:val="-4"/>
        </w:rPr>
        <w:t>, Е. И. Одинцов и др.</w:t>
      </w:r>
      <w:proofErr w:type="gramStart"/>
      <w:r w:rsidRPr="000B42E3">
        <w:rPr>
          <w:spacing w:val="-4"/>
        </w:rPr>
        <w:t>] .</w:t>
      </w:r>
      <w:proofErr w:type="gramEnd"/>
      <w:r w:rsidRPr="000B42E3">
        <w:rPr>
          <w:spacing w:val="-4"/>
        </w:rPr>
        <w:t>— СПб. : БХВ-Петербург, 2005 .— 800 с.</w:t>
      </w:r>
    </w:p>
    <w:p w:rsidR="000B42E3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  <w:rPr>
          <w:spacing w:val="-4"/>
        </w:rPr>
      </w:pPr>
      <w:r w:rsidRPr="000B42E3">
        <w:rPr>
          <w:spacing w:val="-4"/>
        </w:rPr>
        <w:t>ADEM Руководство пользователя 2015.</w:t>
      </w:r>
    </w:p>
    <w:p w:rsidR="00240CC9" w:rsidRPr="000B42E3" w:rsidRDefault="000B42E3" w:rsidP="00015933">
      <w:pPr>
        <w:pStyle w:val="a6"/>
        <w:numPr>
          <w:ilvl w:val="0"/>
          <w:numId w:val="13"/>
        </w:numPr>
        <w:ind w:left="1434" w:hanging="357"/>
        <w:jc w:val="both"/>
      </w:pPr>
      <w:proofErr w:type="spellStart"/>
      <w:r w:rsidRPr="000B42E3">
        <w:rPr>
          <w:spacing w:val="-4"/>
        </w:rPr>
        <w:t>FeatureCAM</w:t>
      </w:r>
      <w:proofErr w:type="spellEnd"/>
      <w:r w:rsidRPr="000B42E3">
        <w:rPr>
          <w:spacing w:val="-4"/>
        </w:rPr>
        <w:t xml:space="preserve"> Руководство пользователя 2015</w:t>
      </w:r>
    </w:p>
    <w:p w:rsidR="000B42E3" w:rsidRPr="000B42E3" w:rsidRDefault="000B42E3" w:rsidP="000B42E3">
      <w:pPr>
        <w:spacing w:line="360" w:lineRule="auto"/>
        <w:jc w:val="both"/>
        <w:rPr>
          <w:lang w:val="en-US"/>
        </w:rPr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40CC9" w:rsidRDefault="000B42E3" w:rsidP="00015933">
      <w:pPr>
        <w:pStyle w:val="a6"/>
        <w:numPr>
          <w:ilvl w:val="0"/>
          <w:numId w:val="14"/>
        </w:numPr>
        <w:ind w:left="1434" w:hanging="357"/>
        <w:jc w:val="both"/>
        <w:rPr>
          <w:lang w:val="en-US"/>
        </w:rPr>
      </w:pPr>
      <w:proofErr w:type="spellStart"/>
      <w:r w:rsidRPr="000B42E3">
        <w:t>Лукинских</w:t>
      </w:r>
      <w:proofErr w:type="spellEnd"/>
      <w:r w:rsidRPr="000B42E3">
        <w:t xml:space="preserve"> С.В. Проектирование изделий в </w:t>
      </w:r>
      <w:proofErr w:type="spellStart"/>
      <w:proofErr w:type="gramStart"/>
      <w:r w:rsidRPr="000B42E3">
        <w:t>SolidWorks</w:t>
      </w:r>
      <w:proofErr w:type="spellEnd"/>
      <w:r w:rsidRPr="000B42E3">
        <w:t xml:space="preserve"> :</w:t>
      </w:r>
      <w:proofErr w:type="gramEnd"/>
      <w:r w:rsidRPr="000B42E3">
        <w:t xml:space="preserve"> учеб. пособие / С. В. </w:t>
      </w:r>
      <w:proofErr w:type="spellStart"/>
      <w:r w:rsidRPr="000B42E3">
        <w:t>Лукинских</w:t>
      </w:r>
      <w:proofErr w:type="spellEnd"/>
      <w:r w:rsidRPr="000B42E3">
        <w:t xml:space="preserve">, С. С. </w:t>
      </w:r>
      <w:proofErr w:type="spellStart"/>
      <w:r w:rsidRPr="000B42E3">
        <w:t>Кугаевский</w:t>
      </w:r>
      <w:proofErr w:type="spellEnd"/>
      <w:r w:rsidRPr="000B42E3">
        <w:t xml:space="preserve"> ; науч. ред. С. В. </w:t>
      </w:r>
      <w:proofErr w:type="spellStart"/>
      <w:r w:rsidRPr="000B42E3">
        <w:t>Лукинских</w:t>
      </w:r>
      <w:proofErr w:type="spellEnd"/>
      <w:r w:rsidRPr="000B42E3">
        <w:t xml:space="preserve"> ; Урал. </w:t>
      </w:r>
      <w:proofErr w:type="spellStart"/>
      <w:r w:rsidRPr="000B42E3">
        <w:t>федер</w:t>
      </w:r>
      <w:proofErr w:type="spellEnd"/>
      <w:r w:rsidRPr="000B42E3">
        <w:t xml:space="preserve">. ун-т им. первого Президента России Б. Н. Ельцина .— Екатеринбург : </w:t>
      </w:r>
      <w:proofErr w:type="spellStart"/>
      <w:r w:rsidRPr="000B42E3">
        <w:t>УрФУ</w:t>
      </w:r>
      <w:proofErr w:type="spellEnd"/>
      <w:r w:rsidRPr="000B42E3">
        <w:t>, 2011 .— 158 с.</w:t>
      </w:r>
    </w:p>
    <w:p w:rsidR="004F635C" w:rsidRPr="004F635C" w:rsidRDefault="004F635C" w:rsidP="004F635C">
      <w:pPr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SolidWorks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CAM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>
        <w:rPr>
          <w:lang w:val="en-US"/>
        </w:rPr>
        <w:t>ADEM CAPP</w:t>
      </w:r>
    </w:p>
    <w:p w:rsidR="004F635C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proofErr w:type="spellStart"/>
      <w:r>
        <w:rPr>
          <w:lang w:val="en-US"/>
        </w:rPr>
        <w:t>FeatureCAM</w:t>
      </w:r>
      <w:proofErr w:type="spellEnd"/>
    </w:p>
    <w:p w:rsidR="00840B0E" w:rsidRDefault="004F635C" w:rsidP="00015933">
      <w:pPr>
        <w:pStyle w:val="a6"/>
        <w:numPr>
          <w:ilvl w:val="0"/>
          <w:numId w:val="15"/>
        </w:numPr>
        <w:ind w:left="1434" w:hanging="357"/>
        <w:jc w:val="both"/>
        <w:rPr>
          <w:lang w:val="en-US"/>
        </w:rPr>
      </w:pPr>
      <w:r w:rsidRPr="004F635C">
        <w:t>САПР</w:t>
      </w:r>
      <w:r w:rsidRPr="004F635C">
        <w:rPr>
          <w:lang w:val="en-US"/>
        </w:rPr>
        <w:t xml:space="preserve"> SolidWorks Simulation.</w:t>
      </w:r>
    </w:p>
    <w:p w:rsidR="004F635C" w:rsidRPr="004F635C" w:rsidRDefault="004F635C" w:rsidP="004F635C">
      <w:pPr>
        <w:spacing w:line="360" w:lineRule="auto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15933">
      <w:pPr>
        <w:pStyle w:val="a6"/>
        <w:numPr>
          <w:ilvl w:val="0"/>
          <w:numId w:val="8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</w:t>
      </w:r>
      <w:proofErr w:type="spellStart"/>
      <w:r w:rsidRPr="00A30447">
        <w:t>УрФУ</w:t>
      </w:r>
      <w:proofErr w:type="spellEnd"/>
      <w:r w:rsidRPr="00A30447">
        <w:t xml:space="preserve"> </w:t>
      </w:r>
    </w:p>
    <w:p w:rsidR="00331777" w:rsidRPr="009E3BAE" w:rsidRDefault="00331777" w:rsidP="00015933">
      <w:pPr>
        <w:pStyle w:val="a6"/>
        <w:numPr>
          <w:ilvl w:val="0"/>
          <w:numId w:val="8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34209" w:rsidRDefault="009E3BAE" w:rsidP="00015933">
      <w:pPr>
        <w:pStyle w:val="a6"/>
        <w:numPr>
          <w:ilvl w:val="0"/>
          <w:numId w:val="8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="00934209" w:rsidRPr="00855482">
        <w:rPr>
          <w:u w:val="single"/>
        </w:rPr>
        <w:t>http://www.cntd.ru/</w:t>
      </w:r>
    </w:p>
    <w:p w:rsidR="00934209" w:rsidRDefault="00934209" w:rsidP="00015933">
      <w:pPr>
        <w:pStyle w:val="a6"/>
        <w:numPr>
          <w:ilvl w:val="0"/>
          <w:numId w:val="8"/>
        </w:numPr>
      </w:pPr>
      <w:r>
        <w:t xml:space="preserve">База данных ГОСТов - </w:t>
      </w:r>
      <w:r w:rsidRPr="00934209">
        <w:rPr>
          <w:u w:val="single"/>
        </w:rPr>
        <w:t>http://standartgost.ru/</w:t>
      </w:r>
      <w:r>
        <w:t xml:space="preserve"> </w:t>
      </w:r>
    </w:p>
    <w:p w:rsidR="00934209" w:rsidRPr="009E3BAE" w:rsidRDefault="00934209" w:rsidP="00015933">
      <w:pPr>
        <w:pStyle w:val="a6"/>
        <w:numPr>
          <w:ilvl w:val="0"/>
          <w:numId w:val="8"/>
        </w:numPr>
      </w:pPr>
      <w:r>
        <w:t xml:space="preserve">База данных технической документации - </w:t>
      </w:r>
      <w:r w:rsidRPr="00934209">
        <w:rPr>
          <w:u w:val="single"/>
        </w:rPr>
        <w:t xml:space="preserve">http://www.tdocs.su/ 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9C4512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9C4512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  <w:r w:rsidR="009C4512" w:rsidRPr="009C4512">
        <w:t xml:space="preserve"> </w:t>
      </w:r>
      <w:r w:rsidR="009C4512">
        <w:t>На всех персональных компьютерах должно быть установлено программное обеспечение в соответствие с п. 9.3.</w:t>
      </w:r>
      <w:r w:rsidR="009C4512">
        <w:cr/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015933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015933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567DEC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="00567DEC" w:rsidRPr="00567DEC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proofErr w:type="gramStart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 на</w:t>
            </w:r>
            <w:proofErr w:type="gramEnd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67DEC" w:rsidRDefault="002764E5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567DEC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567DEC" w:rsidP="00567DEC">
            <w:r>
              <w:rPr>
                <w:lang w:val="en-US"/>
              </w:rPr>
              <w:t>20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Pr="00567DEC" w:rsidRDefault="00567DEC" w:rsidP="00026796">
            <w:pPr>
              <w:rPr>
                <w:lang w:val="en-US"/>
              </w:rPr>
            </w:pPr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567DEC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026796">
            <w:r>
              <w:t>Домашняя работа №1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DEC" w:rsidRDefault="00567DEC" w:rsidP="009626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II, 16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DEC" w:rsidRPr="00567DEC" w:rsidRDefault="00567DEC" w:rsidP="009A0EB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 xml:space="preserve">– </w:t>
            </w:r>
            <w:r w:rsidR="00C6009A">
              <w:t>экзамен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C6009A" w:rsidRDefault="004162ED" w:rsidP="00567DEC">
            <w:r w:rsidRPr="00641240">
              <w:rPr>
                <w:b/>
              </w:rPr>
              <w:t xml:space="preserve">2. Практические/семинарские занятия: коэффициент значимости </w:t>
            </w:r>
            <w:proofErr w:type="gramStart"/>
            <w:r w:rsidRPr="00641240">
              <w:rPr>
                <w:b/>
              </w:rPr>
              <w:t>совокупных  результатов</w:t>
            </w:r>
            <w:proofErr w:type="gramEnd"/>
            <w:r w:rsidRPr="00641240">
              <w:rPr>
                <w:b/>
              </w:rPr>
              <w:t xml:space="preserve"> практических/семинарских занятий – </w:t>
            </w:r>
            <w:r w:rsidR="0089042E" w:rsidRPr="0089042E">
              <w:t>0.</w:t>
            </w:r>
            <w:r w:rsidR="00567DEC" w:rsidRPr="00C6009A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</w:t>
            </w:r>
            <w:proofErr w:type="gramStart"/>
            <w:r w:rsidRPr="00641240">
              <w:rPr>
                <w:b/>
              </w:rPr>
              <w:t>аттестация  на</w:t>
            </w:r>
            <w:proofErr w:type="gramEnd"/>
            <w:r w:rsidRPr="00641240">
              <w:rPr>
                <w:b/>
              </w:rPr>
              <w:t xml:space="preserve">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2B2A5A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</w:t>
            </w:r>
            <w:r w:rsidR="004162ED" w:rsidRPr="000971F8">
              <w:t>-1</w:t>
            </w:r>
            <w:r w:rsidR="002B2A5A"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2B2A5A" w:rsidP="009A0EBB">
            <w:pPr>
              <w:rPr>
                <w:lang w:val="en-US"/>
              </w:rPr>
            </w:pPr>
            <w:r>
              <w:t>Выполнение практических заданий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B2A5A" w:rsidRDefault="005B2D69" w:rsidP="0096261F">
            <w:pPr>
              <w:jc w:val="center"/>
            </w:pPr>
            <w:r>
              <w:rPr>
                <w:lang w:val="en-US"/>
              </w:rPr>
              <w:t>II</w:t>
            </w:r>
            <w:r w:rsidR="004162ED" w:rsidRPr="000971F8">
              <w:t xml:space="preserve">, </w:t>
            </w:r>
            <w:r w:rsidR="002B2A5A">
              <w:t>3-12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Pr="006F3B1B" w:rsidRDefault="000971F8" w:rsidP="00060744">
      <w:pPr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4D31BE">
        <w:t>УрФУ</w:t>
      </w:r>
      <w:proofErr w:type="spellEnd"/>
      <w:r w:rsidRPr="004D31BE">
        <w:t>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015933">
      <w:pPr>
        <w:pStyle w:val="a6"/>
        <w:numPr>
          <w:ilvl w:val="0"/>
          <w:numId w:val="5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015933">
      <w:pPr>
        <w:pStyle w:val="aa"/>
        <w:numPr>
          <w:ilvl w:val="2"/>
          <w:numId w:val="6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6F3B1B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 xml:space="preserve">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036715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 xml:space="preserve">8.2. КРИТЕРИИ ОЦЕНИВАНИЯ </w:t>
      </w:r>
      <w:proofErr w:type="gramStart"/>
      <w:r w:rsidRPr="00641240">
        <w:rPr>
          <w:b/>
        </w:rPr>
        <w:t>РЕЗУЛЬТАТОВ  ПРОМЕЖУТОЧНОЙ</w:t>
      </w:r>
      <w:proofErr w:type="gramEnd"/>
      <w:r w:rsidRPr="00641240">
        <w:rPr>
          <w:b/>
        </w:rPr>
        <w:t xml:space="preserve">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Интернет-тренажеры и портале СМУДС </w:t>
      </w:r>
      <w:proofErr w:type="spellStart"/>
      <w:r w:rsidRPr="00F21895">
        <w:t>УрФУ</w:t>
      </w:r>
      <w:proofErr w:type="spellEnd"/>
      <w:r w:rsidRPr="00F21895">
        <w:t>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lastRenderedPageBreak/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3D-модели детали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На основании предложенного эскиза разработать 3D-модель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Разработка маршрутного и операционного технологического процесса в CAPP-системе: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Для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разработанной 3D-модели детали разработать подробный техпроцесс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последовательность операций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станок и схему базирования,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Определить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 xml:space="preserve">последовательность переходов 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Выбрать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инструмент</w:t>
      </w:r>
    </w:p>
    <w:p w:rsidR="00C6009A" w:rsidRPr="00C6009A" w:rsidRDefault="005561A1" w:rsidP="00015933">
      <w:pPr>
        <w:pStyle w:val="aa"/>
        <w:keepNext/>
        <w:keepLines/>
        <w:numPr>
          <w:ilvl w:val="0"/>
          <w:numId w:val="16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Ввести </w:t>
      </w:r>
      <w:r w:rsidR="00C6009A" w:rsidRPr="00C6009A">
        <w:rPr>
          <w:color w:val="auto"/>
          <w:spacing w:val="-5"/>
          <w:sz w:val="24"/>
          <w:szCs w:val="24"/>
          <w:lang w:val="ru-RU"/>
        </w:rPr>
        <w:t>все данные в оболочку СФРР-системы,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Оформление технологической документации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Выбрать формат оформления ТП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Произвести расчет графической части ТП с применением встроенных алгоритмов САРР-системы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7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ТП на компьютере и предъявить преподавателю (не распечатывать)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УП для фрезерной операции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Верхней плоскости с выступающими бобышками;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Простого кармана одним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Кармана с узкими </w:t>
      </w:r>
      <w:proofErr w:type="gramStart"/>
      <w:r w:rsidRPr="00C6009A">
        <w:rPr>
          <w:color w:val="auto"/>
          <w:spacing w:val="-5"/>
          <w:sz w:val="24"/>
          <w:szCs w:val="24"/>
          <w:lang w:val="ru-RU"/>
        </w:rPr>
        <w:t>коридорами  черновым</w:t>
      </w:r>
      <w:proofErr w:type="gramEnd"/>
      <w:r w:rsidRPr="00C6009A">
        <w:rPr>
          <w:color w:val="auto"/>
          <w:spacing w:val="-5"/>
          <w:sz w:val="24"/>
          <w:szCs w:val="24"/>
          <w:lang w:val="ru-RU"/>
        </w:rPr>
        <w:t xml:space="preserve"> и чистовым инструментом;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Кармана с объемными стенками;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8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Уступа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 xml:space="preserve">Разработка УП для токарной операции 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 xml:space="preserve">Произвести расчет УП для обработки: 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Правой стороны ступенчатого валика;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19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Левой стороны ступенчатого валика;</w:t>
      </w:r>
    </w:p>
    <w:p w:rsidR="00C6009A" w:rsidRPr="00C6009A" w:rsidRDefault="00C6009A" w:rsidP="00C6009A">
      <w:pPr>
        <w:pStyle w:val="aa"/>
        <w:keepNext/>
        <w:keepLines/>
        <w:rPr>
          <w:color w:val="auto"/>
          <w:spacing w:val="-5"/>
          <w:sz w:val="24"/>
          <w:szCs w:val="24"/>
          <w:u w:val="single"/>
          <w:lang w:val="ru-RU"/>
        </w:rPr>
      </w:pPr>
      <w:r w:rsidRPr="00C6009A">
        <w:rPr>
          <w:color w:val="auto"/>
          <w:spacing w:val="-5"/>
          <w:sz w:val="24"/>
          <w:szCs w:val="24"/>
          <w:u w:val="single"/>
          <w:lang w:val="ru-RU"/>
        </w:rPr>
        <w:t>Разработка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Разработать один из элементов постпроцессора для заданных действий станка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Выполнить расчет УП в CAM-системе с применением вновь разработанного постпроцессора</w:t>
      </w:r>
    </w:p>
    <w:p w:rsidR="00C6009A" w:rsidRPr="00C6009A" w:rsidRDefault="00C6009A" w:rsidP="00015933">
      <w:pPr>
        <w:pStyle w:val="aa"/>
        <w:keepNext/>
        <w:keepLines/>
        <w:numPr>
          <w:ilvl w:val="0"/>
          <w:numId w:val="20"/>
        </w:numPr>
        <w:rPr>
          <w:color w:val="auto"/>
          <w:spacing w:val="-5"/>
          <w:sz w:val="24"/>
          <w:szCs w:val="24"/>
          <w:lang w:val="ru-RU"/>
        </w:rPr>
      </w:pPr>
      <w:r w:rsidRPr="00C6009A">
        <w:rPr>
          <w:color w:val="auto"/>
          <w:spacing w:val="-5"/>
          <w:sz w:val="24"/>
          <w:szCs w:val="24"/>
          <w:lang w:val="ru-RU"/>
        </w:rPr>
        <w:t>Сформировать листы УП на компьютере и предъявить преподавателю (не распечатывать)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 xml:space="preserve">Подготовка данных для САРР-системы </w:t>
      </w:r>
      <w:r w:rsidRPr="00E43453">
        <w:rPr>
          <w:sz w:val="24"/>
          <w:szCs w:val="24"/>
          <w:lang w:val="en-US"/>
        </w:rPr>
        <w:t>ADEM</w:t>
      </w:r>
      <w:r w:rsidRPr="00E43453">
        <w:rPr>
          <w:sz w:val="24"/>
          <w:szCs w:val="24"/>
        </w:rPr>
        <w:t xml:space="preserve"> </w:t>
      </w:r>
      <w:r w:rsidRPr="00E43453">
        <w:rPr>
          <w:sz w:val="24"/>
          <w:szCs w:val="24"/>
          <w:lang w:val="en-US"/>
        </w:rPr>
        <w:t>CAPP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маршрутного технологического процесса</w:t>
      </w:r>
    </w:p>
    <w:p w:rsidR="00CC7E9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 w:rsidRPr="00E43453">
        <w:rPr>
          <w:sz w:val="24"/>
          <w:szCs w:val="24"/>
        </w:rPr>
        <w:t>Разработка операционного техпроцесса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Импортирование графической информации в оболочку </w:t>
      </w:r>
      <w:r>
        <w:rPr>
          <w:sz w:val="24"/>
          <w:szCs w:val="24"/>
          <w:lang w:val="en-US"/>
        </w:rPr>
        <w:t>CAM</w:t>
      </w:r>
      <w:r>
        <w:rPr>
          <w:sz w:val="24"/>
          <w:szCs w:val="24"/>
          <w:lang w:val="ru-RU"/>
        </w:rPr>
        <w:t>-системы</w:t>
      </w:r>
    </w:p>
    <w:p w:rsidR="00CC7E97" w:rsidRPr="00AF6ED4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Назначение переходов в соответствии с технологическим процессом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Выбор инструмента и режимов резания</w:t>
      </w:r>
    </w:p>
    <w:p w:rsidR="00CC7E97" w:rsidRPr="00C63BA7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Расчет траектории движения инструмента</w:t>
      </w:r>
    </w:p>
    <w:p w:rsidR="00CC7E97" w:rsidRPr="00E43453" w:rsidRDefault="00CC7E97" w:rsidP="00015933">
      <w:pPr>
        <w:pStyle w:val="a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Прорисовка траектории с применением встроенного симулятора</w:t>
      </w:r>
    </w:p>
    <w:p w:rsidR="00D756AF" w:rsidRPr="00CC7E97" w:rsidRDefault="00D756AF" w:rsidP="000035B1">
      <w:pPr>
        <w:pStyle w:val="aa"/>
        <w:rPr>
          <w:color w:val="auto"/>
          <w:sz w:val="24"/>
          <w:szCs w:val="24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экзамена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 xml:space="preserve">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Е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</w:t>
      </w:r>
      <w:r w:rsidRPr="001C1664">
        <w:rPr>
          <w:sz w:val="24"/>
          <w:szCs w:val="24"/>
        </w:rPr>
        <w:t>М - стадии интегрированного процесса производства продукции.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CAPP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понимается под термином </w:t>
      </w:r>
      <w:r w:rsidRPr="001C1664">
        <w:rPr>
          <w:sz w:val="24"/>
          <w:szCs w:val="24"/>
          <w:lang w:val="en-US"/>
        </w:rPr>
        <w:t>CALS</w:t>
      </w:r>
      <w:r w:rsidRPr="001C1664">
        <w:rPr>
          <w:sz w:val="24"/>
          <w:szCs w:val="24"/>
        </w:rPr>
        <w:t xml:space="preserve">-технологии? Какие этапы производственного </w:t>
      </w:r>
      <w:r w:rsidRPr="001C1664">
        <w:rPr>
          <w:sz w:val="24"/>
          <w:szCs w:val="24"/>
        </w:rPr>
        <w:lastRenderedPageBreak/>
        <w:t>процесса они затрагивают?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Дайте характеристику </w:t>
      </w:r>
      <w:r w:rsidRPr="001C1664">
        <w:rPr>
          <w:sz w:val="24"/>
          <w:szCs w:val="24"/>
          <w:lang w:val="en-US"/>
        </w:rPr>
        <w:t>PDM</w:t>
      </w:r>
      <w:r w:rsidRPr="001C1664">
        <w:rPr>
          <w:sz w:val="24"/>
          <w:szCs w:val="24"/>
        </w:rPr>
        <w:t>-систем как составной части «интегрированного производства».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«формат передачи данных» при компьютерном моделировании? Приведите примеры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векторный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растровый графический редактор?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«Системы векторизации» и какие задачи они решают? Приведите примеры.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растрового метода кодирования изображения.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В какой области эффективно применение векторного метода кодирования изображения?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«ассоциативность чертежа» при компьютерном моделировании?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такое «параметрическое моделирование»?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Что понимается под термином «реверсивная технология»?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Представьте функциональную схему работы модуля проектирования техпроцессов </w:t>
      </w:r>
      <w:r w:rsidRPr="001C1664">
        <w:rPr>
          <w:sz w:val="24"/>
          <w:szCs w:val="24"/>
          <w:lang w:val="en-US"/>
        </w:rPr>
        <w:t>ADEM</w:t>
      </w:r>
      <w:r w:rsidRPr="001C1664">
        <w:rPr>
          <w:sz w:val="24"/>
          <w:szCs w:val="24"/>
        </w:rPr>
        <w:t xml:space="preserve"> САРР.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постпроцессорах..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Постпроцессоры для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- систем. Что является входными и выходными данными.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 xml:space="preserve">Что такое - файл </w:t>
      </w:r>
      <w:r w:rsidRPr="001C1664">
        <w:rPr>
          <w:sz w:val="24"/>
          <w:szCs w:val="24"/>
          <w:lang w:val="en-US"/>
        </w:rPr>
        <w:t>CLDATA</w:t>
      </w:r>
      <w:r w:rsidRPr="001C1664">
        <w:rPr>
          <w:sz w:val="24"/>
          <w:szCs w:val="24"/>
        </w:rPr>
        <w:t xml:space="preserve">, его место и назначение в </w:t>
      </w:r>
      <w:r w:rsidRPr="001C1664">
        <w:rPr>
          <w:sz w:val="24"/>
          <w:szCs w:val="24"/>
          <w:lang w:val="en-US"/>
        </w:rPr>
        <w:t>CAD</w:t>
      </w:r>
      <w:r w:rsidRPr="001C1664">
        <w:rPr>
          <w:sz w:val="24"/>
          <w:szCs w:val="24"/>
        </w:rPr>
        <w:t>/</w:t>
      </w:r>
      <w:r w:rsidRPr="001C1664">
        <w:rPr>
          <w:sz w:val="24"/>
          <w:szCs w:val="24"/>
          <w:lang w:val="en-US"/>
        </w:rPr>
        <w:t>CAM</w:t>
      </w:r>
      <w:r w:rsidRPr="001C1664">
        <w:rPr>
          <w:sz w:val="24"/>
          <w:szCs w:val="24"/>
        </w:rPr>
        <w:t xml:space="preserve"> – системах?</w:t>
      </w:r>
    </w:p>
    <w:p w:rsidR="00015933" w:rsidRPr="001C1664" w:rsidRDefault="00015933" w:rsidP="00015933">
      <w:pPr>
        <w:pStyle w:val="aa"/>
        <w:numPr>
          <w:ilvl w:val="3"/>
          <w:numId w:val="22"/>
        </w:numPr>
        <w:ind w:left="357" w:hanging="357"/>
        <w:rPr>
          <w:sz w:val="24"/>
          <w:szCs w:val="24"/>
        </w:rPr>
      </w:pPr>
      <w:r w:rsidRPr="001C1664">
        <w:rPr>
          <w:sz w:val="24"/>
          <w:szCs w:val="24"/>
        </w:rPr>
        <w:t>Дайте понятие о системах визуализации и редактирования УП.</w:t>
      </w:r>
      <w:r w:rsidRPr="001C1664">
        <w:rPr>
          <w:color w:val="0070C0"/>
          <w:sz w:val="24"/>
          <w:szCs w:val="24"/>
        </w:rPr>
        <w:t>.</w:t>
      </w:r>
    </w:p>
    <w:p w:rsidR="000971F8" w:rsidRPr="00015933" w:rsidRDefault="000971F8" w:rsidP="000971F8">
      <w:pPr>
        <w:pStyle w:val="a6"/>
        <w:snapToGrid w:val="0"/>
        <w:ind w:left="1080" w:right="34"/>
        <w:rPr>
          <w:lang w:val="x-none"/>
        </w:rPr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CC25B7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Ресурсы АПИМ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, СКУД </w:t>
      </w:r>
      <w:proofErr w:type="spellStart"/>
      <w:r w:rsidRPr="004C61FB">
        <w:rPr>
          <w:b/>
          <w:color w:val="auto"/>
          <w:sz w:val="24"/>
          <w:szCs w:val="24"/>
        </w:rPr>
        <w:t>УрФУ</w:t>
      </w:r>
      <w:proofErr w:type="spellEnd"/>
      <w:r w:rsidRPr="004C61FB">
        <w:rPr>
          <w:b/>
          <w:color w:val="auto"/>
          <w:sz w:val="24"/>
          <w:szCs w:val="24"/>
        </w:rPr>
        <w:t xml:space="preserve">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C25B7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3D76DD"/>
    <w:multiLevelType w:val="hybridMultilevel"/>
    <w:tmpl w:val="9A089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1C972E5"/>
    <w:multiLevelType w:val="hybridMultilevel"/>
    <w:tmpl w:val="3216D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77C3E11"/>
    <w:multiLevelType w:val="hybridMultilevel"/>
    <w:tmpl w:val="BFFA8E2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9" w15:restartNumberingAfterBreak="0">
    <w:nsid w:val="38CC1773"/>
    <w:multiLevelType w:val="hybridMultilevel"/>
    <w:tmpl w:val="959C1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DC23EE8"/>
    <w:multiLevelType w:val="hybridMultilevel"/>
    <w:tmpl w:val="042C55D4"/>
    <w:lvl w:ilvl="0" w:tplc="026427B2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5894A886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4E374A15"/>
    <w:multiLevelType w:val="hybridMultilevel"/>
    <w:tmpl w:val="AE4651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970474"/>
    <w:multiLevelType w:val="hybridMultilevel"/>
    <w:tmpl w:val="070E0716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 w15:restartNumberingAfterBreak="0">
    <w:nsid w:val="67114AA4"/>
    <w:multiLevelType w:val="hybridMultilevel"/>
    <w:tmpl w:val="956E2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8A7"/>
    <w:multiLevelType w:val="hybridMultilevel"/>
    <w:tmpl w:val="2AF673FA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 w15:restartNumberingAfterBreak="0">
    <w:nsid w:val="6A5D39FC"/>
    <w:multiLevelType w:val="hybridMultilevel"/>
    <w:tmpl w:val="85E8A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1C0E"/>
    <w:multiLevelType w:val="hybridMultilevel"/>
    <w:tmpl w:val="E774F5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A79F2"/>
    <w:multiLevelType w:val="hybridMultilevel"/>
    <w:tmpl w:val="2EE67F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9A21E9"/>
    <w:multiLevelType w:val="hybridMultilevel"/>
    <w:tmpl w:val="470CF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CB0819"/>
    <w:multiLevelType w:val="hybridMultilevel"/>
    <w:tmpl w:val="CB54E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8"/>
  </w:num>
  <w:num w:numId="9">
    <w:abstractNumId w:val="15"/>
  </w:num>
  <w:num w:numId="10">
    <w:abstractNumId w:val="13"/>
  </w:num>
  <w:num w:numId="11">
    <w:abstractNumId w:val="8"/>
  </w:num>
  <w:num w:numId="12">
    <w:abstractNumId w:val="19"/>
  </w:num>
  <w:num w:numId="13">
    <w:abstractNumId w:val="12"/>
  </w:num>
  <w:num w:numId="14">
    <w:abstractNumId w:val="17"/>
  </w:num>
  <w:num w:numId="15">
    <w:abstractNumId w:val="20"/>
  </w:num>
  <w:num w:numId="16">
    <w:abstractNumId w:val="21"/>
  </w:num>
  <w:num w:numId="17">
    <w:abstractNumId w:val="16"/>
  </w:num>
  <w:num w:numId="18">
    <w:abstractNumId w:val="3"/>
  </w:num>
  <w:num w:numId="19">
    <w:abstractNumId w:val="9"/>
  </w:num>
  <w:num w:numId="20">
    <w:abstractNumId w:val="14"/>
  </w:num>
  <w:num w:numId="21">
    <w:abstractNumId w:val="1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15933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B42E3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108B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B2A5A"/>
    <w:rsid w:val="002D32E5"/>
    <w:rsid w:val="002E6E3C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F014F"/>
    <w:rsid w:val="004F635C"/>
    <w:rsid w:val="004F7D1B"/>
    <w:rsid w:val="005024C9"/>
    <w:rsid w:val="005107D2"/>
    <w:rsid w:val="00520308"/>
    <w:rsid w:val="005263F0"/>
    <w:rsid w:val="005340F5"/>
    <w:rsid w:val="005415D3"/>
    <w:rsid w:val="0054786B"/>
    <w:rsid w:val="005561A1"/>
    <w:rsid w:val="00557495"/>
    <w:rsid w:val="005649A6"/>
    <w:rsid w:val="00567DEC"/>
    <w:rsid w:val="005764C2"/>
    <w:rsid w:val="00580674"/>
    <w:rsid w:val="005935C6"/>
    <w:rsid w:val="00593805"/>
    <w:rsid w:val="005B0385"/>
    <w:rsid w:val="005B2D69"/>
    <w:rsid w:val="005B43F1"/>
    <w:rsid w:val="005C09C1"/>
    <w:rsid w:val="006051A0"/>
    <w:rsid w:val="00626A23"/>
    <w:rsid w:val="00631638"/>
    <w:rsid w:val="00640660"/>
    <w:rsid w:val="0065285B"/>
    <w:rsid w:val="00656A62"/>
    <w:rsid w:val="006617A5"/>
    <w:rsid w:val="00667056"/>
    <w:rsid w:val="00667879"/>
    <w:rsid w:val="00692E60"/>
    <w:rsid w:val="00696561"/>
    <w:rsid w:val="006A3D5D"/>
    <w:rsid w:val="006A3F5D"/>
    <w:rsid w:val="006F009B"/>
    <w:rsid w:val="006F3B1B"/>
    <w:rsid w:val="006F3BEB"/>
    <w:rsid w:val="00705705"/>
    <w:rsid w:val="0071371A"/>
    <w:rsid w:val="0071635A"/>
    <w:rsid w:val="007260E5"/>
    <w:rsid w:val="00762A38"/>
    <w:rsid w:val="00766558"/>
    <w:rsid w:val="00790B45"/>
    <w:rsid w:val="007B4DA3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55482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34209"/>
    <w:rsid w:val="009455B7"/>
    <w:rsid w:val="00956E05"/>
    <w:rsid w:val="00956F6F"/>
    <w:rsid w:val="00961B2A"/>
    <w:rsid w:val="0096261F"/>
    <w:rsid w:val="009653B7"/>
    <w:rsid w:val="00977610"/>
    <w:rsid w:val="00984CCA"/>
    <w:rsid w:val="009925BF"/>
    <w:rsid w:val="009A0EBB"/>
    <w:rsid w:val="009A4AD6"/>
    <w:rsid w:val="009C4512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55741"/>
    <w:rsid w:val="00A632CA"/>
    <w:rsid w:val="00A64414"/>
    <w:rsid w:val="00A8369D"/>
    <w:rsid w:val="00A865A0"/>
    <w:rsid w:val="00A96502"/>
    <w:rsid w:val="00AB1E72"/>
    <w:rsid w:val="00AB4CC1"/>
    <w:rsid w:val="00AC7496"/>
    <w:rsid w:val="00AD67E2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03D4C"/>
    <w:rsid w:val="00C04584"/>
    <w:rsid w:val="00C27138"/>
    <w:rsid w:val="00C312AB"/>
    <w:rsid w:val="00C36B1E"/>
    <w:rsid w:val="00C46027"/>
    <w:rsid w:val="00C6009A"/>
    <w:rsid w:val="00C63C48"/>
    <w:rsid w:val="00C74C8F"/>
    <w:rsid w:val="00C81049"/>
    <w:rsid w:val="00C85497"/>
    <w:rsid w:val="00C902A1"/>
    <w:rsid w:val="00C91C1C"/>
    <w:rsid w:val="00CA391E"/>
    <w:rsid w:val="00CA4202"/>
    <w:rsid w:val="00CB216D"/>
    <w:rsid w:val="00CC25B7"/>
    <w:rsid w:val="00CC2D46"/>
    <w:rsid w:val="00CC7E97"/>
    <w:rsid w:val="00CD4C90"/>
    <w:rsid w:val="00CE199F"/>
    <w:rsid w:val="00CF48B9"/>
    <w:rsid w:val="00D13CEC"/>
    <w:rsid w:val="00D20974"/>
    <w:rsid w:val="00D311B6"/>
    <w:rsid w:val="00D33186"/>
    <w:rsid w:val="00D361FC"/>
    <w:rsid w:val="00D4468D"/>
    <w:rsid w:val="00D57154"/>
    <w:rsid w:val="00D73A3E"/>
    <w:rsid w:val="00D747D0"/>
    <w:rsid w:val="00D756AF"/>
    <w:rsid w:val="00D84580"/>
    <w:rsid w:val="00D84CFE"/>
    <w:rsid w:val="00D85A11"/>
    <w:rsid w:val="00D874E0"/>
    <w:rsid w:val="00D932EE"/>
    <w:rsid w:val="00DA1E65"/>
    <w:rsid w:val="00DA61FA"/>
    <w:rsid w:val="00DB3E14"/>
    <w:rsid w:val="00DB451A"/>
    <w:rsid w:val="00DB75AD"/>
    <w:rsid w:val="00DD03F6"/>
    <w:rsid w:val="00DD75DA"/>
    <w:rsid w:val="00DE618F"/>
    <w:rsid w:val="00E003C7"/>
    <w:rsid w:val="00E00925"/>
    <w:rsid w:val="00E03C93"/>
    <w:rsid w:val="00E10A60"/>
    <w:rsid w:val="00E13E48"/>
    <w:rsid w:val="00E20D4B"/>
    <w:rsid w:val="00E215BB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C3F8D"/>
    <w:rsid w:val="00ED3A6E"/>
    <w:rsid w:val="00EE075B"/>
    <w:rsid w:val="00EE73F8"/>
    <w:rsid w:val="00EF447C"/>
    <w:rsid w:val="00F14E27"/>
    <w:rsid w:val="00F15AD5"/>
    <w:rsid w:val="00F162E6"/>
    <w:rsid w:val="00F324E6"/>
    <w:rsid w:val="00F33763"/>
    <w:rsid w:val="00F34D50"/>
    <w:rsid w:val="00F35521"/>
    <w:rsid w:val="00F453C8"/>
    <w:rsid w:val="00F50342"/>
    <w:rsid w:val="00F626AF"/>
    <w:rsid w:val="00F86285"/>
    <w:rsid w:val="00F949AF"/>
    <w:rsid w:val="00FA7BC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2623B9"/>
  <w15:docId w15:val="{8499699F-C950-4031-932E-F9785D8A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uiPriority w:val="99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uiPriority w:val="9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  <w:style w:type="paragraph" w:styleId="23">
    <w:name w:val="List 2"/>
    <w:basedOn w:val="a1"/>
    <w:uiPriority w:val="99"/>
    <w:unhideWhenUsed/>
    <w:rsid w:val="00CA391E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BA5E3-725C-4F49-8792-DB177385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360</TotalTime>
  <Pages>14</Pages>
  <Words>3357</Words>
  <Characters>19135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202</cp:revision>
  <cp:lastPrinted>1900-12-31T19:00:00Z</cp:lastPrinted>
  <dcterms:created xsi:type="dcterms:W3CDTF">2016-12-09T08:14:00Z</dcterms:created>
  <dcterms:modified xsi:type="dcterms:W3CDTF">2018-02-13T09:19:00Z</dcterms:modified>
</cp:coreProperties>
</file>