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Copilot Consumption, Usage, and Cost Reporting - API Inventory</w:t>
      </w:r>
    </w:p>
    <w:p>
      <w:r>
        <w:t>Generated on: 2026-10-30 14:28:40Z (UTC)</w:t>
      </w:r>
    </w:p>
    <w:p>
      <w:r>
        <w:t>This document lists all APIs implemented in the current solution, including optional/fallback and documented preview endpoints.</w:t>
      </w:r>
    </w:p>
    <w:p>
      <w:pPr>
        <w:pStyle w:val="Heading1"/>
      </w:pPr>
      <w:r>
        <w:t>1. API Endpoint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Platform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Endpoint</w:t>
            </w:r>
          </w:p>
        </w:tc>
        <w:tc>
          <w:tcPr>
            <w:tcW w:type="dxa" w:w="1728"/>
          </w:tcPr>
          <w:p>
            <w:r>
              <w:t>Usage in Solution</w:t>
            </w:r>
          </w:p>
        </w:tc>
        <w:tc>
          <w:tcPr>
            <w:tcW w:type="dxa" w:w="1728"/>
          </w:tcPr>
          <w:p>
            <w:r>
              <w:t>Purpose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https://graph.microsoft.com/beta/copilot/costManagement/getTenantCreditBalance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Reads tenant credit balances.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https://graph.microsoft.com/beta/copilot/costManagement/spendingPolicies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Reads spending policies.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https://graph.microsoft.com/beta/copilot/costManagement/spendingPolicies/{policyId}/serviceSettings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Reads per-policy service settings.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https://graph.microsoft.com/beta/copilot/costManagement/spendingPolicies/{policyId}/emailThresholdSettings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Reads policy threshold settings.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https://graph.microsoft.com/beta/copilot/costManagement/spendingPolicies/{policyId}/emailThresholdSettings/recipients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Reads policy recipient list.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https://graph.microsoft.com/v1.0/users/{id-or-upn}?$select=id,userPrincipalName,mail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Resolves UPN/mail to Entra object ID for userBalances.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https://graph.microsoft.com/beta/copilot/costManagement/userBalances/{userObjectId}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Reads user balance.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https://graph.microsoft.com/beta/copilot/costManagement/userBalances/{userObjectId}/serviceBalances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Reads per-service user balances.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https://graph.microsoft.com/beta/copilot/reports/getMicrosoft365CopilotUsageUserDetail(period='D28',version='v2')</w:t>
            </w:r>
          </w:p>
        </w:tc>
        <w:tc>
          <w:tcPr>
            <w:tcW w:type="dxa" w:w="1728"/>
          </w:tcPr>
          <w:p>
            <w:r>
              <w:t>Implemented with fallback</w:t>
            </w:r>
          </w:p>
        </w:tc>
        <w:tc>
          <w:tcPr>
            <w:tcW w:type="dxa" w:w="1728"/>
          </w:tcPr>
          <w:p>
            <w:r>
              <w:t>Primary usage detail endpoint.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https://graph.microsoft.com/beta/copilot/reports/getMicrosoft365CopilotUsageUserDetail(period='D28')</w:t>
            </w:r>
          </w:p>
        </w:tc>
        <w:tc>
          <w:tcPr>
            <w:tcW w:type="dxa" w:w="1728"/>
          </w:tcPr>
          <w:p>
            <w:r>
              <w:t>Implemented with fallback</w:t>
            </w:r>
          </w:p>
        </w:tc>
        <w:tc>
          <w:tcPr>
            <w:tcW w:type="dxa" w:w="1728"/>
          </w:tcPr>
          <w:p>
            <w:r>
              <w:t>Fallback usage detail endpoint.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https://graph.microsoft.com/v1.0/copilot/reports/getMicrosoft365CopilotUsageUserDetail(period='D30',version='v1')</w:t>
            </w:r>
          </w:p>
        </w:tc>
        <w:tc>
          <w:tcPr>
            <w:tcW w:type="dxa" w:w="1728"/>
          </w:tcPr>
          <w:p>
            <w:r>
              <w:t>Implemented with fallback</w:t>
            </w:r>
          </w:p>
        </w:tc>
        <w:tc>
          <w:tcPr>
            <w:tcW w:type="dxa" w:w="1728"/>
          </w:tcPr>
          <w:p>
            <w:r>
              <w:t>CSV fallback usage detail endpoint.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https://graph.microsoft.com/beta/copilot/reports/getMicrosoft365CopilotUserCountSummary(period='D28',version='v2')</w:t>
            </w:r>
          </w:p>
        </w:tc>
        <w:tc>
          <w:tcPr>
            <w:tcW w:type="dxa" w:w="1728"/>
          </w:tcPr>
          <w:p>
            <w:r>
              <w:t>Implemented with fallback</w:t>
            </w:r>
          </w:p>
        </w:tc>
        <w:tc>
          <w:tcPr>
            <w:tcW w:type="dxa" w:w="1728"/>
          </w:tcPr>
          <w:p>
            <w:r>
              <w:t>Primary user count summary endpoint.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https://graph.microsoft.com/v1.0/copilot/reports/getMicrosoft365CopilotUserCountSummary(period='D30',version='v1')</w:t>
            </w:r>
          </w:p>
        </w:tc>
        <w:tc>
          <w:tcPr>
            <w:tcW w:type="dxa" w:w="1728"/>
          </w:tcPr>
          <w:p>
            <w:r>
              <w:t>Implemented with fallback</w:t>
            </w:r>
          </w:p>
        </w:tc>
        <w:tc>
          <w:tcPr>
            <w:tcW w:type="dxa" w:w="1728"/>
          </w:tcPr>
          <w:p>
            <w:r>
              <w:t>Fallback summary endpoint (JSON/CSV).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https://graph.microsoft.com/beta/copilot/reports/getMicrosoft365CopilotUserCountTrend(period='D28',version='v2')</w:t>
            </w:r>
          </w:p>
        </w:tc>
        <w:tc>
          <w:tcPr>
            <w:tcW w:type="dxa" w:w="1728"/>
          </w:tcPr>
          <w:p>
            <w:r>
              <w:t>Implemented with fallback</w:t>
            </w:r>
          </w:p>
        </w:tc>
        <w:tc>
          <w:tcPr>
            <w:tcW w:type="dxa" w:w="1728"/>
          </w:tcPr>
          <w:p>
            <w:r>
              <w:t>Primary trend endpoint.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https://graph.microsoft.com/v1.0/copilot/reports/getMicrosoft365CopilotUserCountTrend(period='D30',version='v1')</w:t>
            </w:r>
          </w:p>
        </w:tc>
        <w:tc>
          <w:tcPr>
            <w:tcW w:type="dxa" w:w="1728"/>
          </w:tcPr>
          <w:p>
            <w:r>
              <w:t>Implemented with fallback</w:t>
            </w:r>
          </w:p>
        </w:tc>
        <w:tc>
          <w:tcPr>
            <w:tcW w:type="dxa" w:w="1728"/>
          </w:tcPr>
          <w:p>
            <w:r>
              <w:t>Fallback trend endpoint (JSON/CSV).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https://graph.microsoft.com/beta/copilot/admin/catalog/packages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Lists Agent 365 packages/agents.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https://graph.microsoft.com/beta/copilot/admin/catalog/packages?$filter=&lt;requestFilter&gt;</w:t>
            </w:r>
          </w:p>
        </w:tc>
        <w:tc>
          <w:tcPr>
            <w:tcW w:type="dxa" w:w="1728"/>
          </w:tcPr>
          <w:p>
            <w:r>
              <w:t>Implemented and optional</w:t>
            </w:r>
          </w:p>
        </w:tc>
        <w:tc>
          <w:tcPr>
            <w:tcW w:type="dxa" w:w="1728"/>
          </w:tcPr>
          <w:p>
            <w:r>
              <w:t>Request-focused view when COPILOT_ADMIN_REQUEST_FILTER is set.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https://graph.microsoft.com/beta/copilot/admin/catalog/packages/{id}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Reads package detail for each package.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PATCH</w:t>
            </w:r>
          </w:p>
        </w:tc>
        <w:tc>
          <w:tcPr>
            <w:tcW w:type="dxa" w:w="1728"/>
          </w:tcPr>
          <w:p>
            <w:r>
              <w:t>https://graph.microsoft.com/beta/copilot/admin/catalog/packages/{id}</w:t>
            </w:r>
          </w:p>
        </w:tc>
        <w:tc>
          <w:tcPr>
            <w:tcW w:type="dxa" w:w="1728"/>
          </w:tcPr>
          <w:p>
            <w:r>
              <w:t>Documented (not invoked by collector)</w:t>
            </w:r>
          </w:p>
        </w:tc>
        <w:tc>
          <w:tcPr>
            <w:tcW w:type="dxa" w:w="1728"/>
          </w:tcPr>
          <w:p>
            <w:r>
              <w:t>Preview metadata update endpoint.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https://graph.microsoft.com/beta/copilot/admin/catalog/packages/{id}/block</w:t>
            </w:r>
          </w:p>
        </w:tc>
        <w:tc>
          <w:tcPr>
            <w:tcW w:type="dxa" w:w="1728"/>
          </w:tcPr>
          <w:p>
            <w:r>
              <w:t>Documented (not invoked by collector)</w:t>
            </w:r>
          </w:p>
        </w:tc>
        <w:tc>
          <w:tcPr>
            <w:tcW w:type="dxa" w:w="1728"/>
          </w:tcPr>
          <w:p>
            <w:r>
              <w:t>Preview block endpoint.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https://graph.microsoft.com/beta/copilot/admin/catalog/packages/{id}/unblock</w:t>
            </w:r>
          </w:p>
        </w:tc>
        <w:tc>
          <w:tcPr>
            <w:tcW w:type="dxa" w:w="1728"/>
          </w:tcPr>
          <w:p>
            <w:r>
              <w:t>Documented (not invoked by collector)</w:t>
            </w:r>
          </w:p>
        </w:tc>
        <w:tc>
          <w:tcPr>
            <w:tcW w:type="dxa" w:w="1728"/>
          </w:tcPr>
          <w:p>
            <w:r>
              <w:t>Preview unblock endpoint.</w:t>
            </w:r>
          </w:p>
        </w:tc>
      </w:tr>
      <w:tr>
        <w:tc>
          <w:tcPr>
            <w:tcW w:type="dxa" w:w="1728"/>
          </w:tcPr>
          <w:p>
            <w:r>
              <w:t>Microsoft Graph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https://graph.microsoft.com/beta/copilot/admin/catalog/packages/{id}/reassign</w:t>
            </w:r>
          </w:p>
        </w:tc>
        <w:tc>
          <w:tcPr>
            <w:tcW w:type="dxa" w:w="1728"/>
          </w:tcPr>
          <w:p>
            <w:r>
              <w:t>Documented (not invoked by collector)</w:t>
            </w:r>
          </w:p>
        </w:tc>
        <w:tc>
          <w:tcPr>
            <w:tcW w:type="dxa" w:w="1728"/>
          </w:tcPr>
          <w:p>
            <w:r>
              <w:t>Preview ownership reassign endpoint.</w:t>
            </w:r>
          </w:p>
        </w:tc>
      </w:tr>
      <w:tr>
        <w:tc>
          <w:tcPr>
            <w:tcW w:type="dxa" w:w="1728"/>
          </w:tcPr>
          <w:p>
            <w:r>
              <w:t>Azure Resource Manager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https://management.azure.com/subscriptions/{subscriptionId}/providers/Microsoft.CostManagement/query?api-version=2025-03-01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Cost query grouped by service/subscription.</w:t>
            </w:r>
          </w:p>
        </w:tc>
      </w:tr>
      <w:tr>
        <w:tc>
          <w:tcPr>
            <w:tcW w:type="dxa" w:w="1728"/>
          </w:tcPr>
          <w:p>
            <w:r>
              <w:t>Azure Resource Manager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https://management.azure.com/subscriptions/{subscriptionId}/providers/Microsoft.Consumption/usageDetails?api-version=2024-08-01</w:t>
            </w:r>
          </w:p>
        </w:tc>
        <w:tc>
          <w:tcPr>
            <w:tcW w:type="dxa" w:w="1728"/>
          </w:tcPr>
          <w:p>
            <w:r>
              <w:t>Implemented and called</w:t>
            </w:r>
          </w:p>
        </w:tc>
        <w:tc>
          <w:tcPr>
            <w:tcW w:type="dxa" w:w="1728"/>
          </w:tcPr>
          <w:p>
            <w:r>
              <w:t>Detailed consumption usage records.</w:t>
            </w:r>
          </w:p>
        </w:tc>
      </w:tr>
      <w:tr>
        <w:tc>
          <w:tcPr>
            <w:tcW w:type="dxa" w:w="1728"/>
          </w:tcPr>
          <w:p>
            <w:r>
              <w:t>Dataverse Web API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https://{org}.crm.dynamics.com/api/data/v9.2/bots?$select=botid,name,createdon,modifiedon,statecode,statuscode</w:t>
            </w:r>
          </w:p>
        </w:tc>
        <w:tc>
          <w:tcPr>
            <w:tcW w:type="dxa" w:w="1728"/>
          </w:tcPr>
          <w:p>
            <w:r>
              <w:t>Implemented and called when DATAVERSE_URL is set</w:t>
            </w:r>
          </w:p>
        </w:tc>
        <w:tc>
          <w:tcPr>
            <w:tcW w:type="dxa" w:w="1728"/>
          </w:tcPr>
          <w:p>
            <w:r>
              <w:t>Copilot table for agent metadata.</w:t>
            </w:r>
          </w:p>
        </w:tc>
      </w:tr>
      <w:tr>
        <w:tc>
          <w:tcPr>
            <w:tcW w:type="dxa" w:w="1728"/>
          </w:tcPr>
          <w:p>
            <w:r>
              <w:t>Dataverse Web API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https://{org}.crm.dynamics.com/api/data/v9.2/botcomponents?$select=botcomponentid,name,createdon,modifiedon,statecode,statuscode,_botid_value</w:t>
            </w:r>
          </w:p>
        </w:tc>
        <w:tc>
          <w:tcPr>
            <w:tcW w:type="dxa" w:w="1728"/>
          </w:tcPr>
          <w:p>
            <w:r>
              <w:t>Implemented and called when DATAVERSE_URL is set</w:t>
            </w:r>
          </w:p>
        </w:tc>
        <w:tc>
          <w:tcPr>
            <w:tcW w:type="dxa" w:w="1728"/>
          </w:tcPr>
          <w:p>
            <w:r>
              <w:t>Agent components/topics/entities.</w:t>
            </w:r>
          </w:p>
        </w:tc>
      </w:tr>
      <w:tr>
        <w:tc>
          <w:tcPr>
            <w:tcW w:type="dxa" w:w="1728"/>
          </w:tcPr>
          <w:p>
            <w:r>
              <w:t>Dataverse Web API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https://{org}.crm.dynamics.com/api/data/v9.2/conversationtranscripts?$select=conversationtranscriptid,createdon,modifiedon,statecode,statuscode&amp;$filter=createdon ge {isoDate}&amp;$orderby=createdon desc&amp;$top={top}</w:t>
            </w:r>
          </w:p>
        </w:tc>
        <w:tc>
          <w:tcPr>
            <w:tcW w:type="dxa" w:w="1728"/>
          </w:tcPr>
          <w:p>
            <w:r>
              <w:t>Implemented and called when DATAVERSE_URL is set</w:t>
            </w:r>
          </w:p>
        </w:tc>
        <w:tc>
          <w:tcPr>
            <w:tcW w:type="dxa" w:w="1728"/>
          </w:tcPr>
          <w:p>
            <w:r>
              <w:t>Transcript records for analytics and usage fallback.</w:t>
            </w:r>
          </w:p>
        </w:tc>
      </w:tr>
      <w:tr>
        <w:tc>
          <w:tcPr>
            <w:tcW w:type="dxa" w:w="1728"/>
          </w:tcPr>
          <w:p>
            <w:r>
              <w:t>Dataverse Web API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https://{org}.crm.dynamics.com/api/data/v9.2/conversationtranscripts/$count?$filter=createdon ge {isoDate}</w:t>
            </w:r>
          </w:p>
        </w:tc>
        <w:tc>
          <w:tcPr>
            <w:tcW w:type="dxa" w:w="1728"/>
          </w:tcPr>
          <w:p>
            <w:r>
              <w:t>Implemented and called when DATAVERSE_URL is set</w:t>
            </w:r>
          </w:p>
        </w:tc>
        <w:tc>
          <w:tcPr>
            <w:tcW w:type="dxa" w:w="1728"/>
          </w:tcPr>
          <w:p>
            <w:r>
              <w:t>Transcript count for KPI and volume metrics.</w:t>
            </w:r>
          </w:p>
        </w:tc>
      </w:tr>
      <w:tr>
        <w:tc>
          <w:tcPr>
            <w:tcW w:type="dxa" w:w="1728"/>
          </w:tcPr>
          <w:p>
            <w:r>
              <w:t>Configurable external endpoint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{AGENT365_USAGE_URL}</w:t>
            </w:r>
          </w:p>
        </w:tc>
        <w:tc>
          <w:tcPr>
            <w:tcW w:type="dxa" w:w="1728"/>
          </w:tcPr>
          <w:p>
            <w:r>
              <w:t>Implemented and called when configured</w:t>
            </w:r>
          </w:p>
        </w:tc>
        <w:tc>
          <w:tcPr>
            <w:tcW w:type="dxa" w:w="1728"/>
          </w:tcPr>
          <w:p>
            <w:r>
              <w:t>Primary endpoint for Agent 365 usage rows.</w:t>
            </w:r>
          </w:p>
        </w:tc>
      </w:tr>
    </w:tbl>
    <w:p>
      <w:pPr>
        <w:pStyle w:val="Heading1"/>
      </w:pPr>
      <w:r>
        <w:t>2. Authentication Scopes Used</w:t>
      </w:r>
    </w:p>
    <w:p>
      <w:pPr>
        <w:pStyle w:val="ListBullet"/>
      </w:pPr>
      <w:r>
        <w:t>https://graph.microsoft.com/.default offline_access openid profile</w:t>
      </w:r>
    </w:p>
    <w:p>
      <w:pPr>
        <w:pStyle w:val="ListBullet"/>
      </w:pPr>
      <w:r>
        <w:t>https://management.azure.com/user_impersonation offline_access openid profile</w:t>
      </w:r>
    </w:p>
    <w:p>
      <w:pPr>
        <w:pStyle w:val="ListBullet"/>
      </w:pPr>
      <w:r>
        <w:t>https://{dataverse-origin}/.default offline_access openid profile</w:t>
      </w:r>
    </w:p>
    <w:p>
      <w:pPr>
        <w:pStyle w:val="Heading1"/>
      </w:pPr>
      <w:r>
        <w:t>3. Notes</w:t>
      </w:r>
    </w:p>
    <w:p>
      <w:pPr>
        <w:pStyle w:val="ListBullet"/>
      </w:pPr>
      <w:r>
        <w:t>Some endpoints are conditional and run only when the related environment variable is configured.</w:t>
      </w:r>
    </w:p>
    <w:p>
      <w:pPr>
        <w:pStyle w:val="ListBullet"/>
      </w:pPr>
      <w:r>
        <w:t>Agent 365 admin package PATCH/block/unblock/reassign endpoints are documented in output metadata but not executed by the collector.</w:t>
      </w:r>
    </w:p>
    <w:p>
      <w:pPr>
        <w:pStyle w:val="ListBullet"/>
      </w:pPr>
      <w:r>
        <w:t>Agent usage can come from AGENT365_USAGE_URL, Copilot Studio export file, or Dataverse transcript fallback.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