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A3245" w14:textId="77777777" w:rsidR="00260EAD" w:rsidRPr="00146A4F" w:rsidRDefault="00E25BD7" w:rsidP="00AD3A03">
      <w:pPr>
        <w:ind w:left="-283" w:right="-40"/>
        <w:jc w:val="center"/>
        <w:rPr>
          <w:rFonts w:ascii="Montserrat Medium" w:eastAsia="Montserrat Medium" w:hAnsi="Montserrat Medium" w:cs="Montserrat Medium"/>
          <w:color w:val="303030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9C63B5" wp14:editId="07777777">
                <wp:simplePos x="0" y="0"/>
                <wp:positionH relativeFrom="column">
                  <wp:posOffset>48260</wp:posOffset>
                </wp:positionH>
                <wp:positionV relativeFrom="paragraph">
                  <wp:posOffset>2370455</wp:posOffset>
                </wp:positionV>
                <wp:extent cx="5912485" cy="16002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248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AF6246" w14:textId="77777777" w:rsidR="00146A4F" w:rsidRDefault="00146A4F" w:rsidP="00146A4F">
                            <w:pPr>
                              <w:spacing w:line="264" w:lineRule="auto"/>
                              <w:ind w:left="360"/>
                              <w:rPr>
                                <w:rFonts w:ascii="Gill Sans MT" w:eastAsia="Montserrat Medium" w:hAnsi="Gill Sans MT" w:cs="Montserrat Medium"/>
                                <w:color w:val="C2113A"/>
                                <w:sz w:val="52"/>
                                <w:szCs w:val="52"/>
                                <w:lang w:val="uk-UA"/>
                              </w:rPr>
                            </w:pPr>
                            <w:r w:rsidRPr="00146A4F">
                              <w:rPr>
                                <w:rFonts w:ascii="Calibri" w:eastAsia="Montserrat Medium" w:hAnsi="Calibri" w:cs="Calibri"/>
                                <w:color w:val="C2113A"/>
                                <w:sz w:val="52"/>
                                <w:szCs w:val="52"/>
                                <w:lang w:val="uk-UA"/>
                              </w:rPr>
                              <w:t>ОСНОВИ</w:t>
                            </w:r>
                            <w:r w:rsidRPr="00146A4F">
                              <w:rPr>
                                <w:rFonts w:ascii="Gill Sans MT" w:eastAsia="Montserrat Medium" w:hAnsi="Gill Sans MT" w:cs="Montserrat Medium"/>
                                <w:color w:val="C2113A"/>
                                <w:sz w:val="52"/>
                                <w:szCs w:val="52"/>
                                <w:lang w:val="uk-UA"/>
                              </w:rPr>
                              <w:t xml:space="preserve"> </w:t>
                            </w:r>
                            <w:r w:rsidRPr="00146A4F">
                              <w:rPr>
                                <w:rFonts w:ascii="Calibri" w:eastAsia="Montserrat Medium" w:hAnsi="Calibri" w:cs="Calibri"/>
                                <w:color w:val="C2113A"/>
                                <w:sz w:val="52"/>
                                <w:szCs w:val="52"/>
                                <w:lang w:val="uk-UA"/>
                              </w:rPr>
                              <w:t>ОПЕРАЦІЙНИХ</w:t>
                            </w:r>
                            <w:r w:rsidRPr="00146A4F">
                              <w:rPr>
                                <w:rFonts w:ascii="Gill Sans MT" w:eastAsia="Montserrat Medium" w:hAnsi="Gill Sans MT" w:cs="Montserrat Medium"/>
                                <w:color w:val="C2113A"/>
                                <w:sz w:val="52"/>
                                <w:szCs w:val="52"/>
                                <w:lang w:val="uk-UA"/>
                              </w:rPr>
                              <w:t xml:space="preserve"> </w:t>
                            </w:r>
                            <w:r w:rsidRPr="00146A4F">
                              <w:rPr>
                                <w:rFonts w:ascii="Calibri" w:eastAsia="Montserrat Medium" w:hAnsi="Calibri" w:cs="Calibri"/>
                                <w:color w:val="C2113A"/>
                                <w:sz w:val="52"/>
                                <w:szCs w:val="52"/>
                                <w:lang w:val="uk-UA"/>
                              </w:rPr>
                              <w:t>ТЕХНОЛОГІЙ</w:t>
                            </w:r>
                            <w:r w:rsidRPr="00146A4F">
                              <w:rPr>
                                <w:rFonts w:ascii="Gill Sans MT" w:eastAsia="Montserrat Medium" w:hAnsi="Gill Sans MT" w:cs="Montserrat Medium"/>
                                <w:color w:val="C2113A"/>
                                <w:sz w:val="52"/>
                                <w:szCs w:val="52"/>
                                <w:lang w:val="uk-UA"/>
                              </w:rPr>
                              <w:t xml:space="preserve">, </w:t>
                            </w:r>
                            <w:r w:rsidRPr="00146A4F">
                              <w:rPr>
                                <w:rFonts w:ascii="Calibri" w:eastAsia="Montserrat Medium" w:hAnsi="Calibri" w:cs="Calibri"/>
                                <w:color w:val="C2113A"/>
                                <w:sz w:val="52"/>
                                <w:szCs w:val="52"/>
                                <w:lang w:val="uk-UA"/>
                              </w:rPr>
                              <w:t>КРИТИЧНОЇ</w:t>
                            </w:r>
                            <w:r w:rsidRPr="00146A4F">
                              <w:rPr>
                                <w:rFonts w:ascii="Gill Sans MT" w:eastAsia="Montserrat Medium" w:hAnsi="Gill Sans MT" w:cs="Montserrat Medium"/>
                                <w:color w:val="C2113A"/>
                                <w:sz w:val="52"/>
                                <w:szCs w:val="52"/>
                                <w:lang w:val="uk-UA"/>
                              </w:rPr>
                              <w:t xml:space="preserve"> </w:t>
                            </w:r>
                            <w:r w:rsidRPr="00146A4F">
                              <w:rPr>
                                <w:rFonts w:ascii="Calibri" w:eastAsia="Montserrat Medium" w:hAnsi="Calibri" w:cs="Calibri"/>
                                <w:color w:val="C2113A"/>
                                <w:sz w:val="52"/>
                                <w:szCs w:val="52"/>
                                <w:lang w:val="uk-UA"/>
                              </w:rPr>
                              <w:t>ІНФРАСТРУКТУРИ</w:t>
                            </w:r>
                            <w:r w:rsidRPr="00146A4F">
                              <w:rPr>
                                <w:rFonts w:ascii="Gill Sans MT" w:eastAsia="Montserrat Medium" w:hAnsi="Gill Sans MT" w:cs="Montserrat Medium"/>
                                <w:color w:val="C2113A"/>
                                <w:sz w:val="52"/>
                                <w:szCs w:val="52"/>
                                <w:lang w:val="uk-UA"/>
                              </w:rPr>
                              <w:t xml:space="preserve"> </w:t>
                            </w:r>
                          </w:p>
                          <w:p w14:paraId="64E09204" w14:textId="77777777" w:rsidR="00146A4F" w:rsidRPr="00146A4F" w:rsidRDefault="00146A4F" w:rsidP="00146A4F">
                            <w:pPr>
                              <w:spacing w:line="264" w:lineRule="auto"/>
                              <w:ind w:left="360"/>
                              <w:rPr>
                                <w:rFonts w:ascii="Gill Sans MT" w:eastAsia="Montserrat Medium" w:hAnsi="Gill Sans MT" w:cs="Montserrat Medium"/>
                                <w:color w:val="595959"/>
                                <w:sz w:val="52"/>
                                <w:szCs w:val="52"/>
                                <w:lang w:val="ru-RU"/>
                              </w:rPr>
                            </w:pPr>
                            <w:r w:rsidRPr="00146A4F">
                              <w:rPr>
                                <w:rFonts w:ascii="Calibri" w:eastAsia="Montserrat Medium" w:hAnsi="Calibri" w:cs="Calibri"/>
                                <w:color w:val="595959"/>
                                <w:sz w:val="52"/>
                                <w:szCs w:val="52"/>
                                <w:lang w:val="uk-UA"/>
                              </w:rPr>
                              <w:t>ТА</w:t>
                            </w:r>
                            <w:r w:rsidRPr="00146A4F">
                              <w:rPr>
                                <w:rFonts w:ascii="Gill Sans MT" w:eastAsia="Montserrat Medium" w:hAnsi="Gill Sans MT" w:cs="Montserrat Medium"/>
                                <w:color w:val="595959"/>
                                <w:sz w:val="52"/>
                                <w:szCs w:val="52"/>
                                <w:lang w:val="uk-UA"/>
                              </w:rPr>
                              <w:t xml:space="preserve"> </w:t>
                            </w:r>
                            <w:r w:rsidRPr="00146A4F">
                              <w:rPr>
                                <w:rFonts w:ascii="Calibri" w:eastAsia="Montserrat Medium" w:hAnsi="Calibri" w:cs="Calibri"/>
                                <w:color w:val="595959"/>
                                <w:sz w:val="52"/>
                                <w:szCs w:val="52"/>
                                <w:lang w:val="uk-UA"/>
                              </w:rPr>
                              <w:t>ІТ</w:t>
                            </w:r>
                            <w:r w:rsidRPr="00146A4F">
                              <w:rPr>
                                <w:rFonts w:ascii="Gill Sans MT" w:eastAsia="Montserrat Medium" w:hAnsi="Gill Sans MT" w:cs="Montserrat Medium"/>
                                <w:color w:val="595959"/>
                                <w:sz w:val="52"/>
                                <w:szCs w:val="52"/>
                                <w:lang w:val="uk-UA"/>
                              </w:rPr>
                              <w:t>-</w:t>
                            </w:r>
                            <w:r w:rsidRPr="00146A4F">
                              <w:rPr>
                                <w:rFonts w:ascii="Calibri" w:eastAsia="Montserrat Medium" w:hAnsi="Calibri" w:cs="Calibri"/>
                                <w:color w:val="595959"/>
                                <w:sz w:val="52"/>
                                <w:szCs w:val="52"/>
                                <w:lang w:val="uk-UA"/>
                              </w:rPr>
                              <w:t>ІНТЕГРАЦІЇ</w:t>
                            </w:r>
                            <w:r w:rsidRPr="00146A4F">
                              <w:rPr>
                                <w:rFonts w:ascii="Gill Sans MT" w:eastAsia="Montserrat Medium" w:hAnsi="Gill Sans MT" w:cs="Montserrat Medium"/>
                                <w:color w:val="595959"/>
                                <w:sz w:val="52"/>
                                <w:szCs w:val="52"/>
                                <w:lang w:val="uk-UA"/>
                              </w:rPr>
                              <w:t xml:space="preserve"> </w:t>
                            </w:r>
                            <w:r w:rsidRPr="00146A4F">
                              <w:rPr>
                                <w:rFonts w:ascii="Calibri" w:eastAsia="Montserrat Medium" w:hAnsi="Calibri" w:cs="Calibri"/>
                                <w:color w:val="595959"/>
                                <w:sz w:val="52"/>
                                <w:szCs w:val="52"/>
                                <w:lang w:val="uk-UA"/>
                              </w:rPr>
                              <w:t>КІБЕРБЕЗПЕКИ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oel="http://schemas.microsoft.com/office/2019/extlst">
            <w:pict w14:anchorId="3ADFC1E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left:0;text-align:left;margin-left:3.8pt;margin-top:186.65pt;width:465.55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">
                <v:textbox inset="6e-5mm">
                  <w:txbxContent>
                    <w:p w:rsidR="00146A4F" w:rsidP="00146A4F" w:rsidRDefault="00146A4F" w14:paraId="4710A9FD" wp14:textId="77777777">
                      <w:pPr>
                        <w:spacing w:line="264" w:lineRule="auto"/>
                        <w:ind w:left="360"/>
                        <w:rPr>
                          <w:rFonts w:ascii="Gill Sans MT" w:hAnsi="Gill Sans MT" w:eastAsia="Montserrat Medium" w:cs="Montserrat Medium"/>
                          <w:color w:val="C2113A"/>
                          <w:sz w:val="52"/>
                          <w:szCs w:val="52"/>
                          <w:lang w:val="uk-UA"/>
                        </w:rPr>
                      </w:pPr>
                      <w:r w:rsidRPr="00146A4F">
                        <w:rPr>
                          <w:rFonts w:ascii="Calibri" w:hAnsi="Calibri" w:eastAsia="Montserrat Medium" w:cs="Calibri"/>
                          <w:color w:val="C2113A"/>
                          <w:sz w:val="52"/>
                          <w:szCs w:val="52"/>
                          <w:lang w:val="uk-UA"/>
                        </w:rPr>
                        <w:t>ОСНОВИ</w:t>
                      </w:r>
                      <w:r w:rsidRPr="00146A4F">
                        <w:rPr>
                          <w:rFonts w:ascii="Gill Sans MT" w:hAnsi="Gill Sans MT" w:eastAsia="Montserrat Medium" w:cs="Montserrat Medium"/>
                          <w:color w:val="C2113A"/>
                          <w:sz w:val="52"/>
                          <w:szCs w:val="52"/>
                          <w:lang w:val="uk-UA"/>
                        </w:rPr>
                        <w:t xml:space="preserve"> </w:t>
                      </w:r>
                      <w:r w:rsidRPr="00146A4F">
                        <w:rPr>
                          <w:rFonts w:ascii="Calibri" w:hAnsi="Calibri" w:eastAsia="Montserrat Medium" w:cs="Calibri"/>
                          <w:color w:val="C2113A"/>
                          <w:sz w:val="52"/>
                          <w:szCs w:val="52"/>
                          <w:lang w:val="uk-UA"/>
                        </w:rPr>
                        <w:t>ОПЕРАЦІЙНИХ</w:t>
                      </w:r>
                      <w:r w:rsidRPr="00146A4F">
                        <w:rPr>
                          <w:rFonts w:ascii="Gill Sans MT" w:hAnsi="Gill Sans MT" w:eastAsia="Montserrat Medium" w:cs="Montserrat Medium"/>
                          <w:color w:val="C2113A"/>
                          <w:sz w:val="52"/>
                          <w:szCs w:val="52"/>
                          <w:lang w:val="uk-UA"/>
                        </w:rPr>
                        <w:t xml:space="preserve"> </w:t>
                      </w:r>
                      <w:r w:rsidRPr="00146A4F">
                        <w:rPr>
                          <w:rFonts w:ascii="Calibri" w:hAnsi="Calibri" w:eastAsia="Montserrat Medium" w:cs="Calibri"/>
                          <w:color w:val="C2113A"/>
                          <w:sz w:val="52"/>
                          <w:szCs w:val="52"/>
                          <w:lang w:val="uk-UA"/>
                        </w:rPr>
                        <w:t>ТЕХНОЛОГІЙ</w:t>
                      </w:r>
                      <w:r w:rsidRPr="00146A4F">
                        <w:rPr>
                          <w:rFonts w:ascii="Gill Sans MT" w:hAnsi="Gill Sans MT" w:eastAsia="Montserrat Medium" w:cs="Montserrat Medium"/>
                          <w:color w:val="C2113A"/>
                          <w:sz w:val="52"/>
                          <w:szCs w:val="52"/>
                          <w:lang w:val="uk-UA"/>
                        </w:rPr>
                        <w:t xml:space="preserve">, </w:t>
                      </w:r>
                      <w:r w:rsidRPr="00146A4F">
                        <w:rPr>
                          <w:rFonts w:ascii="Calibri" w:hAnsi="Calibri" w:eastAsia="Montserrat Medium" w:cs="Calibri"/>
                          <w:color w:val="C2113A"/>
                          <w:sz w:val="52"/>
                          <w:szCs w:val="52"/>
                          <w:lang w:val="uk-UA"/>
                        </w:rPr>
                        <w:t>КРИТИЧНОЇ</w:t>
                      </w:r>
                      <w:r w:rsidRPr="00146A4F">
                        <w:rPr>
                          <w:rFonts w:ascii="Gill Sans MT" w:hAnsi="Gill Sans MT" w:eastAsia="Montserrat Medium" w:cs="Montserrat Medium"/>
                          <w:color w:val="C2113A"/>
                          <w:sz w:val="52"/>
                          <w:szCs w:val="52"/>
                          <w:lang w:val="uk-UA"/>
                        </w:rPr>
                        <w:t xml:space="preserve"> </w:t>
                      </w:r>
                      <w:r w:rsidRPr="00146A4F">
                        <w:rPr>
                          <w:rFonts w:ascii="Calibri" w:hAnsi="Calibri" w:eastAsia="Montserrat Medium" w:cs="Calibri"/>
                          <w:color w:val="C2113A"/>
                          <w:sz w:val="52"/>
                          <w:szCs w:val="52"/>
                          <w:lang w:val="uk-UA"/>
                        </w:rPr>
                        <w:t>ІНФРАСТРУКТУРИ</w:t>
                      </w:r>
                      <w:r w:rsidRPr="00146A4F">
                        <w:rPr>
                          <w:rFonts w:ascii="Gill Sans MT" w:hAnsi="Gill Sans MT" w:eastAsia="Montserrat Medium" w:cs="Montserrat Medium"/>
                          <w:color w:val="C2113A"/>
                          <w:sz w:val="52"/>
                          <w:szCs w:val="52"/>
                          <w:lang w:val="uk-UA"/>
                        </w:rPr>
                        <w:t xml:space="preserve"> </w:t>
                      </w:r>
                    </w:p>
                    <w:p w:rsidRPr="00146A4F" w:rsidR="00146A4F" w:rsidP="00146A4F" w:rsidRDefault="00146A4F" w14:paraId="48E36FDE" wp14:textId="77777777">
                      <w:pPr>
                        <w:spacing w:line="264" w:lineRule="auto"/>
                        <w:ind w:left="360"/>
                        <w:rPr>
                          <w:rFonts w:ascii="Gill Sans MT" w:hAnsi="Gill Sans MT" w:eastAsia="Montserrat Medium" w:cs="Montserrat Medium"/>
                          <w:color w:val="595959"/>
                          <w:sz w:val="52"/>
                          <w:szCs w:val="52"/>
                          <w:lang w:val="ru-RU"/>
                        </w:rPr>
                      </w:pPr>
                      <w:r w:rsidRPr="00146A4F">
                        <w:rPr>
                          <w:rFonts w:ascii="Calibri" w:hAnsi="Calibri" w:eastAsia="Montserrat Medium" w:cs="Calibri"/>
                          <w:color w:val="595959"/>
                          <w:sz w:val="52"/>
                          <w:szCs w:val="52"/>
                          <w:lang w:val="uk-UA"/>
                        </w:rPr>
                        <w:t>ТА</w:t>
                      </w:r>
                      <w:r w:rsidRPr="00146A4F">
                        <w:rPr>
                          <w:rFonts w:ascii="Gill Sans MT" w:hAnsi="Gill Sans MT" w:eastAsia="Montserrat Medium" w:cs="Montserrat Medium"/>
                          <w:color w:val="595959"/>
                          <w:sz w:val="52"/>
                          <w:szCs w:val="52"/>
                          <w:lang w:val="uk-UA"/>
                        </w:rPr>
                        <w:t xml:space="preserve"> </w:t>
                      </w:r>
                      <w:r w:rsidRPr="00146A4F">
                        <w:rPr>
                          <w:rFonts w:ascii="Calibri" w:hAnsi="Calibri" w:eastAsia="Montserrat Medium" w:cs="Calibri"/>
                          <w:color w:val="595959"/>
                          <w:sz w:val="52"/>
                          <w:szCs w:val="52"/>
                          <w:lang w:val="uk-UA"/>
                        </w:rPr>
                        <w:t>ІТ</w:t>
                      </w:r>
                      <w:r w:rsidRPr="00146A4F">
                        <w:rPr>
                          <w:rFonts w:ascii="Gill Sans MT" w:hAnsi="Gill Sans MT" w:eastAsia="Montserrat Medium" w:cs="Montserrat Medium"/>
                          <w:color w:val="595959"/>
                          <w:sz w:val="52"/>
                          <w:szCs w:val="52"/>
                          <w:lang w:val="uk-UA"/>
                        </w:rPr>
                        <w:t>-</w:t>
                      </w:r>
                      <w:r w:rsidRPr="00146A4F">
                        <w:rPr>
                          <w:rFonts w:ascii="Calibri" w:hAnsi="Calibri" w:eastAsia="Montserrat Medium" w:cs="Calibri"/>
                          <w:color w:val="595959"/>
                          <w:sz w:val="52"/>
                          <w:szCs w:val="52"/>
                          <w:lang w:val="uk-UA"/>
                        </w:rPr>
                        <w:t>ІНТЕГРАЦІЇ</w:t>
                      </w:r>
                      <w:r w:rsidRPr="00146A4F">
                        <w:rPr>
                          <w:rFonts w:ascii="Gill Sans MT" w:hAnsi="Gill Sans MT" w:eastAsia="Montserrat Medium" w:cs="Montserrat Medium"/>
                          <w:color w:val="595959"/>
                          <w:sz w:val="52"/>
                          <w:szCs w:val="52"/>
                          <w:lang w:val="uk-UA"/>
                        </w:rPr>
                        <w:t xml:space="preserve"> </w:t>
                      </w:r>
                      <w:r w:rsidRPr="00146A4F">
                        <w:rPr>
                          <w:rFonts w:ascii="Calibri" w:hAnsi="Calibri" w:eastAsia="Montserrat Medium" w:cs="Calibri"/>
                          <w:color w:val="595959"/>
                          <w:sz w:val="52"/>
                          <w:szCs w:val="52"/>
                          <w:lang w:val="uk-UA"/>
                        </w:rPr>
                        <w:t>КІБЕРБЕЗПЕКИ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2926080" distL="114300" distR="114300" simplePos="0" relativeHeight="251657216" behindDoc="0" locked="0" layoutInCell="1" allowOverlap="0" wp14:anchorId="150495E1" wp14:editId="07777777">
            <wp:simplePos x="0" y="0"/>
            <wp:positionH relativeFrom="page">
              <wp:posOffset>481965</wp:posOffset>
            </wp:positionH>
            <wp:positionV relativeFrom="page">
              <wp:posOffset>603250</wp:posOffset>
            </wp:positionV>
            <wp:extent cx="1797050" cy="546100"/>
            <wp:effectExtent l="0" t="0" r="0" b="0"/>
            <wp:wrapTopAndBottom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BCA" w:rsidRPr="00146A4F">
        <w:rPr>
          <w:rFonts w:ascii="Montserrat Medium" w:eastAsia="Montserrat Medium" w:hAnsi="Montserrat Medium" w:cs="Montserrat Medium"/>
          <w:color w:val="303030"/>
          <w:sz w:val="36"/>
          <w:szCs w:val="36"/>
          <w:lang w:val="ru-RU"/>
        </w:rPr>
        <w:t xml:space="preserve"> </w:t>
      </w:r>
    </w:p>
    <w:p w14:paraId="672A6659" w14:textId="77777777" w:rsidR="00611EDF" w:rsidRPr="00146A4F" w:rsidRDefault="00611EDF" w:rsidP="00677102">
      <w:pPr>
        <w:ind w:right="-40"/>
        <w:rPr>
          <w:rFonts w:ascii="Montserrat Medium" w:eastAsia="Montserrat Medium" w:hAnsi="Montserrat Medium" w:cs="Montserrat Medium"/>
          <w:color w:val="303030"/>
          <w:sz w:val="36"/>
          <w:szCs w:val="36"/>
          <w:lang w:val="ru-RU"/>
        </w:rPr>
      </w:pPr>
    </w:p>
    <w:p w14:paraId="0A37501D" w14:textId="77777777" w:rsidR="00611EDF" w:rsidRPr="00146A4F" w:rsidRDefault="00611EDF" w:rsidP="00677102">
      <w:pPr>
        <w:ind w:right="-40"/>
        <w:rPr>
          <w:rFonts w:ascii="Montserrat Medium" w:eastAsia="Montserrat Medium" w:hAnsi="Montserrat Medium" w:cs="Montserrat Medium"/>
          <w:color w:val="303030"/>
          <w:sz w:val="36"/>
          <w:szCs w:val="36"/>
          <w:lang w:val="ru-RU"/>
        </w:rPr>
      </w:pPr>
    </w:p>
    <w:p w14:paraId="5DAB6C7B" w14:textId="77777777" w:rsidR="00611EDF" w:rsidRPr="00146A4F" w:rsidRDefault="00611EDF" w:rsidP="00677102">
      <w:pPr>
        <w:ind w:right="-40"/>
        <w:rPr>
          <w:rFonts w:ascii="Montserrat Medium" w:eastAsia="Montserrat Medium" w:hAnsi="Montserrat Medium" w:cs="Montserrat Medium"/>
          <w:color w:val="303030"/>
          <w:sz w:val="36"/>
          <w:szCs w:val="36"/>
          <w:lang w:val="ru-RU"/>
        </w:rPr>
      </w:pPr>
    </w:p>
    <w:p w14:paraId="02EB378F" w14:textId="77777777" w:rsidR="00AD3A03" w:rsidRPr="00146A4F" w:rsidRDefault="00AD3A03" w:rsidP="00677102">
      <w:pPr>
        <w:ind w:right="-40"/>
        <w:rPr>
          <w:rFonts w:ascii="Montserrat Medium" w:eastAsia="Montserrat Medium" w:hAnsi="Montserrat Medium" w:cs="Montserrat Medium"/>
          <w:color w:val="303030"/>
          <w:sz w:val="36"/>
          <w:szCs w:val="36"/>
          <w:lang w:val="ru-RU"/>
        </w:rPr>
      </w:pPr>
    </w:p>
    <w:p w14:paraId="6A05A809" w14:textId="77777777" w:rsidR="00611EDF" w:rsidRPr="00146A4F" w:rsidRDefault="00611EDF" w:rsidP="00677102">
      <w:pPr>
        <w:ind w:right="-40"/>
        <w:rPr>
          <w:rFonts w:ascii="Montserrat Medium" w:eastAsia="Montserrat Medium" w:hAnsi="Montserrat Medium" w:cs="Montserrat Medium"/>
          <w:color w:val="303030"/>
          <w:sz w:val="36"/>
          <w:szCs w:val="36"/>
          <w:lang w:val="ru-RU"/>
        </w:rPr>
      </w:pPr>
    </w:p>
    <w:p w14:paraId="5A39BBE3" w14:textId="77777777" w:rsidR="00611EDF" w:rsidRPr="00146A4F" w:rsidRDefault="00611EDF" w:rsidP="00677102">
      <w:pPr>
        <w:ind w:right="-40"/>
        <w:rPr>
          <w:rFonts w:ascii="Montserrat Medium" w:eastAsia="Montserrat Medium" w:hAnsi="Montserrat Medium" w:cs="Montserrat Medium"/>
          <w:color w:val="303030"/>
          <w:sz w:val="36"/>
          <w:szCs w:val="36"/>
          <w:lang w:val="ru-RU"/>
        </w:rPr>
      </w:pPr>
    </w:p>
    <w:p w14:paraId="41C8F396" w14:textId="77777777" w:rsidR="00AD3A03" w:rsidRPr="00146A4F" w:rsidRDefault="00AD3A03" w:rsidP="00AD3A03">
      <w:pPr>
        <w:ind w:left="360" w:hanging="90"/>
        <w:rPr>
          <w:rFonts w:ascii="Ubuntu Light" w:eastAsia="Montserrat Medium" w:hAnsi="Ubuntu Light" w:cs="Montserrat Medium"/>
          <w:b/>
          <w:bCs/>
          <w:color w:val="303030"/>
          <w:sz w:val="36"/>
          <w:szCs w:val="36"/>
          <w:lang w:val="ru-RU"/>
        </w:rPr>
      </w:pPr>
    </w:p>
    <w:p w14:paraId="72A3D3EC" w14:textId="77777777" w:rsidR="008B24A5" w:rsidRPr="00DE2D93" w:rsidRDefault="008B24A5" w:rsidP="00146A4F">
      <w:pPr>
        <w:spacing w:line="264" w:lineRule="auto"/>
        <w:rPr>
          <w:rFonts w:ascii="Ubuntu Light" w:eastAsia="Montserrat Medium" w:hAnsi="Ubuntu Light" w:cs="Montserrat Medium"/>
          <w:color w:val="303030"/>
          <w:sz w:val="20"/>
          <w:szCs w:val="18"/>
          <w:lang w:val="ru-RU"/>
        </w:rPr>
      </w:pPr>
    </w:p>
    <w:p w14:paraId="0D0B940D" w14:textId="77777777" w:rsidR="00AD3A03" w:rsidRPr="00DE2D93" w:rsidRDefault="00AD3A03" w:rsidP="009C4054">
      <w:pPr>
        <w:spacing w:line="264" w:lineRule="auto"/>
        <w:ind w:left="360" w:hanging="90"/>
        <w:rPr>
          <w:rFonts w:ascii="Montserrat" w:eastAsia="Montserrat" w:hAnsi="Montserrat" w:cs="Montserrat"/>
          <w:caps/>
          <w:color w:val="303030"/>
          <w:sz w:val="16"/>
          <w:szCs w:val="16"/>
          <w:lang w:val="ru-RU"/>
        </w:rPr>
      </w:pPr>
    </w:p>
    <w:p w14:paraId="0E27B00A" w14:textId="77777777" w:rsidR="008B24A5" w:rsidRPr="00DE2D93" w:rsidRDefault="008B24A5" w:rsidP="00AD3A03">
      <w:pPr>
        <w:ind w:left="360" w:hanging="90"/>
        <w:rPr>
          <w:rFonts w:ascii="Montserrat" w:eastAsia="Montserrat" w:hAnsi="Montserrat" w:cs="Montserrat"/>
          <w:caps/>
          <w:color w:val="303030"/>
          <w:sz w:val="16"/>
          <w:szCs w:val="16"/>
          <w:lang w:val="ru-RU"/>
        </w:rPr>
      </w:pPr>
    </w:p>
    <w:p w14:paraId="60061E4C" w14:textId="4EED8F24" w:rsidR="00677102" w:rsidRDefault="00677102">
      <w:pPr>
        <w:rPr>
          <w:rFonts w:ascii="Montserrat" w:eastAsia="Montserrat" w:hAnsi="Montserrat" w:cs="Montserrat"/>
          <w:color w:val="303030"/>
          <w:lang w:val="ru-RU"/>
        </w:rPr>
      </w:pPr>
    </w:p>
    <w:p w14:paraId="0A993598" w14:textId="77777777" w:rsidR="0021112C" w:rsidRPr="00DE2D93" w:rsidRDefault="0021112C">
      <w:pPr>
        <w:rPr>
          <w:rFonts w:ascii="Montserrat" w:eastAsia="Montserrat" w:hAnsi="Montserrat" w:cs="Montserrat"/>
          <w:color w:val="303030"/>
          <w:lang w:val="ru-RU"/>
        </w:rPr>
      </w:pPr>
    </w:p>
    <w:p w14:paraId="44EAFD9C" w14:textId="77777777" w:rsidR="00AD3A03" w:rsidRPr="00DE2D93" w:rsidRDefault="00AD3A03">
      <w:pPr>
        <w:rPr>
          <w:rFonts w:ascii="Montserrat" w:eastAsia="Montserrat" w:hAnsi="Montserrat" w:cs="Montserrat"/>
          <w:color w:val="303030"/>
          <w:lang w:val="ru-RU"/>
        </w:rPr>
      </w:pPr>
    </w:p>
    <w:p w14:paraId="4B94D5A5" w14:textId="77777777" w:rsidR="00611EDF" w:rsidRPr="00DE2D93" w:rsidRDefault="00611EDF" w:rsidP="00E26A17">
      <w:pPr>
        <w:pStyle w:val="Heading1"/>
        <w:rPr>
          <w:lang w:val="ru-RU"/>
        </w:rPr>
      </w:pPr>
    </w:p>
    <w:p w14:paraId="049F31CB" w14:textId="746942DF" w:rsidR="00D117A3" w:rsidRPr="00DE2D93" w:rsidRDefault="599B64AA" w:rsidP="0021112C">
      <w:pPr>
        <w:jc w:val="center"/>
        <w:rPr>
          <w:lang w:val="ru-RU"/>
        </w:rPr>
      </w:pPr>
      <w:proofErr w:type="spellStart"/>
      <w:r w:rsidRPr="599B64AA">
        <w:rPr>
          <w:sz w:val="17"/>
          <w:szCs w:val="17"/>
          <w:lang w:val="ru-RU"/>
        </w:rPr>
        <w:t>Цей</w:t>
      </w:r>
      <w:proofErr w:type="spellEnd"/>
      <w:r w:rsidRPr="599B64AA">
        <w:rPr>
          <w:sz w:val="17"/>
          <w:szCs w:val="17"/>
          <w:lang w:val="ru-RU"/>
        </w:rPr>
        <w:t xml:space="preserve"> документ </w:t>
      </w:r>
      <w:proofErr w:type="spellStart"/>
      <w:r w:rsidRPr="599B64AA">
        <w:rPr>
          <w:sz w:val="17"/>
          <w:szCs w:val="17"/>
          <w:lang w:val="ru-RU"/>
        </w:rPr>
        <w:t>підготовлений</w:t>
      </w:r>
      <w:proofErr w:type="spellEnd"/>
      <w:r w:rsidRPr="599B64AA">
        <w:rPr>
          <w:sz w:val="17"/>
          <w:szCs w:val="17"/>
          <w:lang w:val="ru-RU"/>
        </w:rPr>
        <w:t xml:space="preserve"> на </w:t>
      </w:r>
      <w:proofErr w:type="spellStart"/>
      <w:r w:rsidRPr="599B64AA">
        <w:rPr>
          <w:sz w:val="17"/>
          <w:szCs w:val="17"/>
          <w:lang w:val="ru-RU"/>
        </w:rPr>
        <w:t>замовлення</w:t>
      </w:r>
      <w:proofErr w:type="spellEnd"/>
      <w:r w:rsidRPr="599B64AA">
        <w:rPr>
          <w:sz w:val="17"/>
          <w:szCs w:val="17"/>
          <w:lang w:val="ru-RU"/>
        </w:rPr>
        <w:t xml:space="preserve"> USAID. </w:t>
      </w:r>
      <w:proofErr w:type="spellStart"/>
      <w:r w:rsidRPr="599B64AA">
        <w:rPr>
          <w:sz w:val="17"/>
          <w:szCs w:val="17"/>
          <w:lang w:val="ru-RU"/>
        </w:rPr>
        <w:t>Його</w:t>
      </w:r>
      <w:proofErr w:type="spellEnd"/>
      <w:r w:rsidRPr="599B64AA">
        <w:rPr>
          <w:sz w:val="17"/>
          <w:szCs w:val="17"/>
          <w:lang w:val="ru-RU"/>
        </w:rPr>
        <w:t xml:space="preserve"> </w:t>
      </w:r>
      <w:proofErr w:type="spellStart"/>
      <w:r w:rsidRPr="599B64AA">
        <w:rPr>
          <w:sz w:val="17"/>
          <w:szCs w:val="17"/>
          <w:lang w:val="ru-RU"/>
        </w:rPr>
        <w:t>самостійно</w:t>
      </w:r>
      <w:proofErr w:type="spellEnd"/>
      <w:r w:rsidRPr="599B64AA">
        <w:rPr>
          <w:sz w:val="17"/>
          <w:szCs w:val="17"/>
          <w:lang w:val="ru-RU"/>
        </w:rPr>
        <w:t xml:space="preserve"> </w:t>
      </w:r>
      <w:proofErr w:type="spellStart"/>
      <w:r w:rsidRPr="599B64AA">
        <w:rPr>
          <w:sz w:val="17"/>
          <w:szCs w:val="17"/>
          <w:lang w:val="ru-RU"/>
        </w:rPr>
        <w:t>підготував</w:t>
      </w:r>
      <w:proofErr w:type="spellEnd"/>
      <w:r w:rsidRPr="599B64AA">
        <w:rPr>
          <w:sz w:val="17"/>
          <w:szCs w:val="17"/>
          <w:lang w:val="ru-RU"/>
        </w:rPr>
        <w:t xml:space="preserve"> партнер-</w:t>
      </w:r>
      <w:proofErr w:type="spellStart"/>
      <w:r w:rsidRPr="599B64AA">
        <w:rPr>
          <w:sz w:val="17"/>
          <w:szCs w:val="17"/>
          <w:lang w:val="ru-RU"/>
        </w:rPr>
        <w:t>виконавець</w:t>
      </w:r>
      <w:proofErr w:type="spellEnd"/>
      <w:r w:rsidRPr="599B64AA">
        <w:rPr>
          <w:sz w:val="17"/>
          <w:szCs w:val="17"/>
          <w:lang w:val="ru-RU"/>
        </w:rPr>
        <w:t xml:space="preserve"> «</w:t>
      </w:r>
      <w:proofErr w:type="spellStart"/>
      <w:r w:rsidRPr="599B64AA">
        <w:rPr>
          <w:sz w:val="17"/>
          <w:szCs w:val="17"/>
          <w:lang w:val="ru-RU"/>
        </w:rPr>
        <w:t>Каталісто</w:t>
      </w:r>
      <w:proofErr w:type="spellEnd"/>
      <w:r w:rsidRPr="599B64AA">
        <w:rPr>
          <w:sz w:val="17"/>
          <w:szCs w:val="17"/>
          <w:lang w:val="ru-RU"/>
        </w:rPr>
        <w:t xml:space="preserve">» для </w:t>
      </w:r>
      <w:proofErr w:type="spellStart"/>
      <w:r w:rsidRPr="599B64AA">
        <w:rPr>
          <w:sz w:val="17"/>
          <w:szCs w:val="17"/>
          <w:lang w:val="ru-RU"/>
        </w:rPr>
        <w:t>діяльності</w:t>
      </w:r>
      <w:proofErr w:type="spellEnd"/>
      <w:r w:rsidRPr="599B64AA">
        <w:rPr>
          <w:sz w:val="17"/>
          <w:szCs w:val="17"/>
          <w:lang w:val="ru-RU"/>
        </w:rPr>
        <w:t xml:space="preserve"> USAID «</w:t>
      </w:r>
      <w:proofErr w:type="spellStart"/>
      <w:r w:rsidRPr="599B64AA">
        <w:rPr>
          <w:sz w:val="17"/>
          <w:szCs w:val="17"/>
          <w:lang w:val="ru-RU"/>
        </w:rPr>
        <w:t>Кібербезпека</w:t>
      </w:r>
      <w:proofErr w:type="spellEnd"/>
      <w:r w:rsidRPr="599B64AA">
        <w:rPr>
          <w:sz w:val="17"/>
          <w:szCs w:val="17"/>
          <w:lang w:val="ru-RU"/>
        </w:rPr>
        <w:t xml:space="preserve"> </w:t>
      </w:r>
      <w:proofErr w:type="spellStart"/>
      <w:r w:rsidRPr="599B64AA">
        <w:rPr>
          <w:sz w:val="17"/>
          <w:szCs w:val="17"/>
          <w:lang w:val="ru-RU"/>
        </w:rPr>
        <w:t>критичної</w:t>
      </w:r>
      <w:proofErr w:type="spellEnd"/>
      <w:r w:rsidRPr="599B64AA">
        <w:rPr>
          <w:sz w:val="17"/>
          <w:szCs w:val="17"/>
          <w:lang w:val="ru-RU"/>
        </w:rPr>
        <w:t xml:space="preserve"> </w:t>
      </w:r>
      <w:proofErr w:type="spellStart"/>
      <w:r w:rsidRPr="599B64AA">
        <w:rPr>
          <w:sz w:val="17"/>
          <w:szCs w:val="17"/>
          <w:lang w:val="ru-RU"/>
        </w:rPr>
        <w:t>інфраструктури</w:t>
      </w:r>
      <w:proofErr w:type="spellEnd"/>
      <w:r w:rsidRPr="599B64AA">
        <w:rPr>
          <w:sz w:val="17"/>
          <w:szCs w:val="17"/>
          <w:lang w:val="ru-RU"/>
        </w:rPr>
        <w:t xml:space="preserve"> в </w:t>
      </w:r>
      <w:proofErr w:type="spellStart"/>
      <w:r w:rsidRPr="599B64AA">
        <w:rPr>
          <w:sz w:val="17"/>
          <w:szCs w:val="17"/>
          <w:lang w:val="ru-RU"/>
        </w:rPr>
        <w:t>Україні</w:t>
      </w:r>
      <w:proofErr w:type="spellEnd"/>
      <w:r w:rsidRPr="599B64AA">
        <w:rPr>
          <w:sz w:val="17"/>
          <w:szCs w:val="17"/>
          <w:lang w:val="ru-RU"/>
        </w:rPr>
        <w:t xml:space="preserve">». Погляди </w:t>
      </w:r>
      <w:proofErr w:type="spellStart"/>
      <w:r w:rsidRPr="599B64AA">
        <w:rPr>
          <w:sz w:val="17"/>
          <w:szCs w:val="17"/>
          <w:lang w:val="ru-RU"/>
        </w:rPr>
        <w:t>авторів</w:t>
      </w:r>
      <w:proofErr w:type="spellEnd"/>
      <w:r w:rsidRPr="599B64AA">
        <w:rPr>
          <w:sz w:val="17"/>
          <w:szCs w:val="17"/>
          <w:lang w:val="ru-RU"/>
        </w:rPr>
        <w:t xml:space="preserve">, </w:t>
      </w:r>
      <w:proofErr w:type="spellStart"/>
      <w:r w:rsidRPr="599B64AA">
        <w:rPr>
          <w:sz w:val="17"/>
          <w:szCs w:val="17"/>
          <w:lang w:val="ru-RU"/>
        </w:rPr>
        <w:t>висловлені</w:t>
      </w:r>
      <w:proofErr w:type="spellEnd"/>
      <w:r w:rsidRPr="599B64AA">
        <w:rPr>
          <w:sz w:val="17"/>
          <w:szCs w:val="17"/>
          <w:lang w:val="ru-RU"/>
        </w:rPr>
        <w:t xml:space="preserve"> в </w:t>
      </w:r>
      <w:proofErr w:type="spellStart"/>
      <w:r w:rsidRPr="599B64AA">
        <w:rPr>
          <w:sz w:val="17"/>
          <w:szCs w:val="17"/>
          <w:lang w:val="ru-RU"/>
        </w:rPr>
        <w:t>цьому</w:t>
      </w:r>
      <w:proofErr w:type="spellEnd"/>
      <w:r w:rsidRPr="599B64AA">
        <w:rPr>
          <w:sz w:val="17"/>
          <w:szCs w:val="17"/>
          <w:lang w:val="ru-RU"/>
        </w:rPr>
        <w:t xml:space="preserve"> </w:t>
      </w:r>
      <w:proofErr w:type="spellStart"/>
      <w:r w:rsidRPr="599B64AA">
        <w:rPr>
          <w:sz w:val="17"/>
          <w:szCs w:val="17"/>
          <w:lang w:val="ru-RU"/>
        </w:rPr>
        <w:t>документі</w:t>
      </w:r>
      <w:proofErr w:type="spellEnd"/>
      <w:r w:rsidRPr="599B64AA">
        <w:rPr>
          <w:sz w:val="17"/>
          <w:szCs w:val="17"/>
          <w:lang w:val="ru-RU"/>
        </w:rPr>
        <w:t xml:space="preserve">, не </w:t>
      </w:r>
      <w:proofErr w:type="spellStart"/>
      <w:r w:rsidRPr="599B64AA">
        <w:rPr>
          <w:sz w:val="17"/>
          <w:szCs w:val="17"/>
          <w:lang w:val="ru-RU"/>
        </w:rPr>
        <w:t>обов’язково</w:t>
      </w:r>
      <w:proofErr w:type="spellEnd"/>
      <w:r w:rsidRPr="599B64AA">
        <w:rPr>
          <w:sz w:val="17"/>
          <w:szCs w:val="17"/>
          <w:lang w:val="ru-RU"/>
        </w:rPr>
        <w:t xml:space="preserve"> </w:t>
      </w:r>
      <w:proofErr w:type="spellStart"/>
      <w:r w:rsidRPr="599B64AA">
        <w:rPr>
          <w:sz w:val="17"/>
          <w:szCs w:val="17"/>
          <w:lang w:val="ru-RU"/>
        </w:rPr>
        <w:t>відображають</w:t>
      </w:r>
      <w:proofErr w:type="spellEnd"/>
      <w:r w:rsidRPr="599B64AA">
        <w:rPr>
          <w:sz w:val="17"/>
          <w:szCs w:val="17"/>
          <w:lang w:val="ru-RU"/>
        </w:rPr>
        <w:t xml:space="preserve"> погляди USAID </w:t>
      </w:r>
      <w:proofErr w:type="spellStart"/>
      <w:r w:rsidRPr="599B64AA">
        <w:rPr>
          <w:sz w:val="17"/>
          <w:szCs w:val="17"/>
          <w:lang w:val="ru-RU"/>
        </w:rPr>
        <w:t>або</w:t>
      </w:r>
      <w:proofErr w:type="spellEnd"/>
      <w:r w:rsidRPr="599B64AA">
        <w:rPr>
          <w:sz w:val="17"/>
          <w:szCs w:val="17"/>
          <w:lang w:val="ru-RU"/>
        </w:rPr>
        <w:t xml:space="preserve"> уряду </w:t>
      </w:r>
      <w:proofErr w:type="spellStart"/>
      <w:r w:rsidRPr="599B64AA">
        <w:rPr>
          <w:sz w:val="17"/>
          <w:szCs w:val="17"/>
          <w:lang w:val="ru-RU"/>
        </w:rPr>
        <w:t>Сполучених</w:t>
      </w:r>
      <w:proofErr w:type="spellEnd"/>
      <w:r w:rsidRPr="599B64AA">
        <w:rPr>
          <w:sz w:val="17"/>
          <w:szCs w:val="17"/>
          <w:lang w:val="ru-RU"/>
        </w:rPr>
        <w:t xml:space="preserve"> </w:t>
      </w:r>
      <w:proofErr w:type="spellStart"/>
      <w:r w:rsidRPr="599B64AA">
        <w:rPr>
          <w:sz w:val="17"/>
          <w:szCs w:val="17"/>
          <w:lang w:val="ru-RU"/>
        </w:rPr>
        <w:t>Штатів</w:t>
      </w:r>
      <w:proofErr w:type="spellEnd"/>
      <w:r w:rsidRPr="599B64AA">
        <w:rPr>
          <w:sz w:val="17"/>
          <w:szCs w:val="17"/>
          <w:lang w:val="ru-RU"/>
        </w:rPr>
        <w:t>.</w:t>
      </w:r>
    </w:p>
    <w:p w14:paraId="7F7D9714" w14:textId="309468BB" w:rsidR="009C4054" w:rsidRPr="00146A4F" w:rsidRDefault="0021112C" w:rsidP="0021112C">
      <w:pPr>
        <w:rPr>
          <w:rFonts w:ascii="Gill Sans MT" w:eastAsia="Montserrat Medium" w:hAnsi="Gill Sans MT" w:cs="Montserrat Medium"/>
          <w:b/>
          <w:bCs/>
          <w:color w:val="C2113A"/>
          <w:sz w:val="28"/>
          <w:szCs w:val="28"/>
          <w:lang w:val="ru-RU"/>
        </w:rPr>
      </w:pPr>
      <w:r>
        <w:rPr>
          <w:rFonts w:ascii="Calibri" w:eastAsia="Montserrat Medium" w:hAnsi="Calibri" w:cs="Calibri"/>
          <w:b/>
          <w:bCs/>
          <w:color w:val="C2113A"/>
          <w:sz w:val="28"/>
          <w:szCs w:val="28"/>
          <w:lang w:val="uk-UA"/>
        </w:rPr>
        <w:br w:type="page"/>
      </w:r>
      <w:r w:rsidR="00146A4F" w:rsidRPr="00146A4F">
        <w:rPr>
          <w:rFonts w:ascii="Calibri" w:eastAsia="Montserrat Medium" w:hAnsi="Calibri" w:cs="Calibri"/>
          <w:b/>
          <w:bCs/>
          <w:color w:val="C2113A"/>
          <w:sz w:val="28"/>
          <w:szCs w:val="28"/>
          <w:lang w:val="uk-UA"/>
        </w:rPr>
        <w:lastRenderedPageBreak/>
        <w:t>МОДУЛЬ</w:t>
      </w:r>
      <w:r w:rsidR="00146A4F" w:rsidRPr="00146A4F">
        <w:rPr>
          <w:rFonts w:ascii="Gill Sans MT" w:eastAsia="Montserrat Medium" w:hAnsi="Gill Sans MT" w:cs="Montserrat Medium"/>
          <w:b/>
          <w:bCs/>
          <w:color w:val="C2113A"/>
          <w:sz w:val="28"/>
          <w:szCs w:val="28"/>
          <w:lang w:val="uk-UA"/>
        </w:rPr>
        <w:t xml:space="preserve"> </w:t>
      </w:r>
      <w:r w:rsidR="00146A4F" w:rsidRPr="00146A4F">
        <w:rPr>
          <w:rFonts w:ascii="Gill Sans MT" w:eastAsia="Montserrat Medium" w:hAnsi="Gill Sans MT" w:cs="Montserrat Medium"/>
          <w:b/>
          <w:bCs/>
          <w:color w:val="C2113A"/>
          <w:sz w:val="28"/>
          <w:szCs w:val="28"/>
          <w:lang w:val="ru-RU"/>
        </w:rPr>
        <w:t xml:space="preserve">5 - </w:t>
      </w:r>
      <w:r w:rsidR="00146A4F" w:rsidRPr="00146A4F">
        <w:rPr>
          <w:rFonts w:ascii="Calibri" w:eastAsia="Montserrat Medium" w:hAnsi="Calibri" w:cs="Calibri"/>
          <w:b/>
          <w:bCs/>
          <w:color w:val="C2113A"/>
          <w:sz w:val="28"/>
          <w:szCs w:val="28"/>
          <w:lang w:val="uk-UA"/>
        </w:rPr>
        <w:t>ВСТУП</w:t>
      </w:r>
    </w:p>
    <w:p w14:paraId="431BE452" w14:textId="77777777" w:rsidR="00177A5C" w:rsidRPr="00146A4F" w:rsidRDefault="00E2602A" w:rsidP="00146A4F">
      <w:pPr>
        <w:spacing w:before="100" w:beforeAutospacing="1"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ІТ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(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опера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ційні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технології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)</w:t>
      </w:r>
      <w:r w:rsidR="0096005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все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більше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перетворюються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одну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ту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саму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6005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сутність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наближаються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спільного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набору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бізнес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-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цілей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завдань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майбутнє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багатьох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E2D9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галуз</w:t>
      </w:r>
      <w:r w:rsidR="00927CD6"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ей</w:t>
      </w:r>
      <w:r w:rsidR="00DE2D9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88071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Мотивовані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зростанням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7A5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Промислового</w:t>
      </w:r>
      <w:r w:rsidR="00177A5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Інтернету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Речей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(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en-US"/>
        </w:rPr>
        <w:t>Industrial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ІоТ</w:t>
      </w:r>
      <w:proofErr w:type="spellEnd"/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), </w:t>
      </w:r>
      <w:r w:rsidR="00322EF7" w:rsidRPr="00146A4F">
        <w:rPr>
          <w:rFonts w:ascii="Gill Sans MT" w:eastAsia="Montserrat" w:hAnsi="Gill Sans MT" w:cs="Montserrat"/>
          <w:color w:val="303030"/>
          <w:sz w:val="22"/>
          <w:szCs w:val="22"/>
        </w:rPr>
        <w:t>Industry</w:t>
      </w:r>
      <w:r w:rsidR="00322EF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4.0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новими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бізнес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можливостями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177A5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представленими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цифров</w:t>
      </w:r>
      <w:r w:rsidR="00177A5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ою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трансформаці</w:t>
      </w:r>
      <w:r w:rsidR="00177A5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єю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багато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організацій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вже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розпочали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інтеграції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ІТ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/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вже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отримують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переваги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54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аналізують</w:t>
      </w:r>
      <w:r w:rsidR="00754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ризики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</w:t>
      </w:r>
      <w:r w:rsidR="00246CF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’</w:t>
      </w:r>
      <w:r w:rsidR="00246CF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язані</w:t>
      </w:r>
      <w:r w:rsidR="009828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828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="009828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828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такими</w:t>
      </w:r>
      <w:r w:rsidR="009828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828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моделями</w:t>
      </w:r>
      <w:r w:rsidR="009828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828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ведення</w:t>
      </w:r>
      <w:r w:rsidR="009828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828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бізнесу</w:t>
      </w:r>
      <w:r w:rsidR="00322EF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.</w:t>
      </w:r>
      <w:r w:rsidR="0081405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</w:p>
    <w:p w14:paraId="0DBA0A9A" w14:textId="77777777" w:rsidR="00322EF7" w:rsidRPr="00146A4F" w:rsidRDefault="001D353A" w:rsidP="00146A4F">
      <w:pPr>
        <w:spacing w:before="100" w:beforeAutospacing="1"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Ряд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досліджень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показує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компанії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частіше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інтегрують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OT-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системи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свої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бізнес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-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моделі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ніж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минулому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Однією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ключових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переваг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конвергенції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ІТ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є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підвищення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якості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інформації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кращого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прийняття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рішень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Це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дозволяє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виробникам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розпочати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8071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трансформацію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даних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згенерованих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машинами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процесами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цінні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інсайти</w:t>
      </w:r>
      <w:proofErr w:type="spellEnd"/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такі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прогнозне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0398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обслуговування</w:t>
      </w:r>
      <w:r w:rsidR="00C0398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1B1F7188" w14:textId="77777777" w:rsidR="00351210" w:rsidRPr="00146A4F" w:rsidRDefault="0081405D" w:rsidP="00146A4F">
      <w:pPr>
        <w:spacing w:before="100" w:beforeAutospacing="1"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Слід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заохочувати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сприяти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353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конвергенції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ІТ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рівнях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технологій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процесів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(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механізм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підтримки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бізнесу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).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той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час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353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конвергенція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інтеграція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приносить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покращення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1D353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існуючі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технологічні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розробки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потребують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менеджерів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відповідальних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сферу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щоб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розпочати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дискусію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те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353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підтримувати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безпечними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гнучкими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сучасними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Однак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щоб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це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сталося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організації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повинні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визнати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важливість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середовищ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ІТ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їхню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готовність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353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="001D353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353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конвергенції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чого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часто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вистачає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оскільки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сьогодні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багатьох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видів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обладнання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бракує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необхідної</w:t>
      </w:r>
      <w:r w:rsidR="00EE6E3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EE6E3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="00322EF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53128261" w14:textId="77777777" w:rsidR="001D353A" w:rsidRPr="00146A4F" w:rsidRDefault="00E25BD7" w:rsidP="00146A4F">
      <w:pPr>
        <w:spacing w:before="100" w:beforeAutospacing="1" w:after="240"/>
        <w:jc w:val="center"/>
        <w:rPr>
          <w:rFonts w:ascii="Gill Sans MT" w:eastAsia="Montserrat" w:hAnsi="Gill Sans MT" w:cs="Montserrat"/>
          <w:color w:val="303030"/>
          <w:sz w:val="22"/>
          <w:szCs w:val="22"/>
        </w:rPr>
      </w:pPr>
      <w:r w:rsidRPr="00146A4F">
        <w:rPr>
          <w:rFonts w:ascii="Gill Sans MT" w:hAnsi="Gill Sans MT"/>
          <w:noProof/>
          <w:sz w:val="22"/>
          <w:szCs w:val="22"/>
        </w:rPr>
        <w:drawing>
          <wp:inline distT="0" distB="0" distL="0" distR="0" wp14:anchorId="5776FA9F" wp14:editId="03F107E5">
            <wp:extent cx="4538940" cy="412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0" r="16399"/>
                    <a:stretch/>
                  </pic:blipFill>
                  <pic:spPr bwMode="auto">
                    <a:xfrm>
                      <a:off x="0" y="0"/>
                      <a:ext cx="4549291" cy="413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777DB" w14:textId="77777777" w:rsidR="00B21956" w:rsidRPr="00146A4F" w:rsidRDefault="00146A4F" w:rsidP="00146A4F">
      <w:pPr>
        <w:spacing w:after="240"/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ru-RU"/>
        </w:rPr>
      </w:pP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lastRenderedPageBreak/>
        <w:t>КІБЕРБЕЗПЕКА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ОТ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(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ОПЕРАЦІЙНИХ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ТЕХНОЛОГІЙ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>)</w:t>
      </w:r>
    </w:p>
    <w:p w14:paraId="022DAB5D" w14:textId="77777777" w:rsidR="0019035B" w:rsidRPr="00146A4F" w:rsidRDefault="00EE6E34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Сфери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досі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розвиваються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кількість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задокументованих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інцидентів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досі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відносно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невеликою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0909A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Категоризація</w:t>
      </w:r>
      <w:r w:rsidR="000909A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8071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є</w:t>
      </w:r>
      <w:r w:rsidR="0088071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8071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важливим</w:t>
      </w:r>
      <w:r w:rsidR="0088071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8071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кроком</w:t>
      </w:r>
      <w:r w:rsidR="0088071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8071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="0088071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8071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визначення</w:t>
      </w:r>
      <w:r w:rsidR="000909A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09A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тренді</w:t>
      </w:r>
      <w:r w:rsidR="0088071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</w:t>
      </w:r>
      <w:r w:rsidR="0088071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8071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</w:t>
      </w:r>
      <w:r w:rsidR="0088071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8071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остаточного</w:t>
      </w:r>
      <w:r w:rsidR="000909A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09A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визначення</w:t>
      </w:r>
      <w:r w:rsidR="000909A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09A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вразливих</w:t>
      </w:r>
      <w:r w:rsidR="000909A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09A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місць</w:t>
      </w:r>
      <w:r w:rsidR="000909A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09A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0909A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09A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управління</w:t>
      </w:r>
      <w:r w:rsidR="000909A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09A2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ризиками</w:t>
      </w:r>
      <w:r w:rsidR="000909A2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09D8116F" w14:textId="77777777" w:rsidR="0019035B" w:rsidRPr="00146A4F" w:rsidRDefault="00231EF6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Цілісний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підхід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необхідним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подолання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додаткових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випробувань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353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являється</w:t>
      </w:r>
      <w:r w:rsidR="001D353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353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передумовою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353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конвергенції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ІТ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також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захисту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необхідної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Нижче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наведені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декілька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важливих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аспектів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обговорення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>:</w:t>
      </w:r>
    </w:p>
    <w:p w14:paraId="54E967FE" w14:textId="77777777" w:rsidR="00146A4F" w:rsidRPr="00146A4F" w:rsidRDefault="00EA26D5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</w:pP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Управління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: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Нові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методи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роботи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вимагають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значних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інвестицій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культуру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компанії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особливо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зміну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управління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ІТ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/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(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ролей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відповідальності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), </w:t>
      </w:r>
      <w:r w:rsidR="001D458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</w:t>
      </w:r>
      <w:r w:rsidR="001D458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управління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ризиками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сферах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ІТ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EF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</w:t>
      </w:r>
      <w:r w:rsidR="00231EF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1D458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1D458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458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подолання</w:t>
      </w:r>
      <w:r w:rsidR="001D458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458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проблем</w:t>
      </w:r>
      <w:r w:rsidR="001D458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458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1D458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248F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мережах</w:t>
      </w:r>
      <w:r w:rsidR="001D458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458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постачання</w:t>
      </w:r>
      <w:r w:rsidR="001D458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458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1D458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458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управлінн</w:t>
      </w:r>
      <w:r w:rsidR="001248F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</w:t>
      </w:r>
      <w:r w:rsidR="001D458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="0081405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залежностями</w:t>
      </w:r>
      <w:proofErr w:type="spellEnd"/>
      <w:r w:rsidR="0081405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1405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81405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1405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сервісами</w:t>
      </w:r>
      <w:r w:rsidR="001D458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1D458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такими</w:t>
      </w:r>
      <w:r w:rsidR="001D458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D458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</w:t>
      </w:r>
      <w:r w:rsidR="001D458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</w:rPr>
        <w:t>Cloud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>.</w:t>
      </w:r>
    </w:p>
    <w:p w14:paraId="08763D82" w14:textId="77777777" w:rsidR="0019035B" w:rsidRPr="00146A4F" w:rsidRDefault="00EA26D5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Еталонна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архітектура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</w:rPr>
        <w:t>IT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ru-RU"/>
        </w:rPr>
        <w:t>/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</w:rPr>
        <w:t>OT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: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Існує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потреба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комплексній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еталонній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архітектурі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</w:rPr>
        <w:t>IT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>/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</w:rPr>
        <w:t>OT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включає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себе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повний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набір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компонентів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рівнів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пристроїв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хмар</w:t>
      </w:r>
      <w:r w:rsidR="0081405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них</w:t>
      </w:r>
      <w:r w:rsidR="0081405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1405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сервісів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Зони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канали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передачі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інформації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повинні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бути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переглянуті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3CA168A0" w14:textId="77777777" w:rsidR="0019035B" w:rsidRPr="00146A4F" w:rsidRDefault="00EA26D5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Ризик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="00807B23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відповідність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: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Оцінка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ризиків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моделей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небезпек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248F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мереж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кіберпросторі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можуть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вести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ваших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найважливіших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активів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(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включно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безпекою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)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є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ключовим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першим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кроком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подолання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кібератак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Крім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цього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відповідність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стандартам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індустрії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таким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</w:rPr>
        <w:t>IEC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62443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безпечне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розділення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зони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канали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передачі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інформації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посилює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60BD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безпеку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Відповідність</w:t>
      </w:r>
      <w:r w:rsidR="00807B2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регіональним</w:t>
      </w:r>
      <w:r w:rsidR="00807B2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</w:t>
      </w:r>
      <w:r w:rsidR="00807B2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галузевим</w:t>
      </w:r>
      <w:r w:rsidR="00807B2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нормам</w:t>
      </w:r>
      <w:r w:rsidR="00807B2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таким</w:t>
      </w:r>
      <w:r w:rsidR="00807B2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</w:t>
      </w:r>
      <w:r w:rsidR="00807B2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Директива</w:t>
      </w:r>
      <w:r w:rsidR="00807B2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ЄС</w:t>
      </w:r>
      <w:r w:rsidR="00807B2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NIS,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додає</w:t>
      </w:r>
      <w:r w:rsidR="00807B2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передбачуваність</w:t>
      </w:r>
      <w:r w:rsidR="00807B2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вашим</w:t>
      </w:r>
      <w:r w:rsidR="00807B2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основним</w:t>
      </w:r>
      <w:r w:rsidR="00807B2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послугам</w:t>
      </w:r>
      <w:r w:rsidR="00660BD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0239334B" w14:textId="77777777" w:rsidR="0019035B" w:rsidRPr="00146A4F" w:rsidRDefault="00174039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Обізнаність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щодо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ситуації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розвідка</w:t>
      </w:r>
      <w:r w:rsidR="00C243B4"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="00C243B4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загроз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: </w:t>
      </w:r>
      <w:r w:rsidR="00C243B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Нещодавні</w:t>
      </w:r>
      <w:r w:rsidR="00C243B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243B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інциденти</w:t>
      </w:r>
      <w:r w:rsidR="00C243B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243B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</w:t>
      </w:r>
      <w:r w:rsidR="00C243B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243B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галузі</w:t>
      </w:r>
      <w:r w:rsidR="00C243B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243B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кібербезпеки</w:t>
      </w:r>
      <w:r w:rsidR="00C243B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C243B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такі</w:t>
      </w:r>
      <w:r w:rsidR="00C243B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243B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</w:t>
      </w:r>
      <w:r w:rsidR="00C243B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243B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атака</w:t>
      </w:r>
      <w:r w:rsidR="00C243B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243B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="00C243B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</w:rPr>
        <w:t>SolarWinds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підтвердили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потребу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впровадження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нових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стратегій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покращення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обізнаності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сфері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стійкості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загроз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Таким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чином</w:t>
      </w:r>
      <w:r w:rsidR="002A15C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,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це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дасть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вам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можливість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усвідо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мити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небезпек</w:t>
      </w:r>
      <w:r w:rsidR="002A15C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07B2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реагувати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неї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4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швидко</w:t>
      </w:r>
      <w:r w:rsidR="0084286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17AB88FF" w14:textId="77777777" w:rsidR="0019035B" w:rsidRPr="00146A4F" w:rsidRDefault="000A5D0C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Обізнаність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сфері</w:t>
      </w:r>
      <w:r w:rsidR="00174039"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кібербезп</w:t>
      </w:r>
      <w:r w:rsidR="00174039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еки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тренінги</w:t>
      </w:r>
      <w:r w:rsidR="0019035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: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Посилене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впровадження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ІТ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-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рішень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середовищах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OT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підкреслює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необхідність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навчання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операторів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інженерів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аналітиків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SOC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персоналу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73C2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="00873C2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73C2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управління</w:t>
      </w:r>
      <w:r w:rsidR="00873C2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кращим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практикам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гігієні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безпеки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конвергентному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середовищі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IT/OT.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Треті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сторони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також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потребуватимуть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навчання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оскільки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такі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постачальники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послуг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часто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відповідають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завдан</w:t>
      </w:r>
      <w:r w:rsidR="0023136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ня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'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язан</w:t>
      </w:r>
      <w:r w:rsidR="0023136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ІТ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74039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31366" w:rsidRPr="00146A4F">
        <w:rPr>
          <w:rFonts w:ascii="Gill Sans MT" w:eastAsia="Montserrat" w:hAnsi="Gill Sans MT" w:cs="Montserrat"/>
          <w:color w:val="303030"/>
          <w:sz w:val="22"/>
          <w:szCs w:val="22"/>
          <w:lang w:val="en-US"/>
        </w:rPr>
        <w:t>OT</w:t>
      </w:r>
      <w:r w:rsidR="00174039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6ED1E8DB" w14:textId="77777777" w:rsidR="00F80F7B" w:rsidRPr="00146A4F" w:rsidRDefault="00873C29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Розуміння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свого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IT/OT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середовища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знання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нормативних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вимоги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розробка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правильного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плану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дій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підвищення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вимагає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значної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технічної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експертизи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proofErr w:type="spellStart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Applied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Risk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надає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індивідуальні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орієнтовані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клієнта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рішення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котрі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допомагають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власникам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активів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системним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інтеграторам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постачальникам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розробляти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розгортати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підтримувати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кіберстійк</w:t>
      </w:r>
      <w:r w:rsidR="00703D7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proofErr w:type="spellEnd"/>
      <w:r w:rsidR="00703D7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03D7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інфраструктуру</w:t>
      </w:r>
      <w:r w:rsidR="00703D7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/</w:t>
      </w:r>
      <w:r w:rsidR="00703D7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сервіс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703D7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неодмінно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допомож</w:t>
      </w:r>
      <w:r w:rsidR="00703D7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досягти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ваших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бізнес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-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цілей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.</w:t>
      </w:r>
    </w:p>
    <w:p w14:paraId="67C35C94" w14:textId="77777777" w:rsidR="00712275" w:rsidRPr="00146A4F" w:rsidRDefault="00DB2187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Якщо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потрібна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підтримка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будь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-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якому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згаданих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цій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статті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аспектів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або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хотіли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проконсультуватися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щодо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ваших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вимог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безпеці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вагаючись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звертайтеся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нас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отримання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більш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докладної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інформації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або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поради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наших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експертів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36188DB1" w14:textId="77777777" w:rsidR="0021112C" w:rsidRDefault="0021112C" w:rsidP="00146A4F">
      <w:pPr>
        <w:spacing w:after="240"/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</w:pPr>
    </w:p>
    <w:p w14:paraId="36A72985" w14:textId="254A7FE0" w:rsidR="0083120F" w:rsidRPr="00146A4F" w:rsidRDefault="00146A4F" w:rsidP="00146A4F">
      <w:pPr>
        <w:spacing w:after="240"/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ru-RU"/>
        </w:rPr>
      </w:pP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lastRenderedPageBreak/>
        <w:t>ШІСТЬ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КЛЮЧОВИХ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ПРАВИЛ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ЩОДО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ЗАХИСТУ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КРИТИЧНОЇ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ІНФРАСТРУКТУРИ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ВІД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КІБЕРЗАГРОЗ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. </w:t>
      </w:r>
    </w:p>
    <w:p w14:paraId="779089E2" w14:textId="77777777" w:rsidR="009831C4" w:rsidRPr="00146A4F" w:rsidRDefault="00807B23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Критична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інфраструктура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визначається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активи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центральні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системи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стратегічні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мережі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фізичні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цифрові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котрі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є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настільки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важливими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F80F7B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країни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їх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вихід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ладу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чи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руйнування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можуть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мати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51C9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негативний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вплив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фізичну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безпеку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далі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економіку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національну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систему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охорони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здоров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’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або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декілька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цих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аспектів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будь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-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якій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12275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комбінації</w:t>
      </w:r>
      <w:r w:rsidR="0071227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7D2C5477" w14:textId="77777777" w:rsidR="009831C4" w:rsidRPr="00146A4F" w:rsidRDefault="00851C96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Агенція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США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розглядає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16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секторів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критичною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комерційних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об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’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єктів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ядерних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реакторів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704A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об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ці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сектори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A15C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вважалися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A15C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частиною</w:t>
      </w:r>
      <w:r w:rsidR="002A15C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крити</w:t>
      </w:r>
      <w:r w:rsidR="00704A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ч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ної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</w:t>
      </w:r>
      <w:r w:rsidR="002A15C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и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вони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повинні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бути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настільки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життєво</w:t>
      </w:r>
      <w:proofErr w:type="spellEnd"/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важливими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їхнє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руйнування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може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04A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призвести</w:t>
      </w:r>
      <w:r w:rsidR="00704A1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04A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="00704A1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04A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помітної</w:t>
      </w:r>
      <w:r w:rsidR="00704A1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04A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соціально</w:t>
      </w:r>
      <w:r w:rsidR="00704A1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-</w:t>
      </w:r>
      <w:r w:rsidR="00704A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економічної</w:t>
      </w:r>
      <w:r w:rsidR="00704A1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04A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кризи</w:t>
      </w:r>
      <w:r w:rsidR="00704A1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із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потенційн</w:t>
      </w:r>
      <w:r w:rsidR="00704A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ою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04A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безпекою</w:t>
      </w:r>
      <w:r w:rsidR="00704A1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704A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суспільства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Якщо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ці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сектори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буде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A15C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пошкоджено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складно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буде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підрахувати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A15C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політичні</w:t>
      </w:r>
      <w:r w:rsidR="002A15C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2A15C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стратегічні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наслідки</w:t>
      </w:r>
      <w:r w:rsidR="002A15C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2A15C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</w:t>
      </w:r>
      <w:r w:rsidR="002A15C3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2A15C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кож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шкоду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завдану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1A3B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безпеці</w:t>
      </w:r>
      <w:r w:rsidR="001A3B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3FA5F186" w14:textId="77777777" w:rsidR="009831C4" w:rsidRPr="00146A4F" w:rsidRDefault="00704A1F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рівні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держави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щоб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зменшити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протистояти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агрозам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критичній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інформаційній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потрібно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тримувати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баланс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між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потребою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запобіганні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стримуванні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ідентифікації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викритті</w:t>
      </w:r>
      <w:r w:rsidR="00F50B04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F50B04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атаки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ефективною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стратегією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реагування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управління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кризовими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ситуаціями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контролем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нанесеної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шкоди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підсумку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протоколом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повернення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звичайної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роботи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Це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завдання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вимагає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повного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розуміння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усіх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точок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E5CC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перетину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між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зловмисниками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E5CC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розширенням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6480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атаковано</w:t>
      </w:r>
      <w:r w:rsidR="009E5CC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го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E5CC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середовища</w:t>
      </w:r>
      <w:r w:rsidR="0056480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58A87627" w14:textId="77777777" w:rsidR="00325C98" w:rsidRPr="00146A4F" w:rsidRDefault="00146A4F" w:rsidP="00146A4F">
      <w:pPr>
        <w:spacing w:after="240"/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ru-RU"/>
        </w:rPr>
      </w:pP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УНІКАЛЬНІ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ВИКЛИКИ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ДЛЯ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КРИТИЧНОЇ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ІНФРАСТРУКТУРИ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ПОРІВНЯНО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З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ІНШИМИ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СЕКТОРАМИ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</w:rPr>
        <w:t> </w:t>
      </w:r>
    </w:p>
    <w:p w14:paraId="3C13A0BE" w14:textId="77777777" w:rsidR="00C871EE" w:rsidRPr="00146A4F" w:rsidRDefault="00E2779F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Те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,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що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об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>'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єднує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ці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важливі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галузі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часто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поєднанням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необхідного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стратегічного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планування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для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забезпечення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базової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кібербезпеки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спеціалізованих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процесів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ізоляції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оперативної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мережі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,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спеціальних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протоколів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безпеки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,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здавалося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б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,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нескінченної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кількості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критично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важливих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файлів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,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що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вимагають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постійної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ru-RU"/>
        </w:rPr>
        <w:t>чистки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>.</w:t>
      </w:r>
    </w:p>
    <w:p w14:paraId="1D1363AE" w14:textId="77777777" w:rsidR="00C871EE" w:rsidRPr="00146A4F" w:rsidRDefault="00E10993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Згідно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нещодавнього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звіту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«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Дел</w:t>
      </w:r>
      <w:r w:rsidR="00E2779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ой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»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: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«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Програми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захисту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найбільш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необхідних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частин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спрямовані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подолання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лише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фізичних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загроз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залишаючи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країни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вразливими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кібератак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починаючи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руйнування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сервісів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зазіхання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безпеку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усього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759D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суспільства</w:t>
      </w:r>
      <w:r w:rsidR="00CF759D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»</w:t>
      </w:r>
      <w:r w:rsidR="00C871E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 </w:t>
      </w:r>
    </w:p>
    <w:p w14:paraId="36FEC914" w14:textId="77777777" w:rsidR="0052761A" w:rsidRPr="00146A4F" w:rsidRDefault="0052761A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Цей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сегментований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підхід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вимагає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переоцінки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мислення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ризиків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якщо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він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має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намір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керувати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зростанням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кіберризиків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Повторний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розгляд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має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інтегрувати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загальнодержавні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інституції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державно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-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приватною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співпрацею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щоб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зосередитись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підвищенні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обізнаності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формуванні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єдиної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відповіді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кіберзагрози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.</w:t>
      </w:r>
    </w:p>
    <w:p w14:paraId="04AF0D57" w14:textId="77777777" w:rsidR="00C871EE" w:rsidRPr="00146A4F" w:rsidRDefault="00CF759D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Цей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сегментований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підхід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вимагає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перегляду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змін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ставленні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ризиків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цього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неможливо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керувати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кіберзагрозами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кількість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зростає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Перегляд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2761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ставлення</w:t>
      </w:r>
      <w:r w:rsidR="0052761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2761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="0052761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2761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ризиків</w:t>
      </w:r>
      <w:r w:rsidR="0052761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повинен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стосуватися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загальнодержавних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інституцій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співпраці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між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2761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державою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приватним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сектором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щоб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2761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зосередитись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підвищенні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2761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обізнаності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2761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формуванні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уніфікован</w:t>
      </w:r>
      <w:r w:rsidR="0052761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ого</w:t>
      </w:r>
      <w:r w:rsidR="0052761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52761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реагування</w:t>
      </w:r>
      <w:r w:rsidR="0052761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</w:t>
      </w:r>
      <w:r w:rsidR="0052761A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загрози</w:t>
      </w:r>
      <w:proofErr w:type="spellEnd"/>
      <w:r w:rsidR="0052761A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.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</w:p>
    <w:p w14:paraId="17D63EAB" w14:textId="77777777" w:rsidR="007224E5" w:rsidRPr="00146A4F" w:rsidRDefault="00146A4F" w:rsidP="00146A4F">
      <w:pPr>
        <w:spacing w:after="240"/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ru-RU"/>
        </w:rPr>
      </w:pP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КЛЮЧОВІ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ru-RU"/>
        </w:rPr>
        <w:t>ПРОЦЕС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И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ДЛЯ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КРИТИЧНОЇ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ІНФРАСТРУКТУРИ</w:t>
      </w:r>
    </w:p>
    <w:p w14:paraId="108D0510" w14:textId="77777777" w:rsidR="00084130" w:rsidRPr="00146A4F" w:rsidRDefault="00557AEF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650E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критичній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певна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кількість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ключових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процесів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які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можуть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сильно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покращити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кібербезпеку</w:t>
      </w:r>
      <w:proofErr w:type="spellEnd"/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Ці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ключові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інструкції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прояснюють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модернізують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систему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захисту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639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критичної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65402E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="00084130"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>.</w:t>
      </w:r>
    </w:p>
    <w:p w14:paraId="1B9B981C" w14:textId="77777777" w:rsidR="005466A0" w:rsidRPr="00146A4F" w:rsidRDefault="0065402E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lastRenderedPageBreak/>
        <w:t>Тут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наведено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деякі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найбільш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639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важливих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CF639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процесів</w:t>
      </w:r>
      <w:r w:rsidR="00084130"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>:</w:t>
      </w:r>
      <w:r w:rsidR="00084130" w:rsidRPr="00146A4F">
        <w:rPr>
          <w:rFonts w:ascii="Gill Sans MT" w:eastAsia="Montserrat" w:hAnsi="Gill Sans MT" w:cs="Montserrat"/>
          <w:color w:val="303030"/>
          <w:sz w:val="22"/>
          <w:szCs w:val="22"/>
        </w:rPr>
        <w:t>  </w:t>
      </w:r>
    </w:p>
    <w:p w14:paraId="274DBEA4" w14:textId="77777777" w:rsidR="005466A0" w:rsidRPr="00146A4F" w:rsidRDefault="00146A4F" w:rsidP="00146A4F">
      <w:pPr>
        <w:spacing w:after="240"/>
        <w:rPr>
          <w:rFonts w:ascii="Gill Sans MT" w:eastAsia="Montserrat" w:hAnsi="Gill Sans MT" w:cs="Montserrat"/>
          <w:color w:val="000000"/>
          <w:sz w:val="20"/>
          <w:szCs w:val="20"/>
          <w:lang w:val="ru-RU"/>
        </w:rPr>
      </w:pPr>
      <w:r w:rsidRPr="00146A4F">
        <w:rPr>
          <w:rFonts w:ascii="Calibri" w:eastAsia="Montserrat" w:hAnsi="Calibri" w:cs="Calibri"/>
          <w:b/>
          <w:bCs/>
          <w:color w:val="000000"/>
          <w:sz w:val="20"/>
          <w:szCs w:val="20"/>
          <w:lang w:val="uk-UA"/>
        </w:rPr>
        <w:t>ПРАВИЛА</w:t>
      </w:r>
      <w:r w:rsidRPr="00146A4F">
        <w:rPr>
          <w:rFonts w:ascii="Gill Sans MT" w:eastAsia="Montserrat" w:hAnsi="Gill Sans MT" w:cs="Montserrat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000000"/>
          <w:sz w:val="20"/>
          <w:szCs w:val="20"/>
          <w:lang w:val="uk-UA"/>
        </w:rPr>
        <w:t>ТА</w:t>
      </w:r>
      <w:r w:rsidRPr="00146A4F">
        <w:rPr>
          <w:rFonts w:ascii="Gill Sans MT" w:eastAsia="Montserrat" w:hAnsi="Gill Sans MT" w:cs="Montserrat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000000"/>
          <w:sz w:val="20"/>
          <w:szCs w:val="20"/>
          <w:lang w:val="uk-UA"/>
        </w:rPr>
        <w:t>ВІДПОВІДНІСТЬ</w:t>
      </w:r>
      <w:r w:rsidRPr="00146A4F">
        <w:rPr>
          <w:rFonts w:ascii="Gill Sans MT" w:eastAsia="Montserrat" w:hAnsi="Gill Sans MT" w:cs="Montserrat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000000"/>
          <w:sz w:val="20"/>
          <w:szCs w:val="20"/>
          <w:lang w:val="uk-UA"/>
        </w:rPr>
        <w:t>ІНДУСТРІЇ</w:t>
      </w:r>
      <w:r w:rsidRPr="00146A4F">
        <w:rPr>
          <w:rFonts w:ascii="Gill Sans MT" w:eastAsia="Montserrat" w:hAnsi="Gill Sans MT" w:cs="Montserrat"/>
          <w:color w:val="000000"/>
          <w:sz w:val="20"/>
          <w:szCs w:val="20"/>
        </w:rPr>
        <w:t> </w:t>
      </w:r>
    </w:p>
    <w:p w14:paraId="3D4F89EF" w14:textId="77777777" w:rsidR="0009108F" w:rsidRPr="00146A4F" w:rsidRDefault="00FD191A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Загальногалузеві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нормативні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акти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(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наприклад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стандарти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Північноамериканської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корпорації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енергонадійності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захисту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критичної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(NERC CIP))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штрафи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BA32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підвищують</w:t>
      </w:r>
      <w:r w:rsidR="00BA32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BA32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рівень</w:t>
      </w:r>
      <w:r w:rsidR="00BA32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BA32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їх</w:t>
      </w:r>
      <w:r w:rsidR="00BA32D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BA32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дотримання</w:t>
      </w:r>
      <w:r w:rsidR="0065402E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BA32D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це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навіть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більш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правильно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коли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невідповідність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вимогам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індустрії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встановленим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державою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правилам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призводить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суттєвих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фінансових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наслідків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багатьох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секторів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критичної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баланс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між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юридичними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дозволами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новими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технологічними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рішеннями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може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залишити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прогалини</w:t>
      </w:r>
      <w:r w:rsidR="009C014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ще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більше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підкреслює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важливість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запровадження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стандартизованого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підходу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щодо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зменшення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кіберризиків</w:t>
      </w:r>
      <w:proofErr w:type="spellEnd"/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.</w:t>
      </w:r>
    </w:p>
    <w:p w14:paraId="7350E915" w14:textId="77777777" w:rsidR="002A7EF9" w:rsidRPr="00146A4F" w:rsidRDefault="009C014C" w:rsidP="00146A4F">
      <w:pPr>
        <w:spacing w:after="240"/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Ізолювання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оперативної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мережі</w:t>
      </w:r>
      <w:r w:rsidR="00E84DD0"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</w:rPr>
        <w:t> </w:t>
      </w:r>
    </w:p>
    <w:p w14:paraId="220A9B56" w14:textId="0792A705" w:rsidR="002A7708" w:rsidRPr="00146A4F" w:rsidRDefault="009C014C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Ізолювання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життєво</w:t>
      </w:r>
      <w:proofErr w:type="spellEnd"/>
      <w:r w:rsidR="0021112C" w:rsidRPr="0021112C">
        <w:rPr>
          <w:rFonts w:ascii="Calibri" w:eastAsia="Montserrat" w:hAnsi="Calibri" w:cs="Calibri"/>
          <w:color w:val="303030"/>
          <w:sz w:val="22"/>
          <w:szCs w:val="22"/>
          <w:lang w:val="uk-UA"/>
        </w:rPr>
        <w:t>-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важливих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систем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(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наприклад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управління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енергопостачанням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або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відведенням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стічних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вод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)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зовнішніх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мереж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зменшує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атаковану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поверхню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але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також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повинні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врахувати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загальносистемні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оновлення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можуть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стати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більш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09108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складними</w:t>
      </w:r>
      <w:r w:rsidR="0009108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.</w:t>
      </w:r>
    </w:p>
    <w:p w14:paraId="6F3E4FFF" w14:textId="77777777" w:rsidR="002A7708" w:rsidRPr="00146A4F" w:rsidRDefault="002A15C3" w:rsidP="00146A4F">
      <w:pPr>
        <w:spacing w:after="240"/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</w:pP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>«</w:t>
      </w:r>
      <w:r w:rsidR="00BA32D7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Слабкі</w:t>
      </w:r>
      <w:r w:rsidR="009C014C"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="009C014C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місц</w:t>
      </w:r>
      <w:r w:rsidR="00BA32D7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я</w:t>
      </w:r>
      <w:r w:rsidR="009C014C"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» </w:t>
      </w:r>
      <w:r w:rsidR="00FF2BC2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чистки</w:t>
      </w:r>
      <w:r w:rsidR="00FF2BC2"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="00FF2BC2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від</w:t>
      </w:r>
      <w:r w:rsidR="00FF2BC2"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="00FF2BC2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зайвих</w:t>
      </w:r>
      <w:r w:rsidR="00FF2BC2"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="00FF2BC2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файлів</w:t>
      </w:r>
      <w:r w:rsidR="0009108F"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</w:p>
    <w:p w14:paraId="2E498367" w14:textId="77777777" w:rsidR="00E84DD0" w:rsidRPr="00146A4F" w:rsidRDefault="00FF2BC2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’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язку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величезною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кількістю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важливих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даних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також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зовнішньої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інформації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файлів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потребують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інтеграції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ізольовані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мережі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сектори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необхідної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повинні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стандартизувати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процедуру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загального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очищення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системи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запобігання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потрапляння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вірусів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шкідливих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елементів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мереж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недостатнім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рівнем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0AB141BE" w14:textId="77777777" w:rsidR="009140BF" w:rsidRPr="00146A4F" w:rsidRDefault="00105D55" w:rsidP="00146A4F">
      <w:pPr>
        <w:spacing w:after="240"/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ru-RU"/>
        </w:rPr>
      </w:pP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Інструменти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для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підтримання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безпеки</w:t>
      </w:r>
    </w:p>
    <w:p w14:paraId="0CE8017C" w14:textId="77777777" w:rsidR="003B0CEC" w:rsidRPr="00146A4F" w:rsidRDefault="0009108F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Технічних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рішень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B0CE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зменшення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-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ризиків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наразі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бракує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Можливості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варіюються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включення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декількох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рівнів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рішень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основі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пісочниці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ізоляції</w:t>
      </w:r>
      <w:r w:rsidR="003B0CE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,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B0CE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розширених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мереж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обмеження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доступу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користувачів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життєво</w:t>
      </w:r>
      <w:proofErr w:type="spellEnd"/>
      <w:r w:rsidR="00A73BF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-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важливих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серверів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різних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рівнів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процесів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шифрування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.</w:t>
      </w:r>
    </w:p>
    <w:p w14:paraId="5B9112F3" w14:textId="77777777" w:rsidR="009140BF" w:rsidRPr="00146A4F" w:rsidRDefault="0029475C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Оскільки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кожен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16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секторів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необхідної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B0CE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стикається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унікальним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середовищем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ризиків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інтегрування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загальних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процедур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також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140BF" w:rsidRPr="00146A4F">
        <w:rPr>
          <w:rFonts w:ascii="Gill Sans MT" w:eastAsia="Montserrat" w:hAnsi="Gill Sans MT" w:cs="Montserrat"/>
          <w:color w:val="303030"/>
          <w:sz w:val="22"/>
          <w:szCs w:val="22"/>
        </w:rPr>
        <w:t>SOAR</w:t>
      </w:r>
      <w:r w:rsidR="009140B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(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Координування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автоматизація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реагування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кібербезпеці</w:t>
      </w:r>
      <w:proofErr w:type="spellEnd"/>
      <w:r w:rsidR="009140B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)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або</w:t>
      </w:r>
      <w:r w:rsidR="009140B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140BF" w:rsidRPr="00146A4F">
        <w:rPr>
          <w:rFonts w:ascii="Gill Sans MT" w:eastAsia="Montserrat" w:hAnsi="Gill Sans MT" w:cs="Montserrat"/>
          <w:color w:val="303030"/>
          <w:sz w:val="22"/>
          <w:szCs w:val="22"/>
        </w:rPr>
        <w:t>SIEM</w:t>
      </w:r>
      <w:r w:rsidR="009140B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(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Інформація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кібербезпек</w:t>
      </w:r>
      <w:r w:rsidR="003B0CE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управління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подіями</w:t>
      </w:r>
      <w:r w:rsidR="009140B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)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може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забезпечити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найсильнішу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технічну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базу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багатьох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важливих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індустрій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624D16AD" w14:textId="77777777" w:rsidR="008D0005" w:rsidRPr="00146A4F" w:rsidRDefault="0029475C" w:rsidP="00146A4F">
      <w:pPr>
        <w:spacing w:after="240"/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Освіта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</w:p>
    <w:p w14:paraId="3910D893" w14:textId="77777777" w:rsidR="008D0005" w:rsidRPr="00146A4F" w:rsidRDefault="0029475C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Згідно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звіту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компанії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«</w:t>
      </w:r>
      <w:r w:rsidR="008D0005" w:rsidRPr="00146A4F">
        <w:rPr>
          <w:rFonts w:ascii="Gill Sans MT" w:eastAsia="Montserrat" w:hAnsi="Gill Sans MT" w:cs="Montserrat"/>
          <w:color w:val="303030"/>
          <w:sz w:val="22"/>
          <w:szCs w:val="22"/>
        </w:rPr>
        <w:t>Kaspersky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»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стану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2019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році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8D000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“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Помилки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працівників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B0CE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ненавмисні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були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причиною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52%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інцидентів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вплинули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ОТ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системи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індустріального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контролю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8D000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(</w:t>
      </w:r>
      <w:r w:rsidR="008D0005" w:rsidRPr="00146A4F">
        <w:rPr>
          <w:rFonts w:ascii="Gill Sans MT" w:eastAsia="Montserrat" w:hAnsi="Gill Sans MT" w:cs="Montserrat"/>
          <w:color w:val="303030"/>
          <w:sz w:val="22"/>
          <w:szCs w:val="22"/>
        </w:rPr>
        <w:t>ICS</w:t>
      </w:r>
      <w:r w:rsidR="008D000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)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мереж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протягом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минулого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року</w:t>
      </w:r>
      <w:r w:rsidR="008D000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показали</w:t>
      </w:r>
      <w:r w:rsidR="004C3691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C3691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дослідження</w:t>
      </w:r>
      <w:r w:rsidR="008D000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.”  </w:t>
      </w:r>
    </w:p>
    <w:p w14:paraId="22D1B281" w14:textId="77777777" w:rsidR="00B4537B" w:rsidRPr="00146A4F" w:rsidRDefault="004C3691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Оскільки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такий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великий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сегмент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інцидентів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кібербезпеці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припадає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брак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обізнаності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працівників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розуміння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того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таке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звичайний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фішинг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інші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подібні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тактики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одним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перших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кроків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захисту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необхідної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повинно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виділення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більшої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кількості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часу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поглиблення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знань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кібербезпеку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рівні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B0CE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сієї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організації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085B9078" w14:textId="77777777" w:rsidR="00B4537B" w:rsidRPr="00146A4F" w:rsidRDefault="003C3A47" w:rsidP="00146A4F">
      <w:pPr>
        <w:spacing w:after="240"/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ru-RU"/>
        </w:rPr>
      </w:pP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lastRenderedPageBreak/>
        <w:t>Оновіть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застосуйте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proofErr w:type="spellStart"/>
      <w:r w:rsidR="003B0CEC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патчі</w:t>
      </w:r>
      <w:proofErr w:type="spellEnd"/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для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ус</w:t>
      </w:r>
      <w:r w:rsidR="003B0CEC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ього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програм</w:t>
      </w:r>
      <w:r w:rsidR="003B0CEC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ного</w:t>
      </w:r>
      <w:r w:rsidR="003B0CEC"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="003B0CEC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забезпечення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технологій</w:t>
      </w:r>
    </w:p>
    <w:p w14:paraId="6DB92DF3" w14:textId="77777777" w:rsidR="004D05C5" w:rsidRPr="00146A4F" w:rsidRDefault="003C3A47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Зупинка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потоку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вірусних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програм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B0CE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B0CE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критичної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</w:t>
      </w:r>
      <w:r w:rsidR="003B0CE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може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бути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здійснена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впровадження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систему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оновлень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встановлення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захистів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всюди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включно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із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серверами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точками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підключення</w:t>
      </w:r>
      <w:r w:rsidR="003B0CE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(</w:t>
      </w:r>
      <w:proofErr w:type="spellStart"/>
      <w:r w:rsidR="003B0CE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ендпоінтами</w:t>
      </w:r>
      <w:proofErr w:type="spellEnd"/>
      <w:r w:rsidR="003B0CEC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).</w:t>
      </w:r>
      <w:r w:rsidR="004D05C5"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 </w:t>
      </w:r>
    </w:p>
    <w:p w14:paraId="56B955FD" w14:textId="77777777" w:rsidR="002C058B" w:rsidRPr="00146A4F" w:rsidRDefault="009C286F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даними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D05C5" w:rsidRPr="00146A4F">
        <w:rPr>
          <w:rFonts w:ascii="Gill Sans MT" w:eastAsia="Montserrat" w:hAnsi="Gill Sans MT" w:cs="Montserrat"/>
          <w:color w:val="303030"/>
          <w:sz w:val="22"/>
          <w:szCs w:val="22"/>
        </w:rPr>
        <w:t>CIO</w:t>
      </w:r>
      <w:r w:rsidR="004D05C5" w:rsidRPr="00146A4F">
        <w:rPr>
          <w:rFonts w:ascii="Gill Sans MT" w:eastAsia="Montserrat" w:hAnsi="Gill Sans MT" w:cs="Montserrat"/>
          <w:color w:val="303030"/>
          <w:sz w:val="22"/>
          <w:szCs w:val="22"/>
          <w:lang w:val="ru-RU"/>
        </w:rPr>
        <w:t xml:space="preserve">, “57% </w:t>
      </w:r>
      <w:r w:rsidR="003C3A4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жертв</w:t>
      </w:r>
      <w:r w:rsidR="003C3A4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C3A4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кібератак</w:t>
      </w:r>
      <w:r w:rsidR="003C3A4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повідомляють</w:t>
      </w:r>
      <w:r w:rsidR="003C3A4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3C3A4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</w:t>
      </w:r>
      <w:r w:rsidR="003C3A4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C3A4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цим</w:t>
      </w:r>
      <w:r w:rsidR="003C3A4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C3A4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порушенням</w:t>
      </w:r>
      <w:r w:rsidR="003C3A4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C3A4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цілісності</w:t>
      </w:r>
      <w:r w:rsidR="003C3A4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C3A4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систем</w:t>
      </w:r>
      <w:r w:rsidR="003C3A4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C3A4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безпеки</w:t>
      </w:r>
      <w:r w:rsidR="003C3A4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C3A4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можна</w:t>
      </w:r>
      <w:r w:rsidR="003C3A4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C3A4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було</w:t>
      </w:r>
      <w:r w:rsidR="003C3A4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C3A4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запобігти</w:t>
      </w:r>
      <w:r w:rsidR="003C3A4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3C3A4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встановивши</w:t>
      </w:r>
      <w:r w:rsidR="003C3A47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3C3A47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доступн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ий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патч</w:t>
      </w:r>
      <w:proofErr w:type="spellEnd"/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».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це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йдеться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новому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дослідженні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4D05C5" w:rsidRPr="00146A4F">
        <w:rPr>
          <w:rFonts w:ascii="Gill Sans MT" w:eastAsia="Montserrat" w:hAnsi="Gill Sans MT" w:cs="Montserrat"/>
          <w:color w:val="303030"/>
          <w:sz w:val="22"/>
          <w:szCs w:val="22"/>
        </w:rPr>
        <w:t>ServiceNow</w:t>
      </w:r>
      <w:r w:rsidR="004D05C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проведеному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Інститутом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Понемон</w:t>
      </w:r>
      <w:proofErr w:type="spellEnd"/>
      <w:r w:rsidR="004D05C5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.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34%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респондентів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цього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дослідження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знали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щодо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наявності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вразливих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місць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момент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атаки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той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час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хакери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створюють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нові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більш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токсичні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вірусні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програми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щоб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знищити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цілі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сектори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багато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хто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використовує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наявні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вірус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и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,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ведуть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драматичного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результат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="00D602C6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54B4B643" w14:textId="77777777" w:rsidR="002C058B" w:rsidRPr="00146A4F" w:rsidRDefault="009C286F" w:rsidP="00146A4F">
      <w:pPr>
        <w:spacing w:after="240"/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За</w:t>
      </w:r>
      <w:r w:rsidR="00D602C6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безпечення</w:t>
      </w:r>
      <w:r w:rsidR="00D602C6"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цілісності</w:t>
      </w:r>
      <w:r w:rsidR="00D602C6"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критичної</w:t>
      </w:r>
      <w:r w:rsidR="00D602C6" w:rsidRPr="00146A4F">
        <w:rPr>
          <w:rFonts w:ascii="Gill Sans MT" w:eastAsia="Montserrat" w:hAnsi="Gill Sans MT" w:cs="Montserrat"/>
          <w:b/>
          <w:bCs/>
          <w:color w:val="303030"/>
          <w:sz w:val="22"/>
          <w:szCs w:val="22"/>
          <w:lang w:val="uk-UA"/>
        </w:rPr>
        <w:t xml:space="preserve"> </w:t>
      </w:r>
      <w:r w:rsidR="00D602C6" w:rsidRPr="00146A4F">
        <w:rPr>
          <w:rFonts w:ascii="Calibri" w:eastAsia="Montserrat" w:hAnsi="Calibri" w:cs="Calibri"/>
          <w:b/>
          <w:bCs/>
          <w:color w:val="303030"/>
          <w:sz w:val="22"/>
          <w:szCs w:val="22"/>
          <w:lang w:val="uk-UA"/>
        </w:rPr>
        <w:t>інфраструктури</w:t>
      </w:r>
    </w:p>
    <w:p w14:paraId="4DDA34A1" w14:textId="3223F9B6" w:rsidR="002C058B" w:rsidRPr="00146A4F" w:rsidRDefault="00D602C6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той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час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деякі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сектори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використовують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проактивний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підхід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9C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зменшуючи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ризики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шукаючи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вразливі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елементи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своїх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систем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захисту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переважна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більшість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секторів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критичної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є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неготовою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рівня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масштабів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</w:t>
      </w:r>
      <w:r w:rsidR="00A25D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тероризму</w:t>
      </w:r>
      <w:proofErr w:type="spellEnd"/>
      <w:r w:rsidR="00A25D1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="00A25D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який</w:t>
      </w:r>
      <w:r w:rsidR="00A25D1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A25D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може</w:t>
      </w:r>
      <w:r w:rsidR="00A25D1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A25D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вразити</w:t>
      </w:r>
      <w:r w:rsidR="00A25D1F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A25D1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їхн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життєво</w:t>
      </w:r>
      <w:proofErr w:type="spellEnd"/>
      <w:r w:rsidR="0021112C" w:rsidRPr="0021112C">
        <w:rPr>
          <w:rFonts w:ascii="Calibri" w:eastAsia="Montserrat" w:hAnsi="Calibri" w:cs="Calibri"/>
          <w:color w:val="303030"/>
          <w:sz w:val="22"/>
          <w:szCs w:val="22"/>
          <w:lang w:val="uk-UA"/>
        </w:rPr>
        <w:t>-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важливі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системи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>.</w:t>
      </w:r>
      <w:r w:rsidR="002C058B"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</w:p>
    <w:p w14:paraId="0159216E" w14:textId="77777777" w:rsidR="009140BF" w:rsidRPr="00146A4F" w:rsidRDefault="00A25D1F" w:rsidP="00146A4F">
      <w:pPr>
        <w:spacing w:after="240"/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Коротко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кажучи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щоб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proofErr w:type="spellStart"/>
      <w:r w:rsidR="002A15C3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кібербезпека</w:t>
      </w:r>
      <w:proofErr w:type="spellEnd"/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стала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дійсно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базовим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елементом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довготермінового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захисту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критичної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інфраструктури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потрібно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активно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встановлювати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захисти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оновлювати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системи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навчати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працівників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користувачів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підтримувати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організації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приватного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сектору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створювати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нові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законопроекти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затвердж</w:t>
      </w:r>
      <w:r w:rsidR="009C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жорстк</w:t>
      </w:r>
      <w:r w:rsidR="009C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их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покаран</w:t>
      </w:r>
      <w:r w:rsidR="009C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штраф</w:t>
      </w:r>
      <w:r w:rsidR="00A73BFC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</w:t>
      </w:r>
      <w:r w:rsidR="009C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невідповідність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вимогам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,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впроваджувати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різноманітні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інструменти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для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підтримання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безпеки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та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протоколи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загального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="009C286F"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зменшення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ризиків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у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 </w:t>
      </w: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кіберпросторі</w:t>
      </w:r>
      <w:r w:rsidRPr="00146A4F">
        <w:rPr>
          <w:rFonts w:ascii="Gill Sans MT" w:eastAsia="Montserrat" w:hAnsi="Gill Sans MT" w:cs="Montserrat"/>
          <w:color w:val="303030"/>
          <w:sz w:val="22"/>
          <w:szCs w:val="22"/>
          <w:lang w:val="uk-UA"/>
        </w:rPr>
        <w:t xml:space="preserve">. </w:t>
      </w:r>
    </w:p>
    <w:p w14:paraId="735BC885" w14:textId="77777777" w:rsidR="00793DE0" w:rsidRPr="00146A4F" w:rsidRDefault="00146A4F" w:rsidP="00146A4F">
      <w:pPr>
        <w:spacing w:after="240"/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</w:rPr>
      </w:pP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МАТЕРІАЛИ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ТА</w:t>
      </w:r>
      <w:r w:rsidRPr="00146A4F">
        <w:rPr>
          <w:rFonts w:ascii="Gill Sans MT" w:eastAsia="Montserrat Medium" w:hAnsi="Gill Sans MT" w:cs="Montserrat Medium"/>
          <w:b/>
          <w:bCs/>
          <w:color w:val="000000"/>
          <w:sz w:val="20"/>
          <w:szCs w:val="20"/>
          <w:lang w:val="uk-UA"/>
        </w:rPr>
        <w:t xml:space="preserve"> </w:t>
      </w:r>
      <w:r w:rsidRPr="00146A4F">
        <w:rPr>
          <w:rFonts w:ascii="Calibri" w:eastAsia="Montserrat Medium" w:hAnsi="Calibri" w:cs="Calibri"/>
          <w:b/>
          <w:bCs/>
          <w:color w:val="000000"/>
          <w:sz w:val="20"/>
          <w:szCs w:val="20"/>
          <w:lang w:val="uk-UA"/>
        </w:rPr>
        <w:t>ПОСИЛАННЯ</w:t>
      </w:r>
    </w:p>
    <w:p w14:paraId="1B0DA3ED" w14:textId="77777777" w:rsidR="00FC3CB9" w:rsidRPr="00146A4F" w:rsidRDefault="00A25D1F" w:rsidP="00146A4F">
      <w:pPr>
        <w:numPr>
          <w:ilvl w:val="0"/>
          <w:numId w:val="40"/>
        </w:numPr>
        <w:spacing w:after="240"/>
        <w:rPr>
          <w:rFonts w:ascii="Gill Sans MT" w:eastAsia="Montserrat" w:hAnsi="Gill Sans MT" w:cs="Montserrat"/>
          <w:color w:val="303030"/>
          <w:sz w:val="22"/>
          <w:szCs w:val="22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Модуль</w:t>
      </w:r>
      <w:r w:rsidR="00FC3CB9" w:rsidRPr="00146A4F">
        <w:rPr>
          <w:rFonts w:ascii="Gill Sans MT" w:eastAsia="Montserrat" w:hAnsi="Gill Sans MT" w:cs="Montserrat"/>
          <w:color w:val="303030"/>
          <w:sz w:val="22"/>
          <w:szCs w:val="22"/>
        </w:rPr>
        <w:t>_</w:t>
      </w:r>
      <w:r w:rsidR="0084274E" w:rsidRPr="00146A4F">
        <w:rPr>
          <w:rFonts w:ascii="Gill Sans MT" w:eastAsia="Montserrat" w:hAnsi="Gill Sans MT" w:cs="Montserrat"/>
          <w:color w:val="303030"/>
          <w:sz w:val="22"/>
          <w:szCs w:val="22"/>
        </w:rPr>
        <w:t>5</w:t>
      </w:r>
      <w:r w:rsidR="00FC3CB9" w:rsidRPr="00146A4F">
        <w:rPr>
          <w:rFonts w:ascii="Gill Sans MT" w:eastAsia="Montserrat" w:hAnsi="Gill Sans MT" w:cs="Montserrat"/>
          <w:color w:val="303030"/>
          <w:sz w:val="22"/>
          <w:szCs w:val="22"/>
        </w:rPr>
        <w:t>_Whitepaper1-</w:t>
      </w:r>
      <w:r w:rsidR="00BF32E5" w:rsidRPr="00146A4F">
        <w:rPr>
          <w:rFonts w:ascii="Gill Sans MT" w:eastAsia="Montserrat" w:hAnsi="Gill Sans MT" w:cs="Montserrat"/>
          <w:color w:val="303030"/>
          <w:sz w:val="22"/>
          <w:szCs w:val="22"/>
        </w:rPr>
        <w:t>integrating_cybersecurity_0</w:t>
      </w:r>
    </w:p>
    <w:p w14:paraId="6803AED8" w14:textId="77777777" w:rsidR="00883EA0" w:rsidRPr="00146A4F" w:rsidRDefault="00A25D1F" w:rsidP="00146A4F">
      <w:pPr>
        <w:numPr>
          <w:ilvl w:val="0"/>
          <w:numId w:val="40"/>
        </w:numPr>
        <w:spacing w:after="240"/>
        <w:rPr>
          <w:rFonts w:ascii="Gill Sans MT" w:eastAsia="Montserrat" w:hAnsi="Gill Sans MT" w:cs="Montserrat"/>
          <w:color w:val="303030"/>
          <w:sz w:val="22"/>
          <w:szCs w:val="22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Модуль</w:t>
      </w:r>
      <w:r w:rsidR="00883EA0" w:rsidRPr="00146A4F">
        <w:rPr>
          <w:rFonts w:ascii="Gill Sans MT" w:eastAsia="Montserrat" w:hAnsi="Gill Sans MT" w:cs="Montserrat"/>
          <w:color w:val="303030"/>
          <w:sz w:val="22"/>
          <w:szCs w:val="22"/>
        </w:rPr>
        <w:t>_5_Whitepaper2-deloitte-building-cyber-security-into-critical-infrastructure</w:t>
      </w:r>
    </w:p>
    <w:p w14:paraId="3A3B4025" w14:textId="77777777" w:rsidR="009E1B97" w:rsidRPr="00146A4F" w:rsidRDefault="00A25D1F" w:rsidP="00146A4F">
      <w:pPr>
        <w:numPr>
          <w:ilvl w:val="0"/>
          <w:numId w:val="40"/>
        </w:numPr>
        <w:spacing w:after="240"/>
        <w:rPr>
          <w:rFonts w:ascii="Gill Sans MT" w:eastAsia="Montserrat" w:hAnsi="Gill Sans MT" w:cs="Montserrat"/>
          <w:color w:val="303030"/>
          <w:sz w:val="22"/>
          <w:szCs w:val="22"/>
        </w:rPr>
      </w:pPr>
      <w:r w:rsidRPr="00146A4F">
        <w:rPr>
          <w:rFonts w:ascii="Calibri" w:eastAsia="Montserrat" w:hAnsi="Calibri" w:cs="Calibri"/>
          <w:color w:val="303030"/>
          <w:sz w:val="22"/>
          <w:szCs w:val="22"/>
          <w:lang w:val="uk-UA"/>
        </w:rPr>
        <w:t>Модуль</w:t>
      </w:r>
      <w:r w:rsidR="009E1B97" w:rsidRPr="00146A4F">
        <w:rPr>
          <w:rFonts w:ascii="Gill Sans MT" w:eastAsia="Montserrat" w:hAnsi="Gill Sans MT" w:cs="Montserrat"/>
          <w:color w:val="303030"/>
          <w:sz w:val="22"/>
          <w:szCs w:val="22"/>
        </w:rPr>
        <w:t>_5_Whitepaper3-Comprehensive Guide to Operational Technology Cybersecurity</w:t>
      </w:r>
    </w:p>
    <w:p w14:paraId="3E8404FF" w14:textId="3E18A00E" w:rsidR="006D0409" w:rsidRPr="00146A4F" w:rsidRDefault="0021112C" w:rsidP="00146A4F">
      <w:pPr>
        <w:numPr>
          <w:ilvl w:val="0"/>
          <w:numId w:val="40"/>
        </w:numPr>
        <w:spacing w:after="240"/>
        <w:rPr>
          <w:rFonts w:ascii="Gill Sans MT" w:eastAsia="Montserrat" w:hAnsi="Gill Sans MT" w:cs="Montserrat"/>
          <w:color w:val="303030"/>
          <w:sz w:val="22"/>
          <w:szCs w:val="22"/>
        </w:rPr>
      </w:pPr>
      <w:hyperlink r:id="rId13" w:history="1">
        <w:r w:rsidRPr="002251D0">
          <w:rPr>
            <w:rStyle w:val="Hyperlink"/>
            <w:rFonts w:ascii="Gill Sans MT" w:eastAsia="Montserrat" w:hAnsi="Gill Sans MT" w:cs="Montserrat"/>
            <w:sz w:val="22"/>
            <w:szCs w:val="22"/>
          </w:rPr>
          <w:t>https://www.researchgate.net/publication/349969874_Understanding_the_Challenge_of_Cybersecurity_in_Critical_Infrastructure_Sectorshttps://www.cisecurity.org/white-papers/cis-controls-v8-mapping-to-nist-csf/</w:t>
        </w:r>
      </w:hyperlink>
      <w:r>
        <w:rPr>
          <w:rFonts w:ascii="Gill Sans MT" w:eastAsia="Montserrat" w:hAnsi="Gill Sans MT" w:cs="Montserrat"/>
          <w:color w:val="303030"/>
          <w:sz w:val="22"/>
          <w:szCs w:val="22"/>
        </w:rPr>
        <w:t xml:space="preserve"> </w:t>
      </w:r>
    </w:p>
    <w:p w14:paraId="4B99056E" w14:textId="77777777" w:rsidR="006D0409" w:rsidRPr="00146A4F" w:rsidRDefault="006D0409" w:rsidP="00146A4F">
      <w:pPr>
        <w:spacing w:after="240"/>
        <w:ind w:left="720"/>
        <w:rPr>
          <w:rFonts w:ascii="Gill Sans MT" w:eastAsia="Montserrat" w:hAnsi="Gill Sans MT" w:cs="Montserrat"/>
          <w:color w:val="303030"/>
          <w:sz w:val="22"/>
          <w:szCs w:val="22"/>
        </w:rPr>
      </w:pPr>
    </w:p>
    <w:sectPr w:rsidR="006D0409" w:rsidRPr="00146A4F" w:rsidSect="0021112C">
      <w:footerReference w:type="even" r:id="rId14"/>
      <w:footerReference w:type="default" r:id="rId15"/>
      <w:headerReference w:type="first" r:id="rId16"/>
      <w:pgSz w:w="12240" w:h="15840"/>
      <w:pgMar w:top="1440" w:right="1515" w:bottom="1543" w:left="139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72613" w14:textId="77777777" w:rsidR="00F155A0" w:rsidRDefault="00F155A0" w:rsidP="00677102">
      <w:r>
        <w:separator/>
      </w:r>
    </w:p>
  </w:endnote>
  <w:endnote w:type="continuationSeparator" w:id="0">
    <w:p w14:paraId="697BCCD2" w14:textId="77777777" w:rsidR="00F155A0" w:rsidRDefault="00F155A0" w:rsidP="0067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6B14E" w14:textId="77777777" w:rsidR="00146A4F" w:rsidRDefault="00146A4F" w:rsidP="001616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461D779" w14:textId="77777777" w:rsidR="00146A4F" w:rsidRDefault="00146A4F" w:rsidP="00146A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OLE_LINK3"/>
  <w:bookmarkStart w:id="1" w:name="OLE_LINK4"/>
  <w:bookmarkStart w:id="2" w:name="_Hlk99131704"/>
  <w:p w14:paraId="74E21C83" w14:textId="77777777" w:rsidR="00146A4F" w:rsidRPr="0021112C" w:rsidRDefault="00146A4F" w:rsidP="00161608">
    <w:pPr>
      <w:pStyle w:val="Footer"/>
      <w:framePr w:wrap="none" w:vAnchor="text" w:hAnchor="margin" w:xAlign="right" w:y="1"/>
      <w:rPr>
        <w:rStyle w:val="PageNumber"/>
        <w:lang w:val="ru-RU"/>
      </w:rPr>
    </w:pPr>
    <w:r>
      <w:rPr>
        <w:rStyle w:val="PageNumber"/>
      </w:rPr>
      <w:fldChar w:fldCharType="begin"/>
    </w:r>
    <w:r w:rsidRPr="0021112C">
      <w:rPr>
        <w:rStyle w:val="PageNumber"/>
        <w:lang w:val="ru-RU"/>
      </w:rPr>
      <w:instrText xml:space="preserve"> </w:instrText>
    </w:r>
    <w:r>
      <w:rPr>
        <w:rStyle w:val="PageNumber"/>
      </w:rPr>
      <w:instrText>PAGE</w:instrText>
    </w:r>
    <w:r w:rsidRPr="0021112C">
      <w:rPr>
        <w:rStyle w:val="PageNumber"/>
        <w:lang w:val="ru-RU"/>
      </w:rPr>
      <w:instrText xml:space="preserve"> </w:instrText>
    </w:r>
    <w:r>
      <w:rPr>
        <w:rStyle w:val="PageNumber"/>
      </w:rPr>
      <w:fldChar w:fldCharType="separate"/>
    </w:r>
    <w:r w:rsidRPr="0021112C">
      <w:rPr>
        <w:rStyle w:val="PageNumber"/>
        <w:noProof/>
        <w:lang w:val="ru-RU"/>
      </w:rPr>
      <w:t>2</w:t>
    </w:r>
    <w:r>
      <w:rPr>
        <w:rStyle w:val="PageNumber"/>
      </w:rPr>
      <w:fldChar w:fldCharType="end"/>
    </w:r>
  </w:p>
  <w:p w14:paraId="529341A0" w14:textId="77777777" w:rsidR="00146A4F" w:rsidRPr="00146A4F" w:rsidRDefault="00146A4F" w:rsidP="00146A4F">
    <w:pPr>
      <w:spacing w:line="264" w:lineRule="auto"/>
      <w:ind w:left="360"/>
      <w:rPr>
        <w:rFonts w:ascii="Gill Sans MT" w:eastAsia="Montserrat Medium" w:hAnsi="Gill Sans MT" w:cs="Montserrat Medium"/>
        <w:color w:val="000000"/>
        <w:sz w:val="16"/>
        <w:szCs w:val="16"/>
        <w:lang w:val="uk-UA"/>
      </w:rPr>
    </w:pPr>
    <w:proofErr w:type="spellStart"/>
    <w:r w:rsidRPr="0006207B">
      <w:rPr>
        <w:rFonts w:ascii="Gill Sans MT" w:hAnsi="Gill Sans MT"/>
        <w:sz w:val="16"/>
        <w:szCs w:val="16"/>
      </w:rPr>
      <w:t>usaid</w:t>
    </w:r>
    <w:proofErr w:type="spellEnd"/>
    <w:r w:rsidRPr="0021112C">
      <w:rPr>
        <w:rFonts w:ascii="Gill Sans MT" w:hAnsi="Gill Sans MT"/>
        <w:sz w:val="16"/>
        <w:szCs w:val="16"/>
        <w:lang w:val="ru-RU"/>
      </w:rPr>
      <w:t>.</w:t>
    </w:r>
    <w:r w:rsidRPr="0006207B">
      <w:rPr>
        <w:rFonts w:ascii="Gill Sans MT" w:hAnsi="Gill Sans MT"/>
        <w:sz w:val="16"/>
        <w:szCs w:val="16"/>
      </w:rPr>
      <w:t>gov</w:t>
    </w:r>
    <w:r>
      <w:rPr>
        <w:rFonts w:ascii="Gill Sans MT" w:hAnsi="Gill Sans MT"/>
        <w:sz w:val="16"/>
        <w:szCs w:val="16"/>
        <w:lang w:val="uk-UA"/>
      </w:rPr>
      <w:tab/>
      <w:t xml:space="preserve">                                                                     </w:t>
    </w:r>
    <w:r w:rsidRPr="00146A4F">
      <w:rPr>
        <w:rFonts w:ascii="Calibri" w:eastAsia="Gill Sans MT" w:hAnsi="Calibri" w:cs="Calibri"/>
        <w:color w:val="000000"/>
        <w:sz w:val="16"/>
        <w:szCs w:val="16"/>
        <w:lang w:val="ru-RU"/>
      </w:rPr>
      <w:t>РОЗРОБКА</w:t>
    </w:r>
    <w:r w:rsidRPr="0021112C">
      <w:rPr>
        <w:rFonts w:ascii="Gill Sans MT" w:eastAsia="Gill Sans MT" w:hAnsi="Gill Sans MT"/>
        <w:color w:val="000000"/>
        <w:sz w:val="16"/>
        <w:szCs w:val="16"/>
        <w:lang w:val="ru-RU"/>
      </w:rPr>
      <w:t xml:space="preserve"> </w:t>
    </w:r>
    <w:r w:rsidRPr="00146A4F">
      <w:rPr>
        <w:rFonts w:ascii="Calibri" w:eastAsia="Montserrat Medium" w:hAnsi="Calibri" w:cs="Calibri"/>
        <w:color w:val="000000"/>
        <w:sz w:val="16"/>
        <w:szCs w:val="16"/>
        <w:lang w:val="uk-UA"/>
      </w:rPr>
      <w:t>ОСНОВИ</w:t>
    </w:r>
    <w:r w:rsidRPr="00146A4F">
      <w:rPr>
        <w:rFonts w:ascii="Gill Sans MT" w:eastAsia="Montserrat Medium" w:hAnsi="Gill Sans MT" w:cs="Montserrat Medium"/>
        <w:color w:val="000000"/>
        <w:sz w:val="16"/>
        <w:szCs w:val="16"/>
        <w:lang w:val="uk-UA"/>
      </w:rPr>
      <w:t xml:space="preserve"> </w:t>
    </w:r>
    <w:r w:rsidRPr="00146A4F">
      <w:rPr>
        <w:rFonts w:ascii="Calibri" w:eastAsia="Montserrat Medium" w:hAnsi="Calibri" w:cs="Calibri"/>
        <w:color w:val="000000"/>
        <w:sz w:val="16"/>
        <w:szCs w:val="16"/>
        <w:lang w:val="uk-UA"/>
      </w:rPr>
      <w:t>ОПЕРАЦІЙНИХ</w:t>
    </w:r>
    <w:r w:rsidRPr="00146A4F">
      <w:rPr>
        <w:rFonts w:ascii="Gill Sans MT" w:eastAsia="Montserrat Medium" w:hAnsi="Gill Sans MT" w:cs="Montserrat Medium"/>
        <w:color w:val="000000"/>
        <w:sz w:val="16"/>
        <w:szCs w:val="16"/>
        <w:lang w:val="uk-UA"/>
      </w:rPr>
      <w:t xml:space="preserve"> </w:t>
    </w:r>
    <w:r w:rsidRPr="00146A4F">
      <w:rPr>
        <w:rFonts w:ascii="Calibri" w:eastAsia="Montserrat Medium" w:hAnsi="Calibri" w:cs="Calibri"/>
        <w:color w:val="000000"/>
        <w:sz w:val="16"/>
        <w:szCs w:val="16"/>
        <w:lang w:val="uk-UA"/>
      </w:rPr>
      <w:t>ТЕХНОЛОГІЙ</w:t>
    </w:r>
    <w:r w:rsidRPr="00146A4F">
      <w:rPr>
        <w:rFonts w:ascii="Gill Sans MT" w:eastAsia="Montserrat Medium" w:hAnsi="Gill Sans MT" w:cs="Montserrat Medium"/>
        <w:color w:val="000000"/>
        <w:sz w:val="16"/>
        <w:szCs w:val="16"/>
        <w:lang w:val="uk-UA"/>
      </w:rPr>
      <w:t xml:space="preserve">, </w:t>
    </w:r>
    <w:r w:rsidRPr="00146A4F">
      <w:rPr>
        <w:rFonts w:ascii="Calibri" w:eastAsia="Montserrat Medium" w:hAnsi="Calibri" w:cs="Calibri"/>
        <w:color w:val="000000"/>
        <w:sz w:val="16"/>
        <w:szCs w:val="16"/>
        <w:lang w:val="uk-UA"/>
      </w:rPr>
      <w:t>КРИТИЧНОЇ</w:t>
    </w:r>
    <w:r w:rsidRPr="00146A4F">
      <w:rPr>
        <w:rFonts w:ascii="Gill Sans MT" w:eastAsia="Montserrat Medium" w:hAnsi="Gill Sans MT" w:cs="Montserrat Medium"/>
        <w:color w:val="000000"/>
        <w:sz w:val="16"/>
        <w:szCs w:val="16"/>
        <w:lang w:val="uk-UA"/>
      </w:rPr>
      <w:t xml:space="preserve">     </w:t>
    </w:r>
  </w:p>
  <w:p w14:paraId="13E3F734" w14:textId="77777777" w:rsidR="00146A4F" w:rsidRPr="00146A4F" w:rsidRDefault="00146A4F" w:rsidP="00146A4F">
    <w:pPr>
      <w:spacing w:line="264" w:lineRule="auto"/>
      <w:ind w:left="360"/>
      <w:rPr>
        <w:rFonts w:ascii="Gill Sans MT" w:eastAsia="Montserrat Medium" w:hAnsi="Gill Sans MT" w:cs="Montserrat Medium"/>
        <w:color w:val="000000"/>
        <w:sz w:val="16"/>
        <w:szCs w:val="16"/>
        <w:lang w:val="uk-UA"/>
      </w:rPr>
    </w:pPr>
    <w:r w:rsidRPr="00146A4F">
      <w:rPr>
        <w:rFonts w:ascii="Gill Sans MT" w:eastAsia="Montserrat Medium" w:hAnsi="Gill Sans MT" w:cs="Montserrat Medium"/>
        <w:color w:val="000000"/>
        <w:sz w:val="16"/>
        <w:szCs w:val="16"/>
        <w:lang w:val="uk-UA"/>
      </w:rPr>
      <w:t xml:space="preserve">                                                                                                               </w:t>
    </w:r>
    <w:r w:rsidRPr="00146A4F">
      <w:rPr>
        <w:rFonts w:ascii="Calibri" w:eastAsia="Montserrat Medium" w:hAnsi="Calibri" w:cs="Calibri"/>
        <w:color w:val="000000"/>
        <w:sz w:val="16"/>
        <w:szCs w:val="16"/>
        <w:lang w:val="uk-UA"/>
      </w:rPr>
      <w:t>ІНФРАСТРУКТУРИ</w:t>
    </w:r>
    <w:r w:rsidRPr="00146A4F">
      <w:rPr>
        <w:rFonts w:ascii="Gill Sans MT" w:eastAsia="Montserrat Medium" w:hAnsi="Gill Sans MT" w:cs="Montserrat Medium"/>
        <w:color w:val="000000"/>
        <w:sz w:val="16"/>
        <w:szCs w:val="16"/>
        <w:lang w:val="uk-UA"/>
      </w:rPr>
      <w:t xml:space="preserve"> </w:t>
    </w:r>
    <w:r w:rsidRPr="00146A4F">
      <w:rPr>
        <w:rFonts w:ascii="Calibri" w:eastAsia="Montserrat Medium" w:hAnsi="Calibri" w:cs="Calibri"/>
        <w:color w:val="000000"/>
        <w:sz w:val="16"/>
        <w:szCs w:val="16"/>
        <w:lang w:val="uk-UA"/>
      </w:rPr>
      <w:t>ТА</w:t>
    </w:r>
    <w:r w:rsidRPr="00146A4F">
      <w:rPr>
        <w:rFonts w:ascii="Gill Sans MT" w:eastAsia="Montserrat Medium" w:hAnsi="Gill Sans MT" w:cs="Montserrat Medium"/>
        <w:color w:val="000000"/>
        <w:sz w:val="16"/>
        <w:szCs w:val="16"/>
        <w:lang w:val="uk-UA"/>
      </w:rPr>
      <w:t xml:space="preserve"> </w:t>
    </w:r>
    <w:r w:rsidRPr="00146A4F">
      <w:rPr>
        <w:rFonts w:ascii="Calibri" w:eastAsia="Montserrat Medium" w:hAnsi="Calibri" w:cs="Calibri"/>
        <w:color w:val="000000"/>
        <w:sz w:val="16"/>
        <w:szCs w:val="16"/>
        <w:lang w:val="uk-UA"/>
      </w:rPr>
      <w:t>ІТ</w:t>
    </w:r>
    <w:r w:rsidRPr="00146A4F">
      <w:rPr>
        <w:rFonts w:ascii="Gill Sans MT" w:eastAsia="Montserrat Medium" w:hAnsi="Gill Sans MT" w:cs="Montserrat Medium"/>
        <w:color w:val="000000"/>
        <w:sz w:val="16"/>
        <w:szCs w:val="16"/>
        <w:lang w:val="uk-UA"/>
      </w:rPr>
      <w:t>-</w:t>
    </w:r>
    <w:r w:rsidRPr="00146A4F">
      <w:rPr>
        <w:rFonts w:ascii="Calibri" w:eastAsia="Montserrat Medium" w:hAnsi="Calibri" w:cs="Calibri"/>
        <w:color w:val="000000"/>
        <w:sz w:val="16"/>
        <w:szCs w:val="16"/>
        <w:lang w:val="uk-UA"/>
      </w:rPr>
      <w:t>ІНТЕГРАЦІЇ</w:t>
    </w:r>
    <w:r w:rsidRPr="00146A4F">
      <w:rPr>
        <w:rFonts w:ascii="Gill Sans MT" w:eastAsia="Montserrat Medium" w:hAnsi="Gill Sans MT" w:cs="Montserrat Medium"/>
        <w:color w:val="000000"/>
        <w:sz w:val="16"/>
        <w:szCs w:val="16"/>
        <w:lang w:val="uk-UA"/>
      </w:rPr>
      <w:t xml:space="preserve"> </w:t>
    </w:r>
    <w:r w:rsidRPr="00146A4F">
      <w:rPr>
        <w:rFonts w:ascii="Calibri" w:eastAsia="Montserrat Medium" w:hAnsi="Calibri" w:cs="Calibri"/>
        <w:color w:val="000000"/>
        <w:sz w:val="16"/>
        <w:szCs w:val="16"/>
        <w:lang w:val="uk-UA"/>
      </w:rPr>
      <w:t xml:space="preserve">КІБЕРБЕЗПЕКИ </w:t>
    </w:r>
    <w:r w:rsidRPr="00146A4F">
      <w:rPr>
        <w:rFonts w:ascii="Gill Sans MT" w:hAnsi="Gill Sans MT"/>
        <w:color w:val="000000"/>
        <w:sz w:val="16"/>
        <w:szCs w:val="16"/>
        <w:lang w:val="uk-UA"/>
      </w:rPr>
      <w:t xml:space="preserve">|      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3BAF5" w14:textId="77777777" w:rsidR="00F155A0" w:rsidRDefault="00F155A0" w:rsidP="00677102">
      <w:r>
        <w:separator/>
      </w:r>
    </w:p>
  </w:footnote>
  <w:footnote w:type="continuationSeparator" w:id="0">
    <w:p w14:paraId="6BE8D9DC" w14:textId="77777777" w:rsidR="00F155A0" w:rsidRDefault="00F155A0" w:rsidP="00677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6B1D1" w14:textId="77777777" w:rsidR="006A163B" w:rsidRPr="00F45C12" w:rsidRDefault="006A163B" w:rsidP="00AD3A03">
    <w:pPr>
      <w:ind w:left="360"/>
      <w:rPr>
        <w:rFonts w:ascii="Montserrat Medium" w:eastAsia="Montserrat Medium" w:hAnsi="Montserrat Medium" w:cs="Montserrat Medium"/>
        <w:color w:val="303030"/>
        <w:sz w:val="18"/>
        <w:szCs w:val="18"/>
      </w:rPr>
    </w:pPr>
    <w:r>
      <w:rPr>
        <w:noProof/>
      </w:rPr>
      <w:t xml:space="preserve">  </w:t>
    </w:r>
    <w:r>
      <w:rPr>
        <w:rFonts w:ascii="Montserrat Medium" w:eastAsia="Montserrat Medium" w:hAnsi="Montserrat Medium" w:cs="Montserrat Medium"/>
        <w:noProof/>
        <w:color w:val="303030"/>
        <w:sz w:val="36"/>
        <w:szCs w:val="36"/>
      </w:rPr>
      <w:t xml:space="preserve">  </w:t>
    </w:r>
  </w:p>
  <w:p w14:paraId="1FC39945" w14:textId="77777777" w:rsidR="006A163B" w:rsidRPr="00F504E0" w:rsidRDefault="006A163B" w:rsidP="00AD3A03">
    <w:pPr>
      <w:rPr>
        <w:rFonts w:ascii="Montserrat Medium" w:eastAsia="Montserrat Medium" w:hAnsi="Montserrat Medium" w:cs="Montserrat Medium"/>
        <w:color w:val="56C3CE"/>
        <w:sz w:val="36"/>
        <w:szCs w:val="36"/>
      </w:rPr>
    </w:pPr>
  </w:p>
  <w:p w14:paraId="0562CB0E" w14:textId="77777777" w:rsidR="006A163B" w:rsidRDefault="006A1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24D0E"/>
    <w:multiLevelType w:val="hybridMultilevel"/>
    <w:tmpl w:val="A498DB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2C0"/>
    <w:multiLevelType w:val="hybridMultilevel"/>
    <w:tmpl w:val="58FA03C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73CD6"/>
    <w:multiLevelType w:val="hybridMultilevel"/>
    <w:tmpl w:val="3580BFA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51867"/>
    <w:multiLevelType w:val="hybridMultilevel"/>
    <w:tmpl w:val="3244A5D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E1E42"/>
    <w:multiLevelType w:val="hybridMultilevel"/>
    <w:tmpl w:val="EFB24100"/>
    <w:lvl w:ilvl="0" w:tplc="1C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113F544C"/>
    <w:multiLevelType w:val="hybridMultilevel"/>
    <w:tmpl w:val="36220D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6A65"/>
    <w:multiLevelType w:val="hybridMultilevel"/>
    <w:tmpl w:val="0D7CB0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06C43"/>
    <w:multiLevelType w:val="hybridMultilevel"/>
    <w:tmpl w:val="1996DB7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D72A43"/>
    <w:multiLevelType w:val="hybridMultilevel"/>
    <w:tmpl w:val="3244A5D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F06A0"/>
    <w:multiLevelType w:val="hybridMultilevel"/>
    <w:tmpl w:val="AE3CB33C"/>
    <w:lvl w:ilvl="0" w:tplc="74F8D1F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4EB9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5E08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E91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BCBC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F211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611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413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4C48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BE0BEF"/>
    <w:multiLevelType w:val="hybridMultilevel"/>
    <w:tmpl w:val="F81C12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A4BBC"/>
    <w:multiLevelType w:val="multilevel"/>
    <w:tmpl w:val="427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86113"/>
    <w:multiLevelType w:val="hybridMultilevel"/>
    <w:tmpl w:val="E2F450F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632CA"/>
    <w:multiLevelType w:val="hybridMultilevel"/>
    <w:tmpl w:val="C1FEE110"/>
    <w:lvl w:ilvl="0" w:tplc="C0C0F7CA">
      <w:start w:val="6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84715"/>
    <w:multiLevelType w:val="hybridMultilevel"/>
    <w:tmpl w:val="B0BA6D5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D63FF"/>
    <w:multiLevelType w:val="hybridMultilevel"/>
    <w:tmpl w:val="0EFAF3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25487"/>
    <w:multiLevelType w:val="hybridMultilevel"/>
    <w:tmpl w:val="5EE60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659AF"/>
    <w:multiLevelType w:val="hybridMultilevel"/>
    <w:tmpl w:val="23CEFBA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C6F0E"/>
    <w:multiLevelType w:val="hybridMultilevel"/>
    <w:tmpl w:val="36220D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952B51"/>
    <w:multiLevelType w:val="hybridMultilevel"/>
    <w:tmpl w:val="E1ECA9F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9A3289"/>
    <w:multiLevelType w:val="hybridMultilevel"/>
    <w:tmpl w:val="EEBC4D0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E40B51"/>
    <w:multiLevelType w:val="hybridMultilevel"/>
    <w:tmpl w:val="BCA0E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22451D"/>
    <w:multiLevelType w:val="hybridMultilevel"/>
    <w:tmpl w:val="3D7876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E7AF3"/>
    <w:multiLevelType w:val="hybridMultilevel"/>
    <w:tmpl w:val="2418105E"/>
    <w:lvl w:ilvl="0" w:tplc="29D2E078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CF9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882E1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7C0E2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BC373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188EF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9EF4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1EF1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6AC83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BF268EA"/>
    <w:multiLevelType w:val="multilevel"/>
    <w:tmpl w:val="50B6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B25493"/>
    <w:multiLevelType w:val="hybridMultilevel"/>
    <w:tmpl w:val="8736A9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8532E"/>
    <w:multiLevelType w:val="hybridMultilevel"/>
    <w:tmpl w:val="8850D2D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3415C"/>
    <w:multiLevelType w:val="hybridMultilevel"/>
    <w:tmpl w:val="3D7876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D1236"/>
    <w:multiLevelType w:val="hybridMultilevel"/>
    <w:tmpl w:val="9648DC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716DE"/>
    <w:multiLevelType w:val="hybridMultilevel"/>
    <w:tmpl w:val="E676E34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156164"/>
    <w:multiLevelType w:val="multilevel"/>
    <w:tmpl w:val="122C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236948"/>
    <w:multiLevelType w:val="hybridMultilevel"/>
    <w:tmpl w:val="973C5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123B38"/>
    <w:multiLevelType w:val="multilevel"/>
    <w:tmpl w:val="040E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C00B9C"/>
    <w:multiLevelType w:val="hybridMultilevel"/>
    <w:tmpl w:val="1108B2B2"/>
    <w:lvl w:ilvl="0" w:tplc="E160D112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40883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61D1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CA99C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FE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EC5A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00061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C669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470B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0AA2DB9"/>
    <w:multiLevelType w:val="hybridMultilevel"/>
    <w:tmpl w:val="9E1888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E33CA5"/>
    <w:multiLevelType w:val="hybridMultilevel"/>
    <w:tmpl w:val="6706D1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762B8"/>
    <w:multiLevelType w:val="hybridMultilevel"/>
    <w:tmpl w:val="3244A5D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E5380"/>
    <w:multiLevelType w:val="hybridMultilevel"/>
    <w:tmpl w:val="3244A5D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94CAB"/>
    <w:multiLevelType w:val="hybridMultilevel"/>
    <w:tmpl w:val="D53C1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556DE"/>
    <w:multiLevelType w:val="multilevel"/>
    <w:tmpl w:val="8C4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291BD8"/>
    <w:multiLevelType w:val="multilevel"/>
    <w:tmpl w:val="D51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12700D"/>
    <w:multiLevelType w:val="hybridMultilevel"/>
    <w:tmpl w:val="0B1C9482"/>
    <w:lvl w:ilvl="0" w:tplc="D1D09CDE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AACFC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1A7EC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84C3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64D65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3234F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14E0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C2D58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68827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6E92678"/>
    <w:multiLevelType w:val="hybridMultilevel"/>
    <w:tmpl w:val="5EE60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9389A"/>
    <w:multiLevelType w:val="hybridMultilevel"/>
    <w:tmpl w:val="369A2B3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10444"/>
    <w:multiLevelType w:val="hybridMultilevel"/>
    <w:tmpl w:val="869A372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077CE3"/>
    <w:multiLevelType w:val="hybridMultilevel"/>
    <w:tmpl w:val="5EE60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390E18"/>
    <w:multiLevelType w:val="hybridMultilevel"/>
    <w:tmpl w:val="C7323B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2"/>
  </w:num>
  <w:num w:numId="3">
    <w:abstractNumId w:val="16"/>
  </w:num>
  <w:num w:numId="4">
    <w:abstractNumId w:val="13"/>
  </w:num>
  <w:num w:numId="5">
    <w:abstractNumId w:val="10"/>
  </w:num>
  <w:num w:numId="6">
    <w:abstractNumId w:val="38"/>
  </w:num>
  <w:num w:numId="7">
    <w:abstractNumId w:val="31"/>
  </w:num>
  <w:num w:numId="8">
    <w:abstractNumId w:val="21"/>
  </w:num>
  <w:num w:numId="9">
    <w:abstractNumId w:val="34"/>
  </w:num>
  <w:num w:numId="10">
    <w:abstractNumId w:val="28"/>
  </w:num>
  <w:num w:numId="11">
    <w:abstractNumId w:val="43"/>
  </w:num>
  <w:num w:numId="12">
    <w:abstractNumId w:val="0"/>
  </w:num>
  <w:num w:numId="13">
    <w:abstractNumId w:val="8"/>
  </w:num>
  <w:num w:numId="14">
    <w:abstractNumId w:val="35"/>
  </w:num>
  <w:num w:numId="15">
    <w:abstractNumId w:val="36"/>
  </w:num>
  <w:num w:numId="16">
    <w:abstractNumId w:val="26"/>
  </w:num>
  <w:num w:numId="17">
    <w:abstractNumId w:val="12"/>
  </w:num>
  <w:num w:numId="18">
    <w:abstractNumId w:val="37"/>
  </w:num>
  <w:num w:numId="19">
    <w:abstractNumId w:val="44"/>
  </w:num>
  <w:num w:numId="20">
    <w:abstractNumId w:val="25"/>
  </w:num>
  <w:num w:numId="21">
    <w:abstractNumId w:val="3"/>
  </w:num>
  <w:num w:numId="22">
    <w:abstractNumId w:val="41"/>
  </w:num>
  <w:num w:numId="23">
    <w:abstractNumId w:val="17"/>
  </w:num>
  <w:num w:numId="24">
    <w:abstractNumId w:val="15"/>
  </w:num>
  <w:num w:numId="25">
    <w:abstractNumId w:val="19"/>
  </w:num>
  <w:num w:numId="26">
    <w:abstractNumId w:val="9"/>
  </w:num>
  <w:num w:numId="27">
    <w:abstractNumId w:val="2"/>
  </w:num>
  <w:num w:numId="28">
    <w:abstractNumId w:val="4"/>
  </w:num>
  <w:num w:numId="29">
    <w:abstractNumId w:val="33"/>
  </w:num>
  <w:num w:numId="30">
    <w:abstractNumId w:val="1"/>
  </w:num>
  <w:num w:numId="31">
    <w:abstractNumId w:val="23"/>
  </w:num>
  <w:num w:numId="32">
    <w:abstractNumId w:val="14"/>
  </w:num>
  <w:num w:numId="33">
    <w:abstractNumId w:val="32"/>
  </w:num>
  <w:num w:numId="34">
    <w:abstractNumId w:val="29"/>
  </w:num>
  <w:num w:numId="35">
    <w:abstractNumId w:val="22"/>
  </w:num>
  <w:num w:numId="36">
    <w:abstractNumId w:val="27"/>
  </w:num>
  <w:num w:numId="37">
    <w:abstractNumId w:val="18"/>
  </w:num>
  <w:num w:numId="38">
    <w:abstractNumId w:val="39"/>
  </w:num>
  <w:num w:numId="39">
    <w:abstractNumId w:val="20"/>
  </w:num>
  <w:num w:numId="40">
    <w:abstractNumId w:val="5"/>
  </w:num>
  <w:num w:numId="41">
    <w:abstractNumId w:val="11"/>
  </w:num>
  <w:num w:numId="42">
    <w:abstractNumId w:val="7"/>
  </w:num>
  <w:num w:numId="43">
    <w:abstractNumId w:val="24"/>
  </w:num>
  <w:num w:numId="44">
    <w:abstractNumId w:val="30"/>
  </w:num>
  <w:num w:numId="45">
    <w:abstractNumId w:val="40"/>
  </w:num>
  <w:num w:numId="46">
    <w:abstractNumId w:val="6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ru-RU" w:vendorID="64" w:dllVersion="0" w:nlCheck="1" w:checkStyle="0"/>
  <w:activeWritingStyle w:appName="MSWord" w:lang="en-Z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44"/>
    <w:rsid w:val="000006D7"/>
    <w:rsid w:val="00005678"/>
    <w:rsid w:val="00006569"/>
    <w:rsid w:val="00015156"/>
    <w:rsid w:val="000233CD"/>
    <w:rsid w:val="000265CB"/>
    <w:rsid w:val="000274F2"/>
    <w:rsid w:val="000277A4"/>
    <w:rsid w:val="000346EF"/>
    <w:rsid w:val="0003649D"/>
    <w:rsid w:val="000450DC"/>
    <w:rsid w:val="00052CE5"/>
    <w:rsid w:val="00060683"/>
    <w:rsid w:val="000606E7"/>
    <w:rsid w:val="000640D5"/>
    <w:rsid w:val="0007231F"/>
    <w:rsid w:val="000726F5"/>
    <w:rsid w:val="000734CE"/>
    <w:rsid w:val="00082BF3"/>
    <w:rsid w:val="00084130"/>
    <w:rsid w:val="00084E1C"/>
    <w:rsid w:val="00086F2D"/>
    <w:rsid w:val="000909A2"/>
    <w:rsid w:val="0009108F"/>
    <w:rsid w:val="00094D1B"/>
    <w:rsid w:val="000A5D0C"/>
    <w:rsid w:val="000A61E2"/>
    <w:rsid w:val="000B498C"/>
    <w:rsid w:val="000E34B4"/>
    <w:rsid w:val="000E3FCE"/>
    <w:rsid w:val="000F16FE"/>
    <w:rsid w:val="000F1B81"/>
    <w:rsid w:val="000F4E63"/>
    <w:rsid w:val="00100A6C"/>
    <w:rsid w:val="00105D55"/>
    <w:rsid w:val="00110B88"/>
    <w:rsid w:val="001203B3"/>
    <w:rsid w:val="001248FE"/>
    <w:rsid w:val="00124C98"/>
    <w:rsid w:val="00125AE5"/>
    <w:rsid w:val="00125C6A"/>
    <w:rsid w:val="00131DF2"/>
    <w:rsid w:val="0013529A"/>
    <w:rsid w:val="0013642D"/>
    <w:rsid w:val="00140A7C"/>
    <w:rsid w:val="00140B23"/>
    <w:rsid w:val="00146A4F"/>
    <w:rsid w:val="00161608"/>
    <w:rsid w:val="00165D2B"/>
    <w:rsid w:val="00174039"/>
    <w:rsid w:val="00177A5C"/>
    <w:rsid w:val="0019035B"/>
    <w:rsid w:val="0019039C"/>
    <w:rsid w:val="00195214"/>
    <w:rsid w:val="0019578A"/>
    <w:rsid w:val="001A25CD"/>
    <w:rsid w:val="001A3BD7"/>
    <w:rsid w:val="001A5F22"/>
    <w:rsid w:val="001B2902"/>
    <w:rsid w:val="001B4007"/>
    <w:rsid w:val="001C0F3A"/>
    <w:rsid w:val="001C62A2"/>
    <w:rsid w:val="001D353A"/>
    <w:rsid w:val="001D458C"/>
    <w:rsid w:val="001E08C5"/>
    <w:rsid w:val="001F00E2"/>
    <w:rsid w:val="001F61A2"/>
    <w:rsid w:val="001F6744"/>
    <w:rsid w:val="001F719A"/>
    <w:rsid w:val="001F7D7B"/>
    <w:rsid w:val="00201FFD"/>
    <w:rsid w:val="00202E78"/>
    <w:rsid w:val="0021112C"/>
    <w:rsid w:val="00212B87"/>
    <w:rsid w:val="002149C8"/>
    <w:rsid w:val="0022636A"/>
    <w:rsid w:val="00231366"/>
    <w:rsid w:val="00231EF6"/>
    <w:rsid w:val="002443FF"/>
    <w:rsid w:val="00246CFB"/>
    <w:rsid w:val="00247CA4"/>
    <w:rsid w:val="002509AB"/>
    <w:rsid w:val="00257753"/>
    <w:rsid w:val="00260EAD"/>
    <w:rsid w:val="00263349"/>
    <w:rsid w:val="0028636B"/>
    <w:rsid w:val="00290620"/>
    <w:rsid w:val="00294598"/>
    <w:rsid w:val="0029475C"/>
    <w:rsid w:val="00297816"/>
    <w:rsid w:val="002A15C3"/>
    <w:rsid w:val="002A4055"/>
    <w:rsid w:val="002A7708"/>
    <w:rsid w:val="002A7EF9"/>
    <w:rsid w:val="002B050D"/>
    <w:rsid w:val="002B0EC3"/>
    <w:rsid w:val="002B61DE"/>
    <w:rsid w:val="002C058B"/>
    <w:rsid w:val="002C76CE"/>
    <w:rsid w:val="002E1655"/>
    <w:rsid w:val="002E35CC"/>
    <w:rsid w:val="002E7A17"/>
    <w:rsid w:val="002F5364"/>
    <w:rsid w:val="002F66FE"/>
    <w:rsid w:val="003162B9"/>
    <w:rsid w:val="00316E1C"/>
    <w:rsid w:val="00321861"/>
    <w:rsid w:val="00322EF7"/>
    <w:rsid w:val="00323830"/>
    <w:rsid w:val="0032519A"/>
    <w:rsid w:val="00325C98"/>
    <w:rsid w:val="003420B9"/>
    <w:rsid w:val="00350461"/>
    <w:rsid w:val="00351210"/>
    <w:rsid w:val="0035592E"/>
    <w:rsid w:val="00361881"/>
    <w:rsid w:val="003626FB"/>
    <w:rsid w:val="00363AAB"/>
    <w:rsid w:val="003650EE"/>
    <w:rsid w:val="00372ABD"/>
    <w:rsid w:val="003779CD"/>
    <w:rsid w:val="00382C1D"/>
    <w:rsid w:val="003854E2"/>
    <w:rsid w:val="00390452"/>
    <w:rsid w:val="0039464B"/>
    <w:rsid w:val="003A4512"/>
    <w:rsid w:val="003B0CEC"/>
    <w:rsid w:val="003B3BD9"/>
    <w:rsid w:val="003B418B"/>
    <w:rsid w:val="003C2C37"/>
    <w:rsid w:val="003C3A47"/>
    <w:rsid w:val="003C7C17"/>
    <w:rsid w:val="003D584E"/>
    <w:rsid w:val="003D68EE"/>
    <w:rsid w:val="003D7E4A"/>
    <w:rsid w:val="003E0457"/>
    <w:rsid w:val="003E5F7E"/>
    <w:rsid w:val="003F0ED5"/>
    <w:rsid w:val="003F2AEF"/>
    <w:rsid w:val="00400A41"/>
    <w:rsid w:val="00410168"/>
    <w:rsid w:val="00413FDC"/>
    <w:rsid w:val="00414BF7"/>
    <w:rsid w:val="00416886"/>
    <w:rsid w:val="00422193"/>
    <w:rsid w:val="0042665C"/>
    <w:rsid w:val="00430A5A"/>
    <w:rsid w:val="004518BE"/>
    <w:rsid w:val="00452565"/>
    <w:rsid w:val="004571B6"/>
    <w:rsid w:val="00462283"/>
    <w:rsid w:val="004638E6"/>
    <w:rsid w:val="00465B41"/>
    <w:rsid w:val="00473351"/>
    <w:rsid w:val="0047358D"/>
    <w:rsid w:val="004747AA"/>
    <w:rsid w:val="00475E55"/>
    <w:rsid w:val="004776BD"/>
    <w:rsid w:val="00484709"/>
    <w:rsid w:val="00490CCA"/>
    <w:rsid w:val="00495C88"/>
    <w:rsid w:val="0049639A"/>
    <w:rsid w:val="004B30AD"/>
    <w:rsid w:val="004C3691"/>
    <w:rsid w:val="004C5568"/>
    <w:rsid w:val="004C5684"/>
    <w:rsid w:val="004D05C5"/>
    <w:rsid w:val="004D18ED"/>
    <w:rsid w:val="004D5716"/>
    <w:rsid w:val="004D5C99"/>
    <w:rsid w:val="004E2FEF"/>
    <w:rsid w:val="004E39A5"/>
    <w:rsid w:val="005153DB"/>
    <w:rsid w:val="005243D0"/>
    <w:rsid w:val="00525B7D"/>
    <w:rsid w:val="0052761A"/>
    <w:rsid w:val="005335CB"/>
    <w:rsid w:val="005336FB"/>
    <w:rsid w:val="005356E7"/>
    <w:rsid w:val="005466A0"/>
    <w:rsid w:val="00556CDF"/>
    <w:rsid w:val="00557AEF"/>
    <w:rsid w:val="00560295"/>
    <w:rsid w:val="00564806"/>
    <w:rsid w:val="00564B84"/>
    <w:rsid w:val="00565329"/>
    <w:rsid w:val="00566DE3"/>
    <w:rsid w:val="00584DA0"/>
    <w:rsid w:val="00585D01"/>
    <w:rsid w:val="005961D2"/>
    <w:rsid w:val="0059687B"/>
    <w:rsid w:val="0059725A"/>
    <w:rsid w:val="005A12ED"/>
    <w:rsid w:val="005B1747"/>
    <w:rsid w:val="005B1CCF"/>
    <w:rsid w:val="005B207E"/>
    <w:rsid w:val="005B2148"/>
    <w:rsid w:val="005B2936"/>
    <w:rsid w:val="005B6416"/>
    <w:rsid w:val="005B6D1C"/>
    <w:rsid w:val="005C19B7"/>
    <w:rsid w:val="005C35AA"/>
    <w:rsid w:val="005D153E"/>
    <w:rsid w:val="005D3280"/>
    <w:rsid w:val="005F2089"/>
    <w:rsid w:val="005F22A7"/>
    <w:rsid w:val="00600403"/>
    <w:rsid w:val="00605EF6"/>
    <w:rsid w:val="00610CA0"/>
    <w:rsid w:val="00611EDF"/>
    <w:rsid w:val="006263A3"/>
    <w:rsid w:val="00630CA6"/>
    <w:rsid w:val="0063375B"/>
    <w:rsid w:val="00634BB3"/>
    <w:rsid w:val="00640533"/>
    <w:rsid w:val="00644801"/>
    <w:rsid w:val="00651EBE"/>
    <w:rsid w:val="0065402E"/>
    <w:rsid w:val="00660BDA"/>
    <w:rsid w:val="0066231D"/>
    <w:rsid w:val="00671E92"/>
    <w:rsid w:val="00677102"/>
    <w:rsid w:val="00683003"/>
    <w:rsid w:val="00690453"/>
    <w:rsid w:val="006A163B"/>
    <w:rsid w:val="006B2F17"/>
    <w:rsid w:val="006B76EA"/>
    <w:rsid w:val="006C3A1E"/>
    <w:rsid w:val="006C5D1F"/>
    <w:rsid w:val="006C6F6D"/>
    <w:rsid w:val="006D0409"/>
    <w:rsid w:val="006D162F"/>
    <w:rsid w:val="006D52F9"/>
    <w:rsid w:val="006E58FE"/>
    <w:rsid w:val="006F0EEE"/>
    <w:rsid w:val="006F226A"/>
    <w:rsid w:val="00703D76"/>
    <w:rsid w:val="00704A1F"/>
    <w:rsid w:val="007052B6"/>
    <w:rsid w:val="0070623B"/>
    <w:rsid w:val="0070718B"/>
    <w:rsid w:val="0071197E"/>
    <w:rsid w:val="00712275"/>
    <w:rsid w:val="007122F8"/>
    <w:rsid w:val="00712AE2"/>
    <w:rsid w:val="00716B4D"/>
    <w:rsid w:val="007224E5"/>
    <w:rsid w:val="007269E5"/>
    <w:rsid w:val="00727F48"/>
    <w:rsid w:val="00730D56"/>
    <w:rsid w:val="00731719"/>
    <w:rsid w:val="00732B8E"/>
    <w:rsid w:val="007379B3"/>
    <w:rsid w:val="00745AF8"/>
    <w:rsid w:val="00747746"/>
    <w:rsid w:val="00753D52"/>
    <w:rsid w:val="0075486F"/>
    <w:rsid w:val="007578F0"/>
    <w:rsid w:val="00762BCA"/>
    <w:rsid w:val="00764533"/>
    <w:rsid w:val="00771074"/>
    <w:rsid w:val="00777878"/>
    <w:rsid w:val="007812FB"/>
    <w:rsid w:val="00793DE0"/>
    <w:rsid w:val="00794B41"/>
    <w:rsid w:val="007965CD"/>
    <w:rsid w:val="0079687A"/>
    <w:rsid w:val="007B4D0F"/>
    <w:rsid w:val="007B5908"/>
    <w:rsid w:val="007D0ACB"/>
    <w:rsid w:val="007E1FB1"/>
    <w:rsid w:val="007E30FE"/>
    <w:rsid w:val="007F00C7"/>
    <w:rsid w:val="007F433E"/>
    <w:rsid w:val="007F5932"/>
    <w:rsid w:val="008035F6"/>
    <w:rsid w:val="00806534"/>
    <w:rsid w:val="00807B23"/>
    <w:rsid w:val="00812AED"/>
    <w:rsid w:val="00813F16"/>
    <w:rsid w:val="0081405D"/>
    <w:rsid w:val="008179F0"/>
    <w:rsid w:val="008249F8"/>
    <w:rsid w:val="0083120F"/>
    <w:rsid w:val="00834526"/>
    <w:rsid w:val="0084274E"/>
    <w:rsid w:val="0084286F"/>
    <w:rsid w:val="0084362C"/>
    <w:rsid w:val="008462E8"/>
    <w:rsid w:val="00851C96"/>
    <w:rsid w:val="00857EB1"/>
    <w:rsid w:val="008640D6"/>
    <w:rsid w:val="00873C29"/>
    <w:rsid w:val="00880715"/>
    <w:rsid w:val="00880B06"/>
    <w:rsid w:val="00883EA0"/>
    <w:rsid w:val="0088473A"/>
    <w:rsid w:val="00892682"/>
    <w:rsid w:val="00895ABC"/>
    <w:rsid w:val="008A3321"/>
    <w:rsid w:val="008A74DD"/>
    <w:rsid w:val="008B24A5"/>
    <w:rsid w:val="008B3544"/>
    <w:rsid w:val="008B4EA2"/>
    <w:rsid w:val="008B65F5"/>
    <w:rsid w:val="008C264A"/>
    <w:rsid w:val="008D0005"/>
    <w:rsid w:val="008D3BB3"/>
    <w:rsid w:val="008D7F32"/>
    <w:rsid w:val="008E2A51"/>
    <w:rsid w:val="008F4967"/>
    <w:rsid w:val="00900E85"/>
    <w:rsid w:val="0090506C"/>
    <w:rsid w:val="009140BF"/>
    <w:rsid w:val="00921FBF"/>
    <w:rsid w:val="00927CD6"/>
    <w:rsid w:val="009559FC"/>
    <w:rsid w:val="00960059"/>
    <w:rsid w:val="0096170E"/>
    <w:rsid w:val="00961A12"/>
    <w:rsid w:val="009651B3"/>
    <w:rsid w:val="009660E2"/>
    <w:rsid w:val="0096661F"/>
    <w:rsid w:val="00966C1F"/>
    <w:rsid w:val="00972AF0"/>
    <w:rsid w:val="00974A2A"/>
    <w:rsid w:val="0097584D"/>
    <w:rsid w:val="0098053B"/>
    <w:rsid w:val="009821C7"/>
    <w:rsid w:val="009828DA"/>
    <w:rsid w:val="009831C4"/>
    <w:rsid w:val="009844FF"/>
    <w:rsid w:val="009911F4"/>
    <w:rsid w:val="009A1743"/>
    <w:rsid w:val="009A73AC"/>
    <w:rsid w:val="009B31B9"/>
    <w:rsid w:val="009C014C"/>
    <w:rsid w:val="009C286F"/>
    <w:rsid w:val="009C3954"/>
    <w:rsid w:val="009C3F1B"/>
    <w:rsid w:val="009C4054"/>
    <w:rsid w:val="009C53A0"/>
    <w:rsid w:val="009C76C9"/>
    <w:rsid w:val="009D19A5"/>
    <w:rsid w:val="009D2337"/>
    <w:rsid w:val="009D4671"/>
    <w:rsid w:val="009D515B"/>
    <w:rsid w:val="009D531F"/>
    <w:rsid w:val="009E1B97"/>
    <w:rsid w:val="009E261C"/>
    <w:rsid w:val="009E51DC"/>
    <w:rsid w:val="009E5CC1"/>
    <w:rsid w:val="009F6E29"/>
    <w:rsid w:val="00A01EFE"/>
    <w:rsid w:val="00A1426A"/>
    <w:rsid w:val="00A24346"/>
    <w:rsid w:val="00A25D1F"/>
    <w:rsid w:val="00A33877"/>
    <w:rsid w:val="00A43417"/>
    <w:rsid w:val="00A45A94"/>
    <w:rsid w:val="00A479C9"/>
    <w:rsid w:val="00A60E22"/>
    <w:rsid w:val="00A67726"/>
    <w:rsid w:val="00A70304"/>
    <w:rsid w:val="00A72C79"/>
    <w:rsid w:val="00A73793"/>
    <w:rsid w:val="00A73BFC"/>
    <w:rsid w:val="00A80229"/>
    <w:rsid w:val="00A807F4"/>
    <w:rsid w:val="00A82A1A"/>
    <w:rsid w:val="00A8436F"/>
    <w:rsid w:val="00A86CDB"/>
    <w:rsid w:val="00A9113A"/>
    <w:rsid w:val="00A92284"/>
    <w:rsid w:val="00AB18D0"/>
    <w:rsid w:val="00AB41AD"/>
    <w:rsid w:val="00AC162A"/>
    <w:rsid w:val="00AD0334"/>
    <w:rsid w:val="00AD36FF"/>
    <w:rsid w:val="00AD3A03"/>
    <w:rsid w:val="00AD4CB8"/>
    <w:rsid w:val="00AD7C5C"/>
    <w:rsid w:val="00AE0DC5"/>
    <w:rsid w:val="00AE2108"/>
    <w:rsid w:val="00AE78E4"/>
    <w:rsid w:val="00AF11C3"/>
    <w:rsid w:val="00AF18E3"/>
    <w:rsid w:val="00AF7DC3"/>
    <w:rsid w:val="00B017C9"/>
    <w:rsid w:val="00B050FF"/>
    <w:rsid w:val="00B07E97"/>
    <w:rsid w:val="00B11AEE"/>
    <w:rsid w:val="00B12E6B"/>
    <w:rsid w:val="00B21956"/>
    <w:rsid w:val="00B233C9"/>
    <w:rsid w:val="00B27A50"/>
    <w:rsid w:val="00B31534"/>
    <w:rsid w:val="00B43C83"/>
    <w:rsid w:val="00B4537B"/>
    <w:rsid w:val="00B46CF1"/>
    <w:rsid w:val="00B46D54"/>
    <w:rsid w:val="00B52D04"/>
    <w:rsid w:val="00B54875"/>
    <w:rsid w:val="00B65821"/>
    <w:rsid w:val="00B71A60"/>
    <w:rsid w:val="00B90E40"/>
    <w:rsid w:val="00B95D6A"/>
    <w:rsid w:val="00B96A3D"/>
    <w:rsid w:val="00B97E38"/>
    <w:rsid w:val="00BA114A"/>
    <w:rsid w:val="00BA31E9"/>
    <w:rsid w:val="00BA32D7"/>
    <w:rsid w:val="00BA42FB"/>
    <w:rsid w:val="00BB1AD5"/>
    <w:rsid w:val="00BB37C7"/>
    <w:rsid w:val="00BC021B"/>
    <w:rsid w:val="00BD47C8"/>
    <w:rsid w:val="00BD6C33"/>
    <w:rsid w:val="00BD72B1"/>
    <w:rsid w:val="00BE5FFC"/>
    <w:rsid w:val="00BF1516"/>
    <w:rsid w:val="00BF32E5"/>
    <w:rsid w:val="00BF527E"/>
    <w:rsid w:val="00BF78F3"/>
    <w:rsid w:val="00C03982"/>
    <w:rsid w:val="00C039FB"/>
    <w:rsid w:val="00C13AD5"/>
    <w:rsid w:val="00C14AA8"/>
    <w:rsid w:val="00C20110"/>
    <w:rsid w:val="00C220E6"/>
    <w:rsid w:val="00C243B4"/>
    <w:rsid w:val="00C26B31"/>
    <w:rsid w:val="00C27036"/>
    <w:rsid w:val="00C276F8"/>
    <w:rsid w:val="00C31804"/>
    <w:rsid w:val="00C31AA0"/>
    <w:rsid w:val="00C32C8B"/>
    <w:rsid w:val="00C419BA"/>
    <w:rsid w:val="00C43062"/>
    <w:rsid w:val="00C45962"/>
    <w:rsid w:val="00C46E62"/>
    <w:rsid w:val="00C4798E"/>
    <w:rsid w:val="00C6031E"/>
    <w:rsid w:val="00C61F48"/>
    <w:rsid w:val="00C664F1"/>
    <w:rsid w:val="00C6754E"/>
    <w:rsid w:val="00C736CB"/>
    <w:rsid w:val="00C73788"/>
    <w:rsid w:val="00C73EA3"/>
    <w:rsid w:val="00C871EE"/>
    <w:rsid w:val="00C91B92"/>
    <w:rsid w:val="00C93CBA"/>
    <w:rsid w:val="00C9658B"/>
    <w:rsid w:val="00CA254F"/>
    <w:rsid w:val="00CB5830"/>
    <w:rsid w:val="00CB6F8C"/>
    <w:rsid w:val="00CC64C9"/>
    <w:rsid w:val="00CD5BE7"/>
    <w:rsid w:val="00CE47CF"/>
    <w:rsid w:val="00CF1179"/>
    <w:rsid w:val="00CF5AA8"/>
    <w:rsid w:val="00CF6396"/>
    <w:rsid w:val="00CF759D"/>
    <w:rsid w:val="00D009F3"/>
    <w:rsid w:val="00D05894"/>
    <w:rsid w:val="00D117A3"/>
    <w:rsid w:val="00D27F24"/>
    <w:rsid w:val="00D30F61"/>
    <w:rsid w:val="00D3174F"/>
    <w:rsid w:val="00D35792"/>
    <w:rsid w:val="00D554F9"/>
    <w:rsid w:val="00D602C6"/>
    <w:rsid w:val="00D60858"/>
    <w:rsid w:val="00D64870"/>
    <w:rsid w:val="00D653AA"/>
    <w:rsid w:val="00D67C91"/>
    <w:rsid w:val="00D717C7"/>
    <w:rsid w:val="00D801BF"/>
    <w:rsid w:val="00D836A8"/>
    <w:rsid w:val="00D87545"/>
    <w:rsid w:val="00D953C5"/>
    <w:rsid w:val="00D95B3C"/>
    <w:rsid w:val="00D962CF"/>
    <w:rsid w:val="00DB2187"/>
    <w:rsid w:val="00DC399E"/>
    <w:rsid w:val="00DC6810"/>
    <w:rsid w:val="00DD29B5"/>
    <w:rsid w:val="00DD5556"/>
    <w:rsid w:val="00DD7A78"/>
    <w:rsid w:val="00DD7EE6"/>
    <w:rsid w:val="00DE2D93"/>
    <w:rsid w:val="00DE4DC0"/>
    <w:rsid w:val="00DE53DD"/>
    <w:rsid w:val="00DF36C9"/>
    <w:rsid w:val="00DF769A"/>
    <w:rsid w:val="00E01309"/>
    <w:rsid w:val="00E10993"/>
    <w:rsid w:val="00E1145D"/>
    <w:rsid w:val="00E17734"/>
    <w:rsid w:val="00E179D4"/>
    <w:rsid w:val="00E25BD7"/>
    <w:rsid w:val="00E2602A"/>
    <w:rsid w:val="00E26A17"/>
    <w:rsid w:val="00E2779F"/>
    <w:rsid w:val="00E27D11"/>
    <w:rsid w:val="00E3214C"/>
    <w:rsid w:val="00E359CC"/>
    <w:rsid w:val="00E377F2"/>
    <w:rsid w:val="00E40856"/>
    <w:rsid w:val="00E4313C"/>
    <w:rsid w:val="00E44FEA"/>
    <w:rsid w:val="00E4617B"/>
    <w:rsid w:val="00E53A9B"/>
    <w:rsid w:val="00E54358"/>
    <w:rsid w:val="00E555F0"/>
    <w:rsid w:val="00E569FB"/>
    <w:rsid w:val="00E6069D"/>
    <w:rsid w:val="00E6282F"/>
    <w:rsid w:val="00E6721F"/>
    <w:rsid w:val="00E6729E"/>
    <w:rsid w:val="00E72051"/>
    <w:rsid w:val="00E74FAF"/>
    <w:rsid w:val="00E7786C"/>
    <w:rsid w:val="00E84690"/>
    <w:rsid w:val="00E84DD0"/>
    <w:rsid w:val="00E91A74"/>
    <w:rsid w:val="00E946D6"/>
    <w:rsid w:val="00EA26D5"/>
    <w:rsid w:val="00EA6CC5"/>
    <w:rsid w:val="00EC549A"/>
    <w:rsid w:val="00ED28B4"/>
    <w:rsid w:val="00ED4402"/>
    <w:rsid w:val="00EE5699"/>
    <w:rsid w:val="00EE6E34"/>
    <w:rsid w:val="00EF1F20"/>
    <w:rsid w:val="00EF2B84"/>
    <w:rsid w:val="00EF3D32"/>
    <w:rsid w:val="00EF41D4"/>
    <w:rsid w:val="00EF7D9E"/>
    <w:rsid w:val="00F02EC0"/>
    <w:rsid w:val="00F04FAF"/>
    <w:rsid w:val="00F07B6F"/>
    <w:rsid w:val="00F13F83"/>
    <w:rsid w:val="00F155A0"/>
    <w:rsid w:val="00F245AD"/>
    <w:rsid w:val="00F24660"/>
    <w:rsid w:val="00F44922"/>
    <w:rsid w:val="00F45C12"/>
    <w:rsid w:val="00F4787F"/>
    <w:rsid w:val="00F504E0"/>
    <w:rsid w:val="00F50B04"/>
    <w:rsid w:val="00F57E5D"/>
    <w:rsid w:val="00F641FC"/>
    <w:rsid w:val="00F654D6"/>
    <w:rsid w:val="00F66C5D"/>
    <w:rsid w:val="00F70E7B"/>
    <w:rsid w:val="00F7241A"/>
    <w:rsid w:val="00F74376"/>
    <w:rsid w:val="00F80F7B"/>
    <w:rsid w:val="00F852FA"/>
    <w:rsid w:val="00FA127F"/>
    <w:rsid w:val="00FA17D0"/>
    <w:rsid w:val="00FC22C9"/>
    <w:rsid w:val="00FC3CB9"/>
    <w:rsid w:val="00FC6DEF"/>
    <w:rsid w:val="00FC71FB"/>
    <w:rsid w:val="00FD001E"/>
    <w:rsid w:val="00FD191A"/>
    <w:rsid w:val="00FD35B8"/>
    <w:rsid w:val="00FD6392"/>
    <w:rsid w:val="00FE3887"/>
    <w:rsid w:val="00FF0510"/>
    <w:rsid w:val="00FF1EB5"/>
    <w:rsid w:val="00FF2BC2"/>
    <w:rsid w:val="00FF4894"/>
    <w:rsid w:val="00FF54C1"/>
    <w:rsid w:val="599B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39CF3"/>
  <w15:chartTrackingRefBased/>
  <w15:docId w15:val="{C0A9D8BE-BEB5-4C86-9323-14240DD3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821"/>
    <w:rPr>
      <w:rFonts w:ascii="Times New Roman" w:eastAsia="Times New Roman" w:hAnsi="Times New Roman" w:cs="Times New Roman"/>
      <w:sz w:val="24"/>
      <w:szCs w:val="24"/>
      <w:lang w:val="en-ZA" w:eastAsia="en-GB"/>
    </w:rPr>
  </w:style>
  <w:style w:type="paragraph" w:styleId="Heading1">
    <w:name w:val="heading 1"/>
    <w:basedOn w:val="Normal"/>
    <w:next w:val="Normal"/>
    <w:autoRedefine/>
    <w:rsid w:val="00E26A17"/>
    <w:pPr>
      <w:spacing w:after="159"/>
      <w:ind w:right="94"/>
      <w:jc w:val="center"/>
      <w:outlineLvl w:val="0"/>
    </w:pPr>
    <w:rPr>
      <w:rFonts w:ascii="Montserrat" w:eastAsia="Montserrat" w:hAnsi="Montserrat" w:cs="Montserrat"/>
      <w:color w:val="303030"/>
      <w:sz w:val="18"/>
      <w:szCs w:val="18"/>
      <w:lang w:val="en-US" w:eastAsia="en-US"/>
    </w:rPr>
  </w:style>
  <w:style w:type="paragraph" w:styleId="Heading2">
    <w:name w:val="heading 2"/>
    <w:basedOn w:val="Normal"/>
    <w:next w:val="Normal"/>
    <w:rsid w:val="009C4054"/>
    <w:pPr>
      <w:spacing w:after="240"/>
      <w:outlineLvl w:val="1"/>
    </w:pPr>
    <w:rPr>
      <w:rFonts w:ascii="Ubuntu Light" w:eastAsia="Montserrat Medium" w:hAnsi="Ubuntu Light"/>
      <w:b/>
      <w:bCs/>
      <w:noProof/>
    </w:rPr>
  </w:style>
  <w:style w:type="paragraph" w:styleId="Heading3">
    <w:name w:val="heading 3"/>
    <w:basedOn w:val="Heading2"/>
    <w:next w:val="Normal"/>
    <w:rsid w:val="009C4054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pacing w:line="276" w:lineRule="auto"/>
    </w:pPr>
    <w:rPr>
      <w:sz w:val="22"/>
      <w:szCs w:val="22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77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102"/>
  </w:style>
  <w:style w:type="paragraph" w:styleId="Footer">
    <w:name w:val="footer"/>
    <w:basedOn w:val="Normal"/>
    <w:link w:val="FooterChar"/>
    <w:uiPriority w:val="99"/>
    <w:unhideWhenUsed/>
    <w:rsid w:val="00677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102"/>
  </w:style>
  <w:style w:type="character" w:styleId="PageNumber">
    <w:name w:val="page number"/>
    <w:basedOn w:val="DefaultParagraphFont"/>
    <w:uiPriority w:val="99"/>
    <w:semiHidden/>
    <w:unhideWhenUsed/>
    <w:rsid w:val="00677102"/>
  </w:style>
  <w:style w:type="paragraph" w:styleId="FootnoteText">
    <w:name w:val="footnote text"/>
    <w:basedOn w:val="Normal"/>
    <w:link w:val="FootnoteTextChar"/>
    <w:uiPriority w:val="99"/>
    <w:semiHidden/>
    <w:unhideWhenUsed/>
    <w:rsid w:val="0096661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6661F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96661F"/>
    <w:rPr>
      <w:vertAlign w:val="superscript"/>
    </w:rPr>
  </w:style>
  <w:style w:type="paragraph" w:styleId="ListParagraph">
    <w:name w:val="List Paragraph"/>
    <w:basedOn w:val="Normal"/>
    <w:uiPriority w:val="34"/>
    <w:qFormat/>
    <w:rsid w:val="00E179D4"/>
    <w:pPr>
      <w:ind w:left="720"/>
      <w:contextualSpacing/>
    </w:pPr>
  </w:style>
  <w:style w:type="table" w:styleId="TableGrid">
    <w:name w:val="Table Grid"/>
    <w:basedOn w:val="TableNormal"/>
    <w:uiPriority w:val="39"/>
    <w:rsid w:val="005C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D7E4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D7E4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C4054"/>
  </w:style>
  <w:style w:type="character" w:customStyle="1" w:styleId="eop">
    <w:name w:val="eop"/>
    <w:basedOn w:val="DefaultParagraphFont"/>
    <w:rsid w:val="009C4054"/>
  </w:style>
  <w:style w:type="paragraph" w:customStyle="1" w:styleId="paragraph">
    <w:name w:val="paragraph"/>
    <w:basedOn w:val="Normal"/>
    <w:rsid w:val="009C4054"/>
    <w:pPr>
      <w:spacing w:before="100" w:beforeAutospacing="1" w:after="100" w:afterAutospacing="1"/>
    </w:pPr>
  </w:style>
  <w:style w:type="character" w:customStyle="1" w:styleId="scxw225199983">
    <w:name w:val="scxw225199983"/>
    <w:basedOn w:val="DefaultParagraphFont"/>
    <w:rsid w:val="009C4054"/>
  </w:style>
  <w:style w:type="paragraph" w:styleId="NormalWeb">
    <w:name w:val="Normal (Web)"/>
    <w:basedOn w:val="Normal"/>
    <w:uiPriority w:val="99"/>
    <w:semiHidden/>
    <w:unhideWhenUsed/>
    <w:rsid w:val="005153DB"/>
    <w:pPr>
      <w:spacing w:before="100" w:beforeAutospacing="1" w:after="100" w:afterAutospacing="1"/>
    </w:pPr>
  </w:style>
  <w:style w:type="table" w:customStyle="1" w:styleId="TableGrid0">
    <w:name w:val="TableGrid"/>
    <w:rsid w:val="006F226A"/>
    <w:rPr>
      <w:rFonts w:ascii="Calibri" w:eastAsia="Times New Roman" w:hAnsi="Calibri" w:cs="Times New Roman"/>
      <w:sz w:val="22"/>
      <w:szCs w:val="22"/>
      <w:lang w:val="en-ZA"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uiPriority w:val="22"/>
    <w:qFormat/>
    <w:rsid w:val="000606E7"/>
    <w:rPr>
      <w:b/>
      <w:bCs/>
    </w:rPr>
  </w:style>
  <w:style w:type="character" w:styleId="Emphasis">
    <w:name w:val="Emphasis"/>
    <w:uiPriority w:val="20"/>
    <w:qFormat/>
    <w:rsid w:val="0063375B"/>
    <w:rPr>
      <w:i/>
      <w:iCs/>
    </w:rPr>
  </w:style>
  <w:style w:type="paragraph" w:customStyle="1" w:styleId="nitro-offscreen">
    <w:name w:val="nitro-offscreen"/>
    <w:basedOn w:val="Normal"/>
    <w:rsid w:val="00895ABC"/>
    <w:pPr>
      <w:spacing w:before="100" w:beforeAutospacing="1" w:after="100" w:afterAutospacing="1"/>
    </w:pPr>
    <w:rPr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esearchgate.net/publication/349969874_Understanding_the_Challenge_of_Cybersecurity_in_Critical_Infrastructure_Sectorshttps://www.cisecurity.org/white-papers/cis-controls-v8-mapping-to-nist-csf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14F49C6500C4D929CC423AE6ABFC6" ma:contentTypeVersion="17" ma:contentTypeDescription="Create a new document." ma:contentTypeScope="" ma:versionID="58fd90c50b8075f3b2a66a55c9a41ec6">
  <xsd:schema xmlns:xsd="http://www.w3.org/2001/XMLSchema" xmlns:xs="http://www.w3.org/2001/XMLSchema" xmlns:p="http://schemas.microsoft.com/office/2006/metadata/properties" xmlns:ns2="dfc310e4-c8e1-4129-88db-f30eebbae6aa" xmlns:ns3="94f3a900-fb52-4352-822d-3c412df97356" targetNamespace="http://schemas.microsoft.com/office/2006/metadata/properties" ma:root="true" ma:fieldsID="ef7942c594bdde4118e23215d4711086" ns2:_="" ns3:_="">
    <xsd:import namespace="dfc310e4-c8e1-4129-88db-f30eebbae6aa"/>
    <xsd:import namespace="94f3a900-fb52-4352-822d-3c412df97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310e4-c8e1-4129-88db-f30eebbae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5ac9424-cb2a-4d67-8245-ab515f8fea17}" ma:internalName="TaxCatchAll" ma:showField="CatchAllData" ma:web="dfc310e4-c8e1-4129-88db-f30eebbae6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3a900-fb52-4352-822d-3c412df97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3e14187-b4d4-4fc9-8c4a-20dc3ccbfd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4f3a900-fb52-4352-822d-3c412df97356" xsi:nil="true"/>
    <TaxCatchAll xmlns="dfc310e4-c8e1-4129-88db-f30eebbae6aa" xsi:nil="true"/>
    <lcf76f155ced4ddcb4097134ff3c332f xmlns="94f3a900-fb52-4352-822d-3c412df973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DCA544-8A07-429F-B05E-6C5DA27527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92CBEC-8681-44A0-889D-1D7C9E56B8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4A8C9-1C13-4580-B898-A4258B407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310e4-c8e1-4129-88db-f30eebbae6aa"/>
    <ds:schemaRef ds:uri="94f3a900-fb52-4352-822d-3c412df97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C477F3-DC87-49DD-93DF-05665070C075}">
  <ds:schemaRefs>
    <ds:schemaRef ds:uri="http://schemas.microsoft.com/office/2006/metadata/properties"/>
    <ds:schemaRef ds:uri="http://schemas.microsoft.com/office/infopath/2007/PartnerControls"/>
    <ds:schemaRef ds:uri="94f3a900-fb52-4352-822d-3c412df97356"/>
    <ds:schemaRef ds:uri="dfc310e4-c8e1-4129-88db-f30eebbae6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1877</Words>
  <Characters>10704</Characters>
  <Application>Microsoft Office Word</Application>
  <DocSecurity>0</DocSecurity>
  <Lines>89</Lines>
  <Paragraphs>25</Paragraphs>
  <ScaleCrop>false</ScaleCrop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Vova</dc:creator>
  <cp:keywords/>
  <cp:lastModifiedBy>Iryna Khomenko</cp:lastModifiedBy>
  <cp:revision>6</cp:revision>
  <cp:lastPrinted>2021-02-19T14:29:00Z</cp:lastPrinted>
  <dcterms:created xsi:type="dcterms:W3CDTF">2022-04-22T16:30:00Z</dcterms:created>
  <dcterms:modified xsi:type="dcterms:W3CDTF">2022-06-24T14:05:00Z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836967767</vt:i4>
  </property>
  <property fmtid="{D5CDD505-2E9C-101B-9397-08002B2CF9AE}" pid="3" name="ContentTypeId">
    <vt:lpwstr>0x01010003314F49C6500C4D929CC423AE6ABFC6</vt:lpwstr>
  </property>
</Properties>
</file>