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Assignment 11: Exploring 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You will pick yourself and one other family member.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You identify 10 favorite words (sets) for each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You will then compute the union, intersection, difference,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and symmetric_difference between these sets.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print out results.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TODO: You need to implement these four methods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union method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set_union(x,y):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x.union(y)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intersection method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set_intersection(x,y):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x.intersection(y)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#return x &amp;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difference method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set_difference(x,y):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x-y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symmetric_difference method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set_symmetric_difference(x,y):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x.symmetric_difference(y)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we will setup the test cases here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TODO: fill in the sets with 10 words in each 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my_words = {'car','mansion','airplane','television','videogame','play','fun',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'phone','brother','mother'}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mom_words = {'math','puzzle','kids','mansion','vision','television','goal',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'meditation','respect','teacher'}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#Now call the methods and print the results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our_union = set_union(my_words, mom_words)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our_intersection = set_intersection(my_words, mom_words)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me_mom_difference = set_difference(my_words, mom_words)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mom_me_difference = set_difference(mom_words,my_words)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our_symmetric_difference = set_symmetric_difference(my_words,mom_words)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Now print the output/results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print("UNION: List of words that exists in my set or my mom's set")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print(*our_union)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print("INTERSECTION: List of words that exists both sets")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print(*our_intersection)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print("DIFFERENCE 1: List of words that are exclusive to me")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print(*me_mom_difference)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print("DIFFERENCE 2: List of words that are exclusive to my mom")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print(*mom_me_difference)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print("SYMMETRIC DIFFERENCE: List of words that do not have any overlap")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print(*our_symmetric_difference)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