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this case-study there are two data set.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Small = treetypes10k.csv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Medium = treetypes19k.csv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Large = treetypes39k.csv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If your computer is not powerful enough, please use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Small or Medium data set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