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AC" w:rsidRPr="0016209C" w:rsidRDefault="0016209C">
      <w:pPr>
        <w:rPr>
          <w:b/>
          <w:sz w:val="32"/>
        </w:rPr>
      </w:pPr>
      <w:r w:rsidRPr="0016209C">
        <w:rPr>
          <w:b/>
          <w:sz w:val="32"/>
        </w:rPr>
        <w:t>Electricity and Magnetism</w:t>
      </w:r>
    </w:p>
    <w:p w:rsidR="0016209C" w:rsidRPr="0016209C" w:rsidRDefault="0016209C">
      <w:pPr>
        <w:rPr>
          <w:b/>
        </w:rPr>
      </w:pPr>
      <w:r>
        <w:br/>
      </w:r>
      <w:r>
        <w:rPr>
          <w:b/>
        </w:rPr>
        <w:t>Lesson titles</w:t>
      </w:r>
    </w:p>
    <w:p w:rsidR="0016209C" w:rsidRDefault="0016209C">
      <w:r>
        <w:t>Introduction to circuits</w:t>
      </w:r>
    </w:p>
    <w:p w:rsidR="0016209C" w:rsidRDefault="0016209C">
      <w:r>
        <w:t>Potential difference</w:t>
      </w:r>
    </w:p>
    <w:p w:rsidR="0016209C" w:rsidRDefault="0016209C">
      <w:r>
        <w:t>Resistance of different objects</w:t>
      </w:r>
    </w:p>
    <w:p w:rsidR="0016209C" w:rsidRDefault="0016209C">
      <w:r>
        <w:t>Series and parallel circuits</w:t>
      </w:r>
    </w:p>
    <w:p w:rsidR="0016209C" w:rsidRDefault="0016209C">
      <w:r>
        <w:t>Current</w:t>
      </w:r>
    </w:p>
    <w:p w:rsidR="0016209C" w:rsidRDefault="0016209C">
      <w:r>
        <w:t>Static electricity and electric fields</w:t>
      </w:r>
    </w:p>
    <w:p w:rsidR="0016209C" w:rsidRDefault="0016209C">
      <w:r>
        <w:t>Magnets and magnetic fields</w:t>
      </w:r>
    </w:p>
    <w:p w:rsidR="0016209C" w:rsidRDefault="0016209C">
      <w:r>
        <w:t>Electromagnets</w:t>
      </w:r>
    </w:p>
    <w:p w:rsidR="0016209C" w:rsidRDefault="0016209C"/>
    <w:p w:rsidR="0016209C" w:rsidRDefault="0016209C">
      <w:pPr>
        <w:rPr>
          <w:b/>
        </w:rPr>
      </w:pPr>
      <w:r>
        <w:rPr>
          <w:b/>
        </w:rPr>
        <w:t>Skills</w:t>
      </w:r>
    </w:p>
    <w:p w:rsidR="0016209C" w:rsidRDefault="0016209C">
      <w:r>
        <w:t xml:space="preserve">Collecting data </w:t>
      </w:r>
    </w:p>
    <w:p w:rsidR="0016209C" w:rsidRDefault="0016209C">
      <w:r>
        <w:t>Results tables</w:t>
      </w:r>
    </w:p>
    <w:p w:rsidR="0016209C" w:rsidRDefault="0016209C"/>
    <w:p w:rsidR="0016209C" w:rsidRDefault="0016209C">
      <w:r>
        <w:rPr>
          <w:b/>
        </w:rPr>
        <w:t>Investigations</w:t>
      </w:r>
    </w:p>
    <w:p w:rsidR="0016209C" w:rsidRDefault="0016209C">
      <w:r>
        <w:t>Measuring resistance (current) in different items</w:t>
      </w:r>
    </w:p>
    <w:p w:rsidR="0016209C" w:rsidRDefault="0016209C">
      <w:r>
        <w:t>Electromagnets</w:t>
      </w:r>
    </w:p>
    <w:p w:rsidR="0016209C" w:rsidRDefault="0016209C"/>
    <w:p w:rsidR="0016209C" w:rsidRDefault="0016209C">
      <w:r>
        <w:rPr>
          <w:b/>
        </w:rPr>
        <w:t>Intention</w:t>
      </w:r>
    </w:p>
    <w:p w:rsidR="0016209C" w:rsidRDefault="0016209C">
      <w:r>
        <w:t xml:space="preserve">By the end of this unit students will be able to make and test series and parallel circuits.  The students will be able to use these circuits to investigate the resistance of different objects. </w:t>
      </w:r>
      <w:r w:rsidR="00A32FD7">
        <w:t xml:space="preserve"> Students will make an electromagnet and investigate the factors that increase the strength of the electromagnet.</w:t>
      </w:r>
    </w:p>
    <w:p w:rsidR="00842435" w:rsidRDefault="00842435"/>
    <w:p w:rsidR="00842435" w:rsidRDefault="00842435">
      <w:r>
        <w:rPr>
          <w:b/>
        </w:rPr>
        <w:t>Assessment and feedback points</w:t>
      </w:r>
    </w:p>
    <w:p w:rsidR="00842435" w:rsidRDefault="00842435"/>
    <w:p w:rsidR="00842435" w:rsidRDefault="00842435">
      <w:pPr>
        <w:rPr>
          <w:b/>
        </w:rPr>
      </w:pPr>
      <w:r>
        <w:rPr>
          <w:b/>
        </w:rPr>
        <w:t>Links to GCSE</w:t>
      </w:r>
    </w:p>
    <w:p w:rsidR="00842435" w:rsidRPr="00842435" w:rsidRDefault="00842435" w:rsidP="00842435">
      <w:pPr>
        <w:spacing w:after="0" w:line="240" w:lineRule="auto"/>
        <w:rPr>
          <w:rFonts w:ascii="Calibri" w:eastAsia="Times New Roman" w:hAnsi="Calibri" w:cs="Times New Roman"/>
          <w:szCs w:val="24"/>
          <w:lang w:eastAsia="en-GB"/>
        </w:rPr>
      </w:pPr>
      <w:r w:rsidRPr="00842435">
        <w:rPr>
          <w:rFonts w:ascii="Calibri" w:eastAsia="Times New Roman" w:hAnsi="Calibri" w:cs="Times New Roman"/>
          <w:szCs w:val="24"/>
          <w:lang w:eastAsia="en-GB"/>
        </w:rPr>
        <w:t>6.7.1.1</w:t>
      </w:r>
      <w:proofErr w:type="gramStart"/>
      <w:r w:rsidRPr="00842435">
        <w:rPr>
          <w:rFonts w:ascii="Calibri" w:eastAsia="Times New Roman" w:hAnsi="Calibri" w:cs="Times New Roman"/>
          <w:szCs w:val="24"/>
          <w:lang w:eastAsia="en-GB"/>
        </w:rPr>
        <w:t>.ii</w:t>
      </w:r>
      <w:proofErr w:type="gramEnd"/>
      <w:r>
        <w:rPr>
          <w:rFonts w:ascii="Calibri" w:eastAsia="Times New Roman" w:hAnsi="Calibri" w:cs="Times New Roman"/>
          <w:szCs w:val="24"/>
          <w:lang w:eastAsia="en-GB"/>
        </w:rPr>
        <w:t xml:space="preserve"> - </w:t>
      </w:r>
      <w:r w:rsidRPr="00842435">
        <w:rPr>
          <w:rFonts w:ascii="Calibri" w:eastAsia="Times New Roman" w:hAnsi="Calibri" w:cs="Times New Roman"/>
          <w:szCs w:val="24"/>
          <w:lang w:eastAsia="en-GB"/>
        </w:rPr>
        <w:t>the difference between permanent and induced magnets</w:t>
      </w:r>
    </w:p>
    <w:p w:rsidR="00842435" w:rsidRPr="00842435" w:rsidRDefault="00842435" w:rsidP="00842435">
      <w:pPr>
        <w:spacing w:after="0" w:line="240" w:lineRule="auto"/>
        <w:rPr>
          <w:rFonts w:ascii="Calibri" w:eastAsia="Times New Roman" w:hAnsi="Calibri" w:cs="Times New Roman"/>
          <w:szCs w:val="24"/>
          <w:lang w:eastAsia="en-GB"/>
        </w:rPr>
      </w:pPr>
      <w:r>
        <w:rPr>
          <w:rFonts w:ascii="Calibri" w:eastAsia="Times New Roman" w:hAnsi="Calibri" w:cs="Times New Roman"/>
          <w:szCs w:val="24"/>
          <w:lang w:eastAsia="en-GB"/>
        </w:rPr>
        <w:br/>
      </w:r>
      <w:r w:rsidRPr="00842435">
        <w:rPr>
          <w:rFonts w:ascii="Calibri" w:eastAsia="Times New Roman" w:hAnsi="Calibri" w:cs="Times New Roman"/>
          <w:szCs w:val="24"/>
          <w:lang w:eastAsia="en-GB"/>
        </w:rPr>
        <w:t>6.7.2.1</w:t>
      </w:r>
      <w:proofErr w:type="gramStart"/>
      <w:r w:rsidRPr="00842435">
        <w:rPr>
          <w:rFonts w:ascii="Calibri" w:eastAsia="Times New Roman" w:hAnsi="Calibri" w:cs="Times New Roman"/>
          <w:szCs w:val="24"/>
          <w:lang w:eastAsia="en-GB"/>
        </w:rPr>
        <w:t>.iii</w:t>
      </w:r>
      <w:proofErr w:type="gramEnd"/>
      <w:r>
        <w:rPr>
          <w:rFonts w:ascii="Calibri" w:eastAsia="Times New Roman" w:hAnsi="Calibri" w:cs="Times New Roman"/>
          <w:szCs w:val="24"/>
          <w:lang w:eastAsia="en-GB"/>
        </w:rPr>
        <w:t xml:space="preserve"> - </w:t>
      </w:r>
      <w:r w:rsidRPr="00842435">
        <w:rPr>
          <w:rFonts w:ascii="Calibri" w:eastAsia="Times New Roman" w:hAnsi="Calibri" w:cs="Times New Roman"/>
          <w:szCs w:val="24"/>
          <w:lang w:eastAsia="en-GB"/>
        </w:rPr>
        <w:t>explain how a solenoid arrangement can increase the magnetic effect of the current.</w:t>
      </w:r>
    </w:p>
    <w:p w:rsidR="00842435" w:rsidRPr="00842435" w:rsidRDefault="00842435" w:rsidP="00842435">
      <w:pPr>
        <w:spacing w:after="0" w:line="240" w:lineRule="auto"/>
        <w:rPr>
          <w:rFonts w:ascii="Calibri" w:eastAsia="Times New Roman" w:hAnsi="Calibri" w:cs="Times New Roman"/>
          <w:szCs w:val="24"/>
          <w:lang w:eastAsia="en-GB"/>
        </w:rPr>
      </w:pPr>
      <w:r>
        <w:rPr>
          <w:rFonts w:ascii="Calibri" w:eastAsia="Times New Roman" w:hAnsi="Calibri" w:cs="Times New Roman"/>
          <w:szCs w:val="24"/>
          <w:lang w:eastAsia="en-GB"/>
        </w:rPr>
        <w:br/>
      </w:r>
      <w:proofErr w:type="gramStart"/>
      <w:r>
        <w:rPr>
          <w:rFonts w:ascii="Calibri" w:eastAsia="Times New Roman" w:hAnsi="Calibri" w:cs="Times New Roman"/>
          <w:szCs w:val="24"/>
          <w:lang w:eastAsia="en-GB"/>
        </w:rPr>
        <w:t>6</w:t>
      </w:r>
      <w:r w:rsidRPr="00842435">
        <w:rPr>
          <w:rFonts w:ascii="Calibri" w:eastAsia="Times New Roman" w:hAnsi="Calibri" w:cs="Times New Roman"/>
          <w:szCs w:val="24"/>
          <w:lang w:eastAsia="en-GB"/>
        </w:rPr>
        <w:t>.2.1.1</w:t>
      </w:r>
      <w:r>
        <w:rPr>
          <w:rFonts w:ascii="Calibri" w:eastAsia="Times New Roman" w:hAnsi="Calibri" w:cs="Times New Roman"/>
          <w:szCs w:val="24"/>
          <w:lang w:eastAsia="en-GB"/>
        </w:rPr>
        <w:t xml:space="preserve">  -</w:t>
      </w:r>
      <w:proofErr w:type="gramEnd"/>
      <w:r w:rsidRPr="00842435">
        <w:rPr>
          <w:rFonts w:ascii="Calibri" w:eastAsia="Times New Roman" w:hAnsi="Calibri" w:cs="Times New Roman"/>
          <w:szCs w:val="24"/>
          <w:lang w:eastAsia="en-GB"/>
        </w:rPr>
        <w:t>draw and interpret circuit diagrams.</w:t>
      </w:r>
    </w:p>
    <w:p w:rsidR="00842435" w:rsidRPr="00842435" w:rsidRDefault="00842435" w:rsidP="00842435">
      <w:pPr>
        <w:spacing w:after="0" w:line="240" w:lineRule="auto"/>
        <w:rPr>
          <w:rFonts w:ascii="Calibri" w:eastAsia="Times New Roman" w:hAnsi="Calibri" w:cs="Times New Roman"/>
          <w:szCs w:val="24"/>
          <w:lang w:eastAsia="en-GB"/>
        </w:rPr>
      </w:pPr>
      <w:r w:rsidRPr="00842435">
        <w:rPr>
          <w:rFonts w:ascii="Calibri" w:eastAsia="Times New Roman" w:hAnsi="Calibri" w:cs="Times New Roman"/>
          <w:szCs w:val="24"/>
          <w:lang w:eastAsia="en-GB"/>
        </w:rPr>
        <w:lastRenderedPageBreak/>
        <w:t>6.2.1.4</w:t>
      </w:r>
      <w:proofErr w:type="gramStart"/>
      <w:r w:rsidRPr="00842435">
        <w:rPr>
          <w:rFonts w:ascii="Calibri" w:eastAsia="Times New Roman" w:hAnsi="Calibri" w:cs="Times New Roman"/>
          <w:szCs w:val="24"/>
          <w:lang w:eastAsia="en-GB"/>
        </w:rPr>
        <w:t>.ii</w:t>
      </w:r>
      <w:proofErr w:type="gramEnd"/>
      <w:r>
        <w:rPr>
          <w:rFonts w:ascii="Calibri" w:eastAsia="Times New Roman" w:hAnsi="Calibri" w:cs="Times New Roman"/>
          <w:szCs w:val="24"/>
          <w:lang w:eastAsia="en-GB"/>
        </w:rPr>
        <w:t xml:space="preserve"> - </w:t>
      </w:r>
      <w:r w:rsidRPr="00842435">
        <w:rPr>
          <w:rFonts w:ascii="Calibri" w:eastAsia="Times New Roman" w:hAnsi="Calibri" w:cs="Times New Roman"/>
          <w:szCs w:val="24"/>
          <w:lang w:eastAsia="en-GB"/>
        </w:rPr>
        <w:t>explain the design and use of a circuit to measure the resistance of a component by measuring the current through, and potential difference across, the component</w:t>
      </w:r>
      <w:r>
        <w:rPr>
          <w:rFonts w:ascii="Calibri" w:eastAsia="Times New Roman" w:hAnsi="Calibri" w:cs="Times New Roman"/>
          <w:szCs w:val="24"/>
          <w:lang w:eastAsia="en-GB"/>
        </w:rPr>
        <w:br/>
      </w:r>
    </w:p>
    <w:p w:rsidR="00842435" w:rsidRPr="00842435" w:rsidRDefault="00842435" w:rsidP="00842435">
      <w:pPr>
        <w:spacing w:after="0" w:line="240" w:lineRule="auto"/>
        <w:rPr>
          <w:rFonts w:ascii="Calibri" w:eastAsia="Times New Roman" w:hAnsi="Calibri" w:cs="Times New Roman"/>
          <w:szCs w:val="24"/>
          <w:lang w:eastAsia="en-GB"/>
        </w:rPr>
      </w:pPr>
      <w:r w:rsidRPr="00842435">
        <w:rPr>
          <w:rFonts w:ascii="Calibri" w:eastAsia="Times New Roman" w:hAnsi="Calibri" w:cs="Times New Roman"/>
          <w:szCs w:val="24"/>
          <w:lang w:eastAsia="en-GB"/>
        </w:rPr>
        <w:t>6.2.1.4</w:t>
      </w:r>
      <w:proofErr w:type="gramStart"/>
      <w:r w:rsidRPr="00842435">
        <w:rPr>
          <w:rFonts w:ascii="Calibri" w:eastAsia="Times New Roman" w:hAnsi="Calibri" w:cs="Times New Roman"/>
          <w:szCs w:val="24"/>
          <w:lang w:eastAsia="en-GB"/>
        </w:rPr>
        <w:t>.iii</w:t>
      </w:r>
      <w:proofErr w:type="gramEnd"/>
      <w:r>
        <w:rPr>
          <w:rFonts w:ascii="Calibri" w:eastAsia="Times New Roman" w:hAnsi="Calibri" w:cs="Times New Roman"/>
          <w:szCs w:val="24"/>
          <w:lang w:eastAsia="en-GB"/>
        </w:rPr>
        <w:t xml:space="preserve"> - </w:t>
      </w:r>
      <w:r w:rsidRPr="00842435">
        <w:rPr>
          <w:rFonts w:ascii="Calibri" w:eastAsia="Times New Roman" w:hAnsi="Calibri" w:cs="Times New Roman"/>
          <w:szCs w:val="24"/>
          <w:lang w:eastAsia="en-GB"/>
        </w:rPr>
        <w:t>draw an appropriate circuit diagram using correct circuit symbols.</w:t>
      </w:r>
      <w:r>
        <w:rPr>
          <w:rFonts w:ascii="Calibri" w:eastAsia="Times New Roman" w:hAnsi="Calibri" w:cs="Times New Roman"/>
          <w:szCs w:val="24"/>
          <w:lang w:eastAsia="en-GB"/>
        </w:rPr>
        <w:br/>
      </w:r>
    </w:p>
    <w:p w:rsidR="00842435" w:rsidRPr="00842435" w:rsidRDefault="00842435" w:rsidP="00842435">
      <w:pPr>
        <w:spacing w:after="0" w:line="240" w:lineRule="auto"/>
        <w:rPr>
          <w:rFonts w:ascii="Calibri" w:eastAsia="Times New Roman" w:hAnsi="Calibri" w:cs="Times New Roman"/>
          <w:szCs w:val="24"/>
          <w:lang w:eastAsia="en-GB"/>
        </w:rPr>
      </w:pPr>
      <w:r w:rsidRPr="00842435">
        <w:rPr>
          <w:rFonts w:ascii="Calibri" w:eastAsia="Times New Roman" w:hAnsi="Calibri" w:cs="Times New Roman"/>
          <w:szCs w:val="24"/>
          <w:lang w:eastAsia="en-GB"/>
        </w:rPr>
        <w:t>6.2.2</w:t>
      </w:r>
      <w:proofErr w:type="gramStart"/>
      <w:r w:rsidRPr="00842435">
        <w:rPr>
          <w:rFonts w:ascii="Calibri" w:eastAsia="Times New Roman" w:hAnsi="Calibri" w:cs="Times New Roman"/>
          <w:szCs w:val="24"/>
          <w:lang w:eastAsia="en-GB"/>
        </w:rPr>
        <w:t>.iv</w:t>
      </w:r>
      <w:proofErr w:type="gramEnd"/>
      <w:r>
        <w:rPr>
          <w:rFonts w:ascii="Calibri" w:eastAsia="Times New Roman" w:hAnsi="Calibri" w:cs="Times New Roman"/>
          <w:szCs w:val="24"/>
          <w:lang w:eastAsia="en-GB"/>
        </w:rPr>
        <w:t xml:space="preserve"> - </w:t>
      </w:r>
      <w:r w:rsidRPr="00842435">
        <w:rPr>
          <w:rFonts w:ascii="Calibri" w:eastAsia="Times New Roman" w:hAnsi="Calibri" w:cs="Times New Roman"/>
          <w:szCs w:val="24"/>
          <w:lang w:eastAsia="en-GB"/>
        </w:rPr>
        <w:t>explain the design and use of dc series circuits for measurement and testing purposes</w:t>
      </w:r>
    </w:p>
    <w:p w:rsidR="00842435" w:rsidRDefault="00842435"/>
    <w:p w:rsidR="00842435" w:rsidRDefault="00842435">
      <w:r>
        <w:rPr>
          <w:b/>
        </w:rPr>
        <w:t>Suggested practical activities</w:t>
      </w:r>
    </w:p>
    <w:p w:rsidR="00842435" w:rsidRDefault="00842435">
      <w:r>
        <w:t>Circuit components – what is on the electricity trolley?</w:t>
      </w:r>
    </w:p>
    <w:p w:rsidR="00842435" w:rsidRDefault="00B85634">
      <w:r>
        <w:t>Fault finding – what to do when things don’t quite work as they should?</w:t>
      </w:r>
    </w:p>
    <w:p w:rsidR="00B85634" w:rsidRDefault="00B85634">
      <w:r>
        <w:t>Making a simple series circuit</w:t>
      </w:r>
    </w:p>
    <w:p w:rsidR="00B85634" w:rsidRDefault="00B85634">
      <w:r>
        <w:t>Measuring the current in a series circuit</w:t>
      </w:r>
    </w:p>
    <w:p w:rsidR="00B85634" w:rsidRDefault="00B85634">
      <w:r>
        <w:t>Measuring the potential difference in a circuit</w:t>
      </w:r>
    </w:p>
    <w:p w:rsidR="00B85634" w:rsidRDefault="00B85634">
      <w:r>
        <w:t>Making a more complicated circuit</w:t>
      </w:r>
    </w:p>
    <w:p w:rsidR="00B85634" w:rsidRDefault="00B85634">
      <w:r>
        <w:t>Investigating resistance (everyday objects)</w:t>
      </w:r>
    </w:p>
    <w:p w:rsidR="00B85634" w:rsidRDefault="00B85634">
      <w:r>
        <w:t>Investigating resistance (conductive putty)</w:t>
      </w:r>
      <w:bookmarkStart w:id="0" w:name="_GoBack"/>
      <w:bookmarkEnd w:id="0"/>
    </w:p>
    <w:p w:rsidR="00B85634" w:rsidRPr="00842435" w:rsidRDefault="00B85634"/>
    <w:sectPr w:rsidR="00B85634" w:rsidRPr="00842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9C"/>
    <w:rsid w:val="0016209C"/>
    <w:rsid w:val="00842435"/>
    <w:rsid w:val="008801AC"/>
    <w:rsid w:val="00A32FD7"/>
    <w:rsid w:val="00B85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3C24B-AB05-4A70-8E1E-4EBA591E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988">
      <w:bodyDiv w:val="1"/>
      <w:marLeft w:val="0"/>
      <w:marRight w:val="0"/>
      <w:marTop w:val="0"/>
      <w:marBottom w:val="0"/>
      <w:divBdr>
        <w:top w:val="none" w:sz="0" w:space="0" w:color="auto"/>
        <w:left w:val="none" w:sz="0" w:space="0" w:color="auto"/>
        <w:bottom w:val="none" w:sz="0" w:space="0" w:color="auto"/>
        <w:right w:val="none" w:sz="0" w:space="0" w:color="auto"/>
      </w:divBdr>
      <w:divsChild>
        <w:div w:id="1529830026">
          <w:marLeft w:val="0"/>
          <w:marRight w:val="0"/>
          <w:marTop w:val="0"/>
          <w:marBottom w:val="0"/>
          <w:divBdr>
            <w:top w:val="none" w:sz="0" w:space="0" w:color="auto"/>
            <w:left w:val="none" w:sz="0" w:space="0" w:color="auto"/>
            <w:bottom w:val="none" w:sz="0" w:space="0" w:color="auto"/>
            <w:right w:val="none" w:sz="0" w:space="0" w:color="auto"/>
          </w:divBdr>
          <w:divsChild>
            <w:div w:id="1336417241">
              <w:marLeft w:val="0"/>
              <w:marRight w:val="0"/>
              <w:marTop w:val="0"/>
              <w:marBottom w:val="0"/>
              <w:divBdr>
                <w:top w:val="none" w:sz="0" w:space="0" w:color="auto"/>
                <w:left w:val="none" w:sz="0" w:space="0" w:color="auto"/>
                <w:bottom w:val="none" w:sz="0" w:space="0" w:color="auto"/>
                <w:right w:val="none" w:sz="0" w:space="0" w:color="auto"/>
              </w:divBdr>
            </w:div>
          </w:divsChild>
        </w:div>
        <w:div w:id="2095929407">
          <w:marLeft w:val="0"/>
          <w:marRight w:val="0"/>
          <w:marTop w:val="0"/>
          <w:marBottom w:val="0"/>
          <w:divBdr>
            <w:top w:val="none" w:sz="0" w:space="0" w:color="auto"/>
            <w:left w:val="none" w:sz="0" w:space="0" w:color="auto"/>
            <w:bottom w:val="none" w:sz="0" w:space="0" w:color="auto"/>
            <w:right w:val="none" w:sz="0" w:space="0" w:color="auto"/>
          </w:divBdr>
          <w:divsChild>
            <w:div w:id="1039428455">
              <w:marLeft w:val="0"/>
              <w:marRight w:val="0"/>
              <w:marTop w:val="0"/>
              <w:marBottom w:val="0"/>
              <w:divBdr>
                <w:top w:val="none" w:sz="0" w:space="0" w:color="auto"/>
                <w:left w:val="none" w:sz="0" w:space="0" w:color="auto"/>
                <w:bottom w:val="none" w:sz="0" w:space="0" w:color="auto"/>
                <w:right w:val="none" w:sz="0" w:space="0" w:color="auto"/>
              </w:divBdr>
              <w:divsChild>
                <w:div w:id="159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139">
      <w:bodyDiv w:val="1"/>
      <w:marLeft w:val="0"/>
      <w:marRight w:val="0"/>
      <w:marTop w:val="0"/>
      <w:marBottom w:val="0"/>
      <w:divBdr>
        <w:top w:val="none" w:sz="0" w:space="0" w:color="auto"/>
        <w:left w:val="none" w:sz="0" w:space="0" w:color="auto"/>
        <w:bottom w:val="none" w:sz="0" w:space="0" w:color="auto"/>
        <w:right w:val="none" w:sz="0" w:space="0" w:color="auto"/>
      </w:divBdr>
      <w:divsChild>
        <w:div w:id="1182402711">
          <w:marLeft w:val="0"/>
          <w:marRight w:val="0"/>
          <w:marTop w:val="0"/>
          <w:marBottom w:val="0"/>
          <w:divBdr>
            <w:top w:val="none" w:sz="0" w:space="0" w:color="auto"/>
            <w:left w:val="none" w:sz="0" w:space="0" w:color="auto"/>
            <w:bottom w:val="none" w:sz="0" w:space="0" w:color="auto"/>
            <w:right w:val="none" w:sz="0" w:space="0" w:color="auto"/>
          </w:divBdr>
          <w:divsChild>
            <w:div w:id="1815874429">
              <w:marLeft w:val="0"/>
              <w:marRight w:val="0"/>
              <w:marTop w:val="0"/>
              <w:marBottom w:val="0"/>
              <w:divBdr>
                <w:top w:val="none" w:sz="0" w:space="0" w:color="auto"/>
                <w:left w:val="none" w:sz="0" w:space="0" w:color="auto"/>
                <w:bottom w:val="none" w:sz="0" w:space="0" w:color="auto"/>
                <w:right w:val="none" w:sz="0" w:space="0" w:color="auto"/>
              </w:divBdr>
            </w:div>
          </w:divsChild>
        </w:div>
        <w:div w:id="1441098152">
          <w:marLeft w:val="0"/>
          <w:marRight w:val="0"/>
          <w:marTop w:val="0"/>
          <w:marBottom w:val="0"/>
          <w:divBdr>
            <w:top w:val="none" w:sz="0" w:space="0" w:color="auto"/>
            <w:left w:val="none" w:sz="0" w:space="0" w:color="auto"/>
            <w:bottom w:val="none" w:sz="0" w:space="0" w:color="auto"/>
            <w:right w:val="none" w:sz="0" w:space="0" w:color="auto"/>
          </w:divBdr>
          <w:divsChild>
            <w:div w:id="1724399856">
              <w:marLeft w:val="0"/>
              <w:marRight w:val="0"/>
              <w:marTop w:val="0"/>
              <w:marBottom w:val="0"/>
              <w:divBdr>
                <w:top w:val="none" w:sz="0" w:space="0" w:color="auto"/>
                <w:left w:val="none" w:sz="0" w:space="0" w:color="auto"/>
                <w:bottom w:val="none" w:sz="0" w:space="0" w:color="auto"/>
                <w:right w:val="none" w:sz="0" w:space="0" w:color="auto"/>
              </w:divBdr>
              <w:divsChild>
                <w:div w:id="3106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549">
      <w:bodyDiv w:val="1"/>
      <w:marLeft w:val="0"/>
      <w:marRight w:val="0"/>
      <w:marTop w:val="0"/>
      <w:marBottom w:val="0"/>
      <w:divBdr>
        <w:top w:val="none" w:sz="0" w:space="0" w:color="auto"/>
        <w:left w:val="none" w:sz="0" w:space="0" w:color="auto"/>
        <w:bottom w:val="none" w:sz="0" w:space="0" w:color="auto"/>
        <w:right w:val="none" w:sz="0" w:space="0" w:color="auto"/>
      </w:divBdr>
      <w:divsChild>
        <w:div w:id="880090786">
          <w:marLeft w:val="0"/>
          <w:marRight w:val="0"/>
          <w:marTop w:val="0"/>
          <w:marBottom w:val="0"/>
          <w:divBdr>
            <w:top w:val="none" w:sz="0" w:space="0" w:color="auto"/>
            <w:left w:val="none" w:sz="0" w:space="0" w:color="auto"/>
            <w:bottom w:val="none" w:sz="0" w:space="0" w:color="auto"/>
            <w:right w:val="none" w:sz="0" w:space="0" w:color="auto"/>
          </w:divBdr>
          <w:divsChild>
            <w:div w:id="1025860529">
              <w:marLeft w:val="0"/>
              <w:marRight w:val="0"/>
              <w:marTop w:val="0"/>
              <w:marBottom w:val="0"/>
              <w:divBdr>
                <w:top w:val="none" w:sz="0" w:space="0" w:color="auto"/>
                <w:left w:val="none" w:sz="0" w:space="0" w:color="auto"/>
                <w:bottom w:val="none" w:sz="0" w:space="0" w:color="auto"/>
                <w:right w:val="none" w:sz="0" w:space="0" w:color="auto"/>
              </w:divBdr>
            </w:div>
          </w:divsChild>
        </w:div>
        <w:div w:id="101533576">
          <w:marLeft w:val="0"/>
          <w:marRight w:val="0"/>
          <w:marTop w:val="0"/>
          <w:marBottom w:val="0"/>
          <w:divBdr>
            <w:top w:val="none" w:sz="0" w:space="0" w:color="auto"/>
            <w:left w:val="none" w:sz="0" w:space="0" w:color="auto"/>
            <w:bottom w:val="none" w:sz="0" w:space="0" w:color="auto"/>
            <w:right w:val="none" w:sz="0" w:space="0" w:color="auto"/>
          </w:divBdr>
          <w:divsChild>
            <w:div w:id="321616458">
              <w:marLeft w:val="0"/>
              <w:marRight w:val="0"/>
              <w:marTop w:val="0"/>
              <w:marBottom w:val="0"/>
              <w:divBdr>
                <w:top w:val="none" w:sz="0" w:space="0" w:color="auto"/>
                <w:left w:val="none" w:sz="0" w:space="0" w:color="auto"/>
                <w:bottom w:val="none" w:sz="0" w:space="0" w:color="auto"/>
                <w:right w:val="none" w:sz="0" w:space="0" w:color="auto"/>
              </w:divBdr>
              <w:divsChild>
                <w:div w:id="9091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645">
          <w:marLeft w:val="0"/>
          <w:marRight w:val="0"/>
          <w:marTop w:val="0"/>
          <w:marBottom w:val="0"/>
          <w:divBdr>
            <w:top w:val="none" w:sz="0" w:space="0" w:color="auto"/>
            <w:left w:val="none" w:sz="0" w:space="0" w:color="auto"/>
            <w:bottom w:val="none" w:sz="0" w:space="0" w:color="auto"/>
            <w:right w:val="none" w:sz="0" w:space="0" w:color="auto"/>
          </w:divBdr>
          <w:divsChild>
            <w:div w:id="1384405264">
              <w:marLeft w:val="0"/>
              <w:marRight w:val="0"/>
              <w:marTop w:val="0"/>
              <w:marBottom w:val="0"/>
              <w:divBdr>
                <w:top w:val="none" w:sz="0" w:space="0" w:color="auto"/>
                <w:left w:val="none" w:sz="0" w:space="0" w:color="auto"/>
                <w:bottom w:val="none" w:sz="0" w:space="0" w:color="auto"/>
                <w:right w:val="none" w:sz="0" w:space="0" w:color="auto"/>
              </w:divBdr>
              <w:divsChild>
                <w:div w:id="1420636956">
                  <w:marLeft w:val="0"/>
                  <w:marRight w:val="0"/>
                  <w:marTop w:val="0"/>
                  <w:marBottom w:val="0"/>
                  <w:divBdr>
                    <w:top w:val="none" w:sz="0" w:space="0" w:color="auto"/>
                    <w:left w:val="none" w:sz="0" w:space="0" w:color="auto"/>
                    <w:bottom w:val="none" w:sz="0" w:space="0" w:color="auto"/>
                    <w:right w:val="none" w:sz="0" w:space="0" w:color="auto"/>
                  </w:divBdr>
                </w:div>
              </w:divsChild>
            </w:div>
            <w:div w:id="1624844690">
              <w:marLeft w:val="0"/>
              <w:marRight w:val="0"/>
              <w:marTop w:val="0"/>
              <w:marBottom w:val="0"/>
              <w:divBdr>
                <w:top w:val="none" w:sz="0" w:space="0" w:color="auto"/>
                <w:left w:val="none" w:sz="0" w:space="0" w:color="auto"/>
                <w:bottom w:val="none" w:sz="0" w:space="0" w:color="auto"/>
                <w:right w:val="none" w:sz="0" w:space="0" w:color="auto"/>
              </w:divBdr>
              <w:divsChild>
                <w:div w:id="312492780">
                  <w:marLeft w:val="0"/>
                  <w:marRight w:val="0"/>
                  <w:marTop w:val="0"/>
                  <w:marBottom w:val="0"/>
                  <w:divBdr>
                    <w:top w:val="none" w:sz="0" w:space="0" w:color="auto"/>
                    <w:left w:val="none" w:sz="0" w:space="0" w:color="auto"/>
                    <w:bottom w:val="none" w:sz="0" w:space="0" w:color="auto"/>
                    <w:right w:val="none" w:sz="0" w:space="0" w:color="auto"/>
                  </w:divBdr>
                  <w:divsChild>
                    <w:div w:id="17723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859">
          <w:marLeft w:val="0"/>
          <w:marRight w:val="0"/>
          <w:marTop w:val="0"/>
          <w:marBottom w:val="0"/>
          <w:divBdr>
            <w:top w:val="none" w:sz="0" w:space="0" w:color="auto"/>
            <w:left w:val="none" w:sz="0" w:space="0" w:color="auto"/>
            <w:bottom w:val="none" w:sz="0" w:space="0" w:color="auto"/>
            <w:right w:val="none" w:sz="0" w:space="0" w:color="auto"/>
          </w:divBdr>
          <w:divsChild>
            <w:div w:id="839396250">
              <w:marLeft w:val="0"/>
              <w:marRight w:val="0"/>
              <w:marTop w:val="0"/>
              <w:marBottom w:val="0"/>
              <w:divBdr>
                <w:top w:val="none" w:sz="0" w:space="0" w:color="auto"/>
                <w:left w:val="none" w:sz="0" w:space="0" w:color="auto"/>
                <w:bottom w:val="none" w:sz="0" w:space="0" w:color="auto"/>
                <w:right w:val="none" w:sz="0" w:space="0" w:color="auto"/>
              </w:divBdr>
              <w:divsChild>
                <w:div w:id="1970240595">
                  <w:marLeft w:val="0"/>
                  <w:marRight w:val="0"/>
                  <w:marTop w:val="0"/>
                  <w:marBottom w:val="0"/>
                  <w:divBdr>
                    <w:top w:val="none" w:sz="0" w:space="0" w:color="auto"/>
                    <w:left w:val="none" w:sz="0" w:space="0" w:color="auto"/>
                    <w:bottom w:val="none" w:sz="0" w:space="0" w:color="auto"/>
                    <w:right w:val="none" w:sz="0" w:space="0" w:color="auto"/>
                  </w:divBdr>
                </w:div>
              </w:divsChild>
            </w:div>
            <w:div w:id="213859783">
              <w:marLeft w:val="0"/>
              <w:marRight w:val="0"/>
              <w:marTop w:val="0"/>
              <w:marBottom w:val="0"/>
              <w:divBdr>
                <w:top w:val="none" w:sz="0" w:space="0" w:color="auto"/>
                <w:left w:val="none" w:sz="0" w:space="0" w:color="auto"/>
                <w:bottom w:val="none" w:sz="0" w:space="0" w:color="auto"/>
                <w:right w:val="none" w:sz="0" w:space="0" w:color="auto"/>
              </w:divBdr>
              <w:divsChild>
                <w:div w:id="1070158550">
                  <w:marLeft w:val="0"/>
                  <w:marRight w:val="0"/>
                  <w:marTop w:val="0"/>
                  <w:marBottom w:val="0"/>
                  <w:divBdr>
                    <w:top w:val="none" w:sz="0" w:space="0" w:color="auto"/>
                    <w:left w:val="none" w:sz="0" w:space="0" w:color="auto"/>
                    <w:bottom w:val="none" w:sz="0" w:space="0" w:color="auto"/>
                    <w:right w:val="none" w:sz="0" w:space="0" w:color="auto"/>
                  </w:divBdr>
                  <w:divsChild>
                    <w:div w:id="14074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4676">
          <w:marLeft w:val="0"/>
          <w:marRight w:val="0"/>
          <w:marTop w:val="0"/>
          <w:marBottom w:val="0"/>
          <w:divBdr>
            <w:top w:val="none" w:sz="0" w:space="0" w:color="auto"/>
            <w:left w:val="none" w:sz="0" w:space="0" w:color="auto"/>
            <w:bottom w:val="none" w:sz="0" w:space="0" w:color="auto"/>
            <w:right w:val="none" w:sz="0" w:space="0" w:color="auto"/>
          </w:divBdr>
          <w:divsChild>
            <w:div w:id="1706952532">
              <w:marLeft w:val="0"/>
              <w:marRight w:val="0"/>
              <w:marTop w:val="0"/>
              <w:marBottom w:val="0"/>
              <w:divBdr>
                <w:top w:val="none" w:sz="0" w:space="0" w:color="auto"/>
                <w:left w:val="none" w:sz="0" w:space="0" w:color="auto"/>
                <w:bottom w:val="none" w:sz="0" w:space="0" w:color="auto"/>
                <w:right w:val="none" w:sz="0" w:space="0" w:color="auto"/>
              </w:divBdr>
              <w:divsChild>
                <w:div w:id="1755854768">
                  <w:marLeft w:val="0"/>
                  <w:marRight w:val="0"/>
                  <w:marTop w:val="0"/>
                  <w:marBottom w:val="0"/>
                  <w:divBdr>
                    <w:top w:val="none" w:sz="0" w:space="0" w:color="auto"/>
                    <w:left w:val="none" w:sz="0" w:space="0" w:color="auto"/>
                    <w:bottom w:val="none" w:sz="0" w:space="0" w:color="auto"/>
                    <w:right w:val="none" w:sz="0" w:space="0" w:color="auto"/>
                  </w:divBdr>
                </w:div>
              </w:divsChild>
            </w:div>
            <w:div w:id="1447580475">
              <w:marLeft w:val="0"/>
              <w:marRight w:val="0"/>
              <w:marTop w:val="0"/>
              <w:marBottom w:val="0"/>
              <w:divBdr>
                <w:top w:val="none" w:sz="0" w:space="0" w:color="auto"/>
                <w:left w:val="none" w:sz="0" w:space="0" w:color="auto"/>
                <w:bottom w:val="none" w:sz="0" w:space="0" w:color="auto"/>
                <w:right w:val="none" w:sz="0" w:space="0" w:color="auto"/>
              </w:divBdr>
              <w:divsChild>
                <w:div w:id="348141431">
                  <w:marLeft w:val="0"/>
                  <w:marRight w:val="0"/>
                  <w:marTop w:val="0"/>
                  <w:marBottom w:val="0"/>
                  <w:divBdr>
                    <w:top w:val="none" w:sz="0" w:space="0" w:color="auto"/>
                    <w:left w:val="none" w:sz="0" w:space="0" w:color="auto"/>
                    <w:bottom w:val="none" w:sz="0" w:space="0" w:color="auto"/>
                    <w:right w:val="none" w:sz="0" w:space="0" w:color="auto"/>
                  </w:divBdr>
                  <w:divsChild>
                    <w:div w:id="965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3633">
      <w:bodyDiv w:val="1"/>
      <w:marLeft w:val="0"/>
      <w:marRight w:val="0"/>
      <w:marTop w:val="0"/>
      <w:marBottom w:val="0"/>
      <w:divBdr>
        <w:top w:val="none" w:sz="0" w:space="0" w:color="auto"/>
        <w:left w:val="none" w:sz="0" w:space="0" w:color="auto"/>
        <w:bottom w:val="none" w:sz="0" w:space="0" w:color="auto"/>
        <w:right w:val="none" w:sz="0" w:space="0" w:color="auto"/>
      </w:divBdr>
      <w:divsChild>
        <w:div w:id="636761561">
          <w:marLeft w:val="0"/>
          <w:marRight w:val="0"/>
          <w:marTop w:val="0"/>
          <w:marBottom w:val="0"/>
          <w:divBdr>
            <w:top w:val="none" w:sz="0" w:space="0" w:color="auto"/>
            <w:left w:val="none" w:sz="0" w:space="0" w:color="auto"/>
            <w:bottom w:val="none" w:sz="0" w:space="0" w:color="auto"/>
            <w:right w:val="none" w:sz="0" w:space="0" w:color="auto"/>
          </w:divBdr>
          <w:divsChild>
            <w:div w:id="1863275090">
              <w:marLeft w:val="0"/>
              <w:marRight w:val="0"/>
              <w:marTop w:val="0"/>
              <w:marBottom w:val="0"/>
              <w:divBdr>
                <w:top w:val="none" w:sz="0" w:space="0" w:color="auto"/>
                <w:left w:val="none" w:sz="0" w:space="0" w:color="auto"/>
                <w:bottom w:val="none" w:sz="0" w:space="0" w:color="auto"/>
                <w:right w:val="none" w:sz="0" w:space="0" w:color="auto"/>
              </w:divBdr>
            </w:div>
          </w:divsChild>
        </w:div>
        <w:div w:id="972519672">
          <w:marLeft w:val="0"/>
          <w:marRight w:val="0"/>
          <w:marTop w:val="0"/>
          <w:marBottom w:val="0"/>
          <w:divBdr>
            <w:top w:val="none" w:sz="0" w:space="0" w:color="auto"/>
            <w:left w:val="none" w:sz="0" w:space="0" w:color="auto"/>
            <w:bottom w:val="none" w:sz="0" w:space="0" w:color="auto"/>
            <w:right w:val="none" w:sz="0" w:space="0" w:color="auto"/>
          </w:divBdr>
          <w:divsChild>
            <w:div w:id="1533113120">
              <w:marLeft w:val="0"/>
              <w:marRight w:val="0"/>
              <w:marTop w:val="0"/>
              <w:marBottom w:val="0"/>
              <w:divBdr>
                <w:top w:val="none" w:sz="0" w:space="0" w:color="auto"/>
                <w:left w:val="none" w:sz="0" w:space="0" w:color="auto"/>
                <w:bottom w:val="none" w:sz="0" w:space="0" w:color="auto"/>
                <w:right w:val="none" w:sz="0" w:space="0" w:color="auto"/>
              </w:divBdr>
              <w:divsChild>
                <w:div w:id="1702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Organ</dc:creator>
  <cp:keywords/>
  <dc:description/>
  <cp:lastModifiedBy>Spencer Organ</cp:lastModifiedBy>
  <cp:revision>2</cp:revision>
  <dcterms:created xsi:type="dcterms:W3CDTF">2019-06-19T13:25:00Z</dcterms:created>
  <dcterms:modified xsi:type="dcterms:W3CDTF">2019-06-19T13:50:00Z</dcterms:modified>
</cp:coreProperties>
</file>