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894" w:type="dxa"/>
        <w:tblLook w:val="04A0" w:firstRow="1" w:lastRow="0" w:firstColumn="1" w:lastColumn="0" w:noHBand="0" w:noVBand="1"/>
      </w:tblPr>
      <w:tblGrid>
        <w:gridCol w:w="1788"/>
        <w:gridCol w:w="1415"/>
        <w:gridCol w:w="754"/>
        <w:gridCol w:w="1701"/>
        <w:gridCol w:w="4388"/>
        <w:gridCol w:w="1431"/>
        <w:gridCol w:w="1417"/>
      </w:tblGrid>
      <w:tr w:rsidR="001A26D4" w14:paraId="6A29D155" w14:textId="0AD7FE32" w:rsidTr="00661573">
        <w:trPr>
          <w:tblHeader/>
        </w:trPr>
        <w:tc>
          <w:tcPr>
            <w:tcW w:w="1788" w:type="dxa"/>
          </w:tcPr>
          <w:p w14:paraId="36B37FE2" w14:textId="77777777" w:rsidR="001A26D4" w:rsidRDefault="001A26D4" w:rsidP="00A06CFD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415" w:type="dxa"/>
          </w:tcPr>
          <w:p w14:paraId="5FB3D319" w14:textId="77777777" w:rsidR="001A26D4" w:rsidRDefault="001A26D4" w:rsidP="00A06CFD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691" w:type="dxa"/>
            <w:gridSpan w:val="5"/>
          </w:tcPr>
          <w:p w14:paraId="15229138" w14:textId="00448520" w:rsidR="001A26D4" w:rsidRPr="00E6672F" w:rsidRDefault="001A26D4" w:rsidP="00A06CF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Preparation of the Tariff Document: Tasks</w:t>
            </w:r>
          </w:p>
        </w:tc>
      </w:tr>
      <w:tr w:rsidR="001A26D4" w14:paraId="20CAFAC5" w14:textId="6EC36A64" w:rsidTr="00661573">
        <w:trPr>
          <w:tblHeader/>
        </w:trPr>
        <w:tc>
          <w:tcPr>
            <w:tcW w:w="3957" w:type="dxa"/>
            <w:gridSpan w:val="3"/>
          </w:tcPr>
          <w:p w14:paraId="6150885D" w14:textId="77777777" w:rsidR="001A26D4" w:rsidRPr="007A2148" w:rsidRDefault="001A26D4" w:rsidP="00A06CFD">
            <w:pPr>
              <w:pStyle w:val="ListParagraph"/>
              <w:ind w:left="0"/>
              <w:jc w:val="both"/>
              <w:rPr>
                <w:b/>
              </w:rPr>
            </w:pPr>
            <w:r w:rsidRPr="007A2148">
              <w:rPr>
                <w:b/>
              </w:rPr>
              <w:t>Task</w:t>
            </w:r>
          </w:p>
        </w:tc>
        <w:tc>
          <w:tcPr>
            <w:tcW w:w="1701" w:type="dxa"/>
          </w:tcPr>
          <w:p w14:paraId="698C337F" w14:textId="77777777" w:rsidR="001A26D4" w:rsidRPr="007A2148" w:rsidRDefault="001A26D4" w:rsidP="00A06CFD">
            <w:pPr>
              <w:pStyle w:val="ListParagraph"/>
              <w:ind w:left="0"/>
              <w:jc w:val="both"/>
              <w:rPr>
                <w:b/>
              </w:rPr>
            </w:pPr>
            <w:r w:rsidRPr="007A2148">
              <w:rPr>
                <w:b/>
              </w:rPr>
              <w:t>Who?</w:t>
            </w:r>
          </w:p>
        </w:tc>
        <w:tc>
          <w:tcPr>
            <w:tcW w:w="4388" w:type="dxa"/>
          </w:tcPr>
          <w:p w14:paraId="233E9EA3" w14:textId="4A84A265" w:rsidR="001A26D4" w:rsidRPr="007A2148" w:rsidRDefault="001A26D4" w:rsidP="00A06CFD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State of play</w:t>
            </w:r>
          </w:p>
        </w:tc>
        <w:tc>
          <w:tcPr>
            <w:tcW w:w="1431" w:type="dxa"/>
          </w:tcPr>
          <w:p w14:paraId="3B0CBD4D" w14:textId="77777777" w:rsidR="001A26D4" w:rsidRDefault="001A26D4" w:rsidP="00A06CFD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417" w:type="dxa"/>
          </w:tcPr>
          <w:p w14:paraId="42A07590" w14:textId="10B641F3" w:rsidR="001A26D4" w:rsidRPr="007A2148" w:rsidRDefault="001A26D4" w:rsidP="00A06CFD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Completion by</w:t>
            </w:r>
          </w:p>
        </w:tc>
      </w:tr>
      <w:tr w:rsidR="001A26D4" w14:paraId="5D753A8C" w14:textId="6D6FA438" w:rsidTr="00661573">
        <w:tc>
          <w:tcPr>
            <w:tcW w:w="1788" w:type="dxa"/>
            <w:shd w:val="clear" w:color="auto" w:fill="D0CECE" w:themeFill="background2" w:themeFillShade="E6"/>
          </w:tcPr>
          <w:p w14:paraId="48080E5D" w14:textId="77777777" w:rsidR="001A26D4" w:rsidRDefault="001A26D4" w:rsidP="00A06CFD">
            <w:pPr>
              <w:pStyle w:val="ListParagraph"/>
              <w:ind w:left="0"/>
              <w:jc w:val="both"/>
            </w:pPr>
          </w:p>
        </w:tc>
        <w:tc>
          <w:tcPr>
            <w:tcW w:w="1415" w:type="dxa"/>
            <w:shd w:val="clear" w:color="auto" w:fill="D0CECE" w:themeFill="background2" w:themeFillShade="E6"/>
          </w:tcPr>
          <w:p w14:paraId="590CBBB1" w14:textId="77777777" w:rsidR="001A26D4" w:rsidRDefault="001A26D4" w:rsidP="00A06CFD">
            <w:pPr>
              <w:pStyle w:val="ListParagraph"/>
              <w:ind w:left="0"/>
              <w:jc w:val="both"/>
            </w:pPr>
          </w:p>
        </w:tc>
        <w:tc>
          <w:tcPr>
            <w:tcW w:w="9691" w:type="dxa"/>
            <w:gridSpan w:val="5"/>
            <w:shd w:val="clear" w:color="auto" w:fill="D0CECE" w:themeFill="background2" w:themeFillShade="E6"/>
          </w:tcPr>
          <w:p w14:paraId="260308CC" w14:textId="72C70B63" w:rsidR="001A26D4" w:rsidRDefault="001A26D4" w:rsidP="00A06CFD">
            <w:pPr>
              <w:pStyle w:val="ListParagraph"/>
              <w:ind w:left="0"/>
              <w:jc w:val="both"/>
            </w:pPr>
            <w:r>
              <w:t>General</w:t>
            </w:r>
          </w:p>
        </w:tc>
      </w:tr>
      <w:tr w:rsidR="001A26D4" w14:paraId="1ACD2ABD" w14:textId="508126F4" w:rsidTr="00661573">
        <w:tc>
          <w:tcPr>
            <w:tcW w:w="3957" w:type="dxa"/>
            <w:gridSpan w:val="3"/>
          </w:tcPr>
          <w:p w14:paraId="7553EECA" w14:textId="77777777" w:rsidR="001A26D4" w:rsidRDefault="001A26D4" w:rsidP="00A06CFD">
            <w:pPr>
              <w:pStyle w:val="ListParagraph"/>
              <w:ind w:left="0"/>
              <w:jc w:val="both"/>
            </w:pPr>
            <w:r>
              <w:t>Agree structure of UK Tariff</w:t>
            </w:r>
          </w:p>
        </w:tc>
        <w:tc>
          <w:tcPr>
            <w:tcW w:w="1701" w:type="dxa"/>
          </w:tcPr>
          <w:p w14:paraId="2FFCA4BC" w14:textId="721233E1" w:rsidR="001A26D4" w:rsidRDefault="001A26D4" w:rsidP="00A06CFD">
            <w:pPr>
              <w:pStyle w:val="ListParagraph"/>
              <w:ind w:left="0"/>
              <w:jc w:val="both"/>
            </w:pPr>
            <w:r>
              <w:t>HMT/DIT/HMRC</w:t>
            </w:r>
          </w:p>
        </w:tc>
        <w:tc>
          <w:tcPr>
            <w:tcW w:w="4388" w:type="dxa"/>
          </w:tcPr>
          <w:p w14:paraId="5F33DC3F" w14:textId="4F81A95F" w:rsidR="001A26D4" w:rsidRDefault="001A26D4" w:rsidP="00A06CFD">
            <w:pPr>
              <w:pStyle w:val="ListParagraph"/>
              <w:ind w:left="0"/>
              <w:jc w:val="both"/>
            </w:pPr>
            <w:r>
              <w:t>Outline structure agreed but detailed structure outstanding</w:t>
            </w:r>
          </w:p>
        </w:tc>
        <w:tc>
          <w:tcPr>
            <w:tcW w:w="1431" w:type="dxa"/>
          </w:tcPr>
          <w:p w14:paraId="26DBE7AF" w14:textId="788372F8" w:rsidR="001A26D4" w:rsidRDefault="001A26D4" w:rsidP="00A06CFD">
            <w:pPr>
              <w:pStyle w:val="ListParagraph"/>
              <w:ind w:left="0"/>
              <w:jc w:val="both"/>
            </w:pPr>
            <w:r w:rsidRPr="001A26D4">
              <w:rPr>
                <w:highlight w:val="green"/>
              </w:rPr>
              <w:t>Green</w:t>
            </w:r>
          </w:p>
        </w:tc>
        <w:tc>
          <w:tcPr>
            <w:tcW w:w="1417" w:type="dxa"/>
          </w:tcPr>
          <w:p w14:paraId="0A4882C3" w14:textId="58895056" w:rsidR="001A26D4" w:rsidRDefault="001A26D4" w:rsidP="00A06CFD">
            <w:pPr>
              <w:pStyle w:val="ListParagraph"/>
              <w:ind w:left="0"/>
              <w:jc w:val="both"/>
            </w:pPr>
            <w:r>
              <w:t>5 October</w:t>
            </w:r>
          </w:p>
        </w:tc>
      </w:tr>
      <w:tr w:rsidR="001A26D4" w14:paraId="16F32588" w14:textId="393B2441" w:rsidTr="00661573">
        <w:tc>
          <w:tcPr>
            <w:tcW w:w="3957" w:type="dxa"/>
            <w:gridSpan w:val="3"/>
          </w:tcPr>
          <w:p w14:paraId="4714EC56" w14:textId="0314E733" w:rsidR="001A26D4" w:rsidRDefault="001A26D4" w:rsidP="00A06CFD">
            <w:pPr>
              <w:pStyle w:val="ListParagraph"/>
              <w:ind w:left="0"/>
              <w:jc w:val="both"/>
            </w:pPr>
            <w:r>
              <w:t>Circulate issues log</w:t>
            </w:r>
          </w:p>
        </w:tc>
        <w:tc>
          <w:tcPr>
            <w:tcW w:w="1701" w:type="dxa"/>
          </w:tcPr>
          <w:p w14:paraId="08BB8C7E" w14:textId="43D17666" w:rsidR="001A26D4" w:rsidRDefault="001A26D4" w:rsidP="00A06CFD">
            <w:pPr>
              <w:pStyle w:val="ListParagraph"/>
              <w:ind w:left="0"/>
              <w:jc w:val="both"/>
            </w:pPr>
            <w:r>
              <w:t>David</w:t>
            </w:r>
          </w:p>
        </w:tc>
        <w:tc>
          <w:tcPr>
            <w:tcW w:w="4388" w:type="dxa"/>
          </w:tcPr>
          <w:p w14:paraId="1E096ACF" w14:textId="646D9982" w:rsidR="001A26D4" w:rsidRPr="001A26D4" w:rsidRDefault="001A26D4" w:rsidP="00A06CFD">
            <w:pPr>
              <w:pStyle w:val="ListParagraph"/>
              <w:ind w:left="0"/>
              <w:jc w:val="both"/>
              <w:rPr>
                <w:highlight w:val="yellow"/>
              </w:rPr>
            </w:pPr>
            <w:r w:rsidRPr="001A26D4">
              <w:rPr>
                <w:highlight w:val="yellow"/>
              </w:rPr>
              <w:t>Done; now to be used for monitoring</w:t>
            </w:r>
          </w:p>
        </w:tc>
        <w:tc>
          <w:tcPr>
            <w:tcW w:w="1431" w:type="dxa"/>
          </w:tcPr>
          <w:p w14:paraId="7620EA8B" w14:textId="6C93D276" w:rsidR="001A26D4" w:rsidRPr="001A26D4" w:rsidRDefault="001A26D4" w:rsidP="00A06CFD">
            <w:pPr>
              <w:pStyle w:val="ListParagraph"/>
              <w:ind w:left="0"/>
              <w:jc w:val="both"/>
              <w:rPr>
                <w:highlight w:val="yellow"/>
              </w:rPr>
            </w:pPr>
            <w:r w:rsidRPr="001A26D4">
              <w:rPr>
                <w:highlight w:val="yellow"/>
              </w:rPr>
              <w:t>Touch base Friday</w:t>
            </w:r>
          </w:p>
        </w:tc>
        <w:tc>
          <w:tcPr>
            <w:tcW w:w="1417" w:type="dxa"/>
          </w:tcPr>
          <w:p w14:paraId="6A53410B" w14:textId="5D53E263" w:rsidR="001A26D4" w:rsidRDefault="001A26D4" w:rsidP="00A06CFD">
            <w:pPr>
              <w:pStyle w:val="ListParagraph"/>
              <w:ind w:left="0"/>
              <w:jc w:val="both"/>
            </w:pPr>
            <w:r>
              <w:t>1 October</w:t>
            </w:r>
          </w:p>
        </w:tc>
      </w:tr>
      <w:tr w:rsidR="001A26D4" w14:paraId="6BDAD705" w14:textId="41029B59" w:rsidTr="00661573">
        <w:tc>
          <w:tcPr>
            <w:tcW w:w="1788" w:type="dxa"/>
            <w:shd w:val="clear" w:color="auto" w:fill="D0CECE" w:themeFill="background2" w:themeFillShade="E6"/>
          </w:tcPr>
          <w:p w14:paraId="6F52C460" w14:textId="77777777" w:rsidR="001A26D4" w:rsidRDefault="001A26D4" w:rsidP="00A06CFD">
            <w:pPr>
              <w:pStyle w:val="ListParagraph"/>
              <w:ind w:left="0"/>
              <w:jc w:val="both"/>
            </w:pPr>
          </w:p>
        </w:tc>
        <w:tc>
          <w:tcPr>
            <w:tcW w:w="1415" w:type="dxa"/>
            <w:shd w:val="clear" w:color="auto" w:fill="D0CECE" w:themeFill="background2" w:themeFillShade="E6"/>
          </w:tcPr>
          <w:p w14:paraId="1F74D7EA" w14:textId="77777777" w:rsidR="001A26D4" w:rsidRDefault="001A26D4" w:rsidP="00A06CFD">
            <w:pPr>
              <w:pStyle w:val="ListParagraph"/>
              <w:ind w:left="0"/>
              <w:jc w:val="both"/>
            </w:pPr>
          </w:p>
        </w:tc>
        <w:tc>
          <w:tcPr>
            <w:tcW w:w="9691" w:type="dxa"/>
            <w:gridSpan w:val="5"/>
            <w:shd w:val="clear" w:color="auto" w:fill="D0CECE" w:themeFill="background2" w:themeFillShade="E6"/>
          </w:tcPr>
          <w:p w14:paraId="4BED5B78" w14:textId="67D2DCFE" w:rsidR="001A26D4" w:rsidRDefault="001A26D4" w:rsidP="00A06CFD">
            <w:pPr>
              <w:pStyle w:val="ListParagraph"/>
              <w:ind w:left="0"/>
              <w:jc w:val="both"/>
            </w:pPr>
            <w:r>
              <w:t xml:space="preserve">Classification </w:t>
            </w:r>
          </w:p>
        </w:tc>
      </w:tr>
      <w:tr w:rsidR="001A26D4" w14:paraId="39214929" w14:textId="73A4877B" w:rsidTr="00661573">
        <w:tc>
          <w:tcPr>
            <w:tcW w:w="3957" w:type="dxa"/>
            <w:gridSpan w:val="3"/>
          </w:tcPr>
          <w:p w14:paraId="4577BF25" w14:textId="77777777" w:rsidR="001A26D4" w:rsidRDefault="001A26D4" w:rsidP="00A06CFD">
            <w:pPr>
              <w:pStyle w:val="ListParagraph"/>
              <w:ind w:left="0"/>
              <w:jc w:val="both"/>
            </w:pPr>
            <w:r>
              <w:t>Draft general classification rules</w:t>
            </w:r>
          </w:p>
        </w:tc>
        <w:tc>
          <w:tcPr>
            <w:tcW w:w="1701" w:type="dxa"/>
          </w:tcPr>
          <w:p w14:paraId="1DECD0AD" w14:textId="72F343E0" w:rsidR="001A26D4" w:rsidRDefault="001A26D4" w:rsidP="00A06CFD">
            <w:pPr>
              <w:pStyle w:val="ListParagraph"/>
              <w:ind w:left="0"/>
              <w:jc w:val="both"/>
            </w:pPr>
            <w:r>
              <w:t>DIT - David</w:t>
            </w:r>
          </w:p>
        </w:tc>
        <w:tc>
          <w:tcPr>
            <w:tcW w:w="4388" w:type="dxa"/>
          </w:tcPr>
          <w:p w14:paraId="4330EE57" w14:textId="4B48C093" w:rsidR="001A26D4" w:rsidRDefault="001A26D4" w:rsidP="00A06CFD">
            <w:pPr>
              <w:pStyle w:val="ListParagraph"/>
              <w:ind w:left="0"/>
              <w:jc w:val="both"/>
            </w:pPr>
            <w:r>
              <w:t>Awaiting feedback/decisions on presentation</w:t>
            </w:r>
          </w:p>
        </w:tc>
        <w:tc>
          <w:tcPr>
            <w:tcW w:w="1431" w:type="dxa"/>
          </w:tcPr>
          <w:p w14:paraId="71E10004" w14:textId="77777777" w:rsidR="001A26D4" w:rsidRDefault="001A26D4" w:rsidP="00A06CFD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210E3559" w14:textId="608BE51A" w:rsidR="001A26D4" w:rsidRDefault="001A26D4" w:rsidP="00A06CFD">
            <w:pPr>
              <w:pStyle w:val="ListParagraph"/>
              <w:ind w:left="0"/>
              <w:jc w:val="both"/>
            </w:pPr>
            <w:r>
              <w:t>12 October</w:t>
            </w:r>
          </w:p>
        </w:tc>
      </w:tr>
      <w:tr w:rsidR="001A26D4" w14:paraId="41292894" w14:textId="1B009FA6" w:rsidTr="00661573">
        <w:tc>
          <w:tcPr>
            <w:tcW w:w="3957" w:type="dxa"/>
            <w:gridSpan w:val="3"/>
          </w:tcPr>
          <w:p w14:paraId="4D007BB7" w14:textId="77777777" w:rsidR="001A26D4" w:rsidRDefault="001A26D4" w:rsidP="00A06CFD">
            <w:pPr>
              <w:pStyle w:val="ListParagraph"/>
              <w:ind w:left="0"/>
              <w:jc w:val="both"/>
            </w:pPr>
            <w:r>
              <w:t>Review chapter and section notes</w:t>
            </w:r>
          </w:p>
        </w:tc>
        <w:tc>
          <w:tcPr>
            <w:tcW w:w="1701" w:type="dxa"/>
          </w:tcPr>
          <w:p w14:paraId="269702CF" w14:textId="269BDA46" w:rsidR="001A26D4" w:rsidRDefault="001A26D4" w:rsidP="00A06CFD">
            <w:pPr>
              <w:pStyle w:val="ListParagraph"/>
              <w:ind w:left="0"/>
              <w:jc w:val="both"/>
            </w:pPr>
            <w:r>
              <w:t>HMRC (Southend)</w:t>
            </w:r>
          </w:p>
        </w:tc>
        <w:tc>
          <w:tcPr>
            <w:tcW w:w="4388" w:type="dxa"/>
          </w:tcPr>
          <w:p w14:paraId="3EF0953B" w14:textId="5886D5B4" w:rsidR="001A26D4" w:rsidRDefault="001A26D4" w:rsidP="00A06CFD">
            <w:pPr>
              <w:pStyle w:val="ListParagraph"/>
              <w:ind w:left="0"/>
              <w:jc w:val="both"/>
            </w:pPr>
            <w:r>
              <w:t>Started; Defra and DIT input required; state of play uncertain</w:t>
            </w:r>
          </w:p>
        </w:tc>
        <w:tc>
          <w:tcPr>
            <w:tcW w:w="1431" w:type="dxa"/>
          </w:tcPr>
          <w:p w14:paraId="7A10F83A" w14:textId="39FA95AF" w:rsidR="001A26D4" w:rsidRDefault="00DA724E" w:rsidP="00A06CFD">
            <w:pPr>
              <w:pStyle w:val="ListParagraph"/>
              <w:ind w:left="0"/>
              <w:jc w:val="both"/>
            </w:pPr>
            <w:r>
              <w:t>Valerie to share a very early draft</w:t>
            </w:r>
            <w:r w:rsidR="004A1B5A">
              <w:t xml:space="preserve"> next Tuesday</w:t>
            </w:r>
          </w:p>
        </w:tc>
        <w:tc>
          <w:tcPr>
            <w:tcW w:w="1417" w:type="dxa"/>
          </w:tcPr>
          <w:p w14:paraId="0A538530" w14:textId="5FCA9708" w:rsidR="001A26D4" w:rsidRDefault="001A26D4" w:rsidP="00A06CFD">
            <w:pPr>
              <w:pStyle w:val="ListParagraph"/>
              <w:ind w:left="0"/>
              <w:jc w:val="both"/>
            </w:pPr>
            <w:r>
              <w:t>19 October</w:t>
            </w:r>
          </w:p>
        </w:tc>
      </w:tr>
      <w:tr w:rsidR="001A26D4" w14:paraId="6E14B90E" w14:textId="5654DEE3" w:rsidTr="00661573">
        <w:tc>
          <w:tcPr>
            <w:tcW w:w="3957" w:type="dxa"/>
            <w:gridSpan w:val="3"/>
          </w:tcPr>
          <w:p w14:paraId="63067AB3" w14:textId="77777777" w:rsidR="001A26D4" w:rsidRDefault="001A26D4" w:rsidP="00A06CFD">
            <w:pPr>
              <w:pStyle w:val="ListParagraph"/>
              <w:ind w:left="0"/>
              <w:jc w:val="both"/>
            </w:pPr>
            <w:r>
              <w:t>Take view on additional codes and any other issues beyond 10-digit commodity codes</w:t>
            </w:r>
          </w:p>
        </w:tc>
        <w:tc>
          <w:tcPr>
            <w:tcW w:w="1701" w:type="dxa"/>
          </w:tcPr>
          <w:p w14:paraId="0A9E0311" w14:textId="11E63628" w:rsidR="001A26D4" w:rsidRDefault="001A26D4" w:rsidP="00A06CFD">
            <w:pPr>
              <w:pStyle w:val="ListParagraph"/>
              <w:ind w:left="0"/>
              <w:jc w:val="both"/>
            </w:pPr>
            <w:r>
              <w:t>DIT/HMRC</w:t>
            </w:r>
          </w:p>
        </w:tc>
        <w:tc>
          <w:tcPr>
            <w:tcW w:w="4388" w:type="dxa"/>
          </w:tcPr>
          <w:p w14:paraId="5FD6A592" w14:textId="3AE98D7D" w:rsidR="001A26D4" w:rsidRDefault="001A26D4" w:rsidP="00A06CFD">
            <w:pPr>
              <w:pStyle w:val="ListParagraph"/>
              <w:ind w:left="0"/>
              <w:jc w:val="both"/>
            </w:pPr>
            <w:r>
              <w:t>Proposal on additional codes issued for review</w:t>
            </w:r>
          </w:p>
        </w:tc>
        <w:tc>
          <w:tcPr>
            <w:tcW w:w="1431" w:type="dxa"/>
          </w:tcPr>
          <w:p w14:paraId="024832AA" w14:textId="77777777" w:rsidR="001A26D4" w:rsidRPr="004A1B5A" w:rsidRDefault="00DA724E" w:rsidP="00A06CFD">
            <w:pPr>
              <w:pStyle w:val="ListParagraph"/>
              <w:ind w:left="0"/>
              <w:jc w:val="both"/>
              <w:rPr>
                <w:highlight w:val="yellow"/>
              </w:rPr>
            </w:pPr>
            <w:r w:rsidRPr="004A1B5A">
              <w:rPr>
                <w:highlight w:val="yellow"/>
              </w:rPr>
              <w:t>Have we got the legal basis in place do we need to have them in the tariff document- NO?</w:t>
            </w:r>
          </w:p>
          <w:p w14:paraId="0F3684F0" w14:textId="68567FD1" w:rsidR="00DA724E" w:rsidRPr="004A1B5A" w:rsidRDefault="00DA724E" w:rsidP="00A06CFD">
            <w:pPr>
              <w:pStyle w:val="ListParagraph"/>
              <w:ind w:left="0"/>
              <w:jc w:val="both"/>
              <w:rPr>
                <w:highlight w:val="yellow"/>
              </w:rPr>
            </w:pPr>
            <w:r w:rsidRPr="004A1B5A">
              <w:rPr>
                <w:highlight w:val="yellow"/>
              </w:rPr>
              <w:t>Where do we keep them- they may complicate the tariff document</w:t>
            </w:r>
            <w:r w:rsidR="004A1B5A" w:rsidRPr="004A1B5A">
              <w:rPr>
                <w:highlight w:val="yellow"/>
              </w:rPr>
              <w:t xml:space="preserve">- Darren </w:t>
            </w:r>
            <w:r w:rsidRPr="004A1B5A">
              <w:rPr>
                <w:highlight w:val="yellow"/>
              </w:rPr>
              <w:t xml:space="preserve"> </w:t>
            </w:r>
          </w:p>
        </w:tc>
        <w:tc>
          <w:tcPr>
            <w:tcW w:w="1417" w:type="dxa"/>
          </w:tcPr>
          <w:p w14:paraId="6AE85513" w14:textId="780FBF9B" w:rsidR="001A26D4" w:rsidRDefault="001A26D4" w:rsidP="00A06CFD">
            <w:pPr>
              <w:pStyle w:val="ListParagraph"/>
              <w:ind w:left="0"/>
              <w:jc w:val="both"/>
            </w:pPr>
            <w:r>
              <w:t>12 October</w:t>
            </w:r>
          </w:p>
        </w:tc>
      </w:tr>
      <w:tr w:rsidR="001A26D4" w14:paraId="43C80EAB" w14:textId="03732351" w:rsidTr="00661573">
        <w:tc>
          <w:tcPr>
            <w:tcW w:w="3957" w:type="dxa"/>
            <w:gridSpan w:val="3"/>
          </w:tcPr>
          <w:p w14:paraId="2C0C315E" w14:textId="77777777" w:rsidR="001A26D4" w:rsidRDefault="001A26D4" w:rsidP="00A06CFD">
            <w:pPr>
              <w:pStyle w:val="ListParagraph"/>
              <w:ind w:left="0"/>
              <w:jc w:val="both"/>
            </w:pPr>
            <w:r>
              <w:t xml:space="preserve">Agree presentation </w:t>
            </w:r>
          </w:p>
        </w:tc>
        <w:tc>
          <w:tcPr>
            <w:tcW w:w="1701" w:type="dxa"/>
          </w:tcPr>
          <w:p w14:paraId="6ACEB08C" w14:textId="25645B1B" w:rsidR="001A26D4" w:rsidRDefault="001A26D4" w:rsidP="00A06CFD">
            <w:pPr>
              <w:pStyle w:val="ListParagraph"/>
              <w:ind w:left="0"/>
              <w:jc w:val="both"/>
            </w:pPr>
            <w:r>
              <w:t>HMRC/HMT/DIT</w:t>
            </w:r>
          </w:p>
        </w:tc>
        <w:tc>
          <w:tcPr>
            <w:tcW w:w="4388" w:type="dxa"/>
          </w:tcPr>
          <w:p w14:paraId="752A5595" w14:textId="1B125647" w:rsidR="001A26D4" w:rsidRDefault="001A26D4" w:rsidP="00A06CFD">
            <w:pPr>
              <w:pStyle w:val="ListParagraph"/>
              <w:ind w:left="0"/>
              <w:jc w:val="both"/>
            </w:pPr>
            <w:r>
              <w:t>Started</w:t>
            </w:r>
          </w:p>
        </w:tc>
        <w:tc>
          <w:tcPr>
            <w:tcW w:w="1431" w:type="dxa"/>
          </w:tcPr>
          <w:p w14:paraId="460F46BC" w14:textId="0F48BDC0" w:rsidR="001A26D4" w:rsidRDefault="0036511B" w:rsidP="00A06CFD">
            <w:pPr>
              <w:pStyle w:val="ListParagraph"/>
              <w:ind w:left="0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Annex </w:t>
            </w:r>
            <w:proofErr w:type="gramStart"/>
            <w:r>
              <w:rPr>
                <w:highlight w:val="yellow"/>
              </w:rPr>
              <w:t>2:</w:t>
            </w:r>
            <w:r w:rsidRPr="0036511B">
              <w:rPr>
                <w:highlight w:val="yellow"/>
              </w:rPr>
              <w:t>Keep</w:t>
            </w:r>
            <w:proofErr w:type="gramEnd"/>
            <w:r w:rsidRPr="0036511B">
              <w:rPr>
                <w:highlight w:val="yellow"/>
              </w:rPr>
              <w:t xml:space="preserve"> current </w:t>
            </w:r>
            <w:r w:rsidR="001A26D4" w:rsidRPr="0036511B">
              <w:rPr>
                <w:highlight w:val="yellow"/>
              </w:rPr>
              <w:t xml:space="preserve">format there. How do we get better explanatory </w:t>
            </w:r>
            <w:proofErr w:type="gramStart"/>
            <w:r w:rsidR="001A26D4" w:rsidRPr="0036511B">
              <w:rPr>
                <w:highlight w:val="yellow"/>
              </w:rPr>
              <w:t>detail</w:t>
            </w:r>
            <w:r w:rsidR="00707D68" w:rsidRPr="0036511B">
              <w:rPr>
                <w:highlight w:val="yellow"/>
              </w:rPr>
              <w:t>.</w:t>
            </w:r>
            <w:proofErr w:type="gramEnd"/>
            <w:r w:rsidRPr="0036511B">
              <w:rPr>
                <w:highlight w:val="yellow"/>
              </w:rPr>
              <w:t xml:space="preserve"> Be </w:t>
            </w:r>
            <w:r w:rsidRPr="0036511B">
              <w:rPr>
                <w:highlight w:val="yellow"/>
              </w:rPr>
              <w:lastRenderedPageBreak/>
              <w:t>careful of the explanatory notes</w:t>
            </w:r>
          </w:p>
          <w:p w14:paraId="7C47D274" w14:textId="76155669" w:rsidR="0036511B" w:rsidRPr="0036511B" w:rsidRDefault="0036511B" w:rsidP="00A06CFD">
            <w:pPr>
              <w:pStyle w:val="ListParagraph"/>
              <w:ind w:left="0"/>
              <w:jc w:val="both"/>
              <w:rPr>
                <w:color w:val="FF0000"/>
              </w:rPr>
            </w:pPr>
            <w:r w:rsidRPr="0036511B">
              <w:rPr>
                <w:color w:val="FF0000"/>
              </w:rPr>
              <w:t>Valerie to come back on this on next Tuesday</w:t>
            </w:r>
          </w:p>
          <w:p w14:paraId="63882376" w14:textId="4BD9E48C" w:rsidR="00707D68" w:rsidRDefault="00707D68" w:rsidP="00A06CFD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1657DD0E" w14:textId="3996A6C2" w:rsidR="001A26D4" w:rsidRDefault="001A26D4" w:rsidP="00A06CFD">
            <w:pPr>
              <w:pStyle w:val="ListParagraph"/>
              <w:ind w:left="0"/>
              <w:jc w:val="both"/>
            </w:pPr>
            <w:r>
              <w:lastRenderedPageBreak/>
              <w:t>12 October</w:t>
            </w:r>
          </w:p>
        </w:tc>
      </w:tr>
      <w:tr w:rsidR="001A26D4" w14:paraId="5725817E" w14:textId="3B8C594C" w:rsidTr="00661573">
        <w:tc>
          <w:tcPr>
            <w:tcW w:w="3957" w:type="dxa"/>
            <w:gridSpan w:val="3"/>
          </w:tcPr>
          <w:p w14:paraId="2ED409D1" w14:textId="77777777" w:rsidR="001A26D4" w:rsidRDefault="001A26D4" w:rsidP="00A06CFD">
            <w:pPr>
              <w:pStyle w:val="ListParagraph"/>
              <w:ind w:left="0"/>
              <w:jc w:val="both"/>
            </w:pPr>
            <w:r>
              <w:t>Convert data into agreed format</w:t>
            </w:r>
          </w:p>
        </w:tc>
        <w:tc>
          <w:tcPr>
            <w:tcW w:w="1701" w:type="dxa"/>
          </w:tcPr>
          <w:p w14:paraId="1789654E" w14:textId="7A3C694C" w:rsidR="001A26D4" w:rsidRDefault="001A26D4" w:rsidP="00A06CFD">
            <w:pPr>
              <w:pStyle w:val="ListParagraph"/>
              <w:ind w:left="0"/>
              <w:jc w:val="both"/>
            </w:pPr>
            <w:r>
              <w:t>Transform – Matt</w:t>
            </w:r>
          </w:p>
        </w:tc>
        <w:tc>
          <w:tcPr>
            <w:tcW w:w="4388" w:type="dxa"/>
          </w:tcPr>
          <w:p w14:paraId="2040BA31" w14:textId="16F6D11C" w:rsidR="001A26D4" w:rsidRDefault="001A26D4" w:rsidP="00A06CFD">
            <w:pPr>
              <w:pStyle w:val="ListParagraph"/>
              <w:ind w:left="0"/>
              <w:jc w:val="both"/>
            </w:pPr>
            <w:r>
              <w:t>Substantial preparatory work complete</w:t>
            </w:r>
          </w:p>
        </w:tc>
        <w:tc>
          <w:tcPr>
            <w:tcW w:w="1431" w:type="dxa"/>
          </w:tcPr>
          <w:p w14:paraId="323D0A1C" w14:textId="77777777" w:rsidR="001A26D4" w:rsidRDefault="0077031B" w:rsidP="00A06CFD">
            <w:pPr>
              <w:pStyle w:val="ListParagraph"/>
              <w:ind w:left="0"/>
              <w:jc w:val="both"/>
            </w:pPr>
            <w:r>
              <w:t xml:space="preserve">Work already in place to construct table from the TAP. </w:t>
            </w:r>
            <w:r w:rsidR="005A2C36">
              <w:t xml:space="preserve">What </w:t>
            </w:r>
            <w:proofErr w:type="gramStart"/>
            <w:r w:rsidR="005A2C36">
              <w:t>cant</w:t>
            </w:r>
            <w:proofErr w:type="gramEnd"/>
            <w:r w:rsidR="005A2C36">
              <w:t xml:space="preserve"> be generated automatically is the end date for suspensions.</w:t>
            </w:r>
          </w:p>
          <w:p w14:paraId="7149CFC4" w14:textId="77777777" w:rsidR="005A2C36" w:rsidRDefault="005A2C36" w:rsidP="00A06CFD">
            <w:pPr>
              <w:pStyle w:val="ListParagraph"/>
              <w:ind w:left="0"/>
              <w:jc w:val="both"/>
            </w:pPr>
          </w:p>
          <w:p w14:paraId="1FFB3087" w14:textId="77777777" w:rsidR="005A2C36" w:rsidRPr="00661573" w:rsidRDefault="005A2C36" w:rsidP="00A06CFD">
            <w:pPr>
              <w:pStyle w:val="ListParagraph"/>
              <w:ind w:left="0"/>
              <w:jc w:val="both"/>
              <w:rPr>
                <w:highlight w:val="yellow"/>
              </w:rPr>
            </w:pPr>
            <w:r w:rsidRPr="00661573">
              <w:rPr>
                <w:highlight w:val="yellow"/>
              </w:rPr>
              <w:t>Table ready for EU data</w:t>
            </w:r>
          </w:p>
          <w:p w14:paraId="5701EA48" w14:textId="278FF03B" w:rsidR="005A2C36" w:rsidRDefault="005A2C36" w:rsidP="00A06CFD">
            <w:pPr>
              <w:pStyle w:val="ListParagraph"/>
              <w:ind w:left="0"/>
              <w:jc w:val="both"/>
            </w:pPr>
            <w:r w:rsidRPr="00661573">
              <w:rPr>
                <w:highlight w:val="yellow"/>
              </w:rPr>
              <w:t xml:space="preserve">But </w:t>
            </w:r>
            <w:proofErr w:type="gramStart"/>
            <w:r w:rsidRPr="00661573">
              <w:rPr>
                <w:highlight w:val="yellow"/>
              </w:rPr>
              <w:t>any  changes</w:t>
            </w:r>
            <w:proofErr w:type="gramEnd"/>
            <w:r w:rsidRPr="00661573">
              <w:rPr>
                <w:highlight w:val="yellow"/>
              </w:rPr>
              <w:t xml:space="preserve"> to the classification table approx. 1 week TBC</w:t>
            </w:r>
          </w:p>
        </w:tc>
        <w:tc>
          <w:tcPr>
            <w:tcW w:w="1417" w:type="dxa"/>
          </w:tcPr>
          <w:p w14:paraId="0D0014AA" w14:textId="243D1957" w:rsidR="001A26D4" w:rsidRDefault="001A26D4" w:rsidP="00A06CFD">
            <w:pPr>
              <w:pStyle w:val="ListParagraph"/>
              <w:ind w:left="0"/>
              <w:jc w:val="both"/>
            </w:pPr>
            <w:r>
              <w:t>22 October</w:t>
            </w:r>
          </w:p>
        </w:tc>
      </w:tr>
      <w:tr w:rsidR="001A26D4" w14:paraId="5A4B73C1" w14:textId="516E1C9F" w:rsidTr="00661573">
        <w:tc>
          <w:tcPr>
            <w:tcW w:w="3957" w:type="dxa"/>
            <w:gridSpan w:val="3"/>
          </w:tcPr>
          <w:p w14:paraId="54E5A067" w14:textId="77777777" w:rsidR="001A26D4" w:rsidRDefault="001A26D4" w:rsidP="00A06CFD">
            <w:pPr>
              <w:pStyle w:val="ListParagraph"/>
              <w:ind w:left="0"/>
              <w:jc w:val="both"/>
            </w:pPr>
            <w:r>
              <w:t>Legal check</w:t>
            </w:r>
          </w:p>
        </w:tc>
        <w:tc>
          <w:tcPr>
            <w:tcW w:w="1701" w:type="dxa"/>
          </w:tcPr>
          <w:p w14:paraId="08478343" w14:textId="77777777" w:rsidR="001A26D4" w:rsidRDefault="001A26D4" w:rsidP="00A06CFD">
            <w:pPr>
              <w:pStyle w:val="ListParagraph"/>
              <w:ind w:left="0"/>
              <w:jc w:val="both"/>
            </w:pPr>
            <w:r>
              <w:t>HMRC legal</w:t>
            </w:r>
          </w:p>
        </w:tc>
        <w:tc>
          <w:tcPr>
            <w:tcW w:w="4388" w:type="dxa"/>
          </w:tcPr>
          <w:p w14:paraId="4EC92B95" w14:textId="1CFDC5B8" w:rsidR="001A26D4" w:rsidRDefault="001A26D4" w:rsidP="00A06CFD">
            <w:pPr>
              <w:pStyle w:val="ListParagraph"/>
              <w:ind w:left="0"/>
              <w:jc w:val="both"/>
            </w:pPr>
            <w:r>
              <w:t>HMRC legal have been approached.</w:t>
            </w:r>
          </w:p>
        </w:tc>
        <w:tc>
          <w:tcPr>
            <w:tcW w:w="1431" w:type="dxa"/>
          </w:tcPr>
          <w:p w14:paraId="47DE9B0C" w14:textId="4CB6EF24" w:rsidR="001A26D4" w:rsidRDefault="00661573" w:rsidP="00A06CFD">
            <w:pPr>
              <w:pStyle w:val="ListParagraph"/>
              <w:ind w:left="0"/>
              <w:jc w:val="both"/>
            </w:pPr>
            <w:bookmarkStart w:id="0" w:name="_GoBack"/>
            <w:r w:rsidRPr="00661573">
              <w:rPr>
                <w:color w:val="FF0000"/>
              </w:rPr>
              <w:t>Dependent on the rest of the items.</w:t>
            </w:r>
            <w:bookmarkEnd w:id="0"/>
          </w:p>
        </w:tc>
        <w:tc>
          <w:tcPr>
            <w:tcW w:w="1417" w:type="dxa"/>
          </w:tcPr>
          <w:p w14:paraId="3A834DC6" w14:textId="7F85B786" w:rsidR="001A26D4" w:rsidRDefault="001A26D4" w:rsidP="00A06CFD">
            <w:pPr>
              <w:pStyle w:val="ListParagraph"/>
              <w:ind w:left="0"/>
              <w:jc w:val="both"/>
            </w:pPr>
            <w:r>
              <w:t>29 October</w:t>
            </w:r>
          </w:p>
        </w:tc>
      </w:tr>
      <w:tr w:rsidR="001A26D4" w14:paraId="133EB8A0" w14:textId="08E867BD" w:rsidTr="00661573">
        <w:tc>
          <w:tcPr>
            <w:tcW w:w="1788" w:type="dxa"/>
            <w:shd w:val="clear" w:color="auto" w:fill="D0CECE" w:themeFill="background2" w:themeFillShade="E6"/>
          </w:tcPr>
          <w:p w14:paraId="27198398" w14:textId="77777777" w:rsidR="001A26D4" w:rsidRDefault="001A26D4" w:rsidP="00A06CFD">
            <w:pPr>
              <w:pStyle w:val="ListParagraph"/>
              <w:ind w:left="0"/>
              <w:jc w:val="both"/>
            </w:pPr>
          </w:p>
        </w:tc>
        <w:tc>
          <w:tcPr>
            <w:tcW w:w="1415" w:type="dxa"/>
            <w:shd w:val="clear" w:color="auto" w:fill="D0CECE" w:themeFill="background2" w:themeFillShade="E6"/>
          </w:tcPr>
          <w:p w14:paraId="06670108" w14:textId="77777777" w:rsidR="001A26D4" w:rsidRDefault="001A26D4" w:rsidP="00A06CFD">
            <w:pPr>
              <w:pStyle w:val="ListParagraph"/>
              <w:ind w:left="0"/>
              <w:jc w:val="both"/>
            </w:pPr>
          </w:p>
        </w:tc>
        <w:tc>
          <w:tcPr>
            <w:tcW w:w="9691" w:type="dxa"/>
            <w:gridSpan w:val="5"/>
            <w:shd w:val="clear" w:color="auto" w:fill="D0CECE" w:themeFill="background2" w:themeFillShade="E6"/>
          </w:tcPr>
          <w:p w14:paraId="1BA49040" w14:textId="41EEEF81" w:rsidR="001A26D4" w:rsidRDefault="001A26D4" w:rsidP="00A06CFD">
            <w:pPr>
              <w:pStyle w:val="ListParagraph"/>
              <w:ind w:left="0"/>
              <w:jc w:val="both"/>
            </w:pPr>
            <w:r>
              <w:t>Tariff Table</w:t>
            </w:r>
          </w:p>
        </w:tc>
      </w:tr>
      <w:tr w:rsidR="001A26D4" w14:paraId="7FA122C6" w14:textId="7D218935" w:rsidTr="00661573">
        <w:tc>
          <w:tcPr>
            <w:tcW w:w="3957" w:type="dxa"/>
            <w:gridSpan w:val="3"/>
          </w:tcPr>
          <w:p w14:paraId="683D8FA4" w14:textId="77777777" w:rsidR="001A26D4" w:rsidRDefault="001A26D4" w:rsidP="00A06CFD">
            <w:pPr>
              <w:pStyle w:val="ListParagraph"/>
              <w:ind w:left="0"/>
              <w:jc w:val="both"/>
            </w:pPr>
            <w:r>
              <w:t>Agree scope of table</w:t>
            </w:r>
          </w:p>
        </w:tc>
        <w:tc>
          <w:tcPr>
            <w:tcW w:w="1701" w:type="dxa"/>
          </w:tcPr>
          <w:p w14:paraId="1CBC654A" w14:textId="4F0B5748" w:rsidR="001A26D4" w:rsidRDefault="001A26D4" w:rsidP="00A06CFD">
            <w:pPr>
              <w:pStyle w:val="ListParagraph"/>
              <w:ind w:left="0"/>
              <w:jc w:val="both"/>
            </w:pPr>
            <w:r>
              <w:t>DIT/HMT/HMRC</w:t>
            </w:r>
          </w:p>
        </w:tc>
        <w:tc>
          <w:tcPr>
            <w:tcW w:w="4388" w:type="dxa"/>
          </w:tcPr>
          <w:p w14:paraId="0238DC14" w14:textId="698E1688" w:rsidR="001A26D4" w:rsidRDefault="001A26D4" w:rsidP="00A06CFD">
            <w:pPr>
              <w:pStyle w:val="ListParagraph"/>
              <w:ind w:left="0"/>
              <w:jc w:val="both"/>
            </w:pPr>
            <w:r>
              <w:t>For confirmation at working group</w:t>
            </w:r>
          </w:p>
        </w:tc>
        <w:tc>
          <w:tcPr>
            <w:tcW w:w="1431" w:type="dxa"/>
          </w:tcPr>
          <w:p w14:paraId="51C90E2F" w14:textId="77777777" w:rsidR="001A26D4" w:rsidRDefault="001A26D4" w:rsidP="00A06CFD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02869224" w14:textId="389F493A" w:rsidR="001A26D4" w:rsidRDefault="001A26D4" w:rsidP="00A06CFD">
            <w:pPr>
              <w:pStyle w:val="ListParagraph"/>
              <w:ind w:left="0"/>
              <w:jc w:val="both"/>
            </w:pPr>
            <w:r>
              <w:t>5 October</w:t>
            </w:r>
          </w:p>
        </w:tc>
      </w:tr>
      <w:tr w:rsidR="001A26D4" w14:paraId="62DC292B" w14:textId="474CA8FD" w:rsidTr="00661573">
        <w:tc>
          <w:tcPr>
            <w:tcW w:w="3957" w:type="dxa"/>
            <w:gridSpan w:val="3"/>
          </w:tcPr>
          <w:p w14:paraId="63C012DF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t>Agree level of presentation</w:t>
            </w:r>
          </w:p>
        </w:tc>
        <w:tc>
          <w:tcPr>
            <w:tcW w:w="1701" w:type="dxa"/>
          </w:tcPr>
          <w:p w14:paraId="5AA0D90A" w14:textId="3B37209D" w:rsidR="001A26D4" w:rsidRDefault="001A26D4" w:rsidP="006E4381">
            <w:pPr>
              <w:pStyle w:val="ListParagraph"/>
              <w:ind w:left="0"/>
              <w:jc w:val="both"/>
            </w:pPr>
            <w:r>
              <w:t>DIT/HMT/HMRC</w:t>
            </w:r>
          </w:p>
        </w:tc>
        <w:tc>
          <w:tcPr>
            <w:tcW w:w="4388" w:type="dxa"/>
          </w:tcPr>
          <w:p w14:paraId="23259C02" w14:textId="01458E0B" w:rsidR="001A26D4" w:rsidRDefault="001A26D4" w:rsidP="006E4381">
            <w:pPr>
              <w:pStyle w:val="ListParagraph"/>
              <w:ind w:left="0"/>
              <w:jc w:val="both"/>
            </w:pPr>
            <w:r>
              <w:t>Further discussion required</w:t>
            </w:r>
          </w:p>
        </w:tc>
        <w:tc>
          <w:tcPr>
            <w:tcW w:w="1431" w:type="dxa"/>
          </w:tcPr>
          <w:p w14:paraId="00F48C56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67B34147" w14:textId="2932124B" w:rsidR="001A26D4" w:rsidRDefault="001A26D4" w:rsidP="006E4381">
            <w:pPr>
              <w:pStyle w:val="ListParagraph"/>
              <w:ind w:left="0"/>
              <w:jc w:val="both"/>
            </w:pPr>
            <w:r>
              <w:t>12 October</w:t>
            </w:r>
          </w:p>
        </w:tc>
      </w:tr>
      <w:tr w:rsidR="001A26D4" w14:paraId="3FE0708B" w14:textId="739B95B3" w:rsidTr="00661573">
        <w:tc>
          <w:tcPr>
            <w:tcW w:w="3957" w:type="dxa"/>
            <w:gridSpan w:val="3"/>
          </w:tcPr>
          <w:p w14:paraId="3324316F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lastRenderedPageBreak/>
              <w:t>Address issues relating to specific cases</w:t>
            </w:r>
          </w:p>
        </w:tc>
        <w:tc>
          <w:tcPr>
            <w:tcW w:w="1701" w:type="dxa"/>
          </w:tcPr>
          <w:p w14:paraId="0E894EDC" w14:textId="742D944E" w:rsidR="001A26D4" w:rsidRDefault="001A26D4" w:rsidP="006E4381">
            <w:pPr>
              <w:pStyle w:val="ListParagraph"/>
              <w:ind w:left="0"/>
              <w:jc w:val="both"/>
            </w:pPr>
            <w:r>
              <w:t>DIT/HMT/HMRC</w:t>
            </w:r>
          </w:p>
        </w:tc>
        <w:tc>
          <w:tcPr>
            <w:tcW w:w="4388" w:type="dxa"/>
          </w:tcPr>
          <w:p w14:paraId="1FCE5E0E" w14:textId="4CA50B55" w:rsidR="001A26D4" w:rsidRDefault="001A26D4" w:rsidP="006E4381">
            <w:pPr>
              <w:pStyle w:val="ListParagraph"/>
              <w:ind w:left="0"/>
              <w:jc w:val="both"/>
            </w:pPr>
            <w:r>
              <w:t>See issues log</w:t>
            </w:r>
          </w:p>
        </w:tc>
        <w:tc>
          <w:tcPr>
            <w:tcW w:w="1431" w:type="dxa"/>
          </w:tcPr>
          <w:p w14:paraId="7C0DB16E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44A3181A" w14:textId="40B85E7D" w:rsidR="001A26D4" w:rsidRDefault="001A26D4" w:rsidP="006E4381">
            <w:pPr>
              <w:pStyle w:val="ListParagraph"/>
              <w:ind w:left="0"/>
              <w:jc w:val="both"/>
            </w:pPr>
            <w:r>
              <w:t>19 October</w:t>
            </w:r>
          </w:p>
        </w:tc>
      </w:tr>
      <w:tr w:rsidR="001A26D4" w14:paraId="27A85916" w14:textId="2DF179CD" w:rsidTr="00661573">
        <w:tc>
          <w:tcPr>
            <w:tcW w:w="3957" w:type="dxa"/>
            <w:gridSpan w:val="3"/>
          </w:tcPr>
          <w:p w14:paraId="204A48D5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t>Produce raw data table</w:t>
            </w:r>
          </w:p>
        </w:tc>
        <w:tc>
          <w:tcPr>
            <w:tcW w:w="1701" w:type="dxa"/>
          </w:tcPr>
          <w:p w14:paraId="5CD8E007" w14:textId="0DA391C7" w:rsidR="001A26D4" w:rsidRDefault="001A26D4" w:rsidP="006E4381">
            <w:pPr>
              <w:pStyle w:val="ListParagraph"/>
              <w:ind w:left="0"/>
              <w:jc w:val="both"/>
            </w:pPr>
            <w:r>
              <w:t>DIT – David</w:t>
            </w:r>
          </w:p>
        </w:tc>
        <w:tc>
          <w:tcPr>
            <w:tcW w:w="4388" w:type="dxa"/>
          </w:tcPr>
          <w:p w14:paraId="180A520E" w14:textId="01470727" w:rsidR="001A26D4" w:rsidRDefault="001A26D4" w:rsidP="006E4381">
            <w:pPr>
              <w:pStyle w:val="ListParagraph"/>
              <w:ind w:left="0"/>
              <w:jc w:val="both"/>
            </w:pPr>
            <w:r>
              <w:t>Initial version circulated</w:t>
            </w:r>
          </w:p>
        </w:tc>
        <w:tc>
          <w:tcPr>
            <w:tcW w:w="1431" w:type="dxa"/>
          </w:tcPr>
          <w:p w14:paraId="684A6EA8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071765C8" w14:textId="345CD454" w:rsidR="001A26D4" w:rsidRDefault="001A26D4" w:rsidP="006E4381">
            <w:pPr>
              <w:pStyle w:val="ListParagraph"/>
              <w:ind w:left="0"/>
              <w:jc w:val="both"/>
            </w:pPr>
            <w:r>
              <w:t>17 October</w:t>
            </w:r>
          </w:p>
        </w:tc>
      </w:tr>
      <w:tr w:rsidR="001A26D4" w14:paraId="2E94216B" w14:textId="103588DE" w:rsidTr="00661573">
        <w:tc>
          <w:tcPr>
            <w:tcW w:w="3957" w:type="dxa"/>
            <w:gridSpan w:val="3"/>
          </w:tcPr>
          <w:p w14:paraId="3D93A308" w14:textId="0413DDD0" w:rsidR="001A26D4" w:rsidRDefault="001A26D4" w:rsidP="00E1450E">
            <w:pPr>
              <w:pStyle w:val="ListParagraph"/>
              <w:ind w:left="0"/>
              <w:jc w:val="both"/>
            </w:pPr>
            <w:r>
              <w:t>Agree detail of presentation: duty expressions; columns; descriptions</w:t>
            </w:r>
          </w:p>
        </w:tc>
        <w:tc>
          <w:tcPr>
            <w:tcW w:w="1701" w:type="dxa"/>
          </w:tcPr>
          <w:p w14:paraId="63E244B8" w14:textId="26BBA3D3" w:rsidR="001A26D4" w:rsidRDefault="001A26D4" w:rsidP="006E4381">
            <w:pPr>
              <w:pStyle w:val="ListParagraph"/>
              <w:ind w:left="0"/>
              <w:jc w:val="both"/>
            </w:pPr>
            <w:r>
              <w:t>DIT/HMT/HMRC</w:t>
            </w:r>
          </w:p>
        </w:tc>
        <w:tc>
          <w:tcPr>
            <w:tcW w:w="4388" w:type="dxa"/>
          </w:tcPr>
          <w:p w14:paraId="527F752B" w14:textId="541D86BD" w:rsidR="001A26D4" w:rsidRDefault="001A26D4" w:rsidP="006E4381">
            <w:pPr>
              <w:pStyle w:val="ListParagraph"/>
              <w:ind w:left="0"/>
              <w:jc w:val="both"/>
            </w:pPr>
            <w:r>
              <w:t>See issues log; DIT proposals on some issues circulated</w:t>
            </w:r>
          </w:p>
        </w:tc>
        <w:tc>
          <w:tcPr>
            <w:tcW w:w="1431" w:type="dxa"/>
          </w:tcPr>
          <w:p w14:paraId="0A2EA7A3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7A732660" w14:textId="0A842290" w:rsidR="001A26D4" w:rsidRDefault="001A26D4" w:rsidP="006E4381">
            <w:pPr>
              <w:pStyle w:val="ListParagraph"/>
              <w:ind w:left="0"/>
              <w:jc w:val="both"/>
            </w:pPr>
            <w:r>
              <w:t>19 October</w:t>
            </w:r>
          </w:p>
        </w:tc>
      </w:tr>
      <w:tr w:rsidR="001A26D4" w14:paraId="70D8384F" w14:textId="0837B871" w:rsidTr="00661573">
        <w:tc>
          <w:tcPr>
            <w:tcW w:w="3957" w:type="dxa"/>
            <w:gridSpan w:val="3"/>
          </w:tcPr>
          <w:p w14:paraId="03D2D91F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t>Set out rules for converting data into Table</w:t>
            </w:r>
          </w:p>
        </w:tc>
        <w:tc>
          <w:tcPr>
            <w:tcW w:w="1701" w:type="dxa"/>
          </w:tcPr>
          <w:p w14:paraId="4AE0262B" w14:textId="44C4AC80" w:rsidR="001A26D4" w:rsidRDefault="001A26D4" w:rsidP="006E4381">
            <w:pPr>
              <w:pStyle w:val="ListParagraph"/>
              <w:ind w:left="0"/>
              <w:jc w:val="both"/>
            </w:pPr>
            <w:r>
              <w:t>DIT – David</w:t>
            </w:r>
          </w:p>
        </w:tc>
        <w:tc>
          <w:tcPr>
            <w:tcW w:w="4388" w:type="dxa"/>
          </w:tcPr>
          <w:p w14:paraId="794C15D0" w14:textId="7D7BD407" w:rsidR="001A26D4" w:rsidRDefault="001A26D4" w:rsidP="006E4381">
            <w:pPr>
              <w:pStyle w:val="ListParagraph"/>
              <w:ind w:left="0"/>
              <w:jc w:val="both"/>
            </w:pPr>
            <w:r>
              <w:t>Dialogue continuing; dependent on preceding lines</w:t>
            </w:r>
          </w:p>
        </w:tc>
        <w:tc>
          <w:tcPr>
            <w:tcW w:w="1431" w:type="dxa"/>
          </w:tcPr>
          <w:p w14:paraId="030DF9F3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14252A66" w14:textId="3AE1C9F8" w:rsidR="001A26D4" w:rsidRDefault="001A26D4" w:rsidP="006E4381">
            <w:pPr>
              <w:pStyle w:val="ListParagraph"/>
              <w:ind w:left="0"/>
              <w:jc w:val="both"/>
            </w:pPr>
            <w:r>
              <w:t>19 October</w:t>
            </w:r>
          </w:p>
        </w:tc>
      </w:tr>
      <w:tr w:rsidR="001A26D4" w14:paraId="5F28A9FE" w14:textId="3BB045E3" w:rsidTr="00661573">
        <w:tc>
          <w:tcPr>
            <w:tcW w:w="3957" w:type="dxa"/>
            <w:gridSpan w:val="3"/>
          </w:tcPr>
          <w:p w14:paraId="31F523D0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t>Convert data into Tariff Table</w:t>
            </w:r>
          </w:p>
        </w:tc>
        <w:tc>
          <w:tcPr>
            <w:tcW w:w="1701" w:type="dxa"/>
          </w:tcPr>
          <w:p w14:paraId="246BB8CF" w14:textId="0EC35D7D" w:rsidR="001A26D4" w:rsidRDefault="001A26D4" w:rsidP="006E4381">
            <w:pPr>
              <w:pStyle w:val="ListParagraph"/>
              <w:ind w:left="0"/>
              <w:jc w:val="both"/>
            </w:pPr>
            <w:r>
              <w:t>Transform – Matt</w:t>
            </w:r>
          </w:p>
        </w:tc>
        <w:tc>
          <w:tcPr>
            <w:tcW w:w="4388" w:type="dxa"/>
          </w:tcPr>
          <w:p w14:paraId="186B7445" w14:textId="38669BB1" w:rsidR="001A26D4" w:rsidRDefault="001A26D4" w:rsidP="006E4381">
            <w:pPr>
              <w:pStyle w:val="ListParagraph"/>
              <w:ind w:left="0"/>
              <w:jc w:val="both"/>
            </w:pPr>
            <w:r>
              <w:t>Proof of concept and substantial preparatory work complete</w:t>
            </w:r>
          </w:p>
        </w:tc>
        <w:tc>
          <w:tcPr>
            <w:tcW w:w="1431" w:type="dxa"/>
          </w:tcPr>
          <w:p w14:paraId="46C04965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539D934C" w14:textId="4A3AA45C" w:rsidR="001A26D4" w:rsidRDefault="001A26D4" w:rsidP="006E4381">
            <w:pPr>
              <w:pStyle w:val="ListParagraph"/>
              <w:ind w:left="0"/>
              <w:jc w:val="both"/>
            </w:pPr>
            <w:r>
              <w:t>24 October</w:t>
            </w:r>
          </w:p>
        </w:tc>
      </w:tr>
      <w:tr w:rsidR="001A26D4" w14:paraId="250B16E4" w14:textId="67C13F2A" w:rsidTr="00661573">
        <w:tc>
          <w:tcPr>
            <w:tcW w:w="3957" w:type="dxa"/>
            <w:gridSpan w:val="3"/>
          </w:tcPr>
          <w:p w14:paraId="360E57E1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t>Legal check</w:t>
            </w:r>
          </w:p>
        </w:tc>
        <w:tc>
          <w:tcPr>
            <w:tcW w:w="1701" w:type="dxa"/>
          </w:tcPr>
          <w:p w14:paraId="5F4E2E13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t>HMRC legal</w:t>
            </w:r>
          </w:p>
        </w:tc>
        <w:tc>
          <w:tcPr>
            <w:tcW w:w="4388" w:type="dxa"/>
          </w:tcPr>
          <w:p w14:paraId="6A01678C" w14:textId="05BE4A32" w:rsidR="001A26D4" w:rsidRDefault="001A26D4" w:rsidP="006E4381">
            <w:pPr>
              <w:pStyle w:val="ListParagraph"/>
              <w:ind w:left="0"/>
              <w:jc w:val="both"/>
            </w:pPr>
            <w:r>
              <w:t>HMRC legal have been approached.</w:t>
            </w:r>
          </w:p>
        </w:tc>
        <w:tc>
          <w:tcPr>
            <w:tcW w:w="1431" w:type="dxa"/>
          </w:tcPr>
          <w:p w14:paraId="178BF952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554A78DA" w14:textId="59CC8EB7" w:rsidR="001A26D4" w:rsidRDefault="001A26D4" w:rsidP="006E4381">
            <w:pPr>
              <w:pStyle w:val="ListParagraph"/>
              <w:ind w:left="0"/>
              <w:jc w:val="both"/>
            </w:pPr>
            <w:r>
              <w:t>29 October</w:t>
            </w:r>
          </w:p>
        </w:tc>
      </w:tr>
      <w:tr w:rsidR="001A26D4" w14:paraId="242712E8" w14:textId="718BB605" w:rsidTr="00661573">
        <w:tc>
          <w:tcPr>
            <w:tcW w:w="1788" w:type="dxa"/>
            <w:shd w:val="clear" w:color="auto" w:fill="D0CECE" w:themeFill="background2" w:themeFillShade="E6"/>
          </w:tcPr>
          <w:p w14:paraId="1B9DEA37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5" w:type="dxa"/>
            <w:shd w:val="clear" w:color="auto" w:fill="D0CECE" w:themeFill="background2" w:themeFillShade="E6"/>
          </w:tcPr>
          <w:p w14:paraId="43ED26F2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9691" w:type="dxa"/>
            <w:gridSpan w:val="5"/>
            <w:shd w:val="clear" w:color="auto" w:fill="D0CECE" w:themeFill="background2" w:themeFillShade="E6"/>
          </w:tcPr>
          <w:p w14:paraId="3579FE8C" w14:textId="6FE87569" w:rsidR="001A26D4" w:rsidRDefault="001A26D4" w:rsidP="006E4381">
            <w:pPr>
              <w:pStyle w:val="ListParagraph"/>
              <w:ind w:left="0"/>
              <w:jc w:val="both"/>
            </w:pPr>
            <w:r>
              <w:t>Text supporting Tariff Table (section 8 elements)</w:t>
            </w:r>
          </w:p>
        </w:tc>
      </w:tr>
      <w:tr w:rsidR="001A26D4" w14:paraId="2687A176" w14:textId="0D185489" w:rsidTr="00661573">
        <w:tc>
          <w:tcPr>
            <w:tcW w:w="3957" w:type="dxa"/>
            <w:gridSpan w:val="3"/>
          </w:tcPr>
          <w:p w14:paraId="0A0D2427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t>Draft explanatory text for table</w:t>
            </w:r>
          </w:p>
        </w:tc>
        <w:tc>
          <w:tcPr>
            <w:tcW w:w="1701" w:type="dxa"/>
          </w:tcPr>
          <w:p w14:paraId="3530A5CA" w14:textId="7B31096A" w:rsidR="001A26D4" w:rsidRDefault="001A26D4" w:rsidP="006E4381">
            <w:pPr>
              <w:pStyle w:val="ListParagraph"/>
              <w:ind w:left="0"/>
              <w:jc w:val="both"/>
            </w:pPr>
            <w:r>
              <w:t>DIT – David</w:t>
            </w:r>
          </w:p>
        </w:tc>
        <w:tc>
          <w:tcPr>
            <w:tcW w:w="4388" w:type="dxa"/>
          </w:tcPr>
          <w:p w14:paraId="6B18C053" w14:textId="094244B5" w:rsidR="001A26D4" w:rsidRDefault="001A26D4" w:rsidP="006E4381">
            <w:pPr>
              <w:pStyle w:val="ListParagraph"/>
              <w:ind w:left="0"/>
              <w:jc w:val="both"/>
            </w:pPr>
            <w:r>
              <w:t>Part draft circulated</w:t>
            </w:r>
          </w:p>
        </w:tc>
        <w:tc>
          <w:tcPr>
            <w:tcW w:w="1431" w:type="dxa"/>
          </w:tcPr>
          <w:p w14:paraId="078DBF73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26550403" w14:textId="7BFBD7AB" w:rsidR="001A26D4" w:rsidRDefault="001A26D4" w:rsidP="006E4381">
            <w:pPr>
              <w:pStyle w:val="ListParagraph"/>
              <w:ind w:left="0"/>
              <w:jc w:val="both"/>
            </w:pPr>
            <w:r>
              <w:t>5 October</w:t>
            </w:r>
          </w:p>
        </w:tc>
      </w:tr>
      <w:tr w:rsidR="001A26D4" w14:paraId="38A73C06" w14:textId="505EB62B" w:rsidTr="00661573">
        <w:tc>
          <w:tcPr>
            <w:tcW w:w="3957" w:type="dxa"/>
            <w:gridSpan w:val="3"/>
          </w:tcPr>
          <w:p w14:paraId="3C49F273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t>Review general rules relating to duties</w:t>
            </w:r>
          </w:p>
        </w:tc>
        <w:tc>
          <w:tcPr>
            <w:tcW w:w="1701" w:type="dxa"/>
          </w:tcPr>
          <w:p w14:paraId="7BE703A9" w14:textId="78C7FD52" w:rsidR="001A26D4" w:rsidRDefault="001A26D4" w:rsidP="006E4381">
            <w:pPr>
              <w:pStyle w:val="ListParagraph"/>
              <w:ind w:left="0"/>
              <w:jc w:val="both"/>
            </w:pPr>
            <w:r>
              <w:t>DIT – David</w:t>
            </w:r>
          </w:p>
        </w:tc>
        <w:tc>
          <w:tcPr>
            <w:tcW w:w="4388" w:type="dxa"/>
          </w:tcPr>
          <w:p w14:paraId="5471F876" w14:textId="54273910" w:rsidR="001A26D4" w:rsidRDefault="001A26D4" w:rsidP="006E4381">
            <w:pPr>
              <w:pStyle w:val="ListParagraph"/>
              <w:ind w:left="0"/>
              <w:jc w:val="both"/>
            </w:pPr>
            <w:r>
              <w:t xml:space="preserve">Initial draft circulated </w:t>
            </w:r>
          </w:p>
        </w:tc>
        <w:tc>
          <w:tcPr>
            <w:tcW w:w="1431" w:type="dxa"/>
          </w:tcPr>
          <w:p w14:paraId="7A7C67C4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68845B16" w14:textId="63F649DC" w:rsidR="001A26D4" w:rsidRDefault="001A26D4" w:rsidP="006E4381">
            <w:pPr>
              <w:pStyle w:val="ListParagraph"/>
              <w:ind w:left="0"/>
              <w:jc w:val="both"/>
            </w:pPr>
            <w:r>
              <w:t>5 October</w:t>
            </w:r>
          </w:p>
        </w:tc>
      </w:tr>
      <w:tr w:rsidR="001A26D4" w14:paraId="2088FE05" w14:textId="202E57D5" w:rsidTr="00661573">
        <w:tc>
          <w:tcPr>
            <w:tcW w:w="3957" w:type="dxa"/>
            <w:gridSpan w:val="3"/>
          </w:tcPr>
          <w:p w14:paraId="02B694A4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t>Review UCC provisions relevant to calculation of duties</w:t>
            </w:r>
          </w:p>
        </w:tc>
        <w:tc>
          <w:tcPr>
            <w:tcW w:w="1701" w:type="dxa"/>
          </w:tcPr>
          <w:p w14:paraId="3170FE9E" w14:textId="6BE0D862" w:rsidR="001A26D4" w:rsidRDefault="001A26D4" w:rsidP="006E4381">
            <w:pPr>
              <w:pStyle w:val="ListParagraph"/>
              <w:ind w:left="0"/>
              <w:jc w:val="both"/>
            </w:pPr>
            <w:r>
              <w:t>HMRC/DIT</w:t>
            </w:r>
          </w:p>
        </w:tc>
        <w:tc>
          <w:tcPr>
            <w:tcW w:w="4388" w:type="dxa"/>
          </w:tcPr>
          <w:p w14:paraId="79E01072" w14:textId="45C1901C" w:rsidR="001A26D4" w:rsidRDefault="001A26D4" w:rsidP="006E4381">
            <w:pPr>
              <w:pStyle w:val="ListParagraph"/>
              <w:ind w:left="0"/>
              <w:jc w:val="both"/>
            </w:pPr>
            <w:r>
              <w:t>One element identified (UCC articles 85-86)</w:t>
            </w:r>
          </w:p>
        </w:tc>
        <w:tc>
          <w:tcPr>
            <w:tcW w:w="1431" w:type="dxa"/>
          </w:tcPr>
          <w:p w14:paraId="206F883D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56E4BF3A" w14:textId="11A5CB28" w:rsidR="001A26D4" w:rsidRDefault="001A26D4" w:rsidP="006E4381">
            <w:pPr>
              <w:pStyle w:val="ListParagraph"/>
              <w:ind w:left="0"/>
              <w:jc w:val="both"/>
            </w:pPr>
            <w:r>
              <w:t>17 October</w:t>
            </w:r>
          </w:p>
        </w:tc>
      </w:tr>
      <w:tr w:rsidR="001A26D4" w14:paraId="4FEAFA7E" w14:textId="00E9B067" w:rsidTr="00661573">
        <w:tc>
          <w:tcPr>
            <w:tcW w:w="3957" w:type="dxa"/>
            <w:gridSpan w:val="3"/>
          </w:tcPr>
          <w:p w14:paraId="36178299" w14:textId="6540888E" w:rsidR="001A26D4" w:rsidRDefault="001A26D4" w:rsidP="00E1450E">
            <w:pPr>
              <w:pStyle w:val="ListParagraph"/>
              <w:ind w:left="0"/>
              <w:jc w:val="both"/>
            </w:pPr>
            <w:r>
              <w:t xml:space="preserve">Draft/review rules supporting complex duty expressions: </w:t>
            </w:r>
            <w:proofErr w:type="spellStart"/>
            <w:r>
              <w:t>Meursing</w:t>
            </w:r>
            <w:proofErr w:type="spellEnd"/>
            <w:r>
              <w:t>; seasonally variable rates; entry price system; cereal sector</w:t>
            </w:r>
          </w:p>
        </w:tc>
        <w:tc>
          <w:tcPr>
            <w:tcW w:w="1701" w:type="dxa"/>
          </w:tcPr>
          <w:p w14:paraId="06BF5183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t>DIT/Defra</w:t>
            </w:r>
          </w:p>
          <w:p w14:paraId="3EF9F535" w14:textId="2319DEFC" w:rsidR="001A26D4" w:rsidRDefault="001A26D4" w:rsidP="006E4381">
            <w:pPr>
              <w:pStyle w:val="ListParagraph"/>
              <w:ind w:left="0"/>
              <w:jc w:val="both"/>
            </w:pPr>
            <w:r>
              <w:t>Darren/David</w:t>
            </w:r>
          </w:p>
        </w:tc>
        <w:tc>
          <w:tcPr>
            <w:tcW w:w="4388" w:type="dxa"/>
          </w:tcPr>
          <w:p w14:paraId="7699AAD6" w14:textId="20F13F19" w:rsidR="001A26D4" w:rsidRDefault="001A26D4" w:rsidP="006E4381">
            <w:pPr>
              <w:pStyle w:val="ListParagraph"/>
              <w:ind w:left="0"/>
              <w:jc w:val="both"/>
            </w:pPr>
            <w:r>
              <w:t>Not yet initiated</w:t>
            </w:r>
          </w:p>
        </w:tc>
        <w:tc>
          <w:tcPr>
            <w:tcW w:w="1431" w:type="dxa"/>
          </w:tcPr>
          <w:p w14:paraId="7784FB8C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1640D2FD" w14:textId="71CA434E" w:rsidR="001A26D4" w:rsidRDefault="001A26D4" w:rsidP="006E4381">
            <w:pPr>
              <w:pStyle w:val="ListParagraph"/>
              <w:ind w:left="0"/>
              <w:jc w:val="both"/>
            </w:pPr>
            <w:r>
              <w:t>22 October</w:t>
            </w:r>
          </w:p>
        </w:tc>
      </w:tr>
      <w:tr w:rsidR="001A26D4" w14:paraId="624A92B0" w14:textId="2F4EF355" w:rsidTr="00661573">
        <w:tc>
          <w:tcPr>
            <w:tcW w:w="3957" w:type="dxa"/>
            <w:gridSpan w:val="3"/>
          </w:tcPr>
          <w:p w14:paraId="049891AA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t>Review other Part One Section 2 provisions</w:t>
            </w:r>
          </w:p>
        </w:tc>
        <w:tc>
          <w:tcPr>
            <w:tcW w:w="1701" w:type="dxa"/>
          </w:tcPr>
          <w:p w14:paraId="6C18CAB9" w14:textId="5744A598" w:rsidR="001A26D4" w:rsidRDefault="001A26D4" w:rsidP="006E4381">
            <w:pPr>
              <w:pStyle w:val="ListParagraph"/>
              <w:ind w:left="0"/>
              <w:jc w:val="both"/>
            </w:pPr>
            <w:r>
              <w:t>DIT – David</w:t>
            </w:r>
          </w:p>
        </w:tc>
        <w:tc>
          <w:tcPr>
            <w:tcW w:w="4388" w:type="dxa"/>
          </w:tcPr>
          <w:p w14:paraId="13894DDE" w14:textId="5C69FBBD" w:rsidR="001A26D4" w:rsidRDefault="001A26D4" w:rsidP="00C85C9C">
            <w:pPr>
              <w:pStyle w:val="ListParagraph"/>
              <w:ind w:left="0"/>
              <w:jc w:val="both"/>
            </w:pPr>
            <w:r>
              <w:t>Sections A &amp; B covered by reliefs instructions subject to HMRC agreement; Sections C &amp; F to be addressed; Sections D &amp; E: circulated for comment</w:t>
            </w:r>
          </w:p>
        </w:tc>
        <w:tc>
          <w:tcPr>
            <w:tcW w:w="1431" w:type="dxa"/>
          </w:tcPr>
          <w:p w14:paraId="49CF0BAA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0E25FC3E" w14:textId="43B31F92" w:rsidR="001A26D4" w:rsidRDefault="001A26D4" w:rsidP="006E4381">
            <w:pPr>
              <w:pStyle w:val="ListParagraph"/>
              <w:ind w:left="0"/>
              <w:jc w:val="both"/>
            </w:pPr>
            <w:r>
              <w:t>12 October</w:t>
            </w:r>
          </w:p>
        </w:tc>
      </w:tr>
      <w:tr w:rsidR="001A26D4" w14:paraId="1D968F81" w14:textId="79261414" w:rsidTr="00661573">
        <w:tc>
          <w:tcPr>
            <w:tcW w:w="3957" w:type="dxa"/>
            <w:gridSpan w:val="3"/>
          </w:tcPr>
          <w:p w14:paraId="61EA64AB" w14:textId="77777777" w:rsidR="001A26D4" w:rsidRDefault="001A26D4" w:rsidP="006E4381">
            <w:pPr>
              <w:pStyle w:val="ListParagraph"/>
              <w:ind w:left="0"/>
              <w:jc w:val="both"/>
            </w:pPr>
            <w:r>
              <w:t>Update review of footnotes</w:t>
            </w:r>
          </w:p>
        </w:tc>
        <w:tc>
          <w:tcPr>
            <w:tcW w:w="1701" w:type="dxa"/>
          </w:tcPr>
          <w:p w14:paraId="7824E230" w14:textId="4208E9E9" w:rsidR="001A26D4" w:rsidRDefault="001A26D4" w:rsidP="006E4381">
            <w:pPr>
              <w:pStyle w:val="ListParagraph"/>
              <w:ind w:left="0"/>
              <w:jc w:val="both"/>
            </w:pPr>
            <w:r>
              <w:t>HMRC/DIT</w:t>
            </w:r>
          </w:p>
        </w:tc>
        <w:tc>
          <w:tcPr>
            <w:tcW w:w="4388" w:type="dxa"/>
          </w:tcPr>
          <w:p w14:paraId="753858CA" w14:textId="11F26607" w:rsidR="001A26D4" w:rsidRDefault="001A26D4" w:rsidP="006E4381">
            <w:pPr>
              <w:pStyle w:val="ListParagraph"/>
              <w:ind w:left="0"/>
              <w:jc w:val="both"/>
            </w:pPr>
            <w:r>
              <w:t>Early stages – interaction with issues log</w:t>
            </w:r>
          </w:p>
        </w:tc>
        <w:tc>
          <w:tcPr>
            <w:tcW w:w="1431" w:type="dxa"/>
          </w:tcPr>
          <w:p w14:paraId="2D441B6B" w14:textId="77777777" w:rsidR="001A26D4" w:rsidRDefault="001A26D4" w:rsidP="006E4381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3A06451F" w14:textId="26FF5A9E" w:rsidR="001A26D4" w:rsidRDefault="001A26D4" w:rsidP="006E4381">
            <w:pPr>
              <w:pStyle w:val="ListParagraph"/>
              <w:ind w:left="0"/>
              <w:jc w:val="both"/>
            </w:pPr>
            <w:r>
              <w:t>17 October</w:t>
            </w:r>
          </w:p>
        </w:tc>
      </w:tr>
      <w:tr w:rsidR="001A26D4" w14:paraId="2773AEF9" w14:textId="78C9BBD9" w:rsidTr="00661573">
        <w:tc>
          <w:tcPr>
            <w:tcW w:w="3957" w:type="dxa"/>
            <w:gridSpan w:val="3"/>
          </w:tcPr>
          <w:p w14:paraId="340C0827" w14:textId="77777777" w:rsidR="001A26D4" w:rsidRDefault="001A26D4" w:rsidP="00AA33AB">
            <w:pPr>
              <w:pStyle w:val="ListParagraph"/>
              <w:ind w:left="0"/>
              <w:jc w:val="both"/>
            </w:pPr>
            <w:r>
              <w:t>Legal check</w:t>
            </w:r>
          </w:p>
        </w:tc>
        <w:tc>
          <w:tcPr>
            <w:tcW w:w="1701" w:type="dxa"/>
          </w:tcPr>
          <w:p w14:paraId="4CA1942A" w14:textId="77777777" w:rsidR="001A26D4" w:rsidRDefault="001A26D4" w:rsidP="00AA33AB">
            <w:pPr>
              <w:pStyle w:val="ListParagraph"/>
              <w:ind w:left="0"/>
              <w:jc w:val="both"/>
            </w:pPr>
            <w:r>
              <w:t>HMRC legal</w:t>
            </w:r>
          </w:p>
        </w:tc>
        <w:tc>
          <w:tcPr>
            <w:tcW w:w="4388" w:type="dxa"/>
          </w:tcPr>
          <w:p w14:paraId="31507194" w14:textId="164F6D97" w:rsidR="001A26D4" w:rsidRDefault="001A26D4" w:rsidP="00AA33AB">
            <w:pPr>
              <w:pStyle w:val="ListParagraph"/>
              <w:ind w:left="0"/>
              <w:jc w:val="both"/>
            </w:pPr>
            <w:r>
              <w:t>HMRC legal have been approached.</w:t>
            </w:r>
          </w:p>
        </w:tc>
        <w:tc>
          <w:tcPr>
            <w:tcW w:w="1431" w:type="dxa"/>
          </w:tcPr>
          <w:p w14:paraId="32B1E649" w14:textId="77777777" w:rsidR="001A26D4" w:rsidRDefault="001A26D4" w:rsidP="00AA33AB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6DBDDA7C" w14:textId="28DC9E4E" w:rsidR="001A26D4" w:rsidRDefault="001A26D4" w:rsidP="00AA33AB">
            <w:pPr>
              <w:pStyle w:val="ListParagraph"/>
              <w:ind w:left="0"/>
              <w:jc w:val="both"/>
            </w:pPr>
            <w:r>
              <w:t>29 October</w:t>
            </w:r>
          </w:p>
        </w:tc>
      </w:tr>
    </w:tbl>
    <w:p w14:paraId="5D894EA4" w14:textId="77777777" w:rsidR="00AD5B4A" w:rsidRDefault="00AD5B4A"/>
    <w:sectPr w:rsidR="00AD5B4A" w:rsidSect="00E1450E"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06C3"/>
    <w:multiLevelType w:val="hybridMultilevel"/>
    <w:tmpl w:val="44480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23964"/>
    <w:multiLevelType w:val="hybridMultilevel"/>
    <w:tmpl w:val="B7C24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EE"/>
    <w:rsid w:val="00075FEF"/>
    <w:rsid w:val="00151583"/>
    <w:rsid w:val="001A26D4"/>
    <w:rsid w:val="001B51F3"/>
    <w:rsid w:val="00262203"/>
    <w:rsid w:val="002940B9"/>
    <w:rsid w:val="002E7AFA"/>
    <w:rsid w:val="0036511B"/>
    <w:rsid w:val="003E3FD3"/>
    <w:rsid w:val="003F52C7"/>
    <w:rsid w:val="00401114"/>
    <w:rsid w:val="004A1B5A"/>
    <w:rsid w:val="00510F5D"/>
    <w:rsid w:val="00512FEA"/>
    <w:rsid w:val="005A2C36"/>
    <w:rsid w:val="005A4253"/>
    <w:rsid w:val="005B3D53"/>
    <w:rsid w:val="005C4C71"/>
    <w:rsid w:val="005D2D79"/>
    <w:rsid w:val="0061290D"/>
    <w:rsid w:val="00661573"/>
    <w:rsid w:val="006A011B"/>
    <w:rsid w:val="006C5A20"/>
    <w:rsid w:val="006E4381"/>
    <w:rsid w:val="00707D68"/>
    <w:rsid w:val="007330CD"/>
    <w:rsid w:val="007600EE"/>
    <w:rsid w:val="0077031B"/>
    <w:rsid w:val="00777DB6"/>
    <w:rsid w:val="007D22FB"/>
    <w:rsid w:val="008A2C6E"/>
    <w:rsid w:val="00957391"/>
    <w:rsid w:val="009810FB"/>
    <w:rsid w:val="009D5026"/>
    <w:rsid w:val="009E1E6A"/>
    <w:rsid w:val="00A3173F"/>
    <w:rsid w:val="00A5048E"/>
    <w:rsid w:val="00AA33AB"/>
    <w:rsid w:val="00AD5B4A"/>
    <w:rsid w:val="00AD72A8"/>
    <w:rsid w:val="00B11964"/>
    <w:rsid w:val="00B65672"/>
    <w:rsid w:val="00B85630"/>
    <w:rsid w:val="00C674B6"/>
    <w:rsid w:val="00C85C9C"/>
    <w:rsid w:val="00CA0A70"/>
    <w:rsid w:val="00CC5F30"/>
    <w:rsid w:val="00CC758C"/>
    <w:rsid w:val="00D410B0"/>
    <w:rsid w:val="00D4308A"/>
    <w:rsid w:val="00D7216B"/>
    <w:rsid w:val="00DA724E"/>
    <w:rsid w:val="00E1450E"/>
    <w:rsid w:val="00F4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5CAE"/>
  <w15:chartTrackingRefBased/>
  <w15:docId w15:val="{DE551215-FA98-4E60-824B-F664AED8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0EE"/>
    <w:pPr>
      <w:ind w:left="720"/>
      <w:contextualSpacing/>
    </w:pPr>
  </w:style>
  <w:style w:type="table" w:styleId="TableGrid">
    <w:name w:val="Table Grid"/>
    <w:basedOn w:val="TableNormal"/>
    <w:uiPriority w:val="39"/>
    <w:rsid w:val="0076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Owen (Trade)</dc:creator>
  <cp:keywords/>
  <dc:description/>
  <cp:lastModifiedBy>Ali, Ayesha (Trade)</cp:lastModifiedBy>
  <cp:revision>7</cp:revision>
  <dcterms:created xsi:type="dcterms:W3CDTF">2018-10-09T13:31:00Z</dcterms:created>
  <dcterms:modified xsi:type="dcterms:W3CDTF">2018-10-12T13:00:00Z</dcterms:modified>
</cp:coreProperties>
</file>