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Алгайли</w:t>
      </w:r>
      <w:r>
        <w:t xml:space="preserve"> </w:t>
      </w:r>
      <w:r>
        <w:t xml:space="preserve">Абдулазиз</w:t>
      </w:r>
      <w:r>
        <w:t xml:space="preserve"> </w:t>
      </w:r>
      <w:r>
        <w:t xml:space="preserve">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шифрами Цезаря и Атбаш.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я реализовал шифр Цезаря на языке Python. Я использовал переменную k в качестве сдвига. При проверке слова берётся конкретный символ (char). Далее при помощи match-case я реализовал проверки на наличие выбранного символа в русском или английском алфавите. При этом я учёл регистр символа. Если символ находится в алфавите, то берётся его код ASCII, из которого вычитается код ASCII первой буквы алфавита. Затем прибавляется сдвиг k и берётся остаток от количества символов в алфавите (русский - 32, английский 26). После чего мы определяем, какая по счёту буква в алфавите, и прибавляем код ASCII первой буквы алфавита. Затем вписываем каждый символ в result и возвращаем его.</w:t>
      </w:r>
    </w:p>
    <w:p>
      <w:pPr>
        <w:pStyle w:val="CaptionedFigure"/>
      </w:pPr>
      <w:r>
        <w:drawing>
          <wp:inline>
            <wp:extent cx="3733800" cy="2175645"/>
            <wp:effectExtent b="0" l="0" r="0" t="0"/>
            <wp:docPr descr="Шифр Цезаря на языке Python" title="" id="23" name="Picture"/>
            <a:graphic>
              <a:graphicData uri="http://schemas.openxmlformats.org/drawingml/2006/picture">
                <pic:pic>
                  <pic:nvPicPr>
                    <pic:cNvPr descr="image01/image_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Цезаря на языке Python</w:t>
      </w:r>
    </w:p>
    <w:p>
      <w:pPr>
        <w:numPr>
          <w:ilvl w:val="0"/>
          <w:numId w:val="1003"/>
        </w:numPr>
        <w:pStyle w:val="Compact"/>
      </w:pPr>
      <w:r>
        <w:t xml:space="preserve">Далее я реализовал запрос текста у пользователя и вывод результата алгоритма шифра Цезаря.</w:t>
      </w:r>
    </w:p>
    <w:p>
      <w:pPr>
        <w:pStyle w:val="CaptionedFigure"/>
      </w:pPr>
      <w:r>
        <w:drawing>
          <wp:inline>
            <wp:extent cx="3733800" cy="566308"/>
            <wp:effectExtent b="0" l="0" r="0" t="0"/>
            <wp:docPr descr="Запрос текста и вывод результата шифра Цезаря" title="" id="26" name="Picture"/>
            <a:graphic>
              <a:graphicData uri="http://schemas.openxmlformats.org/drawingml/2006/picture">
                <pic:pic>
                  <pic:nvPicPr>
                    <pic:cNvPr descr="image01/image_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текста и вывод результата шифра Цезаря</w:t>
      </w:r>
    </w:p>
    <w:p>
      <w:pPr>
        <w:numPr>
          <w:ilvl w:val="0"/>
          <w:numId w:val="1004"/>
        </w:numPr>
        <w:pStyle w:val="Compact"/>
      </w:pPr>
      <w:r>
        <w:t xml:space="preserve">После я вызвал написанный метод через командную строку и проверил все русские и английские буквы.</w:t>
      </w:r>
    </w:p>
    <w:p>
      <w:pPr>
        <w:pStyle w:val="CaptionedFigure"/>
      </w:pPr>
      <w:r>
        <w:drawing>
          <wp:inline>
            <wp:extent cx="3733800" cy="2169358"/>
            <wp:effectExtent b="0" l="0" r="0" t="0"/>
            <wp:docPr descr="Проверка метода шифра Цезаря" title="" id="29" name="Picture"/>
            <a:graphic>
              <a:graphicData uri="http://schemas.openxmlformats.org/drawingml/2006/picture">
                <pic:pic>
                  <pic:nvPicPr>
                    <pic:cNvPr descr="image01/image_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метода шифра Цезаря</w:t>
      </w:r>
    </w:p>
    <w:p>
      <w:pPr>
        <w:numPr>
          <w:ilvl w:val="0"/>
          <w:numId w:val="1005"/>
        </w:numPr>
        <w:pStyle w:val="Compact"/>
      </w:pPr>
      <w:r>
        <w:t xml:space="preserve">Затем я реализовал шифр Атбаша. При проверке слова берётся конкретный символ (char). match-case я реализовал проверки на наличие выбранного символа в русском или английском алфавите. При этом я учёл регистр символа. Если символ находится в алфавите, то берётся код ASCII последней буквы алфавита, из которого вычитается код ASCII выбранного символа. С помощью этого мы определяем, какое значение имеет симметричный центру символ алфавита. Затем мы прибавляем код ASCII первой буквы алфавита, чтобы определить нужный нам символ. Затем вписываем каждый символ в result и возвращаем его.</w:t>
      </w:r>
    </w:p>
    <w:p>
      <w:pPr>
        <w:pStyle w:val="CaptionedFigure"/>
      </w:pPr>
      <w:r>
        <w:drawing>
          <wp:inline>
            <wp:extent cx="3733800" cy="2061162"/>
            <wp:effectExtent b="0" l="0" r="0" t="0"/>
            <wp:docPr descr="Шифр Атбаш на языке Python" title="" id="32" name="Picture"/>
            <a:graphic>
              <a:graphicData uri="http://schemas.openxmlformats.org/drawingml/2006/picture">
                <pic:pic>
                  <pic:nvPicPr>
                    <pic:cNvPr descr="image01/image_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Атбаш на языке Python</w:t>
      </w:r>
    </w:p>
    <w:p>
      <w:pPr>
        <w:numPr>
          <w:ilvl w:val="0"/>
          <w:numId w:val="1006"/>
        </w:numPr>
        <w:pStyle w:val="Compact"/>
      </w:pPr>
      <w:r>
        <w:t xml:space="preserve">Далее я реализовал вывод результата алгоритма шифра Атбаш после вывода результата алгоритма шифра Цезаря.</w:t>
      </w:r>
    </w:p>
    <w:p>
      <w:pPr>
        <w:pStyle w:val="CaptionedFigure"/>
      </w:pPr>
      <w:r>
        <w:drawing>
          <wp:inline>
            <wp:extent cx="3733800" cy="1010652"/>
            <wp:effectExtent b="0" l="0" r="0" t="0"/>
            <wp:docPr descr="Вывод результата шифра Атбаш" title="" id="35" name="Picture"/>
            <a:graphic>
              <a:graphicData uri="http://schemas.openxmlformats.org/drawingml/2006/picture">
                <pic:pic>
                  <pic:nvPicPr>
                    <pic:cNvPr descr="image01/image_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результата шифра Атбаш</w:t>
      </w:r>
    </w:p>
    <w:p>
      <w:pPr>
        <w:numPr>
          <w:ilvl w:val="0"/>
          <w:numId w:val="1007"/>
        </w:numPr>
        <w:pStyle w:val="Compact"/>
      </w:pPr>
      <w:r>
        <w:t xml:space="preserve">После я вызвал написанный метод через командную строку и проверил все русские и английские буквы.</w:t>
      </w:r>
    </w:p>
    <w:p>
      <w:pPr>
        <w:pStyle w:val="CaptionedFigure"/>
      </w:pPr>
      <w:r>
        <w:drawing>
          <wp:inline>
            <wp:extent cx="3733800" cy="2453882"/>
            <wp:effectExtent b="0" l="0" r="0" t="0"/>
            <wp:docPr descr="Проверка метода шифра Атбаш" title="" id="38" name="Picture"/>
            <a:graphic>
              <a:graphicData uri="http://schemas.openxmlformats.org/drawingml/2006/picture">
                <pic:pic>
                  <pic:nvPicPr>
                    <pic:cNvPr descr="image01/image_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метода шифра Атбаш</w:t>
      </w:r>
    </w:p>
    <w:p>
      <w:pPr>
        <w:numPr>
          <w:ilvl w:val="0"/>
          <w:numId w:val="1008"/>
        </w:numPr>
        <w:pStyle w:val="Compact"/>
      </w:pPr>
      <w:r>
        <w:t xml:space="preserve">Итоговый код можно увидеть на картинке ниже.</w:t>
      </w:r>
    </w:p>
    <w:p>
      <w:pPr>
        <w:pStyle w:val="CaptionedFigure"/>
      </w:pPr>
      <w:r>
        <w:drawing>
          <wp:inline>
            <wp:extent cx="3733800" cy="4693099"/>
            <wp:effectExtent b="0" l="0" r="0" t="0"/>
            <wp:docPr descr="Итоговый код" title="" id="41" name="Picture"/>
            <a:graphic>
              <a:graphicData uri="http://schemas.openxmlformats.org/drawingml/2006/picture">
                <pic:pic>
                  <pic:nvPicPr>
                    <pic:cNvPr descr="image01/image_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Итоговый код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шифр Цезаря с произвольным ключом k и реализовал шифр Атбаш.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Алгайли Абдулазиз Мохаммед</dc:creator>
  <dc:language>ru-RU</dc:language>
  <cp:keywords/>
  <dcterms:created xsi:type="dcterms:W3CDTF">2024-09-28T19:30:43Z</dcterms:created>
  <dcterms:modified xsi:type="dcterms:W3CDTF">2024-09-28T19:30:43Z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a4paper</vt:lpwstr>
  </property>
  <property fmtid="{D5CDD505-2E9C-101B-9397-08002B2CF9AE}" pid="59" name="pdf-engine">
    <vt:lpwstr>lualatex</vt:lpwstr>
  </property>
  <property fmtid="{D5CDD505-2E9C-101B-9397-08002B2CF9AE}" pid="60" name="polyglossia-lang">
    <vt:lpwstr>russian</vt:lpwstr>
  </property>
  <property fmtid="{D5CDD505-2E9C-101B-9397-08002B2CF9AE}" pid="61" name="polyglossia-otherlangs">
    <vt:lpwstr>english</vt:lpwstr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Дисциплина: Математические основы защиты информации и информационной безопасности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Table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title">
    <vt:lpwstr>Содержание</vt:lpwstr>
  </property>
  <property fmtid="{D5CDD505-2E9C-101B-9397-08002B2CF9AE}" pid="90" name="toc_depth">
    <vt:lpwstr>2</vt:lpwstr>
  </property>
</Properties>
</file>