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配置环境</w:t>
      </w:r>
    </w:p>
    <w:p>
      <w:pPr>
        <w:pStyle w:val="16"/>
        <w:numPr>
          <w:ilvl w:val="1"/>
          <w:numId w:val="2"/>
        </w:numPr>
        <w:ind w:firstLineChars="0"/>
      </w:pPr>
      <w:r>
        <w:t>U</w:t>
      </w:r>
      <w:r>
        <w:rPr>
          <w:rFonts w:hint="eastAsia"/>
        </w:rPr>
        <w:t>buntu系统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ulam文件夹（两个文件，一个genesis.</w:t>
      </w:r>
      <w:r>
        <w:t>json</w:t>
      </w:r>
      <w:r>
        <w:rPr>
          <w:rFonts w:hint="eastAsia"/>
        </w:rPr>
        <w:t>，一个gulam可执行文件）</w:t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操作步骤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在ulam文件夹下打开终端</w:t>
      </w:r>
    </w:p>
    <w:p>
      <w:pPr>
        <w:pStyle w:val="16"/>
        <w:numPr>
          <w:ilvl w:val="1"/>
          <w:numId w:val="2"/>
        </w:numPr>
        <w:ind w:firstLineChars="0"/>
      </w:pPr>
      <w:r>
        <w:rPr>
          <w:rFonts w:hint="eastAsia"/>
        </w:rPr>
        <w:t>执行命令：</w:t>
      </w:r>
    </w:p>
    <w:p>
      <w:pPr>
        <w:pStyle w:val="16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/gulam –datadir data init genesis.json</w:t>
      </w:r>
    </w:p>
    <w:p>
      <w:pPr>
        <w:pStyle w:val="16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/gulam –datadir data --rpc --rpcaddr IPaddress --rpcport 10011 --networkid 2019 --nodiscover --rpcapi "db,ulam,net,web3,admin" console</w:t>
      </w:r>
    </w:p>
    <w:p>
      <w:pPr>
        <w:pStyle w:val="16"/>
        <w:numPr>
          <w:ilvl w:val="2"/>
          <w:numId w:val="2"/>
        </w:numPr>
        <w:ind w:firstLineChars="0"/>
      </w:pPr>
      <w:r>
        <w:t>admin.addPeer(M</w:t>
      </w:r>
      <w:r>
        <w:rPr>
          <w:rFonts w:hint="eastAsia"/>
        </w:rPr>
        <w:t>ain</w:t>
      </w:r>
      <w:r>
        <w:t>N</w:t>
      </w:r>
      <w:r>
        <w:rPr>
          <w:rFonts w:hint="eastAsia"/>
        </w:rPr>
        <w:t>et</w:t>
      </w:r>
      <w:r>
        <w:t>Enode)</w:t>
      </w:r>
    </w:p>
    <w:p/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操作命令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admin</w:t>
      </w:r>
    </w:p>
    <w:p>
      <w:pPr>
        <w:pStyle w:val="16"/>
        <w:numPr>
          <w:ilvl w:val="1"/>
          <w:numId w:val="4"/>
        </w:numPr>
        <w:ind w:firstLineChars="0"/>
      </w:pPr>
      <w:r>
        <w:t xml:space="preserve">peers  </w:t>
      </w:r>
      <w:r>
        <w:rPr>
          <w:rFonts w:hint="eastAsia"/>
        </w:rPr>
        <w:t>：</w:t>
      </w:r>
      <w:r>
        <w:t>获取已连接远程节点信息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连接的远程节点旳网络信息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433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addPeer </w:t>
      </w:r>
      <w:r>
        <w:rPr>
          <w:rFonts w:hint="eastAsia"/>
        </w:rPr>
        <w:t>：</w:t>
      </w:r>
      <w:r>
        <w:t>添加远程节点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远程节点旳enode地址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添加成功后会返回TRUE， 否则返回false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用法：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293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rPr>
          <w:rFonts w:hint="eastAsia"/>
        </w:rPr>
        <w:t>d</w:t>
      </w:r>
      <w:r>
        <w:t xml:space="preserve">atadir </w:t>
      </w:r>
      <w:r>
        <w:rPr>
          <w:rFonts w:hint="eastAsia"/>
        </w:rPr>
        <w:t>：</w:t>
      </w:r>
      <w:r>
        <w:t>获取链库数据目录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获取geth节点旳数据存储路径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3762375" cy="33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nodeInfo </w:t>
      </w:r>
      <w:r>
        <w:rPr>
          <w:rFonts w:hint="eastAsia"/>
        </w:rPr>
        <w:t>：</w:t>
      </w:r>
      <w:r>
        <w:t>获取节点信息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当前运行的geth节点旳网络相关信息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用法：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535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removePeer </w:t>
      </w:r>
      <w:r>
        <w:rPr>
          <w:rFonts w:hint="eastAsia"/>
        </w:rPr>
        <w:t>：移除节点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参数：node</w:t>
      </w:r>
      <w:r>
        <w:t xml:space="preserve"> </w:t>
      </w:r>
      <w:r>
        <w:rPr>
          <w:rFonts w:hint="eastAsia"/>
        </w:rPr>
        <w:t>id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返回值：ture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3702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sleep </w:t>
      </w:r>
      <w:r>
        <w:rPr>
          <w:rFonts w:hint="eastAsia"/>
        </w:rPr>
        <w:t>：</w:t>
      </w:r>
      <w:r>
        <w:t>function github.com/ulam/go-ulam/console.(*bridge).Sleep-fm()</w:t>
      </w:r>
    </w:p>
    <w:p>
      <w:pPr>
        <w:pStyle w:val="16"/>
        <w:numPr>
          <w:ilvl w:val="1"/>
          <w:numId w:val="4"/>
        </w:numPr>
        <w:ind w:firstLineChars="0"/>
      </w:pPr>
      <w:r>
        <w:t xml:space="preserve">sleepBlocks </w:t>
      </w:r>
      <w:r>
        <w:rPr>
          <w:rFonts w:hint="eastAsia"/>
        </w:rPr>
        <w:t>：</w:t>
      </w:r>
      <w:r>
        <w:t>function github.com/ulam/go-ulam/console.(*bridge).SleepBlocks-fm()</w:t>
      </w:r>
    </w:p>
    <w:p>
      <w:pPr>
        <w:pStyle w:val="16"/>
        <w:numPr>
          <w:ilvl w:val="1"/>
          <w:numId w:val="4"/>
        </w:numPr>
        <w:ind w:firstLineChars="0"/>
      </w:pPr>
      <w:r>
        <w:t xml:space="preserve">startRPC </w:t>
      </w:r>
      <w:r>
        <w:rPr>
          <w:rFonts w:hint="eastAsia"/>
        </w:rPr>
        <w:t>：开启</w:t>
      </w:r>
      <w:r>
        <w:t xml:space="preserve"> HTTP 上的 RPC 服务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所有的参数都是可选的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要监听的网络地址，默认值：localhost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port：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要监听的网络端口，默认值：8545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cors：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要使用的跨源资源共享头，默认值：""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pis:  要透过该服务接口提供服务的API模块，默认值："eth,net,web3"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返回一个布尔值来表示HTTP RPC监听是否正确启动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493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6"/>
        <w:numPr>
          <w:ilvl w:val="1"/>
          <w:numId w:val="4"/>
        </w:numPr>
        <w:ind w:firstLineChars="0"/>
      </w:pPr>
      <w:r>
        <w:t xml:space="preserve">startWS </w:t>
      </w:r>
      <w:r>
        <w:rPr>
          <w:rFonts w:hint="eastAsia"/>
        </w:rPr>
        <w:t>：</w:t>
      </w:r>
      <w:r>
        <w:t>启动 WebSocket 上的 RPC 服务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所有的参数都是可选的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要监听的网络地址，默认值：localhost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port：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要监听的网络端口，默认值：8545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cors：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要使用的跨源资源共享头，默认值：""</w:t>
      </w:r>
    </w:p>
    <w:p>
      <w:pPr>
        <w:pStyle w:val="16"/>
        <w:numPr>
          <w:ilvl w:val="3"/>
          <w:numId w:val="4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pis:  要透过该服务接口提供服务的API模块，默认值："eth,net,web3"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返回一个布尔值来表征webSocket上的RPC监听是否启动成功。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453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stopRPC </w:t>
      </w:r>
      <w:r>
        <w:rPr>
          <w:rFonts w:hint="eastAsia"/>
        </w:rPr>
        <w:t>：</w:t>
      </w:r>
      <w:r>
        <w:t>停止 HTTP 上的 RPC 服务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返回值：一个布尔值，表示端节点是否成功关闭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451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</w:pPr>
      <w:r>
        <w:t xml:space="preserve">stopWS </w:t>
      </w:r>
      <w:r>
        <w:rPr>
          <w:rFonts w:hint="eastAsia"/>
        </w:rPr>
        <w:t>：</w:t>
      </w:r>
      <w:r>
        <w:t>停止 WebSocket 上的 RPC 服务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参数：无参数。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表示是否成功关闭端结点的布尔值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4"/>
        </w:numPr>
        <w:ind w:firstLineChars="0"/>
      </w:pPr>
      <w:r>
        <w:rPr>
          <w:rFonts w:hint="eastAsia"/>
        </w:rPr>
        <w:t>用法：</w:t>
      </w:r>
    </w:p>
    <w:p>
      <w:pPr>
        <w:pStyle w:val="16"/>
        <w:numPr>
          <w:ilvl w:val="3"/>
          <w:numId w:val="4"/>
        </w:numPr>
        <w:ind w:firstLineChars="0"/>
      </w:pPr>
      <w:r>
        <w:drawing>
          <wp:inline distT="0" distB="0" distL="0" distR="0">
            <wp:extent cx="5274310" cy="445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net</w:t>
      </w:r>
    </w:p>
    <w:p>
      <w:pPr>
        <w:pStyle w:val="16"/>
        <w:numPr>
          <w:ilvl w:val="1"/>
          <w:numId w:val="5"/>
        </w:numPr>
        <w:ind w:firstLineChars="0"/>
      </w:pPr>
      <w:r>
        <w:t xml:space="preserve">listening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如果客户端处于监听网络连接的状态，该调用返回true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参数：无参数。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节点处于网络监听状态时返回true， 否则返回false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用法：</w:t>
      </w:r>
    </w:p>
    <w:p>
      <w:pPr>
        <w:pStyle w:val="16"/>
        <w:numPr>
          <w:ilvl w:val="3"/>
          <w:numId w:val="5"/>
        </w:numPr>
        <w:ind w:firstLineChars="0"/>
      </w:pPr>
      <w:r>
        <w:drawing>
          <wp:inline distT="0" distB="0" distL="0" distR="0">
            <wp:extent cx="234315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5"/>
        </w:numPr>
        <w:ind w:firstLineChars="0"/>
      </w:pPr>
      <w:r>
        <w:t>peerCount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返回当前客户端所连接的对端节点数量。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参数：无参数。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所连接其他节点旳数量。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5"/>
        </w:numPr>
        <w:ind w:firstLineChars="0"/>
      </w:pPr>
      <w:r>
        <w:drawing>
          <wp:inline distT="0" distB="0" distL="0" distR="0">
            <wp:extent cx="1743075" cy="33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5"/>
        </w:numPr>
        <w:ind w:firstLineChars="0"/>
      </w:pPr>
      <w:r>
        <w:t xml:space="preserve">version </w:t>
      </w:r>
      <w:r>
        <w:rPr>
          <w:rFonts w:hint="eastAsia"/>
        </w:rPr>
        <w:t xml:space="preserve">：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返回当前连接网络的ID。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参数：无参数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返回值：当前节点所处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网络ID。</w:t>
      </w:r>
    </w:p>
    <w:p>
      <w:pPr>
        <w:pStyle w:val="16"/>
        <w:numPr>
          <w:ilvl w:val="2"/>
          <w:numId w:val="5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5"/>
        </w:numPr>
        <w:ind w:firstLineChars="0"/>
      </w:pPr>
      <w:r>
        <w:drawing>
          <wp:inline distT="0" distB="0" distL="0" distR="0">
            <wp:extent cx="1352550" cy="333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5"/>
        </w:numPr>
        <w:ind w:firstLineChars="0"/>
      </w:pPr>
      <w:r>
        <w:t>getListening  : function(callback)</w:t>
      </w:r>
    </w:p>
    <w:p>
      <w:pPr>
        <w:pStyle w:val="16"/>
        <w:numPr>
          <w:ilvl w:val="1"/>
          <w:numId w:val="5"/>
        </w:numPr>
        <w:ind w:firstLineChars="0"/>
      </w:pPr>
      <w:r>
        <w:t xml:space="preserve">getPeerCount  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5"/>
        </w:numPr>
        <w:ind w:firstLineChars="0"/>
      </w:pPr>
      <w:r>
        <w:t>getVersion  :   function(callback)</w:t>
      </w:r>
    </w:p>
    <w:p>
      <w:pPr>
        <w:pStyle w:val="16"/>
        <w:numPr>
          <w:ilvl w:val="0"/>
          <w:numId w:val="3"/>
        </w:numPr>
        <w:ind w:firstLineChars="0"/>
      </w:pPr>
      <w:r>
        <w:t>personal</w:t>
      </w:r>
    </w:p>
    <w:p>
      <w:pPr>
        <w:pStyle w:val="16"/>
        <w:numPr>
          <w:ilvl w:val="1"/>
          <w:numId w:val="6"/>
        </w:numPr>
        <w:ind w:firstLineChars="0"/>
      </w:pPr>
      <w:r>
        <w:t>ecRecover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从签名的数据中提取进行签名的账户地址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</w:t>
      </w:r>
    </w:p>
    <w:p>
      <w:pPr>
        <w:pStyle w:val="16"/>
        <w:numPr>
          <w:ilvl w:val="3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data：要签名的数据。</w:t>
      </w:r>
    </w:p>
    <w:p>
      <w:pPr>
        <w:pStyle w:val="16"/>
        <w:numPr>
          <w:ilvl w:val="3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string：数据的签名。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返回值：为数据签名的账户地址。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6"/>
        </w:numPr>
        <w:ind w:firstLineChars="0"/>
      </w:pPr>
      <w:r>
        <w:drawing>
          <wp:inline distT="0" distB="0" distL="0" distR="0">
            <wp:extent cx="5274310" cy="51244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listAccounts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列出所有账户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密钥库中所有密钥对应的账户地址。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5149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</w:pPr>
      <w:r>
        <w:t xml:space="preserve">getListAccounts 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6"/>
        </w:numPr>
        <w:ind w:firstLineChars="0"/>
      </w:pPr>
      <w:r>
        <w:t>getListWallets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6"/>
        </w:numPr>
        <w:ind w:firstLineChars="0"/>
      </w:pPr>
      <w:r>
        <w:rPr>
          <w:rFonts w:hint="eastAsia"/>
        </w:rPr>
        <w:t>list</w:t>
      </w:r>
      <w:r>
        <w:t>W</w:t>
      </w:r>
      <w:r>
        <w:rPr>
          <w:rFonts w:hint="eastAsia"/>
        </w:rPr>
        <w:t>allets</w:t>
      </w:r>
      <w:r>
        <w:t>: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返回值：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密钥库中所有密钥对应的账户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状态及信息。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</w:pPr>
      <w:r>
        <w:drawing>
          <wp:inline distT="0" distB="0" distL="0" distR="0">
            <wp:extent cx="4857750" cy="22193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importRawKey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导入私钥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P</w:t>
      </w:r>
      <w:r>
        <w:rPr>
          <w:rFonts w:hint="eastAsia"/>
        </w:rPr>
        <w:t>ricvatekey：私钥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P</w:t>
      </w:r>
      <w:r>
        <w:rPr>
          <w:rFonts w:hint="eastAsia"/>
        </w:rPr>
        <w:t>assword：密码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返回值：ulam地址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4032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lockAccount :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锁定账户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从内存中删除具有给定地址的私钥。该帐户不能再用于发送交易。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参数：账户地址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返回值：ture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4324350" cy="381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newAccount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创建新账户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参数：password：密码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返回值：账户地址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4905375" cy="3810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</w:pPr>
      <w:r>
        <w:t xml:space="preserve">openWallet </w:t>
      </w:r>
      <w:r>
        <w:rPr>
          <w:rFonts w:hint="eastAsia"/>
        </w:rPr>
        <w:t>：</w:t>
      </w:r>
      <w:r>
        <w:t>function github.com/ulam/go-ulam/console.(*bridge).OpenWallet-fm(),</w:t>
      </w:r>
    </w:p>
    <w:p>
      <w:pPr>
        <w:pStyle w:val="16"/>
        <w:numPr>
          <w:ilvl w:val="1"/>
          <w:numId w:val="6"/>
        </w:numPr>
        <w:ind w:firstLineChars="0"/>
      </w:pPr>
      <w:r>
        <w:t>sendTransaction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发送交易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</w:t>
      </w:r>
    </w:p>
    <w:p>
      <w:pPr>
        <w:pStyle w:val="16"/>
        <w:numPr>
          <w:ilvl w:val="3"/>
          <w:numId w:val="6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x：交易</w:t>
      </w:r>
    </w:p>
    <w:p>
      <w:pPr>
        <w:pStyle w:val="16"/>
        <w:numPr>
          <w:ilvl w:val="3"/>
          <w:numId w:val="6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assword：发送者密码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返回值：交易hash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6"/>
        </w:numPr>
        <w:ind w:firstLineChars="0"/>
      </w:pPr>
      <w:r>
        <w:drawing>
          <wp:inline distT="0" distB="0" distL="0" distR="0">
            <wp:extent cx="5274310" cy="71755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sign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签名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M</w:t>
      </w:r>
      <w:r>
        <w:rPr>
          <w:rFonts w:hint="eastAsia"/>
        </w:rPr>
        <w:t>assage：需要签名的消息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A</w:t>
      </w:r>
      <w:r>
        <w:rPr>
          <w:rFonts w:hint="eastAsia"/>
        </w:rPr>
        <w:t>ddr：账户地址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>P</w:t>
      </w:r>
      <w:r>
        <w:rPr>
          <w:rFonts w:hint="eastAsia"/>
        </w:rPr>
        <w:t>assword：账户密码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返回值：签名后的数据</w:t>
      </w:r>
    </w:p>
    <w:p>
      <w:pPr>
        <w:pStyle w:val="16"/>
        <w:numPr>
          <w:ilvl w:val="2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38608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6"/>
        </w:numPr>
        <w:ind w:firstLineChars="0"/>
      </w:pPr>
      <w:r>
        <w:t>unlockAccount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解锁账户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参数：</w:t>
      </w:r>
    </w:p>
    <w:p>
      <w:pPr>
        <w:pStyle w:val="16"/>
        <w:numPr>
          <w:ilvl w:val="3"/>
          <w:numId w:val="6"/>
        </w:numPr>
        <w:ind w:firstLineChars="0"/>
      </w:pPr>
      <w:r>
        <w:rPr>
          <w:highlight w:val="lightGray"/>
        </w:rPr>
        <w:t>A</w:t>
      </w:r>
      <w:r>
        <w:rPr>
          <w:rFonts w:hint="eastAsia"/>
          <w:highlight w:val="lightGray"/>
        </w:rPr>
        <w:t>ddress：</w:t>
      </w:r>
      <w:r>
        <w:rPr>
          <w:rFonts w:hint="eastAsia"/>
        </w:rPr>
        <w:t>账户地址</w:t>
      </w:r>
    </w:p>
    <w:p>
      <w:pPr>
        <w:pStyle w:val="16"/>
        <w:numPr>
          <w:ilvl w:val="3"/>
          <w:numId w:val="6"/>
        </w:numPr>
        <w:ind w:firstLineChars="0"/>
      </w:pPr>
      <w:r>
        <w:t>P</w:t>
      </w:r>
      <w:r>
        <w:rPr>
          <w:rFonts w:hint="eastAsia"/>
        </w:rPr>
        <w:t>assword：密码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返回值：一个bool值，代表是否解锁成功。</w:t>
      </w:r>
    </w:p>
    <w:p>
      <w:pPr>
        <w:pStyle w:val="16"/>
        <w:numPr>
          <w:ilvl w:val="2"/>
          <w:numId w:val="6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6"/>
        </w:numPr>
        <w:ind w:firstLineChars="0"/>
      </w:pPr>
      <w:r>
        <w:drawing>
          <wp:inline distT="0" distB="0" distL="0" distR="0">
            <wp:extent cx="5274310" cy="4216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ind w:firstLineChars="0"/>
      </w:pPr>
      <w:r>
        <w:t>rpc</w:t>
      </w:r>
    </w:p>
    <w:p>
      <w:pPr>
        <w:pStyle w:val="16"/>
        <w:numPr>
          <w:ilvl w:val="1"/>
          <w:numId w:val="7"/>
        </w:numPr>
        <w:ind w:firstLineChars="0"/>
      </w:pPr>
      <w:r>
        <w:t xml:space="preserve">getModules </w:t>
      </w:r>
      <w:r>
        <w:rPr>
          <w:rFonts w:hint="eastAsia"/>
        </w:rPr>
        <w:t xml:space="preserve">： </w:t>
      </w:r>
      <w:r>
        <w:t>function(callback)</w:t>
      </w:r>
    </w:p>
    <w:p>
      <w:pPr>
        <w:pStyle w:val="16"/>
        <w:numPr>
          <w:ilvl w:val="1"/>
          <w:numId w:val="7"/>
        </w:numPr>
        <w:ind w:firstLineChars="0"/>
      </w:pPr>
      <w:r>
        <w:t>Modules</w:t>
      </w:r>
    </w:p>
    <w:p>
      <w:pPr>
        <w:pStyle w:val="16"/>
        <w:numPr>
          <w:ilvl w:val="2"/>
          <w:numId w:val="7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7"/>
        </w:numPr>
        <w:ind w:firstLineChars="0"/>
      </w:pPr>
      <w:r>
        <w:drawing>
          <wp:inline distT="0" distB="0" distL="0" distR="0">
            <wp:extent cx="2876550" cy="1981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ind w:firstLineChars="0"/>
      </w:pPr>
      <w:r>
        <w:t>Txpool</w:t>
      </w:r>
    </w:p>
    <w:p>
      <w:pPr>
        <w:pStyle w:val="16"/>
        <w:numPr>
          <w:ilvl w:val="1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c</w:t>
      </w:r>
      <w:r>
        <w:t>ontent :</w:t>
      </w:r>
      <w:r>
        <w:rPr>
          <w:rFonts w:ascii="Arial" w:hAnsi="Arial" w:cs="Arial"/>
          <w:color w:val="7D868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获取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交易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池中交易详情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参数：无参数</w:t>
      </w:r>
      <w:bookmarkStart w:id="0" w:name="_GoBack"/>
      <w:bookmarkEnd w:id="0"/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交易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池中交易详情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8"/>
        </w:numPr>
        <w:ind w:firstLineChars="0"/>
      </w:pPr>
      <w:r>
        <w:drawing>
          <wp:inline distT="0" distB="0" distL="0" distR="0">
            <wp:extent cx="4562475" cy="32194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i</w:t>
      </w:r>
      <w:r>
        <w:t xml:space="preserve">nspect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获取池中交易概述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返回值：交易池中的交易概述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8"/>
        </w:numPr>
        <w:ind w:firstLineChars="0"/>
      </w:pPr>
      <w:r>
        <w:drawing>
          <wp:inline distT="0" distB="0" distL="0" distR="0">
            <wp:extent cx="5274310" cy="1370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8"/>
        </w:numPr>
        <w:ind w:firstLineChars="0"/>
      </w:pPr>
      <w:r>
        <w:rPr>
          <w:rFonts w:hint="eastAsia"/>
        </w:rPr>
        <w:t>s</w:t>
      </w:r>
      <w:r>
        <w:t xml:space="preserve">tatus  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获取交易池状态</w:t>
      </w:r>
    </w:p>
    <w:p>
      <w:pPr>
        <w:pStyle w:val="16"/>
        <w:numPr>
          <w:ilvl w:val="2"/>
          <w:numId w:val="8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参数，无参数</w:t>
      </w:r>
    </w:p>
    <w:p>
      <w:pPr>
        <w:pStyle w:val="16"/>
        <w:numPr>
          <w:ilvl w:val="2"/>
          <w:numId w:val="8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返回值：交易池状态</w:t>
      </w:r>
    </w:p>
    <w:p>
      <w:pPr>
        <w:pStyle w:val="16"/>
        <w:numPr>
          <w:ilvl w:val="2"/>
          <w:numId w:val="8"/>
        </w:numPr>
        <w:ind w:firstLineChars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用法</w:t>
      </w:r>
    </w:p>
    <w:p>
      <w:pPr>
        <w:pStyle w:val="16"/>
        <w:numPr>
          <w:ilvl w:val="3"/>
          <w:numId w:val="8"/>
        </w:numPr>
        <w:ind w:firstLineChars="0"/>
      </w:pPr>
      <w:r>
        <w:drawing>
          <wp:inline distT="0" distB="0" distL="0" distR="0">
            <wp:extent cx="2190750" cy="857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8"/>
        </w:numPr>
        <w:ind w:firstLineChars="0"/>
      </w:pPr>
      <w:r>
        <w:t xml:space="preserve">getContent 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8"/>
        </w:numPr>
        <w:ind w:firstLineChars="0"/>
      </w:pPr>
      <w:r>
        <w:t xml:space="preserve">getInspect  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8"/>
        </w:numPr>
        <w:ind w:firstLineChars="0"/>
      </w:pPr>
      <w:r>
        <w:t xml:space="preserve">getStatus   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0"/>
          <w:numId w:val="3"/>
        </w:numPr>
        <w:ind w:firstLineChars="0"/>
      </w:pPr>
      <w:r>
        <w:t>ulam</w:t>
      </w:r>
    </w:p>
    <w:p>
      <w:pPr>
        <w:pStyle w:val="16"/>
        <w:numPr>
          <w:ilvl w:val="1"/>
          <w:numId w:val="9"/>
        </w:numPr>
        <w:ind w:firstLineChars="0"/>
      </w:pPr>
      <w:r>
        <w:t>accounts</w:t>
      </w:r>
      <w:r>
        <w:rPr>
          <w:rFonts w:hint="eastAsia"/>
        </w:rPr>
        <w:t>：获取当前节点钱包的所有账户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当前节点持有的帐户列表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用法：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257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blockNumber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返回当前块高度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参数：无参数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返回值：返回当前链的区块高度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3409950" cy="342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defaultBlock</w:t>
      </w:r>
      <w:r>
        <w:rPr>
          <w:rFonts w:hint="eastAsia"/>
        </w:rPr>
        <w:t>：默认区块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返回值：默认返回值为“latest”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2019300" cy="323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pendingTransactions</w:t>
      </w:r>
      <w:r>
        <w:rPr>
          <w:rFonts w:hint="eastAsia"/>
        </w:rPr>
        <w:t>：返回正在挂起的交易列表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参数：无参数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返回值：正在挂起的交易列表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21666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 xml:space="preserve">getAccountInfo </w:t>
      </w:r>
      <w:r>
        <w:rPr>
          <w:rFonts w:hint="eastAsia"/>
        </w:rPr>
        <w:t>： 获取账户信息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参数：addr：账户地址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返回值：账户信息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用法：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3524250" cy="333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 xml:space="preserve">getAccounts </w:t>
      </w:r>
      <w:r>
        <w:rPr>
          <w:rFonts w:hint="eastAsia"/>
        </w:rPr>
        <w:t xml:space="preserve">： </w:t>
      </w:r>
      <w:r>
        <w:t>function(callback)</w:t>
      </w:r>
    </w:p>
    <w:p>
      <w:pPr>
        <w:pStyle w:val="16"/>
        <w:numPr>
          <w:ilvl w:val="1"/>
          <w:numId w:val="9"/>
        </w:numPr>
        <w:ind w:firstLineChars="0"/>
      </w:pPr>
      <w:r>
        <w:t>getBalance</w:t>
      </w:r>
      <w:r>
        <w:rPr>
          <w:rFonts w:hint="eastAsia"/>
        </w:rPr>
        <w:t>：获取余额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参数：addr：地址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返回值：账户的余额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3476625" cy="3238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getBlock</w:t>
      </w:r>
      <w:r>
        <w:rPr>
          <w:rFonts w:hint="eastAsia"/>
        </w:rPr>
        <w:t>：获取区块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</w:t>
      </w:r>
    </w:p>
    <w:p>
      <w:pPr>
        <w:pStyle w:val="16"/>
        <w:numPr>
          <w:ilvl w:val="3"/>
          <w:numId w:val="9"/>
        </w:numPr>
        <w:ind w:firstLineChars="0"/>
      </w:pPr>
      <w:r>
        <w:t>B</w:t>
      </w:r>
      <w:r>
        <w:rPr>
          <w:rFonts w:hint="eastAsia"/>
        </w:rPr>
        <w:t>lockhash或者block</w:t>
      </w:r>
      <w:r>
        <w:t>N</w:t>
      </w:r>
      <w:r>
        <w:rPr>
          <w:rFonts w:hint="eastAsia"/>
        </w:rPr>
        <w:t>umber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Boolean 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可选，默认值为false。当设置为true时,返回块中将包括所有交易详情，否则仅返回交易哈希。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返回值：区块信息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7385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getBlockNumber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9"/>
        </w:numPr>
        <w:ind w:firstLineChars="0"/>
      </w:pPr>
      <w:r>
        <w:t>getBlockTransactionCount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hint="eastAsia"/>
        </w:rPr>
        <w:t>blocknumber或者blockhash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"genesis"、"latest" 或 "pending" 来指定块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返回值：指定区块的交易数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803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getPendingTransactions</w:t>
      </w:r>
      <w:r>
        <w:rPr>
          <w:rFonts w:hint="eastAsia"/>
        </w:rPr>
        <w:t>：</w:t>
      </w:r>
      <w:r>
        <w:t>function(callback)</w:t>
      </w:r>
    </w:p>
    <w:p>
      <w:pPr>
        <w:pStyle w:val="16"/>
        <w:numPr>
          <w:ilvl w:val="1"/>
          <w:numId w:val="9"/>
        </w:numPr>
        <w:ind w:firstLineChars="0"/>
      </w:pPr>
      <w:r>
        <w:t>getRawTransaction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参数：交易hash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返回值：交易的签名数据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3962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getRawTransactionFromBlock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参数：区块hash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返回值：交易签名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6896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3"/>
          <w:numId w:val="9"/>
        </w:numPr>
        <w:ind w:firstLineChars="0"/>
      </w:pPr>
    </w:p>
    <w:p>
      <w:pPr>
        <w:pStyle w:val="16"/>
        <w:numPr>
          <w:ilvl w:val="1"/>
          <w:numId w:val="9"/>
        </w:numPr>
        <w:ind w:firstLineChars="0"/>
      </w:pPr>
      <w:r>
        <w:t>getTransaction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获取交易信息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参数：交易hash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返回值：交易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5525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getTransactionCount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获取交易数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参数：addr</w:t>
      </w:r>
      <w:r>
        <w:rPr>
          <w:rFonts w:ascii="Arial" w:hAnsi="Arial" w:cs="Arial"/>
          <w:color w:val="404040"/>
          <w:shd w:val="clear" w:color="auto" w:fill="FCFCFC"/>
        </w:rPr>
        <w:t xml:space="preserve">  : </w:t>
      </w:r>
      <w:r>
        <w:rPr>
          <w:rFonts w:hint="eastAsia" w:ascii="Arial" w:hAnsi="Arial" w:cs="Arial"/>
          <w:color w:val="404040"/>
          <w:shd w:val="clear" w:color="auto" w:fill="FCFCFC"/>
        </w:rPr>
        <w:t>账户地址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返回值：指定地址的交易数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2984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getTransactionFromBlock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参数：blockhash或者blocknumber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返回值：指定区块的交易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3893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94183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getTransactionReceipt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获取交易凭证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参数：交易hash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返回值：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651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resend</w:t>
      </w:r>
      <w:r>
        <w:rPr>
          <w:rFonts w:hint="eastAsia"/>
        </w:rPr>
        <w:t>：重新发送交易</w:t>
      </w:r>
    </w:p>
    <w:p>
      <w:pPr>
        <w:pStyle w:val="16"/>
        <w:numPr>
          <w:ilvl w:val="1"/>
          <w:numId w:val="9"/>
        </w:numPr>
        <w:ind w:firstLineChars="0"/>
      </w:pPr>
      <w:r>
        <w:t>sendRawTransaction</w:t>
      </w:r>
      <w:r>
        <w:rPr>
          <w:rFonts w:hint="eastAsia"/>
        </w:rPr>
        <w:t>：发送一个已签名的交易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参数：签名后的交易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返回值：交易hash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1064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sendTransaction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发送交易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参数：tx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hint="eastAsia" w:ascii="Arial" w:hAnsi="Arial" w:cs="Arial"/>
          <w:color w:val="404040"/>
          <w:shd w:val="clear" w:color="auto" w:fill="FCFCFC"/>
        </w:rPr>
        <w:t>：交易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返回值：交易hash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404040"/>
          <w:shd w:val="clear" w:color="auto" w:fill="FCFCFC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4654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sign</w:t>
      </w:r>
      <w:r>
        <w:rPr>
          <w:rFonts w:hint="eastAsia"/>
        </w:rPr>
        <w:t>：对data进行签名，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用来签名的账户地址需要首先解锁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ddr：签名账户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assage：待签名的数据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返回值：数据的签名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374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9"/>
        </w:numPr>
        <w:ind w:firstLineChars="0"/>
      </w:pPr>
      <w:r>
        <w:t>signTransaction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对交易进行签名，用来签名的账户地址需要首先解锁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参数：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待签名的tx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: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交易</w:t>
      </w:r>
    </w:p>
    <w:p>
      <w:pPr>
        <w:pStyle w:val="16"/>
        <w:numPr>
          <w:ilvl w:val="3"/>
          <w:numId w:val="9"/>
        </w:numPr>
        <w:ind w:firstLineChars="0"/>
      </w:pPr>
      <w:r>
        <w:rPr>
          <w:rFonts w:hint="eastAsia"/>
        </w:rPr>
        <w:t>签名的账户地址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返回值：签名信息及交易</w:t>
      </w:r>
    </w:p>
    <w:p>
      <w:pPr>
        <w:pStyle w:val="16"/>
        <w:numPr>
          <w:ilvl w:val="2"/>
          <w:numId w:val="9"/>
        </w:numPr>
        <w:ind w:firstLineChars="0"/>
      </w:pPr>
      <w:r>
        <w:rPr>
          <w:rFonts w:hint="eastAsia"/>
        </w:rPr>
        <w:t>用法</w:t>
      </w:r>
    </w:p>
    <w:p>
      <w:pPr>
        <w:pStyle w:val="16"/>
        <w:numPr>
          <w:ilvl w:val="3"/>
          <w:numId w:val="9"/>
        </w:numPr>
        <w:ind w:firstLineChars="0"/>
      </w:pPr>
      <w:r>
        <w:drawing>
          <wp:inline distT="0" distB="0" distL="0" distR="0">
            <wp:extent cx="5274310" cy="2561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3"/>
        </w:numPr>
        <w:ind w:firstLineChars="0"/>
      </w:pPr>
      <w:r>
        <w:t>web3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bzz：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和去中心化文件存储系统Swarm交互。</w:t>
      </w:r>
    </w:p>
    <w:p>
      <w:pPr>
        <w:pStyle w:val="16"/>
        <w:numPr>
          <w:ilvl w:val="2"/>
          <w:numId w:val="3"/>
        </w:numPr>
        <w:ind w:firstLineChars="0"/>
      </w:pPr>
      <w:r>
        <w:rPr>
          <w:rFonts w:hint="eastAsia"/>
        </w:rPr>
        <w:t>h</w:t>
      </w:r>
      <w:r>
        <w:t>ive</w:t>
      </w:r>
    </w:p>
    <w:p>
      <w:pPr>
        <w:pStyle w:val="16"/>
        <w:numPr>
          <w:ilvl w:val="2"/>
          <w:numId w:val="3"/>
        </w:numPr>
        <w:ind w:firstLineChars="0"/>
      </w:pPr>
      <w:r>
        <w:rPr>
          <w:rFonts w:hint="eastAsia"/>
        </w:rPr>
        <w:t>i</w:t>
      </w:r>
      <w:r>
        <w:t>nfo</w:t>
      </w:r>
    </w:p>
    <w:p>
      <w:pPr>
        <w:pStyle w:val="16"/>
        <w:numPr>
          <w:ilvl w:val="2"/>
          <w:numId w:val="3"/>
        </w:numPr>
        <w:ind w:firstLineChars="0"/>
      </w:pPr>
      <w:r>
        <w:t>blockNetworkRead</w:t>
      </w:r>
    </w:p>
    <w:p>
      <w:pPr>
        <w:pStyle w:val="16"/>
        <w:numPr>
          <w:ilvl w:val="2"/>
          <w:numId w:val="3"/>
        </w:numPr>
        <w:ind w:firstLineChars="0"/>
      </w:pPr>
      <w:r>
        <w:t>download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从swarm网络下载文件和目录到缓冲buffer中，或者磁盘中</w:t>
      </w:r>
    </w:p>
    <w:p>
      <w:pPr>
        <w:pStyle w:val="16"/>
        <w:numPr>
          <w:ilvl w:val="2"/>
          <w:numId w:val="3"/>
        </w:numPr>
        <w:ind w:firstLineChars="0"/>
      </w:pPr>
      <w:r>
        <w:t>get</w:t>
      </w:r>
    </w:p>
    <w:p>
      <w:pPr>
        <w:pStyle w:val="16"/>
        <w:numPr>
          <w:ilvl w:val="2"/>
          <w:numId w:val="3"/>
        </w:numPr>
        <w:ind w:firstLineChars="0"/>
      </w:pPr>
      <w:r>
        <w:t>getHive</w:t>
      </w:r>
    </w:p>
    <w:p>
      <w:pPr>
        <w:pStyle w:val="16"/>
        <w:numPr>
          <w:ilvl w:val="2"/>
          <w:numId w:val="3"/>
        </w:numPr>
        <w:ind w:firstLineChars="0"/>
      </w:pPr>
      <w:r>
        <w:t>getInfo</w:t>
      </w:r>
    </w:p>
    <w:p>
      <w:pPr>
        <w:pStyle w:val="16"/>
        <w:numPr>
          <w:ilvl w:val="2"/>
          <w:numId w:val="3"/>
        </w:numPr>
        <w:ind w:firstLineChars="0"/>
      </w:pPr>
      <w:r>
        <w:t>modify</w:t>
      </w:r>
    </w:p>
    <w:p>
      <w:pPr>
        <w:pStyle w:val="16"/>
        <w:numPr>
          <w:ilvl w:val="2"/>
          <w:numId w:val="3"/>
        </w:numPr>
        <w:ind w:firstLineChars="0"/>
      </w:pPr>
      <w:r>
        <w:t>put</w:t>
      </w:r>
    </w:p>
    <w:p>
      <w:pPr>
        <w:pStyle w:val="16"/>
        <w:numPr>
          <w:ilvl w:val="2"/>
          <w:numId w:val="3"/>
        </w:numPr>
        <w:ind w:firstLineChars="0"/>
      </w:pPr>
      <w:r>
        <w:t>retrieve</w:t>
      </w:r>
    </w:p>
    <w:p>
      <w:pPr>
        <w:pStyle w:val="16"/>
        <w:numPr>
          <w:ilvl w:val="2"/>
          <w:numId w:val="3"/>
        </w:numPr>
        <w:ind w:firstLineChars="0"/>
      </w:pPr>
      <w:r>
        <w:t>store</w:t>
      </w:r>
    </w:p>
    <w:p>
      <w:pPr>
        <w:pStyle w:val="16"/>
        <w:numPr>
          <w:ilvl w:val="2"/>
          <w:numId w:val="3"/>
        </w:numPr>
        <w:ind w:firstLineChars="0"/>
      </w:pPr>
      <w:r>
        <w:t>swapEnabled</w:t>
      </w:r>
    </w:p>
    <w:p>
      <w:pPr>
        <w:pStyle w:val="16"/>
        <w:numPr>
          <w:ilvl w:val="2"/>
          <w:numId w:val="3"/>
        </w:numPr>
        <w:ind w:firstLineChars="0"/>
      </w:pPr>
      <w:r>
        <w:t>syncEnabled</w:t>
      </w:r>
    </w:p>
    <w:p>
      <w:pPr>
        <w:pStyle w:val="16"/>
        <w:numPr>
          <w:ilvl w:val="2"/>
          <w:numId w:val="3"/>
        </w:numPr>
        <w:ind w:firstLineChars="0"/>
      </w:pPr>
      <w:r>
        <w:t>upload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将文件夹或裸数据上传到swarm网络。</w:t>
      </w:r>
    </w:p>
    <w:p>
      <w:pPr>
        <w:pStyle w:val="16"/>
        <w:numPr>
          <w:ilvl w:val="1"/>
          <w:numId w:val="3"/>
        </w:numPr>
        <w:ind w:firstLineChars="0"/>
      </w:pPr>
      <w:r>
        <w:t>currentProvider</w:t>
      </w:r>
    </w:p>
    <w:p>
      <w:pPr>
        <w:pStyle w:val="16"/>
        <w:numPr>
          <w:ilvl w:val="2"/>
          <w:numId w:val="3"/>
        </w:numPr>
        <w:ind w:firstLineChars="0"/>
      </w:pPr>
      <w:r>
        <w:t>newAccount</w:t>
      </w:r>
    </w:p>
    <w:p>
      <w:pPr>
        <w:pStyle w:val="16"/>
        <w:numPr>
          <w:ilvl w:val="2"/>
          <w:numId w:val="3"/>
        </w:numPr>
        <w:ind w:firstLineChars="0"/>
      </w:pPr>
      <w:r>
        <w:t>openWallet</w:t>
      </w:r>
    </w:p>
    <w:p>
      <w:pPr>
        <w:pStyle w:val="16"/>
        <w:numPr>
          <w:ilvl w:val="2"/>
          <w:numId w:val="3"/>
        </w:numPr>
        <w:ind w:firstLineChars="0"/>
      </w:pPr>
      <w:r>
        <w:t>send</w:t>
      </w:r>
    </w:p>
    <w:p>
      <w:pPr>
        <w:pStyle w:val="16"/>
        <w:numPr>
          <w:ilvl w:val="2"/>
          <w:numId w:val="3"/>
        </w:numPr>
        <w:ind w:firstLineChars="0"/>
      </w:pPr>
      <w:r>
        <w:t>sendAsync</w:t>
      </w:r>
    </w:p>
    <w:p>
      <w:pPr>
        <w:pStyle w:val="16"/>
        <w:numPr>
          <w:ilvl w:val="2"/>
          <w:numId w:val="3"/>
        </w:numPr>
        <w:ind w:firstLineChars="0"/>
      </w:pPr>
      <w:r>
        <w:t>sign</w:t>
      </w:r>
    </w:p>
    <w:p>
      <w:pPr>
        <w:pStyle w:val="16"/>
        <w:numPr>
          <w:ilvl w:val="2"/>
          <w:numId w:val="3"/>
        </w:numPr>
        <w:ind w:firstLineChars="0"/>
      </w:pPr>
      <w:r>
        <w:t>unlockAccount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b</w:t>
      </w:r>
    </w:p>
    <w:p>
      <w:pPr>
        <w:pStyle w:val="16"/>
        <w:numPr>
          <w:ilvl w:val="2"/>
          <w:numId w:val="3"/>
        </w:numPr>
        <w:ind w:firstLineChars="0"/>
      </w:pPr>
      <w:r>
        <w:t>getHex</w:t>
      </w:r>
      <w:r>
        <w:rPr>
          <w:rFonts w:hint="eastAsia"/>
        </w:rPr>
        <w:t>：</w:t>
      </w:r>
      <w: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从本地leveldb数据库中读取指定键的16进制格式字符串.</w:t>
      </w:r>
    </w:p>
    <w:p>
      <w:pPr>
        <w:pStyle w:val="16"/>
        <w:numPr>
          <w:ilvl w:val="2"/>
          <w:numId w:val="3"/>
        </w:numPr>
        <w:ind w:firstLineChars="0"/>
      </w:pPr>
      <w:r>
        <w:t>getString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从本地leveldb数据库获取字符串</w:t>
      </w:r>
    </w:p>
    <w:p>
      <w:pPr>
        <w:pStyle w:val="16"/>
        <w:numPr>
          <w:ilvl w:val="2"/>
          <w:numId w:val="3"/>
        </w:numPr>
        <w:ind w:firstLineChars="0"/>
      </w:pPr>
      <w:r>
        <w:t>putHex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本地leveldb数据库中以二进制存储方式存入 16进制字符串</w:t>
      </w:r>
    </w:p>
    <w:p>
      <w:pPr>
        <w:pStyle w:val="16"/>
        <w:numPr>
          <w:ilvl w:val="2"/>
          <w:numId w:val="3"/>
        </w:numPr>
        <w:ind w:firstLineChars="0"/>
      </w:pPr>
      <w:r>
        <w:t>putString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在本地leveldb数据库中存储字符串.</w:t>
      </w:r>
    </w:p>
    <w:p>
      <w:pPr>
        <w:pStyle w:val="16"/>
        <w:numPr>
          <w:ilvl w:val="1"/>
          <w:numId w:val="3"/>
        </w:numPr>
        <w:ind w:firstLineChars="0"/>
      </w:pPr>
      <w:r>
        <w:t>isIBAN</w:t>
      </w:r>
    </w:p>
    <w:p>
      <w:pPr>
        <w:pStyle w:val="16"/>
        <w:numPr>
          <w:ilvl w:val="1"/>
          <w:numId w:val="3"/>
        </w:numPr>
        <w:ind w:firstLineChars="0"/>
      </w:pPr>
      <w:r>
        <w:t>providers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返回当前有效的通信服务提供器。</w:t>
      </w:r>
    </w:p>
    <w:p>
      <w:pPr>
        <w:pStyle w:val="16"/>
        <w:numPr>
          <w:ilvl w:val="2"/>
          <w:numId w:val="3"/>
        </w:numPr>
        <w:ind w:firstLineChars="0"/>
      </w:pPr>
      <w:r>
        <w:t>HttpProvider</w:t>
      </w:r>
    </w:p>
    <w:p>
      <w:pPr>
        <w:pStyle w:val="16"/>
        <w:numPr>
          <w:ilvl w:val="2"/>
          <w:numId w:val="3"/>
        </w:numPr>
        <w:ind w:firstLineChars="0"/>
      </w:pPr>
      <w:r>
        <w:t>IpcProvider</w:t>
      </w:r>
    </w:p>
    <w:p>
      <w:pPr>
        <w:pStyle w:val="16"/>
        <w:numPr>
          <w:ilvl w:val="1"/>
          <w:numId w:val="3"/>
        </w:numPr>
        <w:ind w:firstLineChars="0"/>
      </w:pPr>
      <w:r>
        <w:t>Settings</w:t>
      </w:r>
    </w:p>
    <w:p>
      <w:pPr>
        <w:pStyle w:val="16"/>
        <w:numPr>
          <w:ilvl w:val="2"/>
          <w:numId w:val="3"/>
        </w:numPr>
        <w:ind w:firstLineChars="0"/>
      </w:pPr>
      <w:r>
        <w:t>defaultAccount</w:t>
      </w:r>
      <w:r>
        <w:rPr>
          <w:rFonts w:hint="eastAsia"/>
        </w:rPr>
        <w:t>：默认账户</w:t>
      </w:r>
      <w:r>
        <w:tab/>
      </w:r>
    </w:p>
    <w:p>
      <w:pPr>
        <w:pStyle w:val="16"/>
        <w:numPr>
          <w:ilvl w:val="2"/>
          <w:numId w:val="3"/>
        </w:numPr>
        <w:ind w:firstLineChars="0"/>
      </w:pPr>
      <w:r>
        <w:t>defaultBlock</w:t>
      </w:r>
      <w:r>
        <w:rPr>
          <w:rFonts w:hint="eastAsia"/>
        </w:rPr>
        <w:t>：默认区块</w:t>
      </w:r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s</w:t>
      </w:r>
      <w:r>
        <w:t>hh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用来使用whisper协议进行广播发送。</w:t>
      </w:r>
    </w:p>
    <w:p>
      <w:pPr>
        <w:pStyle w:val="16"/>
        <w:numPr>
          <w:ilvl w:val="2"/>
          <w:numId w:val="3"/>
        </w:numPr>
        <w:ind w:firstLineChars="0"/>
      </w:pPr>
      <w:r>
        <w:t>addPrivateKey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根据给定的私钥生成密钥对，并在保存后返回其ID。</w:t>
      </w:r>
    </w:p>
    <w:p>
      <w:pPr>
        <w:pStyle w:val="16"/>
        <w:numPr>
          <w:ilvl w:val="2"/>
          <w:numId w:val="3"/>
        </w:numPr>
        <w:ind w:firstLineChars="0"/>
      </w:pPr>
      <w:r>
        <w:t>addSymKey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保存对称密钥并返回其ID。</w:t>
      </w:r>
    </w:p>
    <w:p>
      <w:pPr>
        <w:pStyle w:val="16"/>
        <w:numPr>
          <w:ilvl w:val="2"/>
          <w:numId w:val="3"/>
        </w:numPr>
        <w:ind w:firstLineChars="0"/>
      </w:pPr>
      <w:r>
        <w:t>deleteKeyPair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删除指定的键。</w:t>
      </w:r>
    </w:p>
    <w:p>
      <w:pPr>
        <w:pStyle w:val="16"/>
        <w:numPr>
          <w:ilvl w:val="2"/>
          <w:numId w:val="3"/>
        </w:numPr>
        <w:ind w:firstLineChars="0"/>
      </w:pPr>
      <w:r>
        <w:t>deleteSymKey</w:t>
      </w:r>
      <w:r>
        <w:rPr>
          <w:rFonts w:hint="eastAsia"/>
        </w:rPr>
        <w:t>：删除对称密钥。</w:t>
      </w:r>
    </w:p>
    <w:p>
      <w:pPr>
        <w:pStyle w:val="16"/>
        <w:numPr>
          <w:ilvl w:val="2"/>
          <w:numId w:val="3"/>
        </w:numPr>
        <w:ind w:firstLineChars="0"/>
      </w:pPr>
      <w:r>
        <w:t>generateSymKeyFromPassword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使用指定密码生成对称密钥，保存并返回ID。</w:t>
      </w:r>
    </w:p>
    <w:p>
      <w:pPr>
        <w:pStyle w:val="16"/>
        <w:numPr>
          <w:ilvl w:val="2"/>
          <w:numId w:val="3"/>
        </w:numPr>
        <w:ind w:firstLineChars="0"/>
      </w:pPr>
      <w:r>
        <w:t>getPrivateKey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返回指定ID密钥对的私钥。</w:t>
      </w:r>
    </w:p>
    <w:p>
      <w:pPr>
        <w:pStyle w:val="16"/>
        <w:numPr>
          <w:ilvl w:val="2"/>
          <w:numId w:val="3"/>
        </w:numPr>
        <w:ind w:firstLineChars="0"/>
      </w:pPr>
      <w:r>
        <w:t>getPublicKey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返回指定ID密钥对中的公钥。</w:t>
      </w:r>
    </w:p>
    <w:p>
      <w:pPr>
        <w:pStyle w:val="16"/>
        <w:numPr>
          <w:ilvl w:val="2"/>
          <w:numId w:val="3"/>
        </w:numPr>
        <w:ind w:firstLineChars="0"/>
      </w:pPr>
      <w:r>
        <w:t>getSymKey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返回指定ID关联的对称公钥。</w:t>
      </w:r>
    </w:p>
    <w:p>
      <w:pPr>
        <w:pStyle w:val="16"/>
        <w:numPr>
          <w:ilvl w:val="2"/>
          <w:numId w:val="3"/>
        </w:numPr>
        <w:ind w:firstLineChars="0"/>
      </w:pPr>
      <w:r>
        <w:t>hasKeyPair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检查whisper节点的私钥是否匹配给定的ID。</w:t>
      </w:r>
    </w:p>
    <w:p>
      <w:pPr>
        <w:pStyle w:val="16"/>
        <w:numPr>
          <w:ilvl w:val="2"/>
          <w:numId w:val="3"/>
        </w:numPr>
        <w:ind w:firstLineChars="0"/>
      </w:pPr>
      <w:r>
        <w:t>hasSymKey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检查指定的ID是否存有对称密钥。</w:t>
      </w:r>
    </w:p>
    <w:p>
      <w:pPr>
        <w:pStyle w:val="16"/>
        <w:numPr>
          <w:ilvl w:val="2"/>
          <w:numId w:val="3"/>
        </w:numPr>
        <w:ind w:firstLineChars="0"/>
      </w:pPr>
      <w:r>
        <w:t>info</w:t>
      </w:r>
    </w:p>
    <w:p>
      <w:pPr>
        <w:pStyle w:val="16"/>
        <w:numPr>
          <w:ilvl w:val="2"/>
          <w:numId w:val="3"/>
        </w:numPr>
        <w:ind w:firstLineChars="0"/>
      </w:pPr>
      <w:r>
        <w:t>markTrustedPeer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将指定的节点标记为可信，从而允许其发送历史（过期）消息</w:t>
      </w:r>
    </w:p>
    <w:p>
      <w:pPr>
        <w:pStyle w:val="16"/>
        <w:numPr>
          <w:ilvl w:val="2"/>
          <w:numId w:val="3"/>
        </w:numPr>
        <w:ind w:firstLineChars="0"/>
      </w:pPr>
      <w:r>
        <w:t>newKeyPair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生成用于消息加密和解密的密钥对。</w:t>
      </w:r>
    </w:p>
    <w:p>
      <w:pPr>
        <w:pStyle w:val="16"/>
        <w:numPr>
          <w:ilvl w:val="2"/>
          <w:numId w:val="3"/>
        </w:numPr>
        <w:ind w:firstLineChars="0"/>
      </w:pPr>
      <w:r>
        <w:t>newMessageFilter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在节点内创建一个新的过滤器，可用于轮询匹配条件集的新消息。</w:t>
      </w:r>
    </w:p>
    <w:p>
      <w:pPr>
        <w:pStyle w:val="16"/>
        <w:numPr>
          <w:ilvl w:val="2"/>
          <w:numId w:val="3"/>
        </w:numPr>
        <w:ind w:firstLineChars="0"/>
      </w:pPr>
      <w:r>
        <w:t>newSymKey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生成随机对称密钥，保存后返回ID，该对称秘钥用于消息加密和解密。</w:t>
      </w:r>
    </w:p>
    <w:p>
      <w:pPr>
        <w:pStyle w:val="16"/>
        <w:numPr>
          <w:ilvl w:val="2"/>
          <w:numId w:val="3"/>
        </w:numPr>
        <w:ind w:firstLineChars="0"/>
      </w:pPr>
      <w:r>
        <w:t>post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向</w:t>
      </w:r>
      <w:r>
        <w:rPr>
          <w:rFonts w:hint="eastAsia" w:ascii="Arial" w:hAnsi="Arial" w:cs="Arial"/>
          <w:color w:val="404040"/>
          <w:shd w:val="clear" w:color="auto" w:fill="FCFCFC"/>
        </w:rPr>
        <w:t>ulam</w:t>
      </w:r>
      <w:r>
        <w:rPr>
          <w:rFonts w:ascii="Arial" w:hAnsi="Arial" w:cs="Arial"/>
          <w:color w:val="404040"/>
          <w:shd w:val="clear" w:color="auto" w:fill="FCFCFC"/>
        </w:rPr>
        <w:t>网络发送whisper消息</w:t>
      </w:r>
    </w:p>
    <w:p>
      <w:pPr>
        <w:pStyle w:val="16"/>
        <w:numPr>
          <w:ilvl w:val="2"/>
          <w:numId w:val="3"/>
        </w:numPr>
        <w:ind w:firstLineChars="0"/>
      </w:pPr>
      <w:r>
        <w:t>setMaxMessageSize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设置节点允许的消息大小上限</w:t>
      </w:r>
    </w:p>
    <w:p>
      <w:pPr>
        <w:pStyle w:val="16"/>
        <w:numPr>
          <w:ilvl w:val="2"/>
          <w:numId w:val="3"/>
        </w:numPr>
        <w:ind w:firstLineChars="0"/>
      </w:pPr>
      <w:r>
        <w:t>setMinPoW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设置节点允许的最小POW值</w:t>
      </w:r>
    </w:p>
    <w:p>
      <w:pPr>
        <w:pStyle w:val="16"/>
        <w:numPr>
          <w:ilvl w:val="2"/>
          <w:numId w:val="3"/>
        </w:numPr>
        <w:ind w:firstLineChars="0"/>
      </w:pPr>
      <w:r>
        <w:t>version</w:t>
      </w:r>
    </w:p>
    <w:p>
      <w:pPr>
        <w:pStyle w:val="16"/>
        <w:numPr>
          <w:ilvl w:val="1"/>
          <w:numId w:val="3"/>
        </w:numPr>
        <w:ind w:firstLineChars="0"/>
      </w:pPr>
      <w:r>
        <w:t>BigNumber</w:t>
      </w:r>
    </w:p>
    <w:p>
      <w:pPr>
        <w:pStyle w:val="16"/>
        <w:numPr>
          <w:ilvl w:val="1"/>
          <w:numId w:val="3"/>
        </w:numPr>
        <w:ind w:firstLineChars="0"/>
      </w:pPr>
      <w:r>
        <w:t>createBatch</w:t>
      </w:r>
      <w:r>
        <w:rPr>
          <w:rFonts w:hint="eastAsia"/>
        </w:rPr>
        <w:t>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批量请求，可以允许将多个请求放入队列，并一次执行。</w:t>
      </w:r>
    </w:p>
    <w:p>
      <w:pPr>
        <w:pStyle w:val="16"/>
        <w:numPr>
          <w:ilvl w:val="1"/>
          <w:numId w:val="3"/>
        </w:numPr>
        <w:ind w:firstLineChars="0"/>
      </w:pPr>
      <w:r>
        <w:t>fromAscii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将ascii转为16进制</w:t>
      </w:r>
    </w:p>
    <w:p>
      <w:pPr>
        <w:pStyle w:val="16"/>
        <w:numPr>
          <w:ilvl w:val="1"/>
          <w:numId w:val="3"/>
        </w:numPr>
        <w:ind w:firstLineChars="0"/>
      </w:pPr>
      <w:r>
        <w:t>fromDecimal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将numeric转为16进制</w:t>
      </w:r>
    </w:p>
    <w:p>
      <w:pPr>
        <w:pStyle w:val="16"/>
        <w:numPr>
          <w:ilvl w:val="1"/>
          <w:numId w:val="3"/>
        </w:numPr>
        <w:ind w:firstLineChars="0"/>
      </w:pPr>
      <w:r>
        <w:t>fromICAP</w:t>
      </w:r>
    </w:p>
    <w:p>
      <w:pPr>
        <w:pStyle w:val="16"/>
        <w:numPr>
          <w:ilvl w:val="1"/>
          <w:numId w:val="3"/>
        </w:numPr>
        <w:ind w:firstLineChars="0"/>
      </w:pPr>
      <w:r>
        <w:t>fromUtf8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将utf8转为16进制</w:t>
      </w:r>
    </w:p>
    <w:p>
      <w:pPr>
        <w:pStyle w:val="16"/>
        <w:numPr>
          <w:ilvl w:val="1"/>
          <w:numId w:val="3"/>
        </w:numPr>
        <w:ind w:firstLineChars="0"/>
      </w:pPr>
      <w:r>
        <w:t>fromWei</w:t>
      </w:r>
      <w:r>
        <w:rPr>
          <w:rFonts w:hint="eastAsia"/>
        </w:rPr>
        <w:t>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返回wei转换为给定货币的值</w:t>
      </w:r>
    </w:p>
    <w:p>
      <w:pPr>
        <w:pStyle w:val="16"/>
        <w:numPr>
          <w:ilvl w:val="1"/>
          <w:numId w:val="3"/>
        </w:numPr>
        <w:ind w:firstLineChars="0"/>
      </w:pPr>
      <w:r>
        <w:t>isAddress</w:t>
      </w:r>
      <w:r>
        <w:rPr>
          <w:rFonts w:hint="eastAsia"/>
        </w:rPr>
        <w:t>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如果该值是已识别的地址格式之一，则返回true</w:t>
      </w:r>
    </w:p>
    <w:p>
      <w:pPr>
        <w:pStyle w:val="16"/>
        <w:numPr>
          <w:ilvl w:val="1"/>
          <w:numId w:val="3"/>
        </w:numPr>
        <w:ind w:firstLineChars="0"/>
      </w:pPr>
      <w:r>
        <w:t>isChecksumAddress</w:t>
      </w:r>
      <w:r>
        <w:rPr>
          <w:rFonts w:hint="eastAsia"/>
        </w:rPr>
        <w:t>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如果该值符合</w:t>
      </w:r>
      <w:r>
        <w:rPr>
          <w:rStyle w:val="15"/>
          <w:rFonts w:ascii="Droid Sans Mono" w:hAnsi="Droid Sans Mono"/>
          <w:color w:val="4F4F4F"/>
          <w:shd w:val="clear" w:color="auto" w:fill="FFFFFF"/>
        </w:rPr>
        <w:t>EIP55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而且是有效的地址，则返回true</w:t>
      </w:r>
    </w:p>
    <w:p>
      <w:pPr>
        <w:pStyle w:val="16"/>
        <w:numPr>
          <w:ilvl w:val="1"/>
          <w:numId w:val="3"/>
        </w:numPr>
        <w:ind w:firstLineChars="0"/>
      </w:pPr>
      <w:r>
        <w:t>isConnected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可以用来检查到节点的连接是否存在（connection to node exist）。</w:t>
      </w:r>
    </w:p>
    <w:p>
      <w:pPr>
        <w:pStyle w:val="16"/>
        <w:numPr>
          <w:ilvl w:val="1"/>
          <w:numId w:val="3"/>
        </w:numPr>
        <w:ind w:firstLineChars="0"/>
      </w:pPr>
      <w:r>
        <w:t>padLeft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在指定字符串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左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侧补0到指定长度。</w:t>
      </w:r>
    </w:p>
    <w:p>
      <w:pPr>
        <w:pStyle w:val="16"/>
        <w:numPr>
          <w:ilvl w:val="1"/>
          <w:numId w:val="3"/>
        </w:numPr>
        <w:ind w:firstLineChars="0"/>
      </w:pPr>
      <w:r>
        <w:t>padRight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在指定字符串右侧补0到指定长度。</w:t>
      </w:r>
    </w:p>
    <w:p>
      <w:pPr>
        <w:pStyle w:val="16"/>
        <w:numPr>
          <w:ilvl w:val="1"/>
          <w:numId w:val="3"/>
        </w:numPr>
        <w:ind w:firstLineChars="0"/>
      </w:pPr>
      <w:r>
        <w:t>reset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用来重置web3的状态。重置除了manager以外的其它所有东西。卸载filter，停止状态轮询。</w:t>
      </w:r>
    </w:p>
    <w:p>
      <w:pPr>
        <w:pStyle w:val="16"/>
        <w:numPr>
          <w:ilvl w:val="1"/>
          <w:numId w:val="3"/>
        </w:numPr>
        <w:ind w:firstLineChars="0"/>
      </w:pPr>
      <w:r>
        <w:t>setProvider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设置网络通信服务提供对象。</w:t>
      </w:r>
    </w:p>
    <w:p>
      <w:pPr>
        <w:pStyle w:val="16"/>
        <w:numPr>
          <w:ilvl w:val="1"/>
          <w:numId w:val="3"/>
        </w:numPr>
        <w:ind w:firstLineChars="0"/>
      </w:pPr>
      <w:r>
        <w:t>sha3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计算给定字符串的sha3哈希值</w:t>
      </w:r>
    </w:p>
    <w:p>
      <w:pPr>
        <w:pStyle w:val="16"/>
        <w:numPr>
          <w:ilvl w:val="1"/>
          <w:numId w:val="3"/>
        </w:numPr>
        <w:ind w:firstLineChars="0"/>
      </w:pPr>
      <w:r>
        <w:t>toAscii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</w:t>
      </w:r>
      <w:r>
        <w:rPr>
          <w:rFonts w:hint="eastAsia" w:ascii="Arial" w:hAnsi="Arial" w:cs="Arial"/>
          <w:color w:val="2F2F2F"/>
          <w:shd w:val="clear" w:color="auto" w:fill="FFFFFF"/>
        </w:rPr>
        <w:t>16进制字符</w:t>
      </w:r>
      <w:r>
        <w:rPr>
          <w:rFonts w:ascii="Arial" w:hAnsi="Arial" w:cs="Arial"/>
          <w:color w:val="2F2F2F"/>
          <w:shd w:val="clear" w:color="auto" w:fill="FFFFFF"/>
        </w:rPr>
        <w:t>转为A</w:t>
      </w:r>
      <w:r>
        <w:rPr>
          <w:rFonts w:hint="eastAsia" w:ascii="Arial" w:hAnsi="Arial" w:cs="Arial"/>
          <w:color w:val="2F2F2F"/>
          <w:shd w:val="clear" w:color="auto" w:fill="FFFFFF"/>
        </w:rPr>
        <w:t>scii</w:t>
      </w:r>
      <w:r>
        <w:rPr>
          <w:rFonts w:ascii="Arial" w:hAnsi="Arial" w:cs="Arial"/>
          <w:color w:val="2F2F2F"/>
          <w:shd w:val="clear" w:color="auto" w:fill="FFFFFF"/>
        </w:rPr>
        <w:t>进制</w:t>
      </w:r>
    </w:p>
    <w:p>
      <w:pPr>
        <w:pStyle w:val="16"/>
        <w:numPr>
          <w:ilvl w:val="1"/>
          <w:numId w:val="3"/>
        </w:numPr>
        <w:ind w:firstLineChars="0"/>
      </w:pPr>
      <w:r>
        <w:t>toBigNumber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将给定的数字或十六进制字符串转为BigNumber</w:t>
      </w:r>
    </w:p>
    <w:p>
      <w:pPr>
        <w:pStyle w:val="16"/>
        <w:numPr>
          <w:ilvl w:val="1"/>
          <w:numId w:val="3"/>
        </w:numPr>
        <w:ind w:firstLineChars="0"/>
      </w:pPr>
      <w:r>
        <w:t>toChecksumAddress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将给定的大写或小写地址转换为校验和地址</w:t>
      </w:r>
    </w:p>
    <w:p>
      <w:pPr>
        <w:pStyle w:val="16"/>
        <w:numPr>
          <w:ilvl w:val="1"/>
          <w:numId w:val="3"/>
        </w:numPr>
        <w:ind w:firstLineChars="0"/>
      </w:pPr>
      <w:r>
        <w:t>toDecimal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将16进制转为numeric</w:t>
      </w:r>
    </w:p>
    <w:p>
      <w:pPr>
        <w:pStyle w:val="16"/>
        <w:numPr>
          <w:ilvl w:val="1"/>
          <w:numId w:val="3"/>
        </w:numPr>
        <w:ind w:firstLineChars="0"/>
      </w:pPr>
      <w:r>
        <w:t>toHex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将16进制转为ascii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>
      <w:pPr>
        <w:pStyle w:val="16"/>
        <w:numPr>
          <w:ilvl w:val="1"/>
          <w:numId w:val="3"/>
        </w:numPr>
        <w:ind w:firstLineChars="0"/>
      </w:pPr>
      <w:r>
        <w:t>toUtf8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将16进制转为utf-8</w:t>
      </w:r>
    </w:p>
    <w:p>
      <w:pPr>
        <w:pStyle w:val="16"/>
        <w:numPr>
          <w:ilvl w:val="1"/>
          <w:numId w:val="3"/>
        </w:numPr>
        <w:ind w:firstLineChars="0"/>
      </w:pPr>
      <w:r>
        <w:t>toWei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将指定单位的币额换算成</w:t>
      </w:r>
      <w:r>
        <w:rPr>
          <w:rFonts w:hint="eastAsia" w:ascii="Arial" w:hAnsi="Arial" w:cs="Arial"/>
          <w:color w:val="2F2F2F"/>
          <w:shd w:val="clear" w:color="auto" w:fill="FFFFFF"/>
        </w:rPr>
        <w:t>wei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EA1"/>
    <w:multiLevelType w:val="multilevel"/>
    <w:tmpl w:val="04486EA1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0DC86461"/>
    <w:multiLevelType w:val="multilevel"/>
    <w:tmpl w:val="0DC864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E68C0"/>
    <w:multiLevelType w:val="multilevel"/>
    <w:tmpl w:val="245E68C0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27285869"/>
    <w:multiLevelType w:val="multilevel"/>
    <w:tmpl w:val="27285869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BE7243"/>
    <w:multiLevelType w:val="multilevel"/>
    <w:tmpl w:val="48BE7243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5">
    <w:nsid w:val="5BEF2663"/>
    <w:multiLevelType w:val="multilevel"/>
    <w:tmpl w:val="5BEF2663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60F269E1"/>
    <w:multiLevelType w:val="multilevel"/>
    <w:tmpl w:val="60F269E1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69B05276"/>
    <w:multiLevelType w:val="multilevel"/>
    <w:tmpl w:val="69B05276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851" w:firstLine="0"/>
      </w:pPr>
    </w:lvl>
    <w:lvl w:ilvl="2" w:tentative="0">
      <w:start w:val="1"/>
      <w:numFmt w:val="decimal"/>
      <w:pStyle w:val="4"/>
      <w:lvlText w:val="%3."/>
      <w:lvlJc w:val="left"/>
      <w:pPr>
        <w:ind w:left="1701" w:firstLine="0"/>
      </w:pPr>
    </w:lvl>
    <w:lvl w:ilvl="3" w:tentative="0">
      <w:start w:val="1"/>
      <w:numFmt w:val="lowerLetter"/>
      <w:pStyle w:val="5"/>
      <w:lvlText w:val="%4)"/>
      <w:lvlJc w:val="left"/>
      <w:pPr>
        <w:ind w:left="2551" w:firstLine="0"/>
      </w:pPr>
    </w:lvl>
    <w:lvl w:ilvl="4" w:tentative="0">
      <w:start w:val="1"/>
      <w:numFmt w:val="decimal"/>
      <w:pStyle w:val="6"/>
      <w:lvlText w:val="(%5)"/>
      <w:lvlJc w:val="left"/>
      <w:pPr>
        <w:ind w:left="3402" w:firstLine="0"/>
      </w:pPr>
    </w:lvl>
    <w:lvl w:ilvl="5" w:tentative="0">
      <w:start w:val="1"/>
      <w:numFmt w:val="lowerLetter"/>
      <w:pStyle w:val="7"/>
      <w:lvlText w:val="(%6)"/>
      <w:lvlJc w:val="left"/>
      <w:pPr>
        <w:ind w:left="4252" w:firstLine="0"/>
      </w:pPr>
    </w:lvl>
    <w:lvl w:ilvl="6" w:tentative="0">
      <w:start w:val="1"/>
      <w:numFmt w:val="lowerRoman"/>
      <w:pStyle w:val="8"/>
      <w:lvlText w:val="(%7)"/>
      <w:lvlJc w:val="left"/>
      <w:pPr>
        <w:ind w:left="5102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953" w:firstLine="0"/>
      </w:pPr>
    </w:lvl>
    <w:lvl w:ilvl="8" w:tentative="0">
      <w:start w:val="1"/>
      <w:numFmt w:val="lowerRoman"/>
      <w:pStyle w:val="10"/>
      <w:lvlText w:val="(%9)"/>
      <w:lvlJc w:val="left"/>
      <w:pPr>
        <w:ind w:left="6803" w:firstLine="0"/>
      </w:pPr>
    </w:lvl>
  </w:abstractNum>
  <w:abstractNum w:abstractNumId="8">
    <w:nsid w:val="74DC7D5F"/>
    <w:multiLevelType w:val="multilevel"/>
    <w:tmpl w:val="74DC7D5F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upperLetter"/>
      <w:lvlText w:val="%2."/>
      <w:lvlJc w:val="left"/>
      <w:pPr>
        <w:ind w:left="851" w:hanging="426"/>
      </w:pPr>
    </w:lvl>
    <w:lvl w:ilvl="2" w:tentative="0">
      <w:start w:val="1"/>
      <w:numFmt w:val="decimal"/>
      <w:lvlText w:val="%3."/>
      <w:lvlJc w:val="left"/>
      <w:pPr>
        <w:ind w:left="1276" w:hanging="425"/>
      </w:pPr>
    </w:lvl>
    <w:lvl w:ilvl="3" w:tentative="0">
      <w:start w:val="1"/>
      <w:numFmt w:val="lowerLetter"/>
      <w:lvlText w:val="%4."/>
      <w:lvlJc w:val="left"/>
      <w:pPr>
        <w:ind w:left="1559" w:hanging="283"/>
      </w:pPr>
    </w:lvl>
    <w:lvl w:ilvl="4" w:tentative="0">
      <w:start w:val="1"/>
      <w:numFmt w:val="decimal"/>
      <w:lvlText w:val="%5."/>
      <w:lvlJc w:val="left"/>
      <w:pPr>
        <w:ind w:left="1984" w:hanging="425"/>
      </w:pPr>
    </w:lvl>
    <w:lvl w:ilvl="5" w:tentative="0">
      <w:start w:val="1"/>
      <w:numFmt w:val="lowerLetter"/>
      <w:lvlText w:val="%6."/>
      <w:lvlJc w:val="left"/>
      <w:pPr>
        <w:ind w:left="2409" w:hanging="425"/>
      </w:pPr>
    </w:lvl>
    <w:lvl w:ilvl="6" w:tentative="0">
      <w:start w:val="1"/>
      <w:numFmt w:val="lowerRoman"/>
      <w:lvlText w:val="%7."/>
      <w:lvlJc w:val="left"/>
      <w:pPr>
        <w:ind w:left="2835" w:hanging="426"/>
      </w:pPr>
    </w:lvl>
    <w:lvl w:ilvl="7" w:tentative="0">
      <w:start w:val="1"/>
      <w:numFmt w:val="lowerLetter"/>
      <w:lvlText w:val="%8."/>
      <w:lvlJc w:val="left"/>
      <w:pPr>
        <w:ind w:left="3260" w:hanging="425"/>
      </w:pPr>
    </w:lvl>
    <w:lvl w:ilvl="8" w:tentative="0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E3"/>
    <w:rsid w:val="00004C5F"/>
    <w:rsid w:val="00012021"/>
    <w:rsid w:val="00020ED2"/>
    <w:rsid w:val="00032CF2"/>
    <w:rsid w:val="00034762"/>
    <w:rsid w:val="00043438"/>
    <w:rsid w:val="00055E06"/>
    <w:rsid w:val="00063B20"/>
    <w:rsid w:val="00070826"/>
    <w:rsid w:val="00071B04"/>
    <w:rsid w:val="00085F78"/>
    <w:rsid w:val="000A6CC9"/>
    <w:rsid w:val="000B0F87"/>
    <w:rsid w:val="000B3DC4"/>
    <w:rsid w:val="000B40EA"/>
    <w:rsid w:val="000B56D2"/>
    <w:rsid w:val="000B7CCE"/>
    <w:rsid w:val="000E6480"/>
    <w:rsid w:val="0010669E"/>
    <w:rsid w:val="001268A2"/>
    <w:rsid w:val="00136935"/>
    <w:rsid w:val="00140E0D"/>
    <w:rsid w:val="0017559C"/>
    <w:rsid w:val="0019627C"/>
    <w:rsid w:val="001A2660"/>
    <w:rsid w:val="001A50ED"/>
    <w:rsid w:val="001C0E24"/>
    <w:rsid w:val="001C707B"/>
    <w:rsid w:val="001D55EC"/>
    <w:rsid w:val="001E01EF"/>
    <w:rsid w:val="001E3EAA"/>
    <w:rsid w:val="001F57BF"/>
    <w:rsid w:val="00213CAE"/>
    <w:rsid w:val="00232F85"/>
    <w:rsid w:val="00243AD6"/>
    <w:rsid w:val="0024486C"/>
    <w:rsid w:val="002459F0"/>
    <w:rsid w:val="0025734B"/>
    <w:rsid w:val="00271C2A"/>
    <w:rsid w:val="002C1175"/>
    <w:rsid w:val="002C52C9"/>
    <w:rsid w:val="002D15BA"/>
    <w:rsid w:val="002D4A80"/>
    <w:rsid w:val="002E0F35"/>
    <w:rsid w:val="002F48F5"/>
    <w:rsid w:val="002F5F66"/>
    <w:rsid w:val="0030116A"/>
    <w:rsid w:val="00317802"/>
    <w:rsid w:val="00320443"/>
    <w:rsid w:val="00323680"/>
    <w:rsid w:val="00337161"/>
    <w:rsid w:val="00345B8D"/>
    <w:rsid w:val="00345FB5"/>
    <w:rsid w:val="003637DC"/>
    <w:rsid w:val="003A41AF"/>
    <w:rsid w:val="003D707B"/>
    <w:rsid w:val="003F2E88"/>
    <w:rsid w:val="0044084F"/>
    <w:rsid w:val="004830E5"/>
    <w:rsid w:val="004921F5"/>
    <w:rsid w:val="004A6FC7"/>
    <w:rsid w:val="004D2A16"/>
    <w:rsid w:val="004F080B"/>
    <w:rsid w:val="004F1E7B"/>
    <w:rsid w:val="0051251F"/>
    <w:rsid w:val="00516558"/>
    <w:rsid w:val="005356BB"/>
    <w:rsid w:val="005462A0"/>
    <w:rsid w:val="005462E0"/>
    <w:rsid w:val="005615F4"/>
    <w:rsid w:val="0058130A"/>
    <w:rsid w:val="0059449C"/>
    <w:rsid w:val="005A31A5"/>
    <w:rsid w:val="005A65F2"/>
    <w:rsid w:val="005A7FF4"/>
    <w:rsid w:val="005B21F1"/>
    <w:rsid w:val="005C4212"/>
    <w:rsid w:val="005D3E2A"/>
    <w:rsid w:val="005D6A7A"/>
    <w:rsid w:val="00615207"/>
    <w:rsid w:val="00634ACB"/>
    <w:rsid w:val="00643458"/>
    <w:rsid w:val="006439F1"/>
    <w:rsid w:val="00644D4D"/>
    <w:rsid w:val="00677400"/>
    <w:rsid w:val="006A0F24"/>
    <w:rsid w:val="006A135C"/>
    <w:rsid w:val="006A25BA"/>
    <w:rsid w:val="006A6030"/>
    <w:rsid w:val="006B7765"/>
    <w:rsid w:val="006C21CC"/>
    <w:rsid w:val="006C3CE0"/>
    <w:rsid w:val="006D497A"/>
    <w:rsid w:val="006F73C2"/>
    <w:rsid w:val="0070195B"/>
    <w:rsid w:val="007266AF"/>
    <w:rsid w:val="0073102E"/>
    <w:rsid w:val="00740165"/>
    <w:rsid w:val="0074274F"/>
    <w:rsid w:val="00751134"/>
    <w:rsid w:val="00754F7F"/>
    <w:rsid w:val="007552DD"/>
    <w:rsid w:val="007954E1"/>
    <w:rsid w:val="007A28FA"/>
    <w:rsid w:val="007B0541"/>
    <w:rsid w:val="007B6325"/>
    <w:rsid w:val="007B6340"/>
    <w:rsid w:val="007C217B"/>
    <w:rsid w:val="007D0508"/>
    <w:rsid w:val="007D4B61"/>
    <w:rsid w:val="007E02C6"/>
    <w:rsid w:val="007F74E7"/>
    <w:rsid w:val="00820306"/>
    <w:rsid w:val="00837138"/>
    <w:rsid w:val="0084652F"/>
    <w:rsid w:val="00892F45"/>
    <w:rsid w:val="008C3884"/>
    <w:rsid w:val="008C38EB"/>
    <w:rsid w:val="008D17AE"/>
    <w:rsid w:val="008D50E5"/>
    <w:rsid w:val="008E2FDD"/>
    <w:rsid w:val="008E6E56"/>
    <w:rsid w:val="00903E7C"/>
    <w:rsid w:val="00927D47"/>
    <w:rsid w:val="00935A93"/>
    <w:rsid w:val="00935B01"/>
    <w:rsid w:val="00935DD6"/>
    <w:rsid w:val="00936BE2"/>
    <w:rsid w:val="00944682"/>
    <w:rsid w:val="00963212"/>
    <w:rsid w:val="009768E1"/>
    <w:rsid w:val="00983EC9"/>
    <w:rsid w:val="009919D0"/>
    <w:rsid w:val="009A439F"/>
    <w:rsid w:val="009A7076"/>
    <w:rsid w:val="009C048A"/>
    <w:rsid w:val="009C7271"/>
    <w:rsid w:val="009D6203"/>
    <w:rsid w:val="009E13D0"/>
    <w:rsid w:val="00A00823"/>
    <w:rsid w:val="00A1159F"/>
    <w:rsid w:val="00A2366A"/>
    <w:rsid w:val="00A32395"/>
    <w:rsid w:val="00A336E5"/>
    <w:rsid w:val="00A3380F"/>
    <w:rsid w:val="00A45F18"/>
    <w:rsid w:val="00A55BCD"/>
    <w:rsid w:val="00A62D98"/>
    <w:rsid w:val="00A7160E"/>
    <w:rsid w:val="00A85825"/>
    <w:rsid w:val="00A864A6"/>
    <w:rsid w:val="00A97525"/>
    <w:rsid w:val="00AA5DA8"/>
    <w:rsid w:val="00AA7FAD"/>
    <w:rsid w:val="00AF0D45"/>
    <w:rsid w:val="00B16C8D"/>
    <w:rsid w:val="00B23B8E"/>
    <w:rsid w:val="00B269B3"/>
    <w:rsid w:val="00B3244B"/>
    <w:rsid w:val="00B4069E"/>
    <w:rsid w:val="00B52672"/>
    <w:rsid w:val="00B54BC4"/>
    <w:rsid w:val="00B566C6"/>
    <w:rsid w:val="00B72A4B"/>
    <w:rsid w:val="00B84128"/>
    <w:rsid w:val="00BA4EC8"/>
    <w:rsid w:val="00BA51A4"/>
    <w:rsid w:val="00BC102A"/>
    <w:rsid w:val="00BF4540"/>
    <w:rsid w:val="00BF4ED9"/>
    <w:rsid w:val="00BF55B7"/>
    <w:rsid w:val="00BF6BAA"/>
    <w:rsid w:val="00C10D73"/>
    <w:rsid w:val="00C357F4"/>
    <w:rsid w:val="00C361E3"/>
    <w:rsid w:val="00C40170"/>
    <w:rsid w:val="00C479A2"/>
    <w:rsid w:val="00C54199"/>
    <w:rsid w:val="00C57328"/>
    <w:rsid w:val="00C77251"/>
    <w:rsid w:val="00C84D47"/>
    <w:rsid w:val="00C96045"/>
    <w:rsid w:val="00CD2794"/>
    <w:rsid w:val="00CE2CBC"/>
    <w:rsid w:val="00CF27E7"/>
    <w:rsid w:val="00CF696C"/>
    <w:rsid w:val="00D30281"/>
    <w:rsid w:val="00D56E57"/>
    <w:rsid w:val="00D9011F"/>
    <w:rsid w:val="00DA38B8"/>
    <w:rsid w:val="00DC1230"/>
    <w:rsid w:val="00DC1BC0"/>
    <w:rsid w:val="00DD2E2D"/>
    <w:rsid w:val="00DD5079"/>
    <w:rsid w:val="00DF1570"/>
    <w:rsid w:val="00DF3946"/>
    <w:rsid w:val="00DF3B34"/>
    <w:rsid w:val="00E43A89"/>
    <w:rsid w:val="00E52FD3"/>
    <w:rsid w:val="00E60A25"/>
    <w:rsid w:val="00E76842"/>
    <w:rsid w:val="00E84484"/>
    <w:rsid w:val="00E94225"/>
    <w:rsid w:val="00EC7ADD"/>
    <w:rsid w:val="00ED722E"/>
    <w:rsid w:val="00F050CC"/>
    <w:rsid w:val="00F16AAD"/>
    <w:rsid w:val="00F279B9"/>
    <w:rsid w:val="00F31098"/>
    <w:rsid w:val="00F411BE"/>
    <w:rsid w:val="00F623CF"/>
    <w:rsid w:val="00F64603"/>
    <w:rsid w:val="00F732E5"/>
    <w:rsid w:val="00F8026C"/>
    <w:rsid w:val="00FA272E"/>
    <w:rsid w:val="00FA62B3"/>
    <w:rsid w:val="00FB4890"/>
    <w:rsid w:val="00FD0EA2"/>
    <w:rsid w:val="00FD39ED"/>
    <w:rsid w:val="00FD4E74"/>
    <w:rsid w:val="00FF49C2"/>
    <w:rsid w:val="00FF6489"/>
    <w:rsid w:val="654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semiHidden/>
    <w:unhideWhenUsed/>
    <w:uiPriority w:val="99"/>
    <w:rPr>
      <w:sz w:val="18"/>
      <w:szCs w:val="18"/>
    </w:r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styleId="15">
    <w:name w:val="HTML Code"/>
    <w:basedOn w:val="13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批注框文本 字符"/>
    <w:basedOn w:val="13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825</Words>
  <Characters>4704</Characters>
  <Lines>39</Lines>
  <Paragraphs>11</Paragraphs>
  <TotalTime>2139</TotalTime>
  <ScaleCrop>false</ScaleCrop>
  <LinksUpToDate>false</LinksUpToDate>
  <CharactersWithSpaces>5518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2019-04-23T02:34:00Z</dcterms:created>
  <dc:creator>WEK</dc:creator>
  <cp:lastModifiedBy>ice</cp:lastModifiedBy>
  <dcterms:modified xsi:type="dcterms:W3CDTF">2019-05-18T07:46:49Z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