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767" w:rsidRPr="00986698" w:rsidRDefault="00CD128A" w:rsidP="00986698">
      <w:pPr>
        <w:jc w:val="both"/>
        <w:rPr>
          <w:b/>
          <w:i/>
          <w:lang w:val="es-PA"/>
        </w:rPr>
      </w:pPr>
      <w:r>
        <w:rPr>
          <w:b/>
          <w:i/>
          <w:lang w:val="es-PA"/>
        </w:rPr>
        <w:t xml:space="preserve">Laboratorio </w:t>
      </w:r>
      <w:r w:rsidR="005E6D16">
        <w:rPr>
          <w:b/>
          <w:i/>
          <w:lang w:val="es-PA"/>
        </w:rPr>
        <w:t>4 – Sensor Ultrasónico HC-SR0X</w:t>
      </w:r>
    </w:p>
    <w:p w:rsidR="00D0174A" w:rsidRDefault="00D0174A" w:rsidP="00986698">
      <w:pPr>
        <w:jc w:val="both"/>
        <w:rPr>
          <w:lang w:val="es-PA"/>
        </w:rPr>
      </w:pPr>
      <w:r>
        <w:rPr>
          <w:lang w:val="es-PA"/>
        </w:rPr>
        <w:t>Objetivos del laboratorio son conocer:</w:t>
      </w:r>
    </w:p>
    <w:p w:rsidR="00522855" w:rsidRDefault="005E6D16" w:rsidP="00986698">
      <w:pPr>
        <w:pStyle w:val="Prrafodelista"/>
        <w:numPr>
          <w:ilvl w:val="0"/>
          <w:numId w:val="1"/>
        </w:numPr>
        <w:jc w:val="both"/>
        <w:rPr>
          <w:lang w:val="es-PA"/>
        </w:rPr>
      </w:pPr>
      <w:r>
        <w:rPr>
          <w:lang w:val="es-PA"/>
        </w:rPr>
        <w:t>Las interfaces del HC-SR0X hacia el FPGA</w:t>
      </w:r>
    </w:p>
    <w:p w:rsidR="00CD128A" w:rsidRDefault="005E6D16" w:rsidP="00986698">
      <w:pPr>
        <w:pStyle w:val="Prrafodelista"/>
        <w:numPr>
          <w:ilvl w:val="0"/>
          <w:numId w:val="1"/>
        </w:numPr>
        <w:jc w:val="both"/>
        <w:rPr>
          <w:lang w:val="es-PA"/>
        </w:rPr>
      </w:pPr>
      <w:r>
        <w:rPr>
          <w:lang w:val="es-PA"/>
        </w:rPr>
        <w:t>Realizar un módulo reutilizable de VHDL para el HSCR04</w:t>
      </w:r>
    </w:p>
    <w:p w:rsidR="00CD128A" w:rsidRDefault="005E6D16" w:rsidP="00986698">
      <w:pPr>
        <w:pStyle w:val="Prrafodelista"/>
        <w:numPr>
          <w:ilvl w:val="0"/>
          <w:numId w:val="1"/>
        </w:numPr>
        <w:jc w:val="both"/>
        <w:rPr>
          <w:lang w:val="es-PA"/>
        </w:rPr>
      </w:pPr>
      <w:r>
        <w:rPr>
          <w:lang w:val="es-PA"/>
        </w:rPr>
        <w:t xml:space="preserve">Validar el código en el test </w:t>
      </w:r>
      <w:proofErr w:type="spellStart"/>
      <w:r>
        <w:rPr>
          <w:lang w:val="es-PA"/>
        </w:rPr>
        <w:t>bench</w:t>
      </w:r>
      <w:proofErr w:type="spellEnd"/>
      <w:r>
        <w:rPr>
          <w:lang w:val="es-PA"/>
        </w:rPr>
        <w:t xml:space="preserve"> antes</w:t>
      </w:r>
    </w:p>
    <w:p w:rsidR="00CD128A" w:rsidRDefault="005E6D16" w:rsidP="00986698">
      <w:pPr>
        <w:pStyle w:val="Prrafodelista"/>
        <w:numPr>
          <w:ilvl w:val="0"/>
          <w:numId w:val="1"/>
        </w:numPr>
        <w:jc w:val="both"/>
        <w:rPr>
          <w:lang w:val="es-PA"/>
        </w:rPr>
      </w:pPr>
      <w:r>
        <w:rPr>
          <w:lang w:val="es-PA"/>
        </w:rPr>
        <w:t>Implementar en Hardware</w:t>
      </w:r>
    </w:p>
    <w:p w:rsidR="00EA1D32" w:rsidRDefault="00EA1D32" w:rsidP="00986698">
      <w:pPr>
        <w:jc w:val="both"/>
        <w:rPr>
          <w:i/>
          <w:lang w:val="es-PA"/>
        </w:rPr>
      </w:pPr>
    </w:p>
    <w:p w:rsidR="003A570A" w:rsidRDefault="00364B1F" w:rsidP="00986698">
      <w:pPr>
        <w:jc w:val="both"/>
        <w:rPr>
          <w:b/>
          <w:i/>
          <w:lang w:val="es-PA"/>
        </w:rPr>
      </w:pPr>
      <w:r w:rsidRPr="00364B1F">
        <w:rPr>
          <w:b/>
          <w:i/>
          <w:lang w:val="es-PA"/>
        </w:rPr>
        <w:t>Introducción</w:t>
      </w:r>
    </w:p>
    <w:p w:rsidR="005E6D16" w:rsidRDefault="005E6D16" w:rsidP="00986698">
      <w:pPr>
        <w:jc w:val="both"/>
        <w:rPr>
          <w:lang w:val="es-PA"/>
        </w:rPr>
      </w:pPr>
      <w:r>
        <w:rPr>
          <w:lang w:val="es-PA"/>
        </w:rPr>
        <w:t>Por el momento se h</w:t>
      </w:r>
      <w:r w:rsidR="00C60965">
        <w:rPr>
          <w:lang w:val="es-PA"/>
        </w:rPr>
        <w:t>a visto solamente interfaces a circuitos digitales sencillos.  No hemos abarcado en medida elementos sensores controlados.  En este apartado podremos realizar la codificación en VHDL de un sensor de distancia, el HC-SR0X.</w:t>
      </w:r>
    </w:p>
    <w:p w:rsidR="00C60965" w:rsidRDefault="00C60965" w:rsidP="00986698">
      <w:pPr>
        <w:jc w:val="both"/>
        <w:rPr>
          <w:lang w:val="es-PA"/>
        </w:rPr>
      </w:pPr>
      <w:r>
        <w:rPr>
          <w:lang w:val="es-PA"/>
        </w:rPr>
        <w:t>Este sensor es un elemento ultrasónico que usa la función de sonar para determinar la distancia a un objeto como lo realizan los delfines.  El HC-SR0X ofrece una medición de no contacto a rangos de detección con alta precisión y mediciones estables en un empaquetado fácil de utilizar.  Normalmente este dota de 2cm a 400 cm o 1 pulgada a 13 pies.  Esta operación de este sensor no es afectada por la luz solar o material oscuro como los medidores de Sharp.  El empaquetado comprende un transmisor ultrasónico y un receptor ultrasónico.</w:t>
      </w:r>
    </w:p>
    <w:p w:rsidR="00C60965" w:rsidRDefault="00C60965" w:rsidP="00986698">
      <w:pPr>
        <w:jc w:val="both"/>
        <w:rPr>
          <w:lang w:val="es-PA"/>
        </w:rPr>
      </w:pPr>
    </w:p>
    <w:p w:rsidR="00C60965" w:rsidRDefault="00C60965" w:rsidP="00925F40">
      <w:pPr>
        <w:jc w:val="center"/>
      </w:pPr>
      <w:r>
        <w:object w:dxaOrig="7557" w:dyaOrig="27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7.75pt;height:137.45pt" o:ole="">
            <v:imagedata r:id="rId6" o:title=""/>
          </v:shape>
          <o:OLEObject Type="Embed" ProgID="Visio.Drawing.11" ShapeID="_x0000_i1025" DrawAspect="Content" ObjectID="_1646800609" r:id="rId7"/>
        </w:object>
      </w:r>
    </w:p>
    <w:p w:rsidR="00925F40" w:rsidRPr="00925F40" w:rsidRDefault="00925F40" w:rsidP="00925F40">
      <w:pPr>
        <w:jc w:val="center"/>
        <w:rPr>
          <w:lang w:val="es-PA"/>
        </w:rPr>
      </w:pPr>
      <w:r w:rsidRPr="00925F40">
        <w:rPr>
          <w:lang w:val="es-PA"/>
        </w:rPr>
        <w:t xml:space="preserve">Figura 1.  Método de Operación del HC-SR0X. </w:t>
      </w:r>
      <w:r>
        <w:rPr>
          <w:lang w:val="es-PA"/>
        </w:rPr>
        <w:t xml:space="preserve"> Efecto de ecolocación.</w:t>
      </w:r>
    </w:p>
    <w:p w:rsidR="00C60965" w:rsidRDefault="00C60965" w:rsidP="00986698">
      <w:pPr>
        <w:jc w:val="both"/>
        <w:rPr>
          <w:lang w:val="es-PA"/>
        </w:rPr>
      </w:pPr>
    </w:p>
    <w:p w:rsidR="00925F40" w:rsidRDefault="00925F40" w:rsidP="00986698">
      <w:pPr>
        <w:jc w:val="both"/>
        <w:rPr>
          <w:lang w:val="es-PA"/>
        </w:rPr>
      </w:pPr>
    </w:p>
    <w:p w:rsidR="00925F40" w:rsidRDefault="00925F40" w:rsidP="00986698">
      <w:pPr>
        <w:jc w:val="both"/>
        <w:rPr>
          <w:lang w:val="es-PA"/>
        </w:rPr>
      </w:pPr>
    </w:p>
    <w:p w:rsidR="00925F40" w:rsidRDefault="00925F40" w:rsidP="00986698">
      <w:pPr>
        <w:jc w:val="both"/>
        <w:rPr>
          <w:lang w:val="es-PA"/>
        </w:rPr>
      </w:pPr>
    </w:p>
    <w:p w:rsidR="00925F40" w:rsidRDefault="00925F40" w:rsidP="00986698">
      <w:pPr>
        <w:jc w:val="both"/>
        <w:rPr>
          <w:lang w:val="es-PA"/>
        </w:rPr>
      </w:pPr>
    </w:p>
    <w:p w:rsidR="00925F40" w:rsidRDefault="00925F40" w:rsidP="00986698">
      <w:pPr>
        <w:jc w:val="both"/>
        <w:rPr>
          <w:lang w:val="es-PA"/>
        </w:rPr>
      </w:pPr>
    </w:p>
    <w:p w:rsidR="00925F40" w:rsidRDefault="00925F40" w:rsidP="00986698">
      <w:pPr>
        <w:jc w:val="both"/>
        <w:rPr>
          <w:lang w:val="es-PA"/>
        </w:rPr>
      </w:pPr>
    </w:p>
    <w:p w:rsidR="005E6D16" w:rsidRDefault="00925F40" w:rsidP="00986698">
      <w:pPr>
        <w:jc w:val="both"/>
        <w:rPr>
          <w:lang w:val="es-PA"/>
        </w:rPr>
      </w:pPr>
      <w:r>
        <w:rPr>
          <w:lang w:val="es-PA"/>
        </w:rPr>
        <w:lastRenderedPageBreak/>
        <w:t xml:space="preserve">Las características de este equipo, o por lo menos del HC-SR04 </w:t>
      </w:r>
      <w:proofErr w:type="gramStart"/>
      <w:r>
        <w:rPr>
          <w:lang w:val="es-PA"/>
        </w:rPr>
        <w:t>es</w:t>
      </w:r>
      <w:proofErr w:type="gramEnd"/>
      <w:r>
        <w:rPr>
          <w:lang w:val="es-PA"/>
        </w:rPr>
        <w:t>:</w:t>
      </w:r>
    </w:p>
    <w:p w:rsidR="00925F40" w:rsidRDefault="000B28EA" w:rsidP="000B28EA">
      <w:pPr>
        <w:jc w:val="center"/>
        <w:rPr>
          <w:lang w:val="es-PA"/>
        </w:rPr>
      </w:pPr>
      <w:r>
        <w:rPr>
          <w:lang w:val="es-PA"/>
        </w:rPr>
        <w:t>Tabla 1.  Rango de Operación del Sensor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64"/>
        <w:gridCol w:w="4536"/>
      </w:tblGrid>
      <w:tr w:rsidR="000B28EA" w:rsidTr="000B28EA">
        <w:tc>
          <w:tcPr>
            <w:tcW w:w="3964" w:type="dxa"/>
          </w:tcPr>
          <w:p w:rsidR="000B28EA" w:rsidRDefault="000B28EA" w:rsidP="00925F40">
            <w:pPr>
              <w:jc w:val="both"/>
              <w:rPr>
                <w:lang w:val="es-PA"/>
              </w:rPr>
            </w:pPr>
            <w:r>
              <w:rPr>
                <w:lang w:val="es-PA"/>
              </w:rPr>
              <w:t>Descripción</w:t>
            </w:r>
          </w:p>
        </w:tc>
        <w:tc>
          <w:tcPr>
            <w:tcW w:w="4536" w:type="dxa"/>
          </w:tcPr>
          <w:p w:rsidR="000B28EA" w:rsidRDefault="000B28EA" w:rsidP="00925F40">
            <w:pPr>
              <w:jc w:val="both"/>
              <w:rPr>
                <w:lang w:val="es-PA"/>
              </w:rPr>
            </w:pPr>
            <w:r>
              <w:rPr>
                <w:lang w:val="es-PA"/>
              </w:rPr>
              <w:t>Rango</w:t>
            </w:r>
          </w:p>
        </w:tc>
      </w:tr>
      <w:tr w:rsidR="000B28EA" w:rsidTr="000B28EA">
        <w:tc>
          <w:tcPr>
            <w:tcW w:w="3964" w:type="dxa"/>
          </w:tcPr>
          <w:p w:rsidR="000B28EA" w:rsidRDefault="000B28EA" w:rsidP="00925F40">
            <w:pPr>
              <w:jc w:val="both"/>
              <w:rPr>
                <w:lang w:val="es-PA"/>
              </w:rPr>
            </w:pPr>
            <w:r w:rsidRPr="00925F40">
              <w:rPr>
                <w:lang w:val="es-PA"/>
              </w:rPr>
              <w:t>Fuente de Alimentación</w:t>
            </w:r>
          </w:p>
        </w:tc>
        <w:tc>
          <w:tcPr>
            <w:tcW w:w="4536" w:type="dxa"/>
          </w:tcPr>
          <w:p w:rsidR="000B28EA" w:rsidRDefault="000B28EA" w:rsidP="00925F40">
            <w:pPr>
              <w:jc w:val="both"/>
              <w:rPr>
                <w:lang w:val="es-PA"/>
              </w:rPr>
            </w:pPr>
            <w:r w:rsidRPr="00925F40">
              <w:rPr>
                <w:lang w:val="es-PA"/>
              </w:rPr>
              <w:t>+5V DC</w:t>
            </w:r>
          </w:p>
        </w:tc>
      </w:tr>
      <w:tr w:rsidR="000B28EA" w:rsidTr="000B28EA">
        <w:tc>
          <w:tcPr>
            <w:tcW w:w="3964" w:type="dxa"/>
          </w:tcPr>
          <w:p w:rsidR="000B28EA" w:rsidRDefault="000B28EA" w:rsidP="00925F40">
            <w:pPr>
              <w:jc w:val="both"/>
              <w:rPr>
                <w:lang w:val="es-PA"/>
              </w:rPr>
            </w:pPr>
            <w:r w:rsidRPr="00925F40">
              <w:rPr>
                <w:lang w:val="es-PA"/>
              </w:rPr>
              <w:t>Cociente de Corriente</w:t>
            </w:r>
          </w:p>
        </w:tc>
        <w:tc>
          <w:tcPr>
            <w:tcW w:w="4536" w:type="dxa"/>
          </w:tcPr>
          <w:p w:rsidR="000B28EA" w:rsidRDefault="000B28EA" w:rsidP="00925F40">
            <w:pPr>
              <w:jc w:val="both"/>
              <w:rPr>
                <w:lang w:val="es-PA"/>
              </w:rPr>
            </w:pPr>
            <w:r w:rsidRPr="00925F40">
              <w:rPr>
                <w:lang w:val="es-PA"/>
              </w:rPr>
              <w:t>&lt; 2mA</w:t>
            </w:r>
          </w:p>
        </w:tc>
      </w:tr>
      <w:tr w:rsidR="000B28EA" w:rsidTr="000B28EA">
        <w:trPr>
          <w:trHeight w:val="343"/>
        </w:trPr>
        <w:tc>
          <w:tcPr>
            <w:tcW w:w="3964" w:type="dxa"/>
          </w:tcPr>
          <w:p w:rsidR="000B28EA" w:rsidRDefault="000B28EA" w:rsidP="00925F40">
            <w:pPr>
              <w:jc w:val="both"/>
              <w:rPr>
                <w:lang w:val="es-PA"/>
              </w:rPr>
            </w:pPr>
            <w:r>
              <w:rPr>
                <w:lang w:val="es-PA"/>
              </w:rPr>
              <w:t>Corriente de Operació</w:t>
            </w:r>
            <w:r w:rsidRPr="00925F40">
              <w:rPr>
                <w:lang w:val="es-PA"/>
              </w:rPr>
              <w:t>n</w:t>
            </w:r>
          </w:p>
        </w:tc>
        <w:tc>
          <w:tcPr>
            <w:tcW w:w="4536" w:type="dxa"/>
          </w:tcPr>
          <w:p w:rsidR="000B28EA" w:rsidRDefault="000B28EA" w:rsidP="000B28EA">
            <w:pPr>
              <w:autoSpaceDE w:val="0"/>
              <w:autoSpaceDN w:val="0"/>
              <w:adjustRightInd w:val="0"/>
              <w:rPr>
                <w:lang w:val="es-PA"/>
              </w:rPr>
            </w:pPr>
            <w:r>
              <w:rPr>
                <w:lang w:val="es-PA"/>
              </w:rPr>
              <w:t>15mA</w:t>
            </w:r>
          </w:p>
        </w:tc>
      </w:tr>
      <w:tr w:rsidR="000B28EA" w:rsidTr="000B28EA">
        <w:tc>
          <w:tcPr>
            <w:tcW w:w="3964" w:type="dxa"/>
          </w:tcPr>
          <w:p w:rsidR="000B28EA" w:rsidRDefault="000B28EA" w:rsidP="00925F40">
            <w:pPr>
              <w:jc w:val="both"/>
              <w:rPr>
                <w:lang w:val="es-PA"/>
              </w:rPr>
            </w:pPr>
            <w:r w:rsidRPr="00925F40">
              <w:rPr>
                <w:lang w:val="es-PA"/>
              </w:rPr>
              <w:t xml:space="preserve">Ángulo de </w:t>
            </w:r>
            <w:proofErr w:type="spellStart"/>
            <w:r w:rsidRPr="00925F40">
              <w:rPr>
                <w:lang w:val="es-PA"/>
              </w:rPr>
              <w:t>sensado</w:t>
            </w:r>
            <w:proofErr w:type="spellEnd"/>
          </w:p>
        </w:tc>
        <w:tc>
          <w:tcPr>
            <w:tcW w:w="4536" w:type="dxa"/>
          </w:tcPr>
          <w:p w:rsidR="000B28EA" w:rsidRDefault="000B28EA" w:rsidP="00925F40">
            <w:pPr>
              <w:jc w:val="both"/>
              <w:rPr>
                <w:lang w:val="es-PA"/>
              </w:rPr>
            </w:pPr>
            <w:r w:rsidRPr="00925F40">
              <w:rPr>
                <w:lang w:val="es-PA"/>
              </w:rPr>
              <w:t>&lt;</w:t>
            </w:r>
            <w:r>
              <w:rPr>
                <w:lang w:val="es-PA"/>
              </w:rPr>
              <w:t xml:space="preserve"> </w:t>
            </w:r>
            <w:r w:rsidRPr="00925F40">
              <w:rPr>
                <w:lang w:val="es-PA"/>
              </w:rPr>
              <w:t>15</w:t>
            </w:r>
            <w:r w:rsidRPr="00925F40">
              <w:rPr>
                <w:rFonts w:hint="cs"/>
                <w:lang w:val="es-PA"/>
              </w:rPr>
              <w:t>°</w:t>
            </w:r>
          </w:p>
        </w:tc>
      </w:tr>
      <w:tr w:rsidR="000B28EA" w:rsidTr="000B28EA">
        <w:tc>
          <w:tcPr>
            <w:tcW w:w="3964" w:type="dxa"/>
          </w:tcPr>
          <w:p w:rsidR="000B28EA" w:rsidRPr="00925F40" w:rsidRDefault="000B28EA" w:rsidP="000B28EA">
            <w:pPr>
              <w:jc w:val="both"/>
              <w:rPr>
                <w:lang w:val="es-PA"/>
              </w:rPr>
            </w:pPr>
            <w:r w:rsidRPr="00925F40">
              <w:rPr>
                <w:lang w:val="es-PA"/>
              </w:rPr>
              <w:t>Rango de Distancia</w:t>
            </w:r>
          </w:p>
        </w:tc>
        <w:tc>
          <w:tcPr>
            <w:tcW w:w="4536" w:type="dxa"/>
          </w:tcPr>
          <w:p w:rsidR="000B28EA" w:rsidRDefault="000B28EA" w:rsidP="000B28EA">
            <w:pPr>
              <w:jc w:val="both"/>
              <w:rPr>
                <w:lang w:val="es-PA"/>
              </w:rPr>
            </w:pPr>
            <w:r w:rsidRPr="00925F40">
              <w:rPr>
                <w:lang w:val="es-PA"/>
              </w:rPr>
              <w:t>2</w:t>
            </w:r>
            <w:r>
              <w:rPr>
                <w:lang w:val="es-PA"/>
              </w:rPr>
              <w:t xml:space="preserve"> </w:t>
            </w:r>
            <w:r w:rsidRPr="00925F40">
              <w:rPr>
                <w:lang w:val="es-PA"/>
              </w:rPr>
              <w:t xml:space="preserve">cm </w:t>
            </w:r>
            <w:r>
              <w:rPr>
                <w:lang w:val="es-PA"/>
              </w:rPr>
              <w:t>a</w:t>
            </w:r>
            <w:r w:rsidRPr="00925F40">
              <w:rPr>
                <w:lang w:val="es-PA"/>
              </w:rPr>
              <w:t xml:space="preserve"> 400 cm</w:t>
            </w:r>
            <w:r>
              <w:rPr>
                <w:lang w:val="es-PA"/>
              </w:rPr>
              <w:t xml:space="preserve"> </w:t>
            </w:r>
            <w:r w:rsidRPr="00925F40">
              <w:rPr>
                <w:lang w:val="es-PA"/>
              </w:rPr>
              <w:t>/</w:t>
            </w:r>
            <w:r>
              <w:rPr>
                <w:lang w:val="es-PA"/>
              </w:rPr>
              <w:t xml:space="preserve"> </w:t>
            </w:r>
            <w:r w:rsidRPr="00925F40">
              <w:rPr>
                <w:lang w:val="es-PA"/>
              </w:rPr>
              <w:t>1</w:t>
            </w:r>
            <w:r>
              <w:rPr>
                <w:lang w:val="es-PA"/>
              </w:rPr>
              <w:t>pie a</w:t>
            </w:r>
            <w:r w:rsidRPr="00925F40">
              <w:rPr>
                <w:lang w:val="es-PA"/>
              </w:rPr>
              <w:t xml:space="preserve"> 13</w:t>
            </w:r>
            <w:r>
              <w:rPr>
                <w:lang w:val="es-PA"/>
              </w:rPr>
              <w:t>pies</w:t>
            </w:r>
          </w:p>
        </w:tc>
      </w:tr>
      <w:tr w:rsidR="000B28EA" w:rsidTr="000B28EA">
        <w:tc>
          <w:tcPr>
            <w:tcW w:w="3964" w:type="dxa"/>
          </w:tcPr>
          <w:p w:rsidR="000B28EA" w:rsidRPr="00925F40" w:rsidRDefault="000B28EA" w:rsidP="000B28EA">
            <w:pPr>
              <w:jc w:val="both"/>
              <w:rPr>
                <w:lang w:val="es-PA"/>
              </w:rPr>
            </w:pPr>
            <w:r w:rsidRPr="00925F40">
              <w:rPr>
                <w:lang w:val="es-PA"/>
              </w:rPr>
              <w:t>Resolución</w:t>
            </w:r>
          </w:p>
        </w:tc>
        <w:tc>
          <w:tcPr>
            <w:tcW w:w="4536" w:type="dxa"/>
          </w:tcPr>
          <w:p w:rsidR="000B28EA" w:rsidRDefault="000B28EA" w:rsidP="000B28EA">
            <w:pPr>
              <w:autoSpaceDE w:val="0"/>
              <w:autoSpaceDN w:val="0"/>
              <w:adjustRightInd w:val="0"/>
              <w:rPr>
                <w:lang w:val="es-PA"/>
              </w:rPr>
            </w:pPr>
            <w:r>
              <w:rPr>
                <w:lang w:val="es-PA"/>
              </w:rPr>
              <w:t>0.3 cm</w:t>
            </w:r>
          </w:p>
        </w:tc>
      </w:tr>
      <w:tr w:rsidR="000B28EA" w:rsidTr="000B28EA">
        <w:tc>
          <w:tcPr>
            <w:tcW w:w="3964" w:type="dxa"/>
          </w:tcPr>
          <w:p w:rsidR="000B28EA" w:rsidRPr="00925F40" w:rsidRDefault="000B28EA" w:rsidP="000B28EA">
            <w:pPr>
              <w:jc w:val="both"/>
              <w:rPr>
                <w:lang w:val="es-PA"/>
              </w:rPr>
            </w:pPr>
            <w:r w:rsidRPr="00925F40">
              <w:rPr>
                <w:lang w:val="es-PA"/>
              </w:rPr>
              <w:t>Ángulo de Medición</w:t>
            </w:r>
          </w:p>
        </w:tc>
        <w:tc>
          <w:tcPr>
            <w:tcW w:w="4536" w:type="dxa"/>
          </w:tcPr>
          <w:p w:rsidR="000B28EA" w:rsidRDefault="000B28EA" w:rsidP="000B28EA">
            <w:pPr>
              <w:jc w:val="both"/>
              <w:rPr>
                <w:lang w:val="es-PA"/>
              </w:rPr>
            </w:pPr>
            <w:r>
              <w:rPr>
                <w:lang w:val="es-PA"/>
              </w:rPr>
              <w:t>30°</w:t>
            </w:r>
          </w:p>
        </w:tc>
      </w:tr>
      <w:tr w:rsidR="000B28EA" w:rsidTr="000B28EA">
        <w:tc>
          <w:tcPr>
            <w:tcW w:w="3964" w:type="dxa"/>
          </w:tcPr>
          <w:p w:rsidR="000B28EA" w:rsidRPr="00925F40" w:rsidRDefault="000B28EA" w:rsidP="000B28EA">
            <w:pPr>
              <w:jc w:val="both"/>
              <w:rPr>
                <w:lang w:val="es-PA"/>
              </w:rPr>
            </w:pPr>
            <w:r w:rsidRPr="00925F40">
              <w:rPr>
                <w:lang w:val="es-PA"/>
              </w:rPr>
              <w:t>Ancho de pulso de inicialización (</w:t>
            </w:r>
            <w:proofErr w:type="spellStart"/>
            <w:r w:rsidRPr="00925F40">
              <w:rPr>
                <w:lang w:val="es-PA"/>
              </w:rPr>
              <w:t>trigger</w:t>
            </w:r>
            <w:proofErr w:type="spellEnd"/>
            <w:r w:rsidRPr="00925F40">
              <w:rPr>
                <w:lang w:val="es-PA"/>
              </w:rPr>
              <w:t>)</w:t>
            </w:r>
          </w:p>
        </w:tc>
        <w:tc>
          <w:tcPr>
            <w:tcW w:w="4536" w:type="dxa"/>
          </w:tcPr>
          <w:p w:rsidR="000B28EA" w:rsidRDefault="000B28EA" w:rsidP="000B28EA">
            <w:pPr>
              <w:autoSpaceDE w:val="0"/>
              <w:autoSpaceDN w:val="0"/>
              <w:adjustRightInd w:val="0"/>
              <w:rPr>
                <w:lang w:val="es-PA"/>
              </w:rPr>
            </w:pPr>
            <w:r w:rsidRPr="00925F40">
              <w:rPr>
                <w:lang w:val="es-PA"/>
              </w:rPr>
              <w:t>10</w:t>
            </w:r>
            <w:r>
              <w:rPr>
                <w:lang w:val="es-PA"/>
              </w:rPr>
              <w:sym w:font="Symbol" w:char="F06D"/>
            </w:r>
            <w:r>
              <w:rPr>
                <w:lang w:val="es-PA"/>
              </w:rPr>
              <w:t>S</w:t>
            </w:r>
          </w:p>
        </w:tc>
      </w:tr>
      <w:tr w:rsidR="000B28EA" w:rsidTr="000B28EA">
        <w:tc>
          <w:tcPr>
            <w:tcW w:w="3964" w:type="dxa"/>
          </w:tcPr>
          <w:p w:rsidR="000B28EA" w:rsidRPr="00925F40" w:rsidRDefault="000B28EA" w:rsidP="000B28EA">
            <w:pPr>
              <w:jc w:val="both"/>
              <w:rPr>
                <w:lang w:val="es-PA"/>
              </w:rPr>
            </w:pPr>
            <w:r>
              <w:rPr>
                <w:lang w:val="es-PA"/>
              </w:rPr>
              <w:t>Dimensiones</w:t>
            </w:r>
          </w:p>
        </w:tc>
        <w:tc>
          <w:tcPr>
            <w:tcW w:w="4536" w:type="dxa"/>
          </w:tcPr>
          <w:p w:rsidR="000B28EA" w:rsidRDefault="000B28EA" w:rsidP="000B28EA">
            <w:pPr>
              <w:jc w:val="both"/>
              <w:rPr>
                <w:lang w:val="es-PA"/>
              </w:rPr>
            </w:pPr>
            <w:r w:rsidRPr="00925F40">
              <w:rPr>
                <w:lang w:val="es-PA"/>
              </w:rPr>
              <w:t>45mm x 20mm x 15mm</w:t>
            </w:r>
          </w:p>
        </w:tc>
      </w:tr>
    </w:tbl>
    <w:p w:rsidR="000B28EA" w:rsidRDefault="000B28EA" w:rsidP="00925F40">
      <w:pPr>
        <w:jc w:val="both"/>
        <w:rPr>
          <w:lang w:val="es-PA"/>
        </w:rPr>
      </w:pPr>
    </w:p>
    <w:p w:rsidR="000B28EA" w:rsidRDefault="000B28EA" w:rsidP="000B28EA">
      <w:pPr>
        <w:jc w:val="both"/>
        <w:rPr>
          <w:b/>
          <w:i/>
          <w:lang w:val="es-PA"/>
        </w:rPr>
      </w:pPr>
      <w:r>
        <w:rPr>
          <w:b/>
          <w:i/>
          <w:lang w:val="es-PA"/>
        </w:rPr>
        <w:t>Dispositivo Ultrasónico HC-SR0X</w:t>
      </w:r>
    </w:p>
    <w:p w:rsidR="000B28EA" w:rsidRDefault="000B28EA" w:rsidP="000B28EA">
      <w:pPr>
        <w:rPr>
          <w:lang w:val="es-PA"/>
        </w:rPr>
      </w:pPr>
      <w:r>
        <w:rPr>
          <w:lang w:val="es-PA"/>
        </w:rPr>
        <w:t>El dispositivo es prácticamente sencillo.  Consta de cuatro (4) terminales.  Alimentación, señal de disparo (inicio de transmisión), eco y tierra.</w:t>
      </w:r>
    </w:p>
    <w:p w:rsidR="000B28EA" w:rsidRDefault="000B28EA" w:rsidP="000B28EA">
      <w:pPr>
        <w:jc w:val="both"/>
        <w:rPr>
          <w:noProof/>
          <w:lang w:val="es-PA" w:eastAsia="es-PA"/>
        </w:rPr>
      </w:pPr>
      <w:r>
        <w:rPr>
          <w:noProof/>
          <w:lang w:val="es-PA" w:eastAsia="es-PA"/>
        </w:rPr>
        <w:drawing>
          <wp:inline distT="0" distB="0" distL="0" distR="0" wp14:anchorId="3DC14AAC" wp14:editId="1A017EEE">
            <wp:extent cx="2887627" cy="1724414"/>
            <wp:effectExtent l="0" t="0" r="825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2444" cy="173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PA" w:eastAsia="es-PA"/>
        </w:rPr>
        <w:t xml:space="preserve"> </w:t>
      </w:r>
      <w:r>
        <w:rPr>
          <w:noProof/>
          <w:lang w:val="es-PA" w:eastAsia="es-PA"/>
        </w:rPr>
        <w:drawing>
          <wp:inline distT="0" distB="0" distL="0" distR="0" wp14:anchorId="2B4ADF66" wp14:editId="47528EB1">
            <wp:extent cx="2810510" cy="1766326"/>
            <wp:effectExtent l="0" t="0" r="889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2147" cy="177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8EA" w:rsidRDefault="000B28EA" w:rsidP="000B28EA">
      <w:pPr>
        <w:jc w:val="center"/>
        <w:rPr>
          <w:noProof/>
          <w:lang w:val="es-PA" w:eastAsia="es-PA"/>
        </w:rPr>
      </w:pPr>
      <w:r>
        <w:rPr>
          <w:noProof/>
          <w:lang w:val="es-PA" w:eastAsia="es-PA"/>
        </w:rPr>
        <w:t>Figura 2.  Vistas Frontal y Trasera del Sensor.</w:t>
      </w:r>
    </w:p>
    <w:p w:rsidR="000B28EA" w:rsidRDefault="000B28EA" w:rsidP="000B28EA">
      <w:pPr>
        <w:jc w:val="center"/>
        <w:rPr>
          <w:noProof/>
          <w:lang w:val="es-PA" w:eastAsia="es-PA"/>
        </w:rPr>
      </w:pPr>
    </w:p>
    <w:p w:rsidR="000B28EA" w:rsidRDefault="000B28EA" w:rsidP="000B28EA">
      <w:pPr>
        <w:jc w:val="center"/>
        <w:rPr>
          <w:b/>
          <w:i/>
          <w:lang w:val="es-PA"/>
        </w:rPr>
      </w:pPr>
      <w:r>
        <w:rPr>
          <w:noProof/>
          <w:lang w:val="es-PA" w:eastAsia="es-PA"/>
        </w:rPr>
        <w:drawing>
          <wp:inline distT="0" distB="0" distL="0" distR="0" wp14:anchorId="0E00AC0F" wp14:editId="49BDC962">
            <wp:extent cx="3128838" cy="1742923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4076" cy="174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8EA" w:rsidRPr="000B28EA" w:rsidRDefault="000B28EA" w:rsidP="000B28EA">
      <w:pPr>
        <w:jc w:val="center"/>
        <w:rPr>
          <w:lang w:val="es-PA"/>
        </w:rPr>
      </w:pPr>
      <w:r>
        <w:rPr>
          <w:lang w:val="es-PA"/>
        </w:rPr>
        <w:t>Figura 3.  Dimensiones y ángulo de operación del sensor.</w:t>
      </w:r>
    </w:p>
    <w:p w:rsidR="005E6D16" w:rsidRDefault="005E6D16" w:rsidP="00986698">
      <w:pPr>
        <w:jc w:val="both"/>
        <w:rPr>
          <w:lang w:val="es-PA"/>
        </w:rPr>
      </w:pPr>
    </w:p>
    <w:p w:rsidR="000B28EA" w:rsidRDefault="000B28EA" w:rsidP="000B28EA">
      <w:pPr>
        <w:jc w:val="both"/>
        <w:rPr>
          <w:b/>
          <w:i/>
          <w:lang w:val="es-PA"/>
        </w:rPr>
      </w:pPr>
      <w:r>
        <w:rPr>
          <w:b/>
          <w:i/>
          <w:lang w:val="es-PA"/>
        </w:rPr>
        <w:lastRenderedPageBreak/>
        <w:t>Modo de Operación</w:t>
      </w:r>
    </w:p>
    <w:p w:rsidR="005E6D16" w:rsidRDefault="000B28EA" w:rsidP="00986698">
      <w:pPr>
        <w:jc w:val="both"/>
        <w:rPr>
          <w:lang w:val="es-PA"/>
        </w:rPr>
      </w:pPr>
      <w:r>
        <w:rPr>
          <w:lang w:val="es-PA"/>
        </w:rPr>
        <w:t xml:space="preserve">Para realizar las </w:t>
      </w:r>
      <w:proofErr w:type="spellStart"/>
      <w:r>
        <w:rPr>
          <w:lang w:val="es-PA"/>
        </w:rPr>
        <w:t>mediciónes</w:t>
      </w:r>
      <w:proofErr w:type="spellEnd"/>
      <w:r>
        <w:rPr>
          <w:lang w:val="es-PA"/>
        </w:rPr>
        <w:t xml:space="preserve"> de este módulo necesitamos realizar los siguientes pasos:</w:t>
      </w:r>
    </w:p>
    <w:p w:rsidR="000D1ADA" w:rsidRDefault="000B28EA" w:rsidP="000B28EA">
      <w:pPr>
        <w:pStyle w:val="Prrafodelista"/>
        <w:numPr>
          <w:ilvl w:val="0"/>
          <w:numId w:val="11"/>
        </w:numPr>
        <w:jc w:val="both"/>
        <w:rPr>
          <w:lang w:val="es-PA"/>
        </w:rPr>
      </w:pPr>
      <w:r>
        <w:rPr>
          <w:lang w:val="es-PA"/>
        </w:rPr>
        <w:t xml:space="preserve">Primeramente enviar un pulso alto de +5V por alrededor de </w:t>
      </w:r>
      <w:r w:rsidR="000D1ADA">
        <w:rPr>
          <w:lang w:val="es-PA"/>
        </w:rPr>
        <w:t>unos 10</w:t>
      </w:r>
      <w:r w:rsidR="000D1ADA">
        <w:rPr>
          <w:lang w:val="es-PA"/>
        </w:rPr>
        <w:sym w:font="Symbol" w:char="F06D"/>
      </w:r>
      <w:r w:rsidR="000D1ADA">
        <w:rPr>
          <w:lang w:val="es-PA"/>
        </w:rPr>
        <w:t xml:space="preserve">s.  </w:t>
      </w:r>
    </w:p>
    <w:p w:rsidR="000B28EA" w:rsidRDefault="000D1ADA" w:rsidP="000B28EA">
      <w:pPr>
        <w:pStyle w:val="Prrafodelista"/>
        <w:numPr>
          <w:ilvl w:val="0"/>
          <w:numId w:val="11"/>
        </w:numPr>
        <w:jc w:val="both"/>
        <w:rPr>
          <w:lang w:val="es-PA"/>
        </w:rPr>
      </w:pPr>
      <w:r>
        <w:rPr>
          <w:lang w:val="es-PA"/>
        </w:rPr>
        <w:t>Cuando esto ocurra, el sensor comenzará a transmitir una secuencia de 8 ciclos ultrasónicos a rango de 40kHz y esperará para la reflexión de la ráfaga ultrasónica.</w:t>
      </w:r>
    </w:p>
    <w:p w:rsidR="000D1ADA" w:rsidRDefault="000D1ADA" w:rsidP="000B28EA">
      <w:pPr>
        <w:pStyle w:val="Prrafodelista"/>
        <w:numPr>
          <w:ilvl w:val="0"/>
          <w:numId w:val="11"/>
        </w:numPr>
        <w:jc w:val="both"/>
        <w:rPr>
          <w:lang w:val="es-PA"/>
        </w:rPr>
      </w:pPr>
      <w:r>
        <w:rPr>
          <w:lang w:val="es-PA"/>
        </w:rPr>
        <w:t xml:space="preserve">Cuando el sensor detecte todo lo requerido para medir la distancia enviará por el pin de eco un retardo en proporción a la distancia. </w:t>
      </w:r>
    </w:p>
    <w:p w:rsidR="000D1ADA" w:rsidRDefault="000D1ADA" w:rsidP="000B28EA">
      <w:pPr>
        <w:pStyle w:val="Prrafodelista"/>
        <w:numPr>
          <w:ilvl w:val="0"/>
          <w:numId w:val="11"/>
        </w:numPr>
        <w:jc w:val="both"/>
        <w:rPr>
          <w:lang w:val="es-PA"/>
        </w:rPr>
      </w:pPr>
      <w:r>
        <w:rPr>
          <w:lang w:val="es-PA"/>
        </w:rPr>
        <w:t>Para obtener la distancia se debe medir el pulso de encendido del pin de eco</w:t>
      </w:r>
    </w:p>
    <w:p w:rsidR="000D1ADA" w:rsidRDefault="000D1ADA" w:rsidP="000D1ADA">
      <w:pPr>
        <w:jc w:val="both"/>
        <w:rPr>
          <w:lang w:val="es-PA"/>
        </w:rPr>
      </w:pPr>
    </w:p>
    <w:p w:rsidR="000D1ADA" w:rsidRDefault="000D1ADA" w:rsidP="000D1ADA">
      <w:pPr>
        <w:jc w:val="both"/>
        <w:rPr>
          <w:lang w:val="es-PA"/>
        </w:rPr>
      </w:pPr>
      <w:r>
        <w:rPr>
          <w:lang w:val="es-PA"/>
        </w:rPr>
        <w:t xml:space="preserve">La ecuación que </w:t>
      </w:r>
      <w:proofErr w:type="spellStart"/>
      <w:r>
        <w:rPr>
          <w:lang w:val="es-PA"/>
        </w:rPr>
        <w:t>carácteriza</w:t>
      </w:r>
      <w:proofErr w:type="spellEnd"/>
      <w:r>
        <w:rPr>
          <w:lang w:val="es-PA"/>
        </w:rPr>
        <w:t xml:space="preserve"> la medición del sensor es:</w:t>
      </w:r>
    </w:p>
    <w:p w:rsidR="000D1ADA" w:rsidRDefault="000D1ADA" w:rsidP="000D1ADA">
      <w:pPr>
        <w:jc w:val="both"/>
        <w:rPr>
          <w:lang w:val="es-PA"/>
        </w:rPr>
      </w:pPr>
      <m:oMath>
        <m:r>
          <w:rPr>
            <w:rFonts w:ascii="Cambria Math" w:hAnsi="Cambria Math"/>
            <w:lang w:val="es-PA"/>
          </w:rPr>
          <m:t xml:space="preserve">Tiempo=ancho de pulso en </m:t>
        </m:r>
        <m:r>
          <w:rPr>
            <w:rFonts w:ascii="Cambria Math" w:hAnsi="Cambria Math"/>
            <w:i/>
            <w:lang w:val="es-PA"/>
          </w:rPr>
          <w:sym w:font="Symbol" w:char="F06D"/>
        </m:r>
        <m:r>
          <w:rPr>
            <w:rFonts w:ascii="Cambria Math" w:hAnsi="Cambria Math"/>
            <w:lang w:val="es-PA"/>
          </w:rPr>
          <m:t>s</m:t>
        </m:r>
      </m:oMath>
      <w:r>
        <w:rPr>
          <w:lang w:val="es-PA"/>
        </w:rPr>
        <w:t xml:space="preserve"> </w:t>
      </w:r>
    </w:p>
    <w:p w:rsidR="000D1ADA" w:rsidRPr="000D1ADA" w:rsidRDefault="000D1ADA" w:rsidP="000D1ADA">
      <w:pPr>
        <w:jc w:val="both"/>
        <w:rPr>
          <w:lang w:val="es-P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PA"/>
            </w:rPr>
            <m:t>Distancia en centímetros=</m:t>
          </m:r>
          <m:f>
            <m:fPr>
              <m:ctrlPr>
                <w:rPr>
                  <w:rFonts w:ascii="Cambria Math" w:hAnsi="Cambria Math"/>
                  <w:i/>
                  <w:lang w:val="es-PA"/>
                </w:rPr>
              </m:ctrlPr>
            </m:fPr>
            <m:num>
              <m:r>
                <w:rPr>
                  <w:rFonts w:ascii="Cambria Math" w:hAnsi="Cambria Math"/>
                  <w:lang w:val="es-PA"/>
                </w:rPr>
                <m:t>Tiempo</m:t>
              </m:r>
            </m:num>
            <m:den>
              <m:r>
                <w:rPr>
                  <w:rFonts w:ascii="Cambria Math" w:hAnsi="Cambria Math"/>
                  <w:lang w:val="es-PA"/>
                </w:rPr>
                <m:t>58</m:t>
              </m:r>
            </m:den>
          </m:f>
        </m:oMath>
      </m:oMathPara>
    </w:p>
    <w:p w:rsidR="000D1ADA" w:rsidRPr="000D1ADA" w:rsidRDefault="000D1ADA" w:rsidP="000D1ADA">
      <w:pPr>
        <w:jc w:val="both"/>
        <w:rPr>
          <w:lang w:val="es-P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PA"/>
            </w:rPr>
            <m:t>Distancia en pulgadas=</m:t>
          </m:r>
          <m:f>
            <m:fPr>
              <m:ctrlPr>
                <w:rPr>
                  <w:rFonts w:ascii="Cambria Math" w:hAnsi="Cambria Math"/>
                  <w:i/>
                  <w:lang w:val="es-PA"/>
                </w:rPr>
              </m:ctrlPr>
            </m:fPr>
            <m:num>
              <m:r>
                <w:rPr>
                  <w:rFonts w:ascii="Cambria Math" w:hAnsi="Cambria Math"/>
                  <w:lang w:val="es-PA"/>
                </w:rPr>
                <m:t>Tiempo</m:t>
              </m:r>
            </m:num>
            <m:den>
              <m:r>
                <w:rPr>
                  <w:rFonts w:ascii="Cambria Math" w:hAnsi="Cambria Math"/>
                  <w:lang w:val="es-PA"/>
                </w:rPr>
                <m:t>148</m:t>
              </m:r>
            </m:den>
          </m:f>
        </m:oMath>
      </m:oMathPara>
    </w:p>
    <w:p w:rsidR="000D1ADA" w:rsidRDefault="000D1ADA" w:rsidP="000D1ADA">
      <w:pPr>
        <w:jc w:val="both"/>
        <w:rPr>
          <w:lang w:val="es-PA"/>
        </w:rPr>
      </w:pPr>
      <w:r>
        <w:rPr>
          <w:lang w:val="es-PA"/>
        </w:rPr>
        <w:t>O puede utilizar la velocidad del sonido que es 340 m/s y realizar los cálculos, así la ecuación de distancia será el doble de la manejada.</w:t>
      </w:r>
    </w:p>
    <w:p w:rsidR="000D1ADA" w:rsidRPr="000D1ADA" w:rsidRDefault="000D1ADA" w:rsidP="000D1ADA">
      <w:pPr>
        <w:jc w:val="both"/>
        <w:rPr>
          <w:rFonts w:eastAsiaTheme="minorEastAsia"/>
          <w:lang w:val="es-PA"/>
        </w:rPr>
      </w:pPr>
      <m:oMathPara>
        <m:oMath>
          <m:r>
            <w:rPr>
              <w:rFonts w:ascii="Cambria Math" w:hAnsi="Cambria Math"/>
              <w:lang w:val="es-PA"/>
            </w:rPr>
            <m:t>2d=v*t</m:t>
          </m:r>
        </m:oMath>
      </m:oMathPara>
    </w:p>
    <w:p w:rsidR="000D1ADA" w:rsidRPr="000D1ADA" w:rsidRDefault="000D1ADA" w:rsidP="000D1ADA">
      <w:pPr>
        <w:jc w:val="both"/>
        <w:rPr>
          <w:rFonts w:eastAsiaTheme="minorEastAsia"/>
          <w:lang w:val="es-PA"/>
        </w:rPr>
      </w:pPr>
      <m:oMathPara>
        <m:oMath>
          <m:r>
            <w:rPr>
              <w:rFonts w:ascii="Cambria Math" w:eastAsiaTheme="minorEastAsia" w:hAnsi="Cambria Math"/>
              <w:lang w:val="es-PA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lang w:val="es-P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PA"/>
                </w:rPr>
                <m:t>2d</m:t>
              </m:r>
            </m:num>
            <m:den>
              <m:r>
                <w:rPr>
                  <w:rFonts w:ascii="Cambria Math" w:eastAsiaTheme="minorEastAsia" w:hAnsi="Cambria Math"/>
                  <w:lang w:val="es-PA"/>
                </w:rPr>
                <m:t>340</m:t>
              </m:r>
            </m:den>
          </m:f>
          <m:r>
            <w:rPr>
              <w:rFonts w:ascii="Cambria Math" w:eastAsiaTheme="minorEastAsia" w:hAnsi="Cambria Math"/>
              <w:lang w:val="es-P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P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PA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s-PA"/>
                </w:rPr>
                <m:t>170</m:t>
              </m:r>
            </m:den>
          </m:f>
        </m:oMath>
      </m:oMathPara>
    </w:p>
    <w:p w:rsidR="000D1ADA" w:rsidRDefault="000D1ADA" w:rsidP="000D1ADA">
      <w:pPr>
        <w:jc w:val="both"/>
        <w:rPr>
          <w:rFonts w:eastAsiaTheme="minorEastAsia"/>
          <w:lang w:val="es-PA"/>
        </w:rPr>
      </w:pPr>
      <w:r>
        <w:rPr>
          <w:rFonts w:eastAsiaTheme="minorEastAsia"/>
          <w:lang w:val="es-PA"/>
        </w:rPr>
        <w:t>El diagrama de tiempo se muestra a continuación</w:t>
      </w:r>
    </w:p>
    <w:p w:rsidR="000D1ADA" w:rsidRDefault="00B3110D" w:rsidP="00B3110D">
      <w:pPr>
        <w:jc w:val="center"/>
      </w:pPr>
      <w:r>
        <w:object w:dxaOrig="7440" w:dyaOrig="2966">
          <v:shape id="_x0000_i1026" type="#_x0000_t75" style="width:372.15pt;height:148.2pt" o:ole="">
            <v:imagedata r:id="rId11" o:title=""/>
          </v:shape>
          <o:OLEObject Type="Embed" ProgID="Visio.Drawing.11" ShapeID="_x0000_i1026" DrawAspect="Content" ObjectID="_1646800610" r:id="rId12"/>
        </w:object>
      </w:r>
    </w:p>
    <w:p w:rsidR="00B3110D" w:rsidRDefault="00B3110D" w:rsidP="00B3110D">
      <w:pPr>
        <w:jc w:val="center"/>
        <w:rPr>
          <w:lang w:val="es-PA"/>
        </w:rPr>
      </w:pPr>
      <w:r w:rsidRPr="00B3110D">
        <w:rPr>
          <w:lang w:val="es-PA"/>
        </w:rPr>
        <w:t>Figura 4.  Diagrama de Tiempo del sensor.</w:t>
      </w:r>
    </w:p>
    <w:p w:rsidR="00B3110D" w:rsidRDefault="00B3110D" w:rsidP="00B3110D">
      <w:pPr>
        <w:rPr>
          <w:lang w:val="es-PA"/>
        </w:rPr>
      </w:pPr>
    </w:p>
    <w:p w:rsidR="00B3110D" w:rsidRDefault="00B3110D" w:rsidP="00B3110D">
      <w:pPr>
        <w:jc w:val="both"/>
        <w:rPr>
          <w:b/>
          <w:i/>
          <w:lang w:val="es-PA"/>
        </w:rPr>
      </w:pPr>
    </w:p>
    <w:p w:rsidR="00B3110D" w:rsidRDefault="00B3110D" w:rsidP="00B3110D">
      <w:pPr>
        <w:jc w:val="both"/>
        <w:rPr>
          <w:b/>
          <w:i/>
          <w:lang w:val="es-PA"/>
        </w:rPr>
      </w:pPr>
    </w:p>
    <w:p w:rsidR="00EF2D60" w:rsidRPr="00EF2D60" w:rsidRDefault="00EF2D60" w:rsidP="00EF2D60">
      <w:pPr>
        <w:rPr>
          <w:b/>
          <w:i/>
          <w:lang w:val="es-PA"/>
        </w:rPr>
      </w:pPr>
      <w:r>
        <w:rPr>
          <w:lang w:val="es-PA"/>
        </w:rPr>
        <w:lastRenderedPageBreak/>
        <w:t xml:space="preserve">Debajo se da una idea de implementación del código en VHDL y del Test </w:t>
      </w:r>
      <w:proofErr w:type="spellStart"/>
      <w:r>
        <w:rPr>
          <w:lang w:val="es-PA"/>
        </w:rPr>
        <w:t>Bench</w:t>
      </w:r>
      <w:proofErr w:type="spellEnd"/>
      <w:r>
        <w:rPr>
          <w:lang w:val="es-PA"/>
        </w:rPr>
        <w:t xml:space="preserve">.  </w:t>
      </w:r>
      <w:r w:rsidRPr="00EF2D60">
        <w:rPr>
          <w:b/>
          <w:i/>
          <w:lang w:val="es-PA"/>
        </w:rPr>
        <w:t xml:space="preserve">Haga las modificaciones para conseguir validez del sensor.  Al conectar al FPGA conecte todos los cables y utilice una resistencia de 120 </w:t>
      </w:r>
      <w:proofErr w:type="spellStart"/>
      <w:r w:rsidRPr="00EF2D60">
        <w:rPr>
          <w:b/>
          <w:i/>
          <w:lang w:val="es-PA"/>
        </w:rPr>
        <w:t>ohms</w:t>
      </w:r>
      <w:proofErr w:type="spellEnd"/>
      <w:r w:rsidRPr="00EF2D60">
        <w:rPr>
          <w:b/>
          <w:i/>
          <w:lang w:val="es-PA"/>
        </w:rPr>
        <w:t xml:space="preserve"> entre </w:t>
      </w:r>
      <w:proofErr w:type="gramStart"/>
      <w:r w:rsidRPr="00EF2D60">
        <w:rPr>
          <w:b/>
          <w:i/>
          <w:lang w:val="es-PA"/>
        </w:rPr>
        <w:t>ECHO</w:t>
      </w:r>
      <w:proofErr w:type="gramEnd"/>
      <w:r w:rsidRPr="00EF2D60">
        <w:rPr>
          <w:b/>
          <w:i/>
          <w:lang w:val="es-PA"/>
        </w:rPr>
        <w:t xml:space="preserve"> y la terminal del FPGA.</w:t>
      </w:r>
    </w:p>
    <w:p w:rsidR="00EF2D60" w:rsidRDefault="00EF2D60" w:rsidP="00B3110D">
      <w:pPr>
        <w:jc w:val="both"/>
        <w:rPr>
          <w:b/>
          <w:i/>
          <w:lang w:val="es-PA"/>
        </w:rPr>
      </w:pPr>
    </w:p>
    <w:p w:rsidR="00B3110D" w:rsidRDefault="00B3110D" w:rsidP="00B3110D">
      <w:pPr>
        <w:jc w:val="both"/>
        <w:rPr>
          <w:b/>
          <w:i/>
          <w:lang w:val="es-PA"/>
        </w:rPr>
      </w:pPr>
      <w:r>
        <w:rPr>
          <w:b/>
          <w:i/>
          <w:lang w:val="es-PA"/>
        </w:rPr>
        <w:t>Implementación de Código de Entidad en VHDL</w:t>
      </w:r>
    </w:p>
    <w:p w:rsidR="005E6D16" w:rsidRDefault="003774FC" w:rsidP="00986698">
      <w:pPr>
        <w:jc w:val="both"/>
        <w:rPr>
          <w:lang w:val="es-PA"/>
        </w:rPr>
      </w:pPr>
      <w:r>
        <w:rPr>
          <w:noProof/>
          <w:lang w:val="es-PA" w:eastAsia="es-PA"/>
        </w:rPr>
        <w:drawing>
          <wp:inline distT="0" distB="0" distL="0" distR="0" wp14:anchorId="67F18791" wp14:editId="6269B876">
            <wp:extent cx="5943600" cy="25717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4FC" w:rsidRDefault="003774FC" w:rsidP="00986698">
      <w:pPr>
        <w:jc w:val="both"/>
        <w:rPr>
          <w:lang w:val="es-PA"/>
        </w:rPr>
      </w:pPr>
      <w:r>
        <w:rPr>
          <w:noProof/>
          <w:lang w:val="es-PA" w:eastAsia="es-PA"/>
        </w:rPr>
        <w:drawing>
          <wp:inline distT="0" distB="0" distL="0" distR="0" wp14:anchorId="5DF10800" wp14:editId="109FD8B8">
            <wp:extent cx="5943600" cy="2778826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2580"/>
                    <a:stretch/>
                  </pic:blipFill>
                  <pic:spPr bwMode="auto">
                    <a:xfrm>
                      <a:off x="0" y="0"/>
                      <a:ext cx="5943600" cy="2778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74FC" w:rsidRPr="003774FC" w:rsidRDefault="003774FC" w:rsidP="00986698">
      <w:pPr>
        <w:jc w:val="both"/>
        <w:rPr>
          <w:lang w:val="es-PA"/>
        </w:rPr>
      </w:pPr>
      <w:r>
        <w:rPr>
          <w:noProof/>
          <w:lang w:val="es-PA" w:eastAsia="es-PA"/>
        </w:rPr>
        <w:lastRenderedPageBreak/>
        <w:drawing>
          <wp:inline distT="0" distB="0" distL="0" distR="0" wp14:anchorId="4D72E7A9" wp14:editId="2B10F471">
            <wp:extent cx="5943600" cy="342265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D16" w:rsidRDefault="005E6D16" w:rsidP="00986698">
      <w:pPr>
        <w:jc w:val="both"/>
        <w:rPr>
          <w:b/>
          <w:i/>
          <w:lang w:val="es-PA"/>
        </w:rPr>
      </w:pPr>
      <w:r>
        <w:rPr>
          <w:b/>
          <w:i/>
          <w:lang w:val="es-PA"/>
        </w:rPr>
        <w:t>Evaluación del Laboratorio 3</w:t>
      </w:r>
    </w:p>
    <w:p w:rsidR="005E6D16" w:rsidRDefault="005E6D16" w:rsidP="00986698">
      <w:pPr>
        <w:jc w:val="both"/>
        <w:rPr>
          <w:lang w:val="es-PA"/>
        </w:rPr>
      </w:pPr>
      <w:r>
        <w:rPr>
          <w:lang w:val="es-PA"/>
        </w:rPr>
        <w:t>25%</w:t>
      </w:r>
      <w:r w:rsidR="00B3110D">
        <w:rPr>
          <w:lang w:val="es-PA"/>
        </w:rPr>
        <w:t xml:space="preserve"> - </w:t>
      </w:r>
      <w:r w:rsidR="00EF2D60">
        <w:rPr>
          <w:lang w:val="es-PA"/>
        </w:rPr>
        <w:t>Realizar el laboratorio superior, buscar los cambios que harán que el laboratorio funcione apropiadamente</w:t>
      </w:r>
    </w:p>
    <w:p w:rsidR="00B3110D" w:rsidRDefault="00B3110D" w:rsidP="00B3110D">
      <w:pPr>
        <w:pStyle w:val="Prrafodelista"/>
        <w:numPr>
          <w:ilvl w:val="0"/>
          <w:numId w:val="12"/>
        </w:numPr>
        <w:rPr>
          <w:lang w:val="es-PA"/>
        </w:rPr>
      </w:pPr>
      <w:r>
        <w:rPr>
          <w:lang w:val="es-PA"/>
        </w:rPr>
        <w:t>Realizar Código en VHDL</w:t>
      </w:r>
    </w:p>
    <w:p w:rsidR="005E6D16" w:rsidRDefault="005E6D16" w:rsidP="00986698">
      <w:pPr>
        <w:jc w:val="both"/>
        <w:rPr>
          <w:lang w:val="es-PA"/>
        </w:rPr>
      </w:pPr>
      <w:r>
        <w:rPr>
          <w:lang w:val="es-PA"/>
        </w:rPr>
        <w:t>25%</w:t>
      </w:r>
      <w:r w:rsidR="00B3110D">
        <w:rPr>
          <w:lang w:val="es-PA"/>
        </w:rPr>
        <w:t xml:space="preserve"> - Agregar bit de salida llamado registrar la salida de distancia en </w:t>
      </w:r>
      <w:proofErr w:type="spellStart"/>
      <w:r w:rsidR="00B3110D">
        <w:rPr>
          <w:lang w:val="es-PA"/>
        </w:rPr>
        <w:t>LEDs</w:t>
      </w:r>
      <w:proofErr w:type="spellEnd"/>
    </w:p>
    <w:p w:rsidR="003774FC" w:rsidRPr="00EF2D60" w:rsidRDefault="003774FC" w:rsidP="003774FC">
      <w:pPr>
        <w:pStyle w:val="Prrafodelista"/>
        <w:numPr>
          <w:ilvl w:val="0"/>
          <w:numId w:val="13"/>
        </w:numPr>
        <w:rPr>
          <w:lang w:val="es-PA"/>
        </w:rPr>
      </w:pPr>
      <w:r>
        <w:rPr>
          <w:lang w:val="es-PA"/>
        </w:rPr>
        <w:t xml:space="preserve">Realizar Test </w:t>
      </w:r>
      <w:proofErr w:type="spellStart"/>
      <w:r>
        <w:rPr>
          <w:lang w:val="es-PA"/>
        </w:rPr>
        <w:t>Bench</w:t>
      </w:r>
      <w:proofErr w:type="spellEnd"/>
    </w:p>
    <w:p w:rsidR="005E6D16" w:rsidRPr="00B3110D" w:rsidRDefault="00B3110D" w:rsidP="00986698">
      <w:pPr>
        <w:pStyle w:val="Prrafodelista"/>
        <w:numPr>
          <w:ilvl w:val="0"/>
          <w:numId w:val="13"/>
        </w:numPr>
        <w:jc w:val="both"/>
        <w:rPr>
          <w:lang w:val="es-PA"/>
        </w:rPr>
      </w:pPr>
      <w:r>
        <w:rPr>
          <w:lang w:val="es-PA"/>
        </w:rPr>
        <w:t xml:space="preserve">4 leds que </w:t>
      </w:r>
      <w:proofErr w:type="spellStart"/>
      <w:r>
        <w:rPr>
          <w:lang w:val="es-PA"/>
        </w:rPr>
        <w:t>regitran</w:t>
      </w:r>
      <w:proofErr w:type="spellEnd"/>
      <w:r>
        <w:rPr>
          <w:lang w:val="es-PA"/>
        </w:rPr>
        <w:t xml:space="preserve"> si estamos entre 1, 2, 3 o 4 cm</w:t>
      </w:r>
    </w:p>
    <w:p w:rsidR="005E6D16" w:rsidRPr="005E6D16" w:rsidRDefault="005E6D16" w:rsidP="00986698">
      <w:pPr>
        <w:jc w:val="both"/>
        <w:rPr>
          <w:lang w:val="es-PA"/>
        </w:rPr>
      </w:pPr>
      <w:r>
        <w:rPr>
          <w:lang w:val="es-PA"/>
        </w:rPr>
        <w:t>50%</w:t>
      </w:r>
      <w:r w:rsidR="00B3110D">
        <w:rPr>
          <w:lang w:val="es-PA"/>
        </w:rPr>
        <w:t xml:space="preserve"> - Implementar en el FPGA</w:t>
      </w:r>
      <w:bookmarkStart w:id="0" w:name="_GoBack"/>
      <w:bookmarkEnd w:id="0"/>
    </w:p>
    <w:sectPr w:rsidR="005E6D16" w:rsidRPr="005E6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A14F3"/>
    <w:multiLevelType w:val="hybridMultilevel"/>
    <w:tmpl w:val="BDDAD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26B72"/>
    <w:multiLevelType w:val="hybridMultilevel"/>
    <w:tmpl w:val="A6267C64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F6B0A"/>
    <w:multiLevelType w:val="hybridMultilevel"/>
    <w:tmpl w:val="730E8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6271B"/>
    <w:multiLevelType w:val="hybridMultilevel"/>
    <w:tmpl w:val="02CA3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1E71D7"/>
    <w:multiLevelType w:val="hybridMultilevel"/>
    <w:tmpl w:val="1504C10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DA3606"/>
    <w:multiLevelType w:val="hybridMultilevel"/>
    <w:tmpl w:val="81F4EA5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DA24ED"/>
    <w:multiLevelType w:val="hybridMultilevel"/>
    <w:tmpl w:val="9A3A51F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800BD3"/>
    <w:multiLevelType w:val="hybridMultilevel"/>
    <w:tmpl w:val="9488C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9B0C3F"/>
    <w:multiLevelType w:val="hybridMultilevel"/>
    <w:tmpl w:val="FD36A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D43152"/>
    <w:multiLevelType w:val="hybridMultilevel"/>
    <w:tmpl w:val="A6C43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61668A"/>
    <w:multiLevelType w:val="hybridMultilevel"/>
    <w:tmpl w:val="266EC99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1B6256"/>
    <w:multiLevelType w:val="hybridMultilevel"/>
    <w:tmpl w:val="AB4E725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FA6218"/>
    <w:multiLevelType w:val="hybridMultilevel"/>
    <w:tmpl w:val="EC66CC32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8"/>
  </w:num>
  <w:num w:numId="5">
    <w:abstractNumId w:val="9"/>
  </w:num>
  <w:num w:numId="6">
    <w:abstractNumId w:val="3"/>
  </w:num>
  <w:num w:numId="7">
    <w:abstractNumId w:val="12"/>
  </w:num>
  <w:num w:numId="8">
    <w:abstractNumId w:val="11"/>
  </w:num>
  <w:num w:numId="9">
    <w:abstractNumId w:val="6"/>
  </w:num>
  <w:num w:numId="10">
    <w:abstractNumId w:val="1"/>
  </w:num>
  <w:num w:numId="11">
    <w:abstractNumId w:val="10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855"/>
    <w:rsid w:val="000143D9"/>
    <w:rsid w:val="00077147"/>
    <w:rsid w:val="000B28EA"/>
    <w:rsid w:val="000D1ADA"/>
    <w:rsid w:val="000D317C"/>
    <w:rsid w:val="00103BD8"/>
    <w:rsid w:val="001659BA"/>
    <w:rsid w:val="00190D55"/>
    <w:rsid w:val="00194C24"/>
    <w:rsid w:val="001B3110"/>
    <w:rsid w:val="001D689B"/>
    <w:rsid w:val="001E6FAC"/>
    <w:rsid w:val="00212ED4"/>
    <w:rsid w:val="00221231"/>
    <w:rsid w:val="002706AF"/>
    <w:rsid w:val="00271791"/>
    <w:rsid w:val="00282912"/>
    <w:rsid w:val="00311446"/>
    <w:rsid w:val="00364B1F"/>
    <w:rsid w:val="0036582F"/>
    <w:rsid w:val="003774FC"/>
    <w:rsid w:val="00386DE4"/>
    <w:rsid w:val="003A570A"/>
    <w:rsid w:val="003D0558"/>
    <w:rsid w:val="003E3F8B"/>
    <w:rsid w:val="00403767"/>
    <w:rsid w:val="00434A9C"/>
    <w:rsid w:val="005029E7"/>
    <w:rsid w:val="00522855"/>
    <w:rsid w:val="00574036"/>
    <w:rsid w:val="005E6D16"/>
    <w:rsid w:val="006026FA"/>
    <w:rsid w:val="00620577"/>
    <w:rsid w:val="00630F96"/>
    <w:rsid w:val="00632635"/>
    <w:rsid w:val="00641CE6"/>
    <w:rsid w:val="006B58C4"/>
    <w:rsid w:val="006B5CD3"/>
    <w:rsid w:val="006E7250"/>
    <w:rsid w:val="00751D86"/>
    <w:rsid w:val="00753002"/>
    <w:rsid w:val="00761C41"/>
    <w:rsid w:val="007F168B"/>
    <w:rsid w:val="007F1F82"/>
    <w:rsid w:val="008247BF"/>
    <w:rsid w:val="0085132C"/>
    <w:rsid w:val="00895D44"/>
    <w:rsid w:val="008E4FE2"/>
    <w:rsid w:val="008F2B30"/>
    <w:rsid w:val="00925F40"/>
    <w:rsid w:val="00986698"/>
    <w:rsid w:val="009A6C6C"/>
    <w:rsid w:val="009D0066"/>
    <w:rsid w:val="009D3FC0"/>
    <w:rsid w:val="00A502A4"/>
    <w:rsid w:val="00A56F72"/>
    <w:rsid w:val="00A6392F"/>
    <w:rsid w:val="00AD7FA3"/>
    <w:rsid w:val="00AE28E9"/>
    <w:rsid w:val="00AE2EDE"/>
    <w:rsid w:val="00AE4932"/>
    <w:rsid w:val="00AE7FE8"/>
    <w:rsid w:val="00B3110D"/>
    <w:rsid w:val="00B52FA1"/>
    <w:rsid w:val="00B95AE6"/>
    <w:rsid w:val="00BA06D3"/>
    <w:rsid w:val="00C37288"/>
    <w:rsid w:val="00C453A4"/>
    <w:rsid w:val="00C60965"/>
    <w:rsid w:val="00C60E0A"/>
    <w:rsid w:val="00C84604"/>
    <w:rsid w:val="00C855CE"/>
    <w:rsid w:val="00CC1AC0"/>
    <w:rsid w:val="00CC7E6C"/>
    <w:rsid w:val="00CD128A"/>
    <w:rsid w:val="00D0174A"/>
    <w:rsid w:val="00D24233"/>
    <w:rsid w:val="00D341B2"/>
    <w:rsid w:val="00D36142"/>
    <w:rsid w:val="00D610FE"/>
    <w:rsid w:val="00D73861"/>
    <w:rsid w:val="00DD43C6"/>
    <w:rsid w:val="00E11C1A"/>
    <w:rsid w:val="00E20F7A"/>
    <w:rsid w:val="00EA1D32"/>
    <w:rsid w:val="00EB0B20"/>
    <w:rsid w:val="00EF2D60"/>
    <w:rsid w:val="00F174A4"/>
    <w:rsid w:val="00F60C93"/>
    <w:rsid w:val="00F646DC"/>
    <w:rsid w:val="00F663C9"/>
    <w:rsid w:val="00FA681F"/>
    <w:rsid w:val="00FB0F5F"/>
    <w:rsid w:val="00FF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9A8382-F3B5-4B39-AF35-F70C4B35A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E6D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PA" w:eastAsia="es-PA"/>
    </w:rPr>
  </w:style>
  <w:style w:type="paragraph" w:styleId="Ttulo4">
    <w:name w:val="heading 4"/>
    <w:basedOn w:val="Normal"/>
    <w:link w:val="Ttulo4Car"/>
    <w:uiPriority w:val="9"/>
    <w:qFormat/>
    <w:rsid w:val="005E6D1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PA" w:eastAsia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2855"/>
    <w:pPr>
      <w:ind w:left="720"/>
      <w:contextualSpacing/>
    </w:pPr>
  </w:style>
  <w:style w:type="table" w:styleId="Tablaconcuadrcula">
    <w:name w:val="Table Grid"/>
    <w:basedOn w:val="Tablanormal"/>
    <w:uiPriority w:val="39"/>
    <w:rsid w:val="00F60C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71791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5E6D16"/>
    <w:rPr>
      <w:rFonts w:ascii="Times New Roman" w:eastAsia="Times New Roman" w:hAnsi="Times New Roman" w:cs="Times New Roman"/>
      <w:b/>
      <w:bCs/>
      <w:sz w:val="36"/>
      <w:szCs w:val="36"/>
      <w:lang w:val="es-PA" w:eastAsia="es-PA"/>
    </w:rPr>
  </w:style>
  <w:style w:type="character" w:customStyle="1" w:styleId="Ttulo4Car">
    <w:name w:val="Título 4 Car"/>
    <w:basedOn w:val="Fuentedeprrafopredeter"/>
    <w:link w:val="Ttulo4"/>
    <w:uiPriority w:val="9"/>
    <w:rsid w:val="005E6D16"/>
    <w:rPr>
      <w:rFonts w:ascii="Times New Roman" w:eastAsia="Times New Roman" w:hAnsi="Times New Roman" w:cs="Times New Roman"/>
      <w:b/>
      <w:bCs/>
      <w:sz w:val="24"/>
      <w:szCs w:val="24"/>
      <w:lang w:val="es-PA" w:eastAsia="es-PA"/>
    </w:rPr>
  </w:style>
  <w:style w:type="paragraph" w:styleId="NormalWeb">
    <w:name w:val="Normal (Web)"/>
    <w:basedOn w:val="Normal"/>
    <w:uiPriority w:val="99"/>
    <w:semiHidden/>
    <w:unhideWhenUsed/>
    <w:rsid w:val="005E6D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A" w:eastAsia="es-PA"/>
    </w:rPr>
  </w:style>
  <w:style w:type="character" w:styleId="Textoennegrita">
    <w:name w:val="Strong"/>
    <w:basedOn w:val="Fuentedeprrafopredeter"/>
    <w:uiPriority w:val="22"/>
    <w:qFormat/>
    <w:rsid w:val="005E6D16"/>
    <w:rPr>
      <w:b/>
      <w:bCs/>
    </w:rPr>
  </w:style>
  <w:style w:type="character" w:styleId="nfasis">
    <w:name w:val="Emphasis"/>
    <w:basedOn w:val="Fuentedeprrafopredeter"/>
    <w:uiPriority w:val="20"/>
    <w:qFormat/>
    <w:rsid w:val="005E6D16"/>
    <w:rPr>
      <w:i/>
      <w:iCs/>
    </w:rPr>
  </w:style>
  <w:style w:type="character" w:styleId="Textodelmarcadordeposicin">
    <w:name w:val="Placeholder Text"/>
    <w:basedOn w:val="Fuentedeprrafopredeter"/>
    <w:uiPriority w:val="99"/>
    <w:semiHidden/>
    <w:rsid w:val="000D1A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33385">
                  <w:marLeft w:val="0"/>
                  <w:marRight w:val="0"/>
                  <w:marTop w:val="0"/>
                  <w:marBottom w:val="0"/>
                  <w:divBdr>
                    <w:top w:val="none" w:sz="0" w:space="0" w:color="4F5D64"/>
                    <w:left w:val="none" w:sz="0" w:space="0" w:color="4F5D64"/>
                    <w:bottom w:val="none" w:sz="0" w:space="0" w:color="4F5D64"/>
                    <w:right w:val="none" w:sz="0" w:space="0" w:color="4F5D64"/>
                  </w:divBdr>
                  <w:divsChild>
                    <w:div w:id="157989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4F5D64"/>
                        <w:left w:val="none" w:sz="0" w:space="0" w:color="4F5D64"/>
                        <w:bottom w:val="none" w:sz="0" w:space="0" w:color="4F5D64"/>
                        <w:right w:val="none" w:sz="0" w:space="0" w:color="4F5D64"/>
                      </w:divBdr>
                      <w:divsChild>
                        <w:div w:id="103195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04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44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83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907B6-5214-4938-8205-699961B29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2568</TotalTime>
  <Pages>5</Pages>
  <Words>549</Words>
  <Characters>3023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Rangel Isaías Alvarado Walles</dc:creator>
  <cp:keywords/>
  <dc:description/>
  <cp:lastModifiedBy>Rangel Isaías Alvarado Walles</cp:lastModifiedBy>
  <cp:revision>30</cp:revision>
  <dcterms:created xsi:type="dcterms:W3CDTF">2019-01-18T04:18:00Z</dcterms:created>
  <dcterms:modified xsi:type="dcterms:W3CDTF">2020-03-27T12:50:00Z</dcterms:modified>
</cp:coreProperties>
</file>