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5E" w:rsidRPr="002B0215" w:rsidRDefault="003C5612">
      <w:pPr>
        <w:rPr>
          <w:b/>
          <w:i/>
          <w:lang w:val="es-PA"/>
        </w:rPr>
      </w:pPr>
      <w:r w:rsidRPr="002B0215">
        <w:rPr>
          <w:b/>
          <w:i/>
          <w:lang w:val="es-PA"/>
        </w:rPr>
        <w:t xml:space="preserve">Laboratorio </w:t>
      </w:r>
      <w:r w:rsidR="002B0215" w:rsidRPr="002B0215">
        <w:rPr>
          <w:b/>
          <w:i/>
          <w:lang w:val="es-PA"/>
        </w:rPr>
        <w:t>1 – Creación de Librerías de Esquemático y PCB</w:t>
      </w:r>
    </w:p>
    <w:p w:rsidR="002B0215" w:rsidRDefault="002B0215">
      <w:pPr>
        <w:rPr>
          <w:i/>
          <w:lang w:val="es-PA"/>
        </w:rPr>
      </w:pPr>
    </w:p>
    <w:p w:rsidR="002B0215" w:rsidRPr="002B0215" w:rsidRDefault="002B0215">
      <w:pPr>
        <w:rPr>
          <w:i/>
          <w:lang w:val="es-PA"/>
        </w:rPr>
      </w:pPr>
      <w:r w:rsidRPr="002B0215">
        <w:rPr>
          <w:i/>
          <w:lang w:val="es-PA"/>
        </w:rPr>
        <w:t>Creación del  componente bq50002</w:t>
      </w:r>
      <w:bookmarkStart w:id="0" w:name="_GoBack"/>
      <w:bookmarkEnd w:id="0"/>
    </w:p>
    <w:p w:rsidR="002B0215" w:rsidRDefault="002B0215" w:rsidP="002B0215">
      <w:pPr>
        <w:jc w:val="both"/>
        <w:rPr>
          <w:lang w:val="es-PA"/>
        </w:rPr>
      </w:pPr>
      <w:r>
        <w:rPr>
          <w:lang w:val="es-PA"/>
        </w:rPr>
        <w:t xml:space="preserve">De la clase pasada se dio la explicación referente a </w:t>
      </w:r>
      <w:proofErr w:type="spellStart"/>
      <w:r>
        <w:rPr>
          <w:lang w:val="es-PA"/>
        </w:rPr>
        <w:t>como</w:t>
      </w:r>
      <w:proofErr w:type="spellEnd"/>
      <w:r>
        <w:rPr>
          <w:lang w:val="es-PA"/>
        </w:rPr>
        <w:t xml:space="preserve"> crear componentes en esquemático, su equivalente a circuito impreso, capas y modelo 3D.</w:t>
      </w:r>
    </w:p>
    <w:p w:rsidR="002B0215" w:rsidRDefault="002B0215" w:rsidP="002B0215">
      <w:pPr>
        <w:jc w:val="both"/>
        <w:rPr>
          <w:lang w:val="es-PA"/>
        </w:rPr>
      </w:pPr>
      <w:r>
        <w:rPr>
          <w:lang w:val="es-PA"/>
        </w:rPr>
        <w:t xml:space="preserve">Para este laboratorio solicitamos que se cree bajo los lineamientos de la filmina el componente BQ50002 que es un </w:t>
      </w:r>
      <w:proofErr w:type="spellStart"/>
      <w:r>
        <w:rPr>
          <w:lang w:val="es-PA"/>
        </w:rPr>
        <w:t>ic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tranmisor</w:t>
      </w:r>
      <w:proofErr w:type="spellEnd"/>
      <w:r>
        <w:rPr>
          <w:lang w:val="es-PA"/>
        </w:rPr>
        <w:t xml:space="preserve"> para carga </w:t>
      </w:r>
      <w:proofErr w:type="spellStart"/>
      <w:r>
        <w:rPr>
          <w:lang w:val="es-PA"/>
        </w:rPr>
        <w:t>inhalambrica</w:t>
      </w:r>
      <w:proofErr w:type="spellEnd"/>
      <w:r>
        <w:rPr>
          <w:lang w:val="es-PA"/>
        </w:rPr>
        <w:t>.  Favor sea lo más fiel posible al diseño de Texas Instruments mostrado a continuación.</w:t>
      </w:r>
    </w:p>
    <w:p w:rsidR="002B0215" w:rsidRDefault="002B0215" w:rsidP="002B0215">
      <w:pPr>
        <w:rPr>
          <w:lang w:val="es-PA"/>
        </w:rPr>
      </w:pPr>
    </w:p>
    <w:p w:rsidR="002B0215" w:rsidRDefault="002B0215" w:rsidP="002B0215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656E8686" wp14:editId="0CE82EFE">
            <wp:extent cx="2047875" cy="1924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068" cy="193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5BA">
        <w:rPr>
          <w:lang w:val="es-PA"/>
        </w:rPr>
        <w:tab/>
      </w:r>
    </w:p>
    <w:p w:rsidR="002B0215" w:rsidRDefault="002B0215" w:rsidP="002B0215">
      <w:pPr>
        <w:jc w:val="center"/>
        <w:rPr>
          <w:lang w:val="es-PA"/>
        </w:rPr>
      </w:pPr>
      <w:r>
        <w:rPr>
          <w:lang w:val="es-PA"/>
        </w:rPr>
        <w:t>Figura 1.  Transmisor BQ50002</w:t>
      </w:r>
    </w:p>
    <w:p w:rsidR="002B0215" w:rsidRDefault="002B0215" w:rsidP="002B0215">
      <w:pPr>
        <w:rPr>
          <w:lang w:val="es-PA"/>
        </w:rPr>
      </w:pPr>
      <w:r>
        <w:rPr>
          <w:lang w:val="es-PA"/>
        </w:rPr>
        <w:t>A calificar:</w:t>
      </w:r>
      <w:r w:rsidR="002075BA" w:rsidRPr="002075BA">
        <w:rPr>
          <w:noProof/>
        </w:rPr>
        <w:t xml:space="preserve"> </w:t>
      </w:r>
    </w:p>
    <w:p w:rsidR="002B0215" w:rsidRDefault="002B0215" w:rsidP="002B021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Creación del componente de circuito esquemático (30%)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>Designaciones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>Pines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>Importación de parámetros de fabricante</w:t>
      </w:r>
    </w:p>
    <w:p w:rsidR="002B0215" w:rsidRDefault="002B0215" w:rsidP="002B021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Creación de componente de circuito impreso (50%)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>Medidas apropiadas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proofErr w:type="spellStart"/>
      <w:r>
        <w:rPr>
          <w:lang w:val="es-PA"/>
        </w:rPr>
        <w:t>Silk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Screen</w:t>
      </w:r>
      <w:proofErr w:type="spellEnd"/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 xml:space="preserve">Top </w:t>
      </w:r>
      <w:proofErr w:type="spellStart"/>
      <w:r>
        <w:rPr>
          <w:lang w:val="es-PA"/>
        </w:rPr>
        <w:t>Solder</w:t>
      </w:r>
      <w:proofErr w:type="spellEnd"/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proofErr w:type="spellStart"/>
      <w:r>
        <w:rPr>
          <w:lang w:val="es-PA"/>
        </w:rPr>
        <w:t>Assembly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Drawing</w:t>
      </w:r>
      <w:proofErr w:type="spellEnd"/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proofErr w:type="spellStart"/>
      <w:r>
        <w:rPr>
          <w:lang w:val="es-PA"/>
        </w:rPr>
        <w:t>Designador</w:t>
      </w:r>
      <w:proofErr w:type="spellEnd"/>
    </w:p>
    <w:p w:rsidR="002B0215" w:rsidRDefault="002B0215" w:rsidP="002B021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Modelo 3D (15%)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 xml:space="preserve">Asociación de componente 3D en </w:t>
      </w:r>
      <w:proofErr w:type="spellStart"/>
      <w:r>
        <w:rPr>
          <w:lang w:val="es-PA"/>
        </w:rPr>
        <w:t>footprint</w:t>
      </w:r>
      <w:proofErr w:type="spellEnd"/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 xml:space="preserve">Asociación de componente 3D en </w:t>
      </w:r>
      <w:proofErr w:type="spellStart"/>
      <w:r>
        <w:rPr>
          <w:lang w:val="es-PA"/>
        </w:rPr>
        <w:t>pcb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library</w:t>
      </w:r>
      <w:proofErr w:type="spellEnd"/>
    </w:p>
    <w:p w:rsidR="002B0215" w:rsidRDefault="002B0215" w:rsidP="002B021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Modelo completo en la hoja esquemática (5%)</w:t>
      </w:r>
    </w:p>
    <w:p w:rsid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proofErr w:type="spellStart"/>
      <w:r>
        <w:rPr>
          <w:lang w:val="es-PA"/>
        </w:rPr>
        <w:t>Designador</w:t>
      </w:r>
      <w:proofErr w:type="spellEnd"/>
      <w:r>
        <w:rPr>
          <w:lang w:val="es-PA"/>
        </w:rPr>
        <w:t xml:space="preserve"> como U?</w:t>
      </w:r>
    </w:p>
    <w:p w:rsidR="002B0215" w:rsidRPr="002B0215" w:rsidRDefault="002B0215" w:rsidP="002B0215">
      <w:pPr>
        <w:pStyle w:val="ListParagraph"/>
        <w:numPr>
          <w:ilvl w:val="1"/>
          <w:numId w:val="2"/>
        </w:numPr>
        <w:rPr>
          <w:lang w:val="es-PA"/>
        </w:rPr>
      </w:pPr>
      <w:r>
        <w:rPr>
          <w:lang w:val="es-PA"/>
        </w:rPr>
        <w:t>Nombre de pieza apropiado</w:t>
      </w:r>
    </w:p>
    <w:sectPr w:rsidR="002B0215" w:rsidRPr="002B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A3F3C"/>
    <w:multiLevelType w:val="hybridMultilevel"/>
    <w:tmpl w:val="4F0E5F9C"/>
    <w:lvl w:ilvl="0" w:tplc="3A58A8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E6463"/>
    <w:multiLevelType w:val="hybridMultilevel"/>
    <w:tmpl w:val="40FC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47"/>
    <w:rsid w:val="002075BA"/>
    <w:rsid w:val="002B0215"/>
    <w:rsid w:val="003C5612"/>
    <w:rsid w:val="00414047"/>
    <w:rsid w:val="006E5F5E"/>
    <w:rsid w:val="00822491"/>
    <w:rsid w:val="009C0F98"/>
    <w:rsid w:val="00DB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310"/>
  <w15:chartTrackingRefBased/>
  <w15:docId w15:val="{46561D4E-C0B9-4A2C-9D59-DB8573B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Rangel Isaías Alvarado Walles</cp:lastModifiedBy>
  <cp:revision>5</cp:revision>
  <dcterms:created xsi:type="dcterms:W3CDTF">2018-06-25T03:19:00Z</dcterms:created>
  <dcterms:modified xsi:type="dcterms:W3CDTF">2019-01-26T23:28:00Z</dcterms:modified>
</cp:coreProperties>
</file>