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54" w:rsidRPr="00EF1FF9" w:rsidRDefault="00C44B6B">
      <w:pPr>
        <w:rPr>
          <w:lang w:val="es-PA"/>
        </w:rPr>
      </w:pPr>
      <w:bookmarkStart w:id="0" w:name="_GoBack"/>
      <w:proofErr w:type="spellStart"/>
      <w:r w:rsidRPr="00EF1FF9">
        <w:rPr>
          <w:lang w:val="es-PA"/>
        </w:rPr>
        <w:t>Quiz</w:t>
      </w:r>
      <w:proofErr w:type="spellEnd"/>
      <w:r w:rsidRPr="00EF1FF9">
        <w:rPr>
          <w:lang w:val="es-PA"/>
        </w:rPr>
        <w:t xml:space="preserve"> 1 – Microelectrónica</w:t>
      </w:r>
    </w:p>
    <w:p w:rsidR="00C44B6B" w:rsidRPr="00EF1FF9" w:rsidRDefault="00C44B6B">
      <w:pPr>
        <w:rPr>
          <w:lang w:val="es-PA"/>
        </w:rPr>
      </w:pPr>
    </w:p>
    <w:p w:rsidR="001225DB" w:rsidRPr="00EF1FF9" w:rsidRDefault="001225DB" w:rsidP="001225DB">
      <w:pPr>
        <w:rPr>
          <w:lang w:val="es-PA"/>
        </w:rPr>
      </w:pPr>
      <w:r w:rsidRPr="00EF1FF9">
        <w:rPr>
          <w:lang w:val="es-PA"/>
        </w:rPr>
        <w:t xml:space="preserve">¿Qué sale más barato comprar en compañías como </w:t>
      </w:r>
      <w:proofErr w:type="spellStart"/>
      <w:r w:rsidRPr="00EF1FF9">
        <w:rPr>
          <w:lang w:val="es-PA"/>
        </w:rPr>
        <w:t>Mouser</w:t>
      </w:r>
      <w:proofErr w:type="spellEnd"/>
      <w:r w:rsidRPr="00EF1FF9">
        <w:rPr>
          <w:lang w:val="es-PA"/>
        </w:rPr>
        <w:t>?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BQ500211RGZT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BQ500212ARGZR</w:t>
      </w:r>
    </w:p>
    <w:p w:rsidR="00E16918" w:rsidRPr="00EF1FF9" w:rsidRDefault="001225DB" w:rsidP="00E16918">
      <w:pPr>
        <w:rPr>
          <w:lang w:val="es-PA"/>
        </w:rPr>
      </w:pPr>
      <w:r w:rsidRPr="00EF1FF9">
        <w:rPr>
          <w:lang w:val="es-PA"/>
        </w:rPr>
        <w:t>BQ500211ARGZT</w:t>
      </w:r>
    </w:p>
    <w:p w:rsidR="001225DB" w:rsidRPr="00EF1FF9" w:rsidRDefault="00E16918" w:rsidP="00E16918">
      <w:pPr>
        <w:rPr>
          <w:lang w:val="es-PA"/>
        </w:rPr>
      </w:pPr>
      <w:r w:rsidRPr="00EF1FF9">
        <w:rPr>
          <w:lang w:val="es-PA"/>
        </w:rPr>
        <w:t>BQ500211ARGZR</w:t>
      </w:r>
    </w:p>
    <w:p w:rsidR="00E16918" w:rsidRPr="00EF1FF9" w:rsidRDefault="00E16918" w:rsidP="001225DB">
      <w:pPr>
        <w:rPr>
          <w:lang w:val="es-PA"/>
        </w:rPr>
      </w:pPr>
    </w:p>
    <w:p w:rsidR="001225DB" w:rsidRPr="00EF1FF9" w:rsidRDefault="001225DB" w:rsidP="001225DB">
      <w:pPr>
        <w:rPr>
          <w:lang w:val="es-PA"/>
        </w:rPr>
      </w:pPr>
      <w:r w:rsidRPr="00EF1FF9">
        <w:rPr>
          <w:lang w:val="es-PA"/>
        </w:rPr>
        <w:t xml:space="preserve">En </w:t>
      </w:r>
      <w:proofErr w:type="spellStart"/>
      <w:r w:rsidRPr="00EF1FF9">
        <w:rPr>
          <w:lang w:val="es-PA"/>
        </w:rPr>
        <w:t>que</w:t>
      </w:r>
      <w:proofErr w:type="spellEnd"/>
      <w:r w:rsidRPr="00EF1FF9">
        <w:rPr>
          <w:lang w:val="es-PA"/>
        </w:rPr>
        <w:t xml:space="preserve"> proceso se expone el material a luz ultravioleta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Metalización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Empacado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Difusión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Implantación de Iones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Fotolitografía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Todas las anteriores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Ninguna de las anteriores</w:t>
      </w:r>
    </w:p>
    <w:p w:rsidR="00C44B6B" w:rsidRPr="00EF1FF9" w:rsidRDefault="00C44B6B">
      <w:pPr>
        <w:rPr>
          <w:lang w:val="es-PA"/>
        </w:rPr>
      </w:pPr>
    </w:p>
    <w:p w:rsidR="001225DB" w:rsidRPr="00EF1FF9" w:rsidRDefault="001225DB" w:rsidP="001225DB">
      <w:pPr>
        <w:rPr>
          <w:lang w:val="es-PA"/>
        </w:rPr>
      </w:pPr>
      <w:r w:rsidRPr="00EF1FF9">
        <w:rPr>
          <w:lang w:val="es-PA"/>
        </w:rPr>
        <w:t>Un encapsulado SOT-323 tiene: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3 terminales de E/S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4 terminales de E/S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5 terminales de E/S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6 terminales de E/S</w:t>
      </w:r>
    </w:p>
    <w:p w:rsidR="001225DB" w:rsidRPr="00EF1FF9" w:rsidRDefault="001225DB">
      <w:pPr>
        <w:rPr>
          <w:lang w:val="es-PA"/>
        </w:rPr>
      </w:pPr>
    </w:p>
    <w:p w:rsidR="00C44B6B" w:rsidRPr="00EF1FF9" w:rsidRDefault="00C44B6B" w:rsidP="00C44B6B">
      <w:pPr>
        <w:rPr>
          <w:lang w:val="es-PA"/>
        </w:rPr>
      </w:pPr>
      <w:r w:rsidRPr="00EF1FF9">
        <w:rPr>
          <w:lang w:val="es-PA"/>
        </w:rPr>
        <w:t xml:space="preserve">Una resistencia de 470 </w:t>
      </w:r>
      <w:proofErr w:type="spellStart"/>
      <w:r w:rsidRPr="00EF1FF9">
        <w:rPr>
          <w:lang w:val="es-PA"/>
        </w:rPr>
        <w:t>Ohms</w:t>
      </w:r>
      <w:proofErr w:type="spellEnd"/>
      <w:r w:rsidRPr="00EF1FF9">
        <w:rPr>
          <w:lang w:val="es-PA"/>
        </w:rPr>
        <w:t xml:space="preserve"> 10% de tolerancia tendrá las siguientes franjas</w:t>
      </w:r>
    </w:p>
    <w:p w:rsidR="0021122A" w:rsidRPr="00EF1FF9" w:rsidRDefault="00C44B6B" w:rsidP="00E16918">
      <w:pPr>
        <w:rPr>
          <w:lang w:val="es-PA"/>
        </w:rPr>
      </w:pPr>
      <w:r w:rsidRPr="00EF1FF9">
        <w:rPr>
          <w:lang w:val="es-PA"/>
        </w:rPr>
        <w:t>Amarillo, Verde, Negro, Oro</w:t>
      </w:r>
    </w:p>
    <w:p w:rsidR="0021122A" w:rsidRPr="00EF1FF9" w:rsidRDefault="00C44B6B" w:rsidP="00E16918">
      <w:pPr>
        <w:rPr>
          <w:lang w:val="es-PA"/>
        </w:rPr>
      </w:pPr>
      <w:r w:rsidRPr="00EF1FF9">
        <w:rPr>
          <w:lang w:val="es-PA"/>
        </w:rPr>
        <w:t>Amarillo, Verde, Negro, Plata</w:t>
      </w:r>
    </w:p>
    <w:p w:rsidR="0021122A" w:rsidRPr="00EF1FF9" w:rsidRDefault="00C44B6B" w:rsidP="00E16918">
      <w:pPr>
        <w:rPr>
          <w:lang w:val="es-PA"/>
        </w:rPr>
      </w:pPr>
      <w:r w:rsidRPr="00EF1FF9">
        <w:rPr>
          <w:lang w:val="es-PA"/>
        </w:rPr>
        <w:t>Amarillo, Gris, Negro, Oro</w:t>
      </w:r>
    </w:p>
    <w:p w:rsidR="0021122A" w:rsidRPr="00EF1FF9" w:rsidRDefault="0021122A" w:rsidP="00E16918">
      <w:pPr>
        <w:rPr>
          <w:lang w:val="es-PA"/>
        </w:rPr>
      </w:pPr>
      <w:r w:rsidRPr="00EF1FF9">
        <w:rPr>
          <w:lang w:val="es-PA"/>
        </w:rPr>
        <w:t>Amarillo, Violeta, Chocolate, Plata</w:t>
      </w:r>
    </w:p>
    <w:p w:rsidR="001225DB" w:rsidRPr="00EF1FF9" w:rsidRDefault="001225DB" w:rsidP="001225DB">
      <w:pPr>
        <w:rPr>
          <w:lang w:val="es-PA"/>
        </w:rPr>
      </w:pPr>
    </w:p>
    <w:p w:rsidR="001225DB" w:rsidRPr="00EF1FF9" w:rsidRDefault="001225DB" w:rsidP="001225DB">
      <w:pPr>
        <w:rPr>
          <w:lang w:val="es-PA"/>
        </w:rPr>
      </w:pPr>
      <w:r w:rsidRPr="00EF1FF9">
        <w:rPr>
          <w:lang w:val="es-PA"/>
        </w:rPr>
        <w:lastRenderedPageBreak/>
        <w:t xml:space="preserve">Qué componentes de los siguiente son necesarios para realizar un cargador </w:t>
      </w:r>
      <w:proofErr w:type="spellStart"/>
      <w:r w:rsidRPr="00EF1FF9">
        <w:rPr>
          <w:lang w:val="es-PA"/>
        </w:rPr>
        <w:t>Qi</w:t>
      </w:r>
      <w:proofErr w:type="spellEnd"/>
      <w:r w:rsidRPr="00EF1FF9">
        <w:rPr>
          <w:lang w:val="es-PA"/>
        </w:rPr>
        <w:t xml:space="preserve"> WPC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Bq5002</w:t>
      </w:r>
      <w:r w:rsidR="00E16918" w:rsidRPr="00EF1FF9">
        <w:rPr>
          <w:lang w:val="es-PA"/>
        </w:rPr>
        <w:t>a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Bq5103a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Bq1010b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Bq500511</w:t>
      </w:r>
    </w:p>
    <w:p w:rsidR="001225DB" w:rsidRPr="00EF1FF9" w:rsidRDefault="001225DB" w:rsidP="00E16918">
      <w:pPr>
        <w:rPr>
          <w:lang w:val="es-PA"/>
        </w:rPr>
      </w:pPr>
      <w:proofErr w:type="spellStart"/>
      <w:r w:rsidRPr="00EF1FF9">
        <w:rPr>
          <w:lang w:val="es-PA"/>
        </w:rPr>
        <w:t>Mandatoriamente</w:t>
      </w:r>
      <w:proofErr w:type="spellEnd"/>
      <w:r w:rsidRPr="00EF1FF9">
        <w:rPr>
          <w:lang w:val="es-PA"/>
        </w:rPr>
        <w:t xml:space="preserve"> un microcontrolador con interfaz I2C</w:t>
      </w:r>
    </w:p>
    <w:p w:rsidR="00E16918" w:rsidRPr="00EF1FF9" w:rsidRDefault="00E16918" w:rsidP="00E16918">
      <w:pPr>
        <w:rPr>
          <w:lang w:val="es-PA"/>
        </w:rPr>
      </w:pPr>
    </w:p>
    <w:p w:rsidR="0021122A" w:rsidRPr="00EF1FF9" w:rsidRDefault="0021122A" w:rsidP="0021122A">
      <w:pPr>
        <w:rPr>
          <w:lang w:val="es-PA"/>
        </w:rPr>
      </w:pPr>
      <w:r w:rsidRPr="00EF1FF9">
        <w:rPr>
          <w:lang w:val="es-PA"/>
        </w:rPr>
        <w:t>Los componentes BGA son los únicos con conexiones en la superficie interna</w:t>
      </w:r>
    </w:p>
    <w:p w:rsidR="0021122A" w:rsidRPr="00EF1FF9" w:rsidRDefault="0021122A" w:rsidP="00E16918">
      <w:pPr>
        <w:rPr>
          <w:lang w:val="es-PA"/>
        </w:rPr>
      </w:pPr>
      <w:r w:rsidRPr="00EF1FF9">
        <w:rPr>
          <w:lang w:val="es-PA"/>
        </w:rPr>
        <w:t>Sí</w:t>
      </w:r>
    </w:p>
    <w:p w:rsidR="0021122A" w:rsidRPr="00EF1FF9" w:rsidRDefault="0021122A" w:rsidP="00E16918">
      <w:pPr>
        <w:rPr>
          <w:lang w:val="es-PA"/>
        </w:rPr>
      </w:pPr>
      <w:r w:rsidRPr="00EF1FF9">
        <w:rPr>
          <w:lang w:val="es-PA"/>
        </w:rPr>
        <w:t>No</w:t>
      </w:r>
    </w:p>
    <w:p w:rsidR="0021122A" w:rsidRPr="00EF1FF9" w:rsidRDefault="0021122A" w:rsidP="0021122A">
      <w:pPr>
        <w:rPr>
          <w:lang w:val="es-PA"/>
        </w:rPr>
      </w:pPr>
    </w:p>
    <w:p w:rsidR="001225DB" w:rsidRPr="00EF1FF9" w:rsidRDefault="001225DB" w:rsidP="001225DB">
      <w:pPr>
        <w:rPr>
          <w:lang w:val="es-PA"/>
        </w:rPr>
      </w:pPr>
      <w:r w:rsidRPr="00EF1FF9">
        <w:rPr>
          <w:lang w:val="es-PA"/>
        </w:rPr>
        <w:t xml:space="preserve">En </w:t>
      </w:r>
      <w:proofErr w:type="spellStart"/>
      <w:r w:rsidRPr="00EF1FF9">
        <w:rPr>
          <w:lang w:val="es-PA"/>
        </w:rPr>
        <w:t>que</w:t>
      </w:r>
      <w:proofErr w:type="spellEnd"/>
      <w:r w:rsidRPr="00EF1FF9">
        <w:rPr>
          <w:lang w:val="es-PA"/>
        </w:rPr>
        <w:t xml:space="preserve"> proce</w:t>
      </w:r>
      <w:r w:rsidR="00E16918" w:rsidRPr="00EF1FF9">
        <w:rPr>
          <w:lang w:val="es-PA"/>
        </w:rPr>
        <w:t>so se alcanza mayor temperatura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Deposición de vapor químico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Implantación de Iones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Oxidación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Todas las anteriores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Ninguna de las anteriores</w:t>
      </w:r>
    </w:p>
    <w:p w:rsidR="001225DB" w:rsidRPr="00EF1FF9" w:rsidRDefault="001225DB" w:rsidP="001225DB">
      <w:pPr>
        <w:rPr>
          <w:lang w:val="es-PA"/>
        </w:rPr>
      </w:pPr>
    </w:p>
    <w:p w:rsidR="001225DB" w:rsidRPr="00EF1FF9" w:rsidRDefault="001225DB" w:rsidP="001225DB">
      <w:pPr>
        <w:rPr>
          <w:lang w:val="es-PA"/>
        </w:rPr>
      </w:pPr>
      <w:r w:rsidRPr="00EF1FF9">
        <w:rPr>
          <w:lang w:val="es-PA"/>
        </w:rPr>
        <w:t>Orden del proceso de desarrollo de un IC: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Preparación de la oblea, Difusión, Oxidación, Implantación de Iones, Deposición de vapor químico, Metalización, Fotolitografía, Empacado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Preparación de la oblea, Oxidación, Difusión, Deposición de vapor químico, Implantación de Iones, Metalización, Fotolitografía, Empacado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Preparación de la oblea, Oxidación, Difusión, Implantación de Iones, Deposición de vapor químico, Metalización, Fotolitografía, Empacado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Preparación de la oblea, Oxidación, Difusión, Implantación de Iones, Deposición de vapor químico, Metalización, Empacado, Fotolitografía</w:t>
      </w:r>
    </w:p>
    <w:p w:rsidR="001225DB" w:rsidRPr="00EF1FF9" w:rsidRDefault="001225DB" w:rsidP="001225DB">
      <w:pPr>
        <w:rPr>
          <w:lang w:val="es-PA"/>
        </w:rPr>
      </w:pPr>
    </w:p>
    <w:p w:rsidR="00E16918" w:rsidRPr="00EF1FF9" w:rsidRDefault="00E16918" w:rsidP="001225DB">
      <w:pPr>
        <w:rPr>
          <w:lang w:val="es-PA"/>
        </w:rPr>
      </w:pPr>
    </w:p>
    <w:p w:rsidR="00E16918" w:rsidRPr="00EF1FF9" w:rsidRDefault="00E16918" w:rsidP="001225DB">
      <w:pPr>
        <w:rPr>
          <w:lang w:val="es-PA"/>
        </w:rPr>
      </w:pPr>
    </w:p>
    <w:p w:rsidR="001225DB" w:rsidRPr="00EF1FF9" w:rsidRDefault="001225DB" w:rsidP="001225DB">
      <w:pPr>
        <w:rPr>
          <w:lang w:val="es-PA"/>
        </w:rPr>
      </w:pPr>
      <w:r w:rsidRPr="00EF1FF9">
        <w:rPr>
          <w:lang w:val="es-PA"/>
        </w:rPr>
        <w:lastRenderedPageBreak/>
        <w:t xml:space="preserve">Los componentes en el proceso </w:t>
      </w:r>
      <w:proofErr w:type="spellStart"/>
      <w:r w:rsidRPr="00EF1FF9">
        <w:rPr>
          <w:lang w:val="es-PA"/>
        </w:rPr>
        <w:t>microelectronico</w:t>
      </w:r>
      <w:proofErr w:type="spellEnd"/>
      <w:r w:rsidRPr="00EF1FF9">
        <w:rPr>
          <w:lang w:val="es-PA"/>
        </w:rPr>
        <w:t xml:space="preserve"> se dopan con: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Iones n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Iones p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 xml:space="preserve">Iones </w:t>
      </w:r>
      <w:proofErr w:type="spellStart"/>
      <w:r w:rsidRPr="00EF1FF9">
        <w:rPr>
          <w:lang w:val="es-PA"/>
        </w:rPr>
        <w:t>npn</w:t>
      </w:r>
      <w:proofErr w:type="spellEnd"/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 xml:space="preserve">Iones </w:t>
      </w:r>
      <w:proofErr w:type="spellStart"/>
      <w:r w:rsidRPr="00EF1FF9">
        <w:rPr>
          <w:lang w:val="es-PA"/>
        </w:rPr>
        <w:t>pnp</w:t>
      </w:r>
      <w:proofErr w:type="spellEnd"/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A y B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B y C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Todas las anteriores</w:t>
      </w:r>
    </w:p>
    <w:p w:rsidR="001225DB" w:rsidRPr="00EF1FF9" w:rsidRDefault="001225DB" w:rsidP="00E16918">
      <w:pPr>
        <w:rPr>
          <w:lang w:val="es-PA"/>
        </w:rPr>
      </w:pPr>
      <w:r w:rsidRPr="00EF1FF9">
        <w:rPr>
          <w:lang w:val="es-PA"/>
        </w:rPr>
        <w:t>Ninguna de las anteriores</w:t>
      </w:r>
    </w:p>
    <w:p w:rsidR="001225DB" w:rsidRPr="00EF1FF9" w:rsidRDefault="001225DB" w:rsidP="001225DB">
      <w:pPr>
        <w:rPr>
          <w:lang w:val="es-PA"/>
        </w:rPr>
      </w:pPr>
    </w:p>
    <w:p w:rsidR="001225DB" w:rsidRPr="00EF1FF9" w:rsidRDefault="001225DB" w:rsidP="001225DB">
      <w:pPr>
        <w:rPr>
          <w:lang w:val="es-PA"/>
        </w:rPr>
      </w:pPr>
      <w:r w:rsidRPr="00EF1FF9">
        <w:rPr>
          <w:lang w:val="es-PA"/>
        </w:rPr>
        <w:t>Un componente Flat 1210 en sistema inglés equivale a:</w:t>
      </w:r>
    </w:p>
    <w:p w:rsidR="001225DB" w:rsidRPr="00EF1FF9" w:rsidRDefault="001225DB" w:rsidP="0026175D">
      <w:pPr>
        <w:rPr>
          <w:lang w:val="es-PA"/>
        </w:rPr>
      </w:pPr>
      <w:r w:rsidRPr="00EF1FF9">
        <w:rPr>
          <w:lang w:val="es-PA"/>
        </w:rPr>
        <w:t xml:space="preserve">3.2 x 2.6 mm en SI </w:t>
      </w:r>
    </w:p>
    <w:p w:rsidR="001225DB" w:rsidRPr="00EF1FF9" w:rsidRDefault="001225DB" w:rsidP="0026175D">
      <w:pPr>
        <w:rPr>
          <w:lang w:val="es-PA"/>
        </w:rPr>
      </w:pPr>
      <w:r w:rsidRPr="00EF1FF9">
        <w:rPr>
          <w:lang w:val="es-PA"/>
        </w:rPr>
        <w:t>3.2 x 2.5 mm en SI</w:t>
      </w:r>
    </w:p>
    <w:p w:rsidR="001225DB" w:rsidRPr="00EF1FF9" w:rsidRDefault="001225DB" w:rsidP="0026175D">
      <w:pPr>
        <w:rPr>
          <w:lang w:val="es-PA"/>
        </w:rPr>
      </w:pPr>
      <w:r w:rsidRPr="00EF1FF9">
        <w:rPr>
          <w:lang w:val="es-PA"/>
        </w:rPr>
        <w:t>4.5 x 3.2 mm en SI</w:t>
      </w:r>
    </w:p>
    <w:p w:rsidR="004D4261" w:rsidRPr="00EF1FF9" w:rsidRDefault="001225DB" w:rsidP="0026175D">
      <w:pPr>
        <w:rPr>
          <w:lang w:val="es-PA"/>
        </w:rPr>
      </w:pPr>
      <w:r w:rsidRPr="00EF1FF9">
        <w:rPr>
          <w:lang w:val="es-PA"/>
        </w:rPr>
        <w:t>2.5 x 3.2 mm en SI</w:t>
      </w:r>
      <w:bookmarkEnd w:id="0"/>
    </w:p>
    <w:sectPr w:rsidR="004D4261" w:rsidRPr="00EF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D56"/>
    <w:multiLevelType w:val="hybridMultilevel"/>
    <w:tmpl w:val="5B44A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1100"/>
    <w:multiLevelType w:val="hybridMultilevel"/>
    <w:tmpl w:val="7FCE8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3C62"/>
    <w:multiLevelType w:val="hybridMultilevel"/>
    <w:tmpl w:val="AD4CE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7D6E"/>
    <w:multiLevelType w:val="hybridMultilevel"/>
    <w:tmpl w:val="2BD03E2C"/>
    <w:lvl w:ilvl="0" w:tplc="AD08A00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742B"/>
    <w:multiLevelType w:val="hybridMultilevel"/>
    <w:tmpl w:val="2E5CE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F3427"/>
    <w:multiLevelType w:val="hybridMultilevel"/>
    <w:tmpl w:val="CCB82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2BC0"/>
    <w:multiLevelType w:val="hybridMultilevel"/>
    <w:tmpl w:val="D5DE5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46667"/>
    <w:multiLevelType w:val="hybridMultilevel"/>
    <w:tmpl w:val="921E2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C6298"/>
    <w:multiLevelType w:val="hybridMultilevel"/>
    <w:tmpl w:val="ABC42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61E6D"/>
    <w:multiLevelType w:val="hybridMultilevel"/>
    <w:tmpl w:val="F426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6F6E"/>
    <w:multiLevelType w:val="hybridMultilevel"/>
    <w:tmpl w:val="42BC9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6B"/>
    <w:rsid w:val="001225DB"/>
    <w:rsid w:val="0021122A"/>
    <w:rsid w:val="0026175D"/>
    <w:rsid w:val="004D4261"/>
    <w:rsid w:val="00C44B6B"/>
    <w:rsid w:val="00DB5054"/>
    <w:rsid w:val="00E16918"/>
    <w:rsid w:val="00E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9F6D-8120-4D57-9B18-006EBBC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2019-01-19T16:52:00Z</dcterms:created>
  <dcterms:modified xsi:type="dcterms:W3CDTF">2019-01-27T00:03:00Z</dcterms:modified>
</cp:coreProperties>
</file>